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231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2023-08-02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sd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asd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asd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asd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2023-08-02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asd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2023-08-02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2023-08-02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2023-08-02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2023-08-02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asd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2023-08-02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asd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asd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231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2023-08-02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asd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asd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asd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    Date: 2023-08-02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asd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2023-08-02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2023-08-02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asd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asd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2023-08-02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2023-08-02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asd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2023-08-02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2023-08-02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2023-08-02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231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231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asd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2023-08-02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2023-08-02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2023-08-02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231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231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2023-08-02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2023-08-02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231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2023-08-02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asd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2023-08-02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asd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2023-08-02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asd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2023-08-02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2023-08-02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2023-08-02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2023-08-02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