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ad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231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2023-09-05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ad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ads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132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ads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ad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132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ads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231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ads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ads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ads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2023-09-05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ads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ads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ads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ads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2023-09-05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ads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2023-09-05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ads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asd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2023-09-05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ad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ads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asd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132    Date: 2023-09-05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ads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231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ads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2023-09-05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ads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2023-09-05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132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ads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231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ads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132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ads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231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asd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ads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asd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ad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ads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2023-09-05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2023-09-05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ads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ads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ad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ads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2023-09-05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ads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2023-09-05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2023-09-05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ads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ads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ad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ad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ads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2023-09-05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2023-09-05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2023-09-05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ads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ads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ad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ad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ads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2023-09-05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2023-09-05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2023-09-05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ad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2023-09-05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ads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ads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2023-09-05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ad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2023-09-05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ad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2023-09-05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2023-09-05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2023-09-05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