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C" w:rsidRDefault="00482C2C">
      <w:pPr>
        <w:rPr>
          <w:b/>
        </w:rPr>
      </w:pPr>
      <w:r>
        <w:rPr>
          <w:b/>
        </w:rPr>
        <w:t>AP 2022 MT</w:t>
      </w:r>
    </w:p>
    <w:p w:rsidR="00482C2C" w:rsidRPr="00482C2C" w:rsidRDefault="00482C2C"/>
    <w:p w:rsidR="000810D8" w:rsidRDefault="00482C2C">
      <w:r>
        <w:rPr>
          <w:b/>
        </w:rPr>
        <w:t>Run 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>Initial run with data through 2021</w:t>
      </w:r>
    </w:p>
    <w:p w:rsidR="00482C2C" w:rsidRPr="00482C2C" w:rsidRDefault="00482C2C" w:rsidP="00482C2C">
      <w:pPr>
        <w:pStyle w:val="ListParagraph"/>
        <w:numPr>
          <w:ilvl w:val="0"/>
          <w:numId w:val="1"/>
        </w:numPr>
      </w:pPr>
      <w:r>
        <w:t xml:space="preserve">WAA are not correct for 2020-2021 </w:t>
      </w:r>
      <w:r>
        <w:sym w:font="Wingdings" w:char="F0E0"/>
      </w:r>
      <w:r>
        <w:t xml:space="preserve"> lead to wonky results</w:t>
      </w:r>
      <w:bookmarkStart w:id="0" w:name="_GoBack"/>
      <w:bookmarkEnd w:id="0"/>
    </w:p>
    <w:sectPr w:rsidR="00482C2C" w:rsidRPr="0048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81"/>
    <w:rsid w:val="000810D8"/>
    <w:rsid w:val="00482C2C"/>
    <w:rsid w:val="00D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5226"/>
  <w15:chartTrackingRefBased/>
  <w15:docId w15:val="{4C1F961D-0A77-473E-9A06-641C02F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NEFSC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2</cp:revision>
  <dcterms:created xsi:type="dcterms:W3CDTF">2022-09-09T04:08:00Z</dcterms:created>
  <dcterms:modified xsi:type="dcterms:W3CDTF">2022-09-09T04:09:00Z</dcterms:modified>
</cp:coreProperties>
</file>