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58B8" w14:textId="77777777" w:rsidR="00A10BED" w:rsidRDefault="00A10BED">
      <w:pPr>
        <w:pStyle w:val="Title"/>
        <w:rPr>
          <w:kern w:val="0"/>
          <w14:ligatures w14:val="none"/>
        </w:rPr>
      </w:pPr>
      <w:r>
        <w:t>Case Study: Adobe Project – Product Manager Experience</w:t>
      </w:r>
    </w:p>
    <w:p w14:paraId="7A046009" w14:textId="77777777" w:rsidR="00A10BED" w:rsidRDefault="00A10BED">
      <w:pPr>
        <w:pStyle w:val="Subtitle"/>
      </w:pPr>
      <w:r>
        <w:t>Delivering Value Through Cross-Functional Collaboration</w:t>
      </w:r>
    </w:p>
    <w:p w14:paraId="14E52744" w14:textId="77777777" w:rsidR="00A10BED" w:rsidRDefault="00A10BED">
      <w:pPr>
        <w:pStyle w:val="Heading1"/>
        <w:rPr>
          <w:rFonts w:eastAsia="Times New Roman"/>
        </w:rPr>
      </w:pPr>
      <w:r>
        <w:rPr>
          <w:rFonts w:eastAsia="Times New Roman"/>
        </w:rPr>
        <w:t>Introduction</w:t>
      </w:r>
    </w:p>
    <w:p w14:paraId="3620280E" w14:textId="7C7B123F" w:rsidR="00A10BED" w:rsidRDefault="00A10BED">
      <w:pPr>
        <w:rPr>
          <w:rFonts w:eastAsiaTheme="minorEastAsia"/>
        </w:rPr>
      </w:pPr>
      <w:r>
        <w:t>During my tenure as a Product Manager at Adobe, I led a project focused on enhancing the user experience for Adobe Creative Cloud’s 3D asset management system. The goal was to streamline asset organization and retrieval for creative professionals, increasing productivity and user satisfaction.</w:t>
      </w:r>
    </w:p>
    <w:p w14:paraId="0AAD7E73" w14:textId="2AA11AAD" w:rsidR="00A10BED" w:rsidRDefault="00A10BED">
      <w:pPr>
        <w:pStyle w:val="Heading2"/>
        <w:rPr>
          <w:rFonts w:eastAsia="Times New Roman"/>
        </w:rPr>
      </w:pPr>
      <w:r>
        <w:rPr>
          <w:rFonts w:eastAsia="Times New Roman"/>
        </w:rPr>
        <w:t>Project</w:t>
      </w:r>
      <w:r w:rsidR="00EE4837">
        <w:rPr>
          <w:rFonts w:eastAsia="Times New Roman"/>
        </w:rPr>
        <w:t xml:space="preserve"> / Problem</w:t>
      </w:r>
      <w:r>
        <w:rPr>
          <w:rFonts w:eastAsia="Times New Roman"/>
        </w:rPr>
        <w:t xml:space="preserve"> Overview</w:t>
      </w:r>
    </w:p>
    <w:p w14:paraId="3CD8C1B1" w14:textId="77777777" w:rsidR="00A10BED" w:rsidRDefault="00A10BED">
      <w:pPr>
        <w:rPr>
          <w:rFonts w:eastAsiaTheme="minorEastAsia"/>
        </w:rPr>
      </w:pPr>
      <w:r>
        <w:t>The initiative stemmed from feedback collected through user interviews and support channels, indicating that customers struggled with managing large volumes of creative assets efficiently. The project aimed to introduce improved tagging, search, and categorization features within the Creative Cloud environment.</w:t>
      </w:r>
    </w:p>
    <w:p w14:paraId="628B7AD1" w14:textId="77777777" w:rsidR="00A10BED" w:rsidRDefault="00A10BED">
      <w:pPr>
        <w:pStyle w:val="Heading2"/>
        <w:rPr>
          <w:rFonts w:eastAsia="Times New Roman"/>
        </w:rPr>
      </w:pPr>
      <w:r>
        <w:rPr>
          <w:rFonts w:eastAsia="Times New Roman"/>
        </w:rPr>
        <w:t>Objectives</w:t>
      </w:r>
    </w:p>
    <w:p w14:paraId="1BF383C3" w14:textId="77777777" w:rsidR="00A10BED" w:rsidRDefault="00A10BED" w:rsidP="00A10BED">
      <w:pPr>
        <w:numPr>
          <w:ilvl w:val="0"/>
          <w:numId w:val="9"/>
        </w:numPr>
        <w:spacing w:line="276" w:lineRule="auto"/>
        <w:rPr>
          <w:rFonts w:eastAsia="Times New Roman"/>
        </w:rPr>
      </w:pPr>
      <w:r>
        <w:rPr>
          <w:rFonts w:eastAsia="Times New Roman"/>
        </w:rPr>
        <w:t>Reduce the time users spend searching for assets by 30%.</w:t>
      </w:r>
    </w:p>
    <w:p w14:paraId="68128F87" w14:textId="77777777" w:rsidR="00A10BED" w:rsidRDefault="00A10BED" w:rsidP="00A10BED">
      <w:pPr>
        <w:numPr>
          <w:ilvl w:val="0"/>
          <w:numId w:val="9"/>
        </w:numPr>
        <w:spacing w:line="276" w:lineRule="auto"/>
        <w:rPr>
          <w:rFonts w:eastAsia="Times New Roman"/>
        </w:rPr>
      </w:pPr>
      <w:r>
        <w:rPr>
          <w:rFonts w:eastAsia="Times New Roman"/>
        </w:rPr>
        <w:t>Increase engagement with Creative Cloud’s organizational tools.</w:t>
      </w:r>
    </w:p>
    <w:p w14:paraId="2B191705" w14:textId="77777777" w:rsidR="00A10BED" w:rsidRDefault="00A10BED" w:rsidP="00A10BED">
      <w:pPr>
        <w:numPr>
          <w:ilvl w:val="0"/>
          <w:numId w:val="9"/>
        </w:numPr>
        <w:spacing w:line="276" w:lineRule="auto"/>
        <w:rPr>
          <w:rFonts w:eastAsia="Times New Roman"/>
        </w:rPr>
      </w:pPr>
      <w:r>
        <w:rPr>
          <w:rFonts w:eastAsia="Times New Roman"/>
        </w:rPr>
        <w:t>Deliver a scalable solution adaptable across multiple Adobe products.</w:t>
      </w:r>
    </w:p>
    <w:p w14:paraId="7C94E0A5" w14:textId="77777777" w:rsidR="00A10BED" w:rsidRDefault="00A10BED">
      <w:pPr>
        <w:pStyle w:val="Heading2"/>
        <w:rPr>
          <w:rFonts w:eastAsia="Times New Roman"/>
        </w:rPr>
      </w:pPr>
      <w:r>
        <w:rPr>
          <w:rFonts w:eastAsia="Times New Roman"/>
        </w:rPr>
        <w:t>Approach</w:t>
      </w:r>
    </w:p>
    <w:p w14:paraId="767B253B" w14:textId="77777777" w:rsidR="00A10BED" w:rsidRDefault="00A10BED">
      <w:r>
        <w:t>I began by assembling a cross-functional team comprising UX designers, engineers, data analysts, and customer success managers. Through agile methodologies, we prioritized features based on user impact and technical feasibility. Regular sprint reviews and stakeholder meetings ensured alignment throughout the development cycle.</w:t>
      </w:r>
    </w:p>
    <w:p w14:paraId="6BF0AE90" w14:textId="77777777" w:rsidR="00EE4837" w:rsidRDefault="00EE4837"/>
    <w:p w14:paraId="5DAAE1EB" w14:textId="411E7E32" w:rsidR="00EE4837" w:rsidRDefault="00EE4837" w:rsidP="00EE4837">
      <w:pPr>
        <w:pStyle w:val="Heading2"/>
        <w:rPr>
          <w:rFonts w:eastAsia="Times New Roman"/>
        </w:rPr>
      </w:pPr>
      <w:r>
        <w:rPr>
          <w:rFonts w:eastAsia="Times New Roman"/>
        </w:rPr>
        <w:t>Solution</w:t>
      </w:r>
    </w:p>
    <w:p w14:paraId="5B47D96D" w14:textId="2A36BBFA" w:rsidR="00EE4837" w:rsidRDefault="00EE4837">
      <w:pPr>
        <w:rPr>
          <w:rFonts w:eastAsiaTheme="minorEastAsia"/>
        </w:rPr>
      </w:pPr>
      <w:r>
        <w:rPr>
          <w:rFonts w:eastAsiaTheme="minorEastAsia"/>
        </w:rPr>
        <w:t>(include examples of the architecture, flows, product shots etc.)</w:t>
      </w:r>
    </w:p>
    <w:p w14:paraId="6D503C0C" w14:textId="77777777" w:rsidR="00A10BED" w:rsidRDefault="00A10BED">
      <w:pPr>
        <w:pStyle w:val="Heading2"/>
        <w:rPr>
          <w:rFonts w:eastAsia="Times New Roman"/>
        </w:rPr>
      </w:pPr>
      <w:r>
        <w:rPr>
          <w:rFonts w:eastAsia="Times New Roman"/>
        </w:rPr>
        <w:lastRenderedPageBreak/>
        <w:t>Challenges Faced</w:t>
      </w:r>
    </w:p>
    <w:p w14:paraId="3A1C7CB0" w14:textId="77777777" w:rsidR="00A10BED" w:rsidRDefault="00A10BED">
      <w:pPr>
        <w:rPr>
          <w:rFonts w:eastAsiaTheme="minorEastAsia"/>
        </w:rPr>
      </w:pPr>
      <w:r>
        <w:t>One major challenge involved balancing the need for advanced search capabilities with maintaining a simple, intuitive interface. Additionally, integrating new features with legacy systems required careful planning and iterative testing to avoid disruptions for existing users.</w:t>
      </w:r>
    </w:p>
    <w:p w14:paraId="71E84E2A" w14:textId="77777777" w:rsidR="00A10BED" w:rsidRDefault="00A10BED">
      <w:pPr>
        <w:pStyle w:val="Heading2"/>
        <w:rPr>
          <w:rFonts w:eastAsia="Times New Roman"/>
        </w:rPr>
      </w:pPr>
      <w:r>
        <w:rPr>
          <w:rFonts w:eastAsia="Times New Roman"/>
        </w:rPr>
        <w:t>Outcomes and Impact</w:t>
      </w:r>
    </w:p>
    <w:p w14:paraId="780BA67A" w14:textId="77777777" w:rsidR="00A10BED" w:rsidRDefault="00A10BED">
      <w:pPr>
        <w:rPr>
          <w:rFonts w:eastAsiaTheme="minorEastAsia"/>
        </w:rPr>
      </w:pPr>
      <w:r>
        <w:t>Upon launch, the enhanced asset management system received positive feedback from users, with survey data showing a 35% reduction in time spent searching for assets. Engagement metrics for organizational features rose by over 40% in the six months following release. The scalable architecture also enabled Adobe to roll out similar improvements across other products with minimal rework.</w:t>
      </w:r>
    </w:p>
    <w:p w14:paraId="71FE94DF" w14:textId="77777777" w:rsidR="00A10BED" w:rsidRDefault="00A10BED">
      <w:pPr>
        <w:pStyle w:val="Heading2"/>
        <w:rPr>
          <w:rFonts w:eastAsia="Times New Roman"/>
        </w:rPr>
      </w:pPr>
      <w:r>
        <w:rPr>
          <w:rFonts w:eastAsia="Times New Roman"/>
        </w:rPr>
        <w:t>Key Learnings</w:t>
      </w:r>
    </w:p>
    <w:p w14:paraId="4EA22745" w14:textId="77777777" w:rsidR="00A10BED" w:rsidRDefault="00A10BED" w:rsidP="00A10BED">
      <w:pPr>
        <w:numPr>
          <w:ilvl w:val="0"/>
          <w:numId w:val="10"/>
        </w:numPr>
        <w:spacing w:line="276" w:lineRule="auto"/>
        <w:rPr>
          <w:rFonts w:eastAsia="Times New Roman"/>
        </w:rPr>
      </w:pPr>
      <w:r>
        <w:rPr>
          <w:rFonts w:eastAsia="Times New Roman"/>
        </w:rPr>
        <w:t>Continuous user feedback is crucial for identifying pain points and validating solutions.</w:t>
      </w:r>
    </w:p>
    <w:p w14:paraId="3DC97070" w14:textId="77777777" w:rsidR="00A10BED" w:rsidRDefault="00A10BED" w:rsidP="00A10BED">
      <w:pPr>
        <w:numPr>
          <w:ilvl w:val="0"/>
          <w:numId w:val="10"/>
        </w:numPr>
        <w:spacing w:line="276" w:lineRule="auto"/>
        <w:rPr>
          <w:rFonts w:eastAsia="Times New Roman"/>
        </w:rPr>
      </w:pPr>
      <w:r>
        <w:rPr>
          <w:rFonts w:eastAsia="Times New Roman"/>
        </w:rPr>
        <w:t>Cross-functional collaboration accelerates problem-solving and innovation.</w:t>
      </w:r>
    </w:p>
    <w:p w14:paraId="73EB4184" w14:textId="77777777" w:rsidR="00A10BED" w:rsidRDefault="00A10BED" w:rsidP="00A10BED">
      <w:pPr>
        <w:numPr>
          <w:ilvl w:val="0"/>
          <w:numId w:val="10"/>
        </w:numPr>
        <w:spacing w:line="276" w:lineRule="auto"/>
        <w:rPr>
          <w:rFonts w:eastAsia="Times New Roman"/>
        </w:rPr>
      </w:pPr>
      <w:r>
        <w:rPr>
          <w:rFonts w:eastAsia="Times New Roman"/>
        </w:rPr>
        <w:t>Agile processes help manage complexity and adapt to changing requirements.</w:t>
      </w:r>
    </w:p>
    <w:p w14:paraId="233D5413" w14:textId="77777777" w:rsidR="00A10BED" w:rsidRDefault="00A10BED">
      <w:pPr>
        <w:pStyle w:val="Heading2"/>
        <w:rPr>
          <w:rFonts w:eastAsia="Times New Roman"/>
        </w:rPr>
      </w:pPr>
      <w:r>
        <w:rPr>
          <w:rFonts w:eastAsia="Times New Roman"/>
        </w:rPr>
        <w:t>Conclusion</w:t>
      </w:r>
    </w:p>
    <w:p w14:paraId="02CF1EC5" w14:textId="77777777" w:rsidR="00A10BED" w:rsidRDefault="00A10BED">
      <w:pPr>
        <w:rPr>
          <w:rFonts w:eastAsiaTheme="minorEastAsia"/>
        </w:rPr>
      </w:pPr>
      <w:r>
        <w:t>This project not only improved the Creative Cloud experience for end users but also strengthened my skills in stakeholder management, agile product development, and data-driven decision-making. The success of the initiative reinforced the value of customer-centric design and effective team collaboration in delivering impactful digital products.</w:t>
      </w:r>
    </w:p>
    <w:p w14:paraId="678778E3" w14:textId="4697EE08" w:rsidR="00A10BED" w:rsidRDefault="00A10BED" w:rsidP="00A10BED">
      <w:r w:rsidRPr="00A10BED">
        <w:t xml:space="preserve"> </w:t>
      </w:r>
    </w:p>
    <w:p w14:paraId="1C8C69F4" w14:textId="2758C821" w:rsidR="009D3722" w:rsidRPr="00A10BED" w:rsidRDefault="009D3722" w:rsidP="00A10BED">
      <w:r>
        <w:t xml:space="preserve">Link to Project: </w:t>
      </w:r>
      <w:r w:rsidRPr="009D3722">
        <w:t>https://developer.adobe.com/substance3d/</w:t>
      </w:r>
    </w:p>
    <w:p w14:paraId="2D8EA4FD" w14:textId="6795729C" w:rsidR="001A5AEB" w:rsidRPr="00A10BED" w:rsidRDefault="001A5AEB" w:rsidP="00A10BED"/>
    <w:sectPr w:rsidR="001A5AEB" w:rsidRPr="00A1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E10"/>
    <w:multiLevelType w:val="multilevel"/>
    <w:tmpl w:val="E702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57139"/>
    <w:multiLevelType w:val="multilevel"/>
    <w:tmpl w:val="C50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B0F4D"/>
    <w:multiLevelType w:val="multilevel"/>
    <w:tmpl w:val="414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17E26"/>
    <w:multiLevelType w:val="multilevel"/>
    <w:tmpl w:val="AC9E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A377C"/>
    <w:multiLevelType w:val="multilevel"/>
    <w:tmpl w:val="B00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4503D"/>
    <w:multiLevelType w:val="multilevel"/>
    <w:tmpl w:val="01D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246F7"/>
    <w:multiLevelType w:val="multilevel"/>
    <w:tmpl w:val="594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835D7"/>
    <w:multiLevelType w:val="multilevel"/>
    <w:tmpl w:val="89F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A325D"/>
    <w:multiLevelType w:val="multilevel"/>
    <w:tmpl w:val="C7E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03ED5"/>
    <w:multiLevelType w:val="multilevel"/>
    <w:tmpl w:val="53F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636201">
    <w:abstractNumId w:val="0"/>
  </w:num>
  <w:num w:numId="2" w16cid:durableId="1353457236">
    <w:abstractNumId w:val="9"/>
  </w:num>
  <w:num w:numId="3" w16cid:durableId="641472193">
    <w:abstractNumId w:val="4"/>
  </w:num>
  <w:num w:numId="4" w16cid:durableId="1909151626">
    <w:abstractNumId w:val="2"/>
  </w:num>
  <w:num w:numId="5" w16cid:durableId="499585705">
    <w:abstractNumId w:val="1"/>
  </w:num>
  <w:num w:numId="6" w16cid:durableId="1182739364">
    <w:abstractNumId w:val="7"/>
  </w:num>
  <w:num w:numId="7" w16cid:durableId="1403681396">
    <w:abstractNumId w:val="8"/>
  </w:num>
  <w:num w:numId="8" w16cid:durableId="1547109137">
    <w:abstractNumId w:val="3"/>
  </w:num>
  <w:num w:numId="9" w16cid:durableId="1052772038">
    <w:abstractNumId w:val="5"/>
  </w:num>
  <w:num w:numId="10" w16cid:durableId="303391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ED"/>
    <w:rsid w:val="000A6680"/>
    <w:rsid w:val="001A5AEB"/>
    <w:rsid w:val="003F10D0"/>
    <w:rsid w:val="004B4C9B"/>
    <w:rsid w:val="004D3C64"/>
    <w:rsid w:val="008E21FD"/>
    <w:rsid w:val="009D3722"/>
    <w:rsid w:val="00A10BED"/>
    <w:rsid w:val="00EE4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4334D3"/>
  <w15:chartTrackingRefBased/>
  <w15:docId w15:val="{854A0490-C2E2-3940-8DCC-59FCECAFA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ED"/>
    <w:rPr>
      <w:rFonts w:eastAsiaTheme="majorEastAsia" w:cstheme="majorBidi"/>
      <w:color w:val="272727" w:themeColor="text1" w:themeTint="D8"/>
    </w:rPr>
  </w:style>
  <w:style w:type="paragraph" w:styleId="Title">
    <w:name w:val="Title"/>
    <w:basedOn w:val="Normal"/>
    <w:next w:val="Normal"/>
    <w:link w:val="TitleChar"/>
    <w:uiPriority w:val="10"/>
    <w:qFormat/>
    <w:rsid w:val="00A1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ED"/>
    <w:pPr>
      <w:spacing w:before="160"/>
      <w:jc w:val="center"/>
    </w:pPr>
    <w:rPr>
      <w:i/>
      <w:iCs/>
      <w:color w:val="404040" w:themeColor="text1" w:themeTint="BF"/>
    </w:rPr>
  </w:style>
  <w:style w:type="character" w:customStyle="1" w:styleId="QuoteChar">
    <w:name w:val="Quote Char"/>
    <w:basedOn w:val="DefaultParagraphFont"/>
    <w:link w:val="Quote"/>
    <w:uiPriority w:val="29"/>
    <w:rsid w:val="00A10BED"/>
    <w:rPr>
      <w:i/>
      <w:iCs/>
      <w:color w:val="404040" w:themeColor="text1" w:themeTint="BF"/>
    </w:rPr>
  </w:style>
  <w:style w:type="paragraph" w:styleId="ListParagraph">
    <w:name w:val="List Paragraph"/>
    <w:basedOn w:val="Normal"/>
    <w:uiPriority w:val="34"/>
    <w:qFormat/>
    <w:rsid w:val="00A10BED"/>
    <w:pPr>
      <w:ind w:left="720"/>
      <w:contextualSpacing/>
    </w:pPr>
  </w:style>
  <w:style w:type="character" w:styleId="IntenseEmphasis">
    <w:name w:val="Intense Emphasis"/>
    <w:basedOn w:val="DefaultParagraphFont"/>
    <w:uiPriority w:val="21"/>
    <w:qFormat/>
    <w:rsid w:val="00A10BED"/>
    <w:rPr>
      <w:i/>
      <w:iCs/>
      <w:color w:val="0F4761" w:themeColor="accent1" w:themeShade="BF"/>
    </w:rPr>
  </w:style>
  <w:style w:type="paragraph" w:styleId="IntenseQuote">
    <w:name w:val="Intense Quote"/>
    <w:basedOn w:val="Normal"/>
    <w:next w:val="Normal"/>
    <w:link w:val="IntenseQuoteChar"/>
    <w:uiPriority w:val="30"/>
    <w:qFormat/>
    <w:rsid w:val="00A10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BED"/>
    <w:rPr>
      <w:i/>
      <w:iCs/>
      <w:color w:val="0F4761" w:themeColor="accent1" w:themeShade="BF"/>
    </w:rPr>
  </w:style>
  <w:style w:type="character" w:styleId="IntenseReference">
    <w:name w:val="Intense Reference"/>
    <w:basedOn w:val="DefaultParagraphFont"/>
    <w:uiPriority w:val="32"/>
    <w:qFormat/>
    <w:rsid w:val="00A10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Olasile Abolade</dc:creator>
  <cp:keywords/>
  <dc:description/>
  <cp:lastModifiedBy>Olasile Abolade</cp:lastModifiedBy>
  <cp:revision>3</cp:revision>
  <dcterms:created xsi:type="dcterms:W3CDTF">2026-02-04T16:36:00Z</dcterms:created>
  <dcterms:modified xsi:type="dcterms:W3CDTF">2026-02-04T17:27:00Z</dcterms:modified>
</cp:coreProperties>
</file>