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Аукцион</w:t>
      </w:r>
      <w:r>
        <w:t xml:space="preserve"> </w:t>
      </w:r>
      <w:r>
        <w:t xml:space="preserve">с</w:t>
      </w:r>
      <w:r>
        <w:t xml:space="preserve"> </w:t>
      </w:r>
      <w:r>
        <w:t xml:space="preserve">повышением</w:t>
      </w:r>
      <w:r>
        <w:t xml:space="preserve"> </w:t>
      </w:r>
      <w:r>
        <w:t xml:space="preserve">цены:</w:t>
      </w:r>
      <w:r>
        <w:t xml:space="preserve"> </w:t>
      </w:r>
      <w:r>
        <w:t xml:space="preserve">теоретический</w:t>
      </w:r>
      <w:r>
        <w:t xml:space="preserve"> </w:t>
      </w:r>
      <w:r>
        <w:t xml:space="preserve">анализ</w:t>
      </w:r>
      <w:r>
        <w:t xml:space="preserve"> </w:t>
      </w:r>
      <w:r>
        <w:t xml:space="preserve">и</w:t>
      </w:r>
      <w:r>
        <w:t xml:space="preserve"> </w:t>
      </w:r>
      <w:r>
        <w:t xml:space="preserve">практические</w:t>
      </w:r>
      <w:r>
        <w:t xml:space="preserve"> </w:t>
      </w:r>
      <w:r>
        <w:t xml:space="preserve">стратегии</w:t>
      </w:r>
    </w:p>
    <w:p>
      <w:pPr>
        <w:pStyle w:val="Author"/>
      </w:pPr>
      <w:r>
        <w:t xml:space="preserve">[Еремина</w:t>
      </w:r>
      <w:r>
        <w:t xml:space="preserve"> </w:t>
      </w:r>
      <w:r>
        <w:t xml:space="preserve">Оксана</w:t>
      </w:r>
      <w:r>
        <w:t xml:space="preserve"> </w:t>
      </w:r>
      <w:r>
        <w:t xml:space="preserve">Андреевна]</w:t>
      </w:r>
    </w:p>
    <w:p>
      <w:pPr>
        <w:pStyle w:val="Date"/>
      </w:pPr>
      <w:r>
        <w:t xml:space="preserve">2026-05-01</w:t>
      </w:r>
    </w:p>
    <w:p>
      <w:pPr>
        <w:pStyle w:val="Heading1"/>
      </w:pPr>
      <w:bookmarkStart w:id="20" w:name="введение"/>
      <w:r>
        <w:t xml:space="preserve">Введение</w:t>
      </w:r>
      <w:bookmarkEnd w:id="20"/>
    </w:p>
    <w:p>
      <w:pPr>
        <w:pStyle w:val="FirstParagraph"/>
      </w:pPr>
      <w:r>
        <w:t xml:space="preserve">Аукционы представляют собой один из старейших механизмов распределения ресурсов. Среди множества форматов (голландский, английский, закрытый конверт) наибольшее распространение в эпоху цифровой экономики получил</w:t>
      </w:r>
      <w:r>
        <w:t xml:space="preserve"> </w:t>
      </w:r>
      <w:r>
        <w:rPr>
          <w:b/>
        </w:rPr>
        <w:t xml:space="preserve">аукцион с повышением цены</w:t>
      </w:r>
      <w:r>
        <w:t xml:space="preserve">, известный также как</w:t>
      </w:r>
      <w:r>
        <w:t xml:space="preserve"> </w:t>
      </w:r>
      <w:r>
        <w:t xml:space="preserve">“</w:t>
      </w:r>
      <w:r>
        <w:t xml:space="preserve">английский аукцион</w:t>
      </w:r>
      <w:r>
        <w:t xml:space="preserve">”</w:t>
      </w:r>
      <w:r>
        <w:t xml:space="preserve"> </w:t>
      </w:r>
      <w:r>
        <w:t xml:space="preserve">(English auction). Актуальность исследования обусловлена бурным ростом онлайн-площадок: от государственных тендеров (например,</w:t>
      </w:r>
      <w:r>
        <w:t xml:space="preserve"> </w:t>
      </w:r>
      <w:r>
        <w:t xml:space="preserve">“</w:t>
      </w:r>
      <w:r>
        <w:t xml:space="preserve">Сбербанк-АСТ</w:t>
      </w:r>
      <w:r>
        <w:t xml:space="preserve">”</w:t>
      </w:r>
      <w:r>
        <w:t xml:space="preserve">) до потребительских платформ (eBay,</w:t>
      </w:r>
      <w:r>
        <w:t xml:space="preserve"> </w:t>
      </w:r>
      <w:r>
        <w:t xml:space="preserve">“</w:t>
      </w:r>
      <w:r>
        <w:t xml:space="preserve">Юла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Объект исследования:</w:t>
      </w:r>
      <w:r>
        <w:t xml:space="preserve"> </w:t>
      </w:r>
      <w:r>
        <w:t xml:space="preserve">экономический механизм торгов с последовательным повышением цены.</w:t>
      </w:r>
      <w:r>
        <w:br/>
      </w:r>
      <w:r>
        <w:rPr>
          <w:b/>
        </w:rPr>
        <w:t xml:space="preserve">Предмет исследования:</w:t>
      </w:r>
      <w:r>
        <w:t xml:space="preserve"> </w:t>
      </w:r>
      <w:r>
        <w:t xml:space="preserve">поведенческие и математические стратегии участников английского аукциона.</w:t>
      </w:r>
    </w:p>
    <w:p>
      <w:pPr>
        <w:pStyle w:val="BodyText"/>
      </w:pPr>
      <w:r>
        <w:rPr>
          <w:b/>
        </w:rPr>
        <w:t xml:space="preserve">Цель работы:</w:t>
      </w:r>
      <w:r>
        <w:t xml:space="preserve"> </w:t>
      </w:r>
      <w:r>
        <w:t xml:space="preserve">выявить оптимальные стратегии для покупателей и продавцов в условиях классического прямого аукциона.</w:t>
      </w:r>
      <w:r>
        <w:br/>
      </w:r>
      <w:r>
        <w:rPr>
          <w:b/>
        </w:rPr>
        <w:t xml:space="preserve">Гипотеза:</w:t>
      </w:r>
      <w:r>
        <w:t xml:space="preserve"> </w:t>
      </w:r>
      <w:r>
        <w:t xml:space="preserve">предполагается, что открытый формат с повышением цены обеспечивает продавцу максимальную выручку по сравнению с другими форматами, но несет для покупателя риск</w:t>
      </w:r>
      <w:r>
        <w:t xml:space="preserve"> </w:t>
      </w:r>
      <w:r>
        <w:t xml:space="preserve">“</w:t>
      </w:r>
      <w:r>
        <w:t xml:space="preserve">проклятия победителя</w:t>
      </w:r>
      <w:r>
        <w:t xml:space="preserve">”</w:t>
      </w:r>
      <w:r>
        <w:t xml:space="preserve"> </w:t>
      </w:r>
      <w:r>
        <w:t xml:space="preserve">(Winner’s Curse), связанный с психологическими искажениями.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теоретическая-база-и-методы"/>
      <w:r>
        <w:t xml:space="preserve">Теоретическая база и методы</w:t>
      </w:r>
      <w:bookmarkEnd w:id="21"/>
    </w:p>
    <w:p>
      <w:pPr>
        <w:pStyle w:val="FirstParagraph"/>
      </w:pPr>
      <w:r>
        <w:t xml:space="preserve">Исследование базируется на работах Уильяма Викри [1], заложившего основы теории аукционов, и современных обзорах Пола Милгрома [2].</w:t>
      </w:r>
    </w:p>
    <w:p>
      <w:pPr>
        <w:pStyle w:val="BodyText"/>
      </w:pPr>
      <w:r>
        <w:rPr>
          <w:b/>
        </w:rPr>
        <w:t xml:space="preserve">Методология:</w:t>
      </w:r>
      <w:r>
        <w:t xml:space="preserve"> </w:t>
      </w:r>
      <w:r>
        <w:t xml:space="preserve">1. Анализ научной литературы (исторический и сравнительный).</w:t>
      </w:r>
      <w:r>
        <w:t xml:space="preserve"> </w:t>
      </w:r>
      <w:r>
        <w:t xml:space="preserve">2. Моделирование простых торгуемых активов.</w:t>
      </w:r>
      <w:r>
        <w:t xml:space="preserve"> </w:t>
      </w:r>
      <w:r>
        <w:t xml:space="preserve">3. Кейс-анализ реальных торгов (государственные и коммерческие площадки).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механизм-и-ключевые-правила"/>
      <w:r>
        <w:t xml:space="preserve">Механизм и ключевые правила</w:t>
      </w:r>
      <w:bookmarkEnd w:id="22"/>
    </w:p>
    <w:p>
      <w:pPr>
        <w:pStyle w:val="FirstParagraph"/>
      </w:pPr>
      <w:r>
        <w:t xml:space="preserve">Классический аукцион с повышением цены (English auction) предполагает следующие правила:</w:t>
      </w:r>
      <w:r>
        <w:t xml:space="preserve"> </w:t>
      </w:r>
      <w:r>
        <w:t xml:space="preserve">1. Начальная минимальная цена (reserve price) известна всем.</w:t>
      </w:r>
      <w:r>
        <w:t xml:space="preserve"> </w:t>
      </w:r>
      <w:r>
        <w:t xml:space="preserve">2. Участники делают ставки, каждая следующая должна превышать предыдущую не менее чем на шаг аукциона (bid increment, например, 5%).</w:t>
      </w:r>
      <w:r>
        <w:t xml:space="preserve"> </w:t>
      </w:r>
      <w:r>
        <w:t xml:space="preserve">3. Торги заканчиваются, когда никто не предлагает более высокую цену.</w:t>
      </w:r>
      <w:r>
        <w:t xml:space="preserve"> </w:t>
      </w:r>
      <w:r>
        <w:t xml:space="preserve">4. Победитель платит свою последнюю заявленную цену.</w:t>
      </w:r>
    </w:p>
    <w:p>
      <w:pPr>
        <w:pStyle w:val="BodyText"/>
      </w:pPr>
      <w:r>
        <w:rPr>
          <w:b/>
        </w:rPr>
        <w:t xml:space="preserve">Таблица 1. Сравнение форматов открытого аукциона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Английский (повышение)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Голландский (понижение)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Направление цены</w:t>
            </w:r>
          </w:p>
        </w:tc>
        <w:tc>
          <w:p>
            <w:pPr>
              <w:pStyle w:val="Compact"/>
              <w:jc w:val="center"/>
            </w:pPr>
            <w:r>
              <w:t xml:space="preserve">Вверх</w:t>
            </w:r>
          </w:p>
        </w:tc>
        <w:tc>
          <w:p>
            <w:pPr>
              <w:pStyle w:val="Compact"/>
              <w:jc w:val="center"/>
            </w:pPr>
            <w:r>
              <w:t xml:space="preserve">Вниз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Информация о ставках</w:t>
            </w:r>
          </w:p>
        </w:tc>
        <w:tc>
          <w:p>
            <w:pPr>
              <w:pStyle w:val="Compact"/>
              <w:jc w:val="center"/>
            </w:pPr>
            <w:r>
              <w:t xml:space="preserve">Полная</w:t>
            </w:r>
          </w:p>
        </w:tc>
        <w:tc>
          <w:p>
            <w:pPr>
              <w:pStyle w:val="Compact"/>
              <w:jc w:val="center"/>
            </w:pPr>
            <w:r>
              <w:t xml:space="preserve">Ограниченная (только текущая цена)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Эмоциональная нагрузка</w:t>
            </w:r>
          </w:p>
        </w:tc>
        <w:tc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p>
            <w:pPr>
              <w:pStyle w:val="Compact"/>
              <w:jc w:val="center"/>
            </w:pPr>
            <w:r>
              <w:t xml:space="preserve">Низкая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Риск</w:t>
            </w:r>
            <w:r>
              <w:t xml:space="preserve"> </w:t>
            </w:r>
            <w:r>
              <w:t xml:space="preserve">“</w:t>
            </w:r>
            <w:r>
              <w:t xml:space="preserve">проклятия победителя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Максимальный</w:t>
            </w:r>
          </w:p>
        </w:tc>
        <w:tc>
          <w:p>
            <w:pPr>
              <w:pStyle w:val="Compact"/>
              <w:jc w:val="center"/>
            </w:pPr>
            <w:r>
              <w:t xml:space="preserve">Минимальный</w:t>
            </w:r>
          </w:p>
        </w:tc>
      </w:tr>
    </w:tbl>
    <w:p>
      <w:pPr>
        <w:pStyle w:val="BodyText"/>
      </w:pPr>
      <w:r>
        <w:t xml:space="preserve">Как видно из</w:t>
      </w:r>
      <w:r>
        <w:t xml:space="preserve"> </w:t>
      </w:r>
      <w:r>
        <w:rPr>
          <w:b/>
        </w:rPr>
        <w:t xml:space="preserve">Таблицы 1</w:t>
      </w:r>
      <w:r>
        <w:t xml:space="preserve">, английский аукцион максимально прозрачен, но именно это провоцирует переплаты [3].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практическая-значимость-и-анализ"/>
      <w:r>
        <w:t xml:space="preserve">Практическая значимость и анализ</w:t>
      </w:r>
      <w:bookmarkEnd w:id="23"/>
    </w:p>
    <w:p>
      <w:pPr>
        <w:pStyle w:val="FirstParagraph"/>
      </w:pPr>
      <w:r>
        <w:rPr>
          <w:b/>
        </w:rPr>
        <w:t xml:space="preserve">Для продавца:</w:t>
      </w:r>
      <w:r>
        <w:t xml:space="preserve"> </w:t>
      </w:r>
      <w:r>
        <w:t xml:space="preserve">Стратегия заключается в установлении минимального шага аукциона. Чем меньше шаг, тем больше раундов торгов, тем сильнее участники привязываются к объекту и готовы поднимать ставку выше рационального предела.</w:t>
      </w:r>
    </w:p>
    <w:p>
      <w:pPr>
        <w:pStyle w:val="BodyText"/>
      </w:pPr>
      <w:r>
        <w:rPr>
          <w:b/>
        </w:rPr>
        <w:t xml:space="preserve">Для покупателя:</w:t>
      </w:r>
      <w:r>
        <w:t xml:space="preserve"> </w:t>
      </w:r>
      <w:r>
        <w:t xml:space="preserve">Основная проблема — «проклятие победителя» (Winner’s Curse). Это ситуация, в которой победитель аукциона систематически переплачивает за лот из-за избыточной самоуверенности в своей оценке [4].</w:t>
      </w:r>
      <w:r>
        <w:br/>
      </w:r>
      <w:r>
        <w:t xml:space="preserve">Наибольший рост цены происходит не в начале, а в финале, когда остаются двое участников.</w:t>
      </w:r>
    </w:p>
    <w:p>
      <w:pPr>
        <w:pStyle w:val="BodyText"/>
      </w:pPr>
      <w:r>
        <w:rPr>
          <w:b/>
        </w:rPr>
        <w:t xml:space="preserve">Пример:</w:t>
      </w:r>
      <w:r>
        <w:t xml:space="preserve"> </w:t>
      </w:r>
      <w:r>
        <w:t xml:space="preserve">На аукционе за партию подержанных автомобилей победитель заплатил 1 млн рублей, в то время как среднерыночная цена составляла 700 тыс. Эмоциональная вовлеченность перекрыла рациональный анализ.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заключение-и-выводы"/>
      <w:r>
        <w:t xml:space="preserve">Заключение и выводы</w:t>
      </w:r>
      <w:bookmarkEnd w:id="24"/>
    </w:p>
    <w:p>
      <w:pPr>
        <w:pStyle w:val="FirstParagraph"/>
      </w:pPr>
      <w:r>
        <w:t xml:space="preserve">Проведенное исследование полностью подтвердило выдвинутую гипотезу.</w:t>
      </w:r>
      <w:r>
        <w:br/>
      </w:r>
      <w:r>
        <w:rPr>
          <w:b/>
        </w:rPr>
        <w:t xml:space="preserve">Основные выводы:</w:t>
      </w:r>
      <w:r>
        <w:t xml:space="preserve"> </w:t>
      </w:r>
      <w:r>
        <w:t xml:space="preserve">1. Английский аукцион является наиболее эффективным для продавца с точки зрения максимизации выручки, если присутствуют как минимум два конкурирующих участника.</w:t>
      </w:r>
      <w:r>
        <w:t xml:space="preserve"> </w:t>
      </w:r>
      <w:r>
        <w:t xml:space="preserve">2. Открытость ставок ведет к эффекту «толпы» и снижает порог рационального принятия решений у покупателей.</w:t>
      </w:r>
      <w:r>
        <w:t xml:space="preserve"> </w:t>
      </w:r>
      <w:r>
        <w:t xml:space="preserve">3. Единственным эффективным средством против</w:t>
      </w:r>
      <w:r>
        <w:t xml:space="preserve"> </w:t>
      </w:r>
      <w:r>
        <w:t xml:space="preserve">“</w:t>
      </w:r>
      <w:r>
        <w:t xml:space="preserve">проклятия победителя</w:t>
      </w:r>
      <w:r>
        <w:t xml:space="preserve">”</w:t>
      </w:r>
      <w:r>
        <w:t xml:space="preserve"> </w:t>
      </w:r>
      <w:r>
        <w:t xml:space="preserve">является предварительное установление жесткого бюджета и отказ от участия при его превышении.</w:t>
      </w:r>
      <w:r>
        <w:t xml:space="preserve"> </w:t>
      </w:r>
      <w:r>
        <w:t xml:space="preserve">4. Практическая ценность работы заключается в создании чек-листа для покупателя: определяем реальную цену до торгов, игнорируем «шаг аукциона» как шум, блокируем азарт.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список-литературы"/>
      <w:r>
        <w:t xml:space="preserve">Список литературы</w:t>
      </w:r>
      <w:bookmarkEnd w:id="25"/>
    </w:p>
    <w:p>
      <w:pPr>
        <w:pStyle w:val="FirstParagraph"/>
      </w:pPr>
      <w:r>
        <w:t xml:space="preserve">@article</w:t>
      </w:r>
      <w:r>
        <w:t xml:space="preserve">{vickrey1961,</w:t>
      </w:r>
      <w:r>
        <w:t xml:space="preserve"> </w:t>
      </w:r>
      <w:r>
        <w:t xml:space="preserve">author = {William Vickrey},</w:t>
      </w:r>
      <w:r>
        <w:t xml:space="preserve"> </w:t>
      </w:r>
      <w:r>
        <w:t xml:space="preserve">title = {Counterspeculation, Auctions, and Competitive Sealed Tenders},</w:t>
      </w:r>
      <w:r>
        <w:t xml:space="preserve"> </w:t>
      </w:r>
      <w:r>
        <w:t xml:space="preserve">journal = {The Journal of Finance}</w:t>
      </w:r>
      <w:r>
        <w:t xml:space="preserve"> </w:t>
      </w:r>
      <w:r>
        <w:t xml:space="preserve">year = {1961}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@book</w:t>
      </w:r>
      <w:r>
        <w:t xml:space="preserve">{milgrom2004,</w:t>
      </w:r>
      <w:r>
        <w:t xml:space="preserve"> </w:t>
      </w:r>
      <w:r>
        <w:t xml:space="preserve">author = {Paul Milgrom},</w:t>
      </w:r>
      <w:r>
        <w:t xml:space="preserve"> </w:t>
      </w:r>
      <w:r>
        <w:t xml:space="preserve">title = {Putting Auction Theory to Work},</w:t>
      </w:r>
      <w:r>
        <w:t xml:space="preserve"> </w:t>
      </w:r>
      <w:r>
        <w:t xml:space="preserve">publisher = {Cambridge University Press},</w:t>
      </w:r>
      <w:r>
        <w:t xml:space="preserve"> </w:t>
      </w:r>
      <w:r>
        <w:t xml:space="preserve">year = {2004}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@article</w:t>
      </w:r>
      <w:r>
        <w:t xml:space="preserve">{thaler1988,</w:t>
      </w:r>
      <w:r>
        <w:t xml:space="preserve"> </w:t>
      </w:r>
      <w:r>
        <w:t xml:space="preserve">author = {Richard H. Thaler},</w:t>
      </w:r>
      <w:r>
        <w:t xml:space="preserve"> </w:t>
      </w:r>
      <w:r>
        <w:t xml:space="preserve">title = {Anomalies: The Winner’s Curse},</w:t>
      </w:r>
      <w:r>
        <w:t xml:space="preserve"> </w:t>
      </w:r>
      <w:r>
        <w:t xml:space="preserve">journal = {Journal of Economic Perspectives},</w:t>
      </w:r>
      <w:r>
        <w:t xml:space="preserve"> </w:t>
      </w:r>
      <w:r>
        <w:t xml:space="preserve">year = {1988}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@misc</w:t>
      </w:r>
      <w:r>
        <w:t xml:space="preserve">{ebay2024,</w:t>
      </w:r>
      <w:r>
        <w:t xml:space="preserve"> </w:t>
      </w:r>
      <w:r>
        <w:t xml:space="preserve">author = {eBay Inc.},</w:t>
      </w:r>
      <w:r>
        <w:t xml:space="preserve"> </w:t>
      </w:r>
      <w:r>
        <w:t xml:space="preserve">title = {How Bidding Works on eBay},</w:t>
      </w:r>
      <w:r>
        <w:t xml:space="preserve"> </w:t>
      </w:r>
      <w:r>
        <w:t xml:space="preserve">year = {2024},</w:t>
      </w:r>
      <w:r>
        <w:t xml:space="preserve"> </w:t>
      </w:r>
      <w:r>
        <w:t xml:space="preserve">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Аукцион с повышением цены: теоретический анализ и практические стратегии</dc:title>
  <dc:creator>[Еремина Оксана Андреевна]</dc:creator>
  <cp:keywords/>
  <dcterms:created xsi:type="dcterms:W3CDTF">2026-05-01T19:56:03Z</dcterms:created>
  <dcterms:modified xsi:type="dcterms:W3CDTF">2026-05-01T19:56:03Z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2026-05-01</vt:lpwstr>
  </property>
</Properties>
</file>