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73.png" ContentType="image/png"/>
  <Override PartName="/word/media/rId87.png" ContentType="image/png"/>
  <Override PartName="/word/media/rId48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Агентное моделирование на примере модели Daisyworld в Julia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агентного подхода к имитационному моделированию (ABM) на классическом примере модели Daisyworld (Мир маргариток). Работа предполагает освоение основных принципов создания агентных моделей, их программную реализацию на языке Julia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проведение вычислительных экспериментов, визуализацию и анализ полученных результатов, а также оформление кода в литературном стиле с последующей генерацией документации.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и установить необходимые пакеты Julia (</w:t>
      </w:r>
      <w:r>
        <w:rPr>
          <w:rStyle w:val="VerbatimChar"/>
        </w:rPr>
        <w:t xml:space="preserve">Agents.jl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 </w:t>
      </w:r>
      <w:r>
        <w:t xml:space="preserve">и др.).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реализации модели Daisyworld, последовательно запуская скрипты для базовой визуализации, анимации, построения графиков динамики популяций и анализа чувствительности при изменении параметров.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исходный код в литературный стиль (Literate Programming), интегрируя код и текстовые пояснения.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исполняемый код (</w:t>
      </w:r>
      <w:r>
        <w:rPr>
          <w:rStyle w:val="VerbatimChar"/>
        </w:rPr>
        <w:t xml:space="preserve">.jl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Интерактивный Jupyter Notebook (</w:t>
      </w:r>
      <w:r>
        <w:rPr>
          <w:rStyle w:val="VerbatimChar"/>
        </w:rPr>
        <w:t xml:space="preserve">.ipynb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 (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сгенерированного Jupyter Notebook для проверки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исследование модели.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агентное-моделирование"/>
    <w:p>
      <w:pPr>
        <w:pStyle w:val="Heading2"/>
      </w:pPr>
      <w:r>
        <w:t xml:space="preserve">3.1 Агентное моделирование</w:t>
      </w:r>
    </w:p>
    <w:p>
      <w:pPr>
        <w:pStyle w:val="FirstParagraph"/>
      </w:pPr>
      <w:r>
        <w:t xml:space="preserve">Агентный подход (Agent-Based Modeling, ABM) — это метод имитационного моделирования, исследующий поведение децентрализованных систем. В отличие от моделей, оперирующих усредненными величинами, ABM фокусируется на индивидуальных, автономных единицах —</w:t>
      </w:r>
      <w:r>
        <w:t xml:space="preserve"> </w:t>
      </w:r>
      <w:r>
        <w:rPr>
          <w:b/>
          <w:bCs/>
        </w:rPr>
        <w:t xml:space="preserve">агентах</w:t>
      </w:r>
      <w:r>
        <w:t xml:space="preserve">. Глобальное поведение системы возникает (</w:t>
      </w:r>
      <w:r>
        <w:rPr>
          <w:b/>
          <w:bCs/>
        </w:rPr>
        <w:t xml:space="preserve">эмерджентность</w:t>
      </w:r>
      <w:r>
        <w:t xml:space="preserve">) как результат локальных взаимодействий множества агентов между собой и с окружающей средой. Ключевые принципы ABM включают автономию агентов, их гетерогенность (разнообразие свойств) и локальность взаимодействий.</w:t>
      </w:r>
    </w:p>
    <w:bookmarkEnd w:id="11"/>
    <w:bookmarkStart w:id="12" w:name="модель-daisyworld"/>
    <w:p>
      <w:pPr>
        <w:pStyle w:val="Heading2"/>
      </w:pPr>
      <w:r>
        <w:t xml:space="preserve">3.2 Модель Daisyworld</w:t>
      </w:r>
    </w:p>
    <w:p>
      <w:pPr>
        <w:pStyle w:val="FirstParagraph"/>
      </w:pPr>
      <w:r>
        <w:t xml:space="preserve">Модель Daisyworld, предложенная Джеймсом Лавлоком и Эндрю Уотсоном, является классическим примером агентной модели, иллюстрирующим гипотезу Геи. Согласно этой гипотезе, биота (живые организмы) и окружающая среда взаимодействуют, формируя саморегулирующуюся систему, поддерживающую условия, пригодные для жизни.</w:t>
      </w:r>
    </w:p>
    <w:p>
      <w:pPr>
        <w:pStyle w:val="BodyText"/>
      </w:pPr>
      <w:r>
        <w:t xml:space="preserve">В модели рассматривается планета, населенная только двумя видами маргариток: черными и белыми.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Агенты:</w:t>
      </w:r>
      <w:r>
        <w:t xml:space="preserve"> </w:t>
      </w:r>
      <w:r>
        <w:t xml:space="preserve">Маргаритки двух типов, обладающие возрастом и различным альбедо (отражательной способностью). Черные маргаритки имеют низкое альбедо (поглощают тепло), белые — высокое (отражают тепло).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Среда:</w:t>
      </w:r>
      <w:r>
        <w:t xml:space="preserve"> </w:t>
      </w:r>
      <w:r>
        <w:t xml:space="preserve">Двумерная клеточная сетка, каждая клетка которой характеризуется локальной температурой. Температура также диффундирует между соседними клетками.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Взаимодействия:</w:t>
      </w:r>
    </w:p>
    <w:p>
      <w:pPr>
        <w:pStyle w:val="Compact"/>
        <w:numPr>
          <w:ilvl w:val="1"/>
          <w:numId w:val="1004"/>
        </w:numPr>
      </w:pPr>
      <w:r>
        <w:t xml:space="preserve">Маргаритки влияют на среду: изменяют локальную температуру клетки в зависимости от своего альбедо.</w:t>
      </w:r>
    </w:p>
    <w:p>
      <w:pPr>
        <w:pStyle w:val="Compact"/>
        <w:numPr>
          <w:ilvl w:val="1"/>
          <w:numId w:val="1004"/>
        </w:numPr>
      </w:pPr>
      <w:r>
        <w:t xml:space="preserve">Среда влияет на маргаритки: температура клетки определяет вероятность размножения (прорастания семян) и гибели растений.</w:t>
      </w:r>
    </w:p>
    <w:p>
      <w:pPr>
        <w:pStyle w:val="Compact"/>
        <w:numPr>
          <w:ilvl w:val="1"/>
          <w:numId w:val="1004"/>
        </w:numPr>
      </w:pPr>
      <w:r>
        <w:t xml:space="preserve">Механизм обратной связи: при низкой температуре черные маргаритки, нагревая почву, создают более благоприятные условия для роста. При высокой температуре белые маргаритки, охлаждая почву, помогают выживанию. Это взаимодействие позволяет системе поддерживать стабильную температуру в широком диапазоне уровней солнечной радиации.</w:t>
      </w:r>
    </w:p>
    <w:bookmarkEnd w:id="12"/>
    <w:bookmarkStart w:id="13" w:name="инструменты-реализации"/>
    <w:p>
      <w:pPr>
        <w:pStyle w:val="Heading2"/>
      </w:pPr>
      <w:r>
        <w:t xml:space="preserve">3.3 Инструменты реализации</w:t>
      </w:r>
    </w:p>
    <w:p>
      <w:pPr>
        <w:pStyle w:val="FirstParagraph"/>
      </w:pPr>
      <w:r>
        <w:t xml:space="preserve">Для реализации модели используется язык программирования Julia и его пакет экосистемы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предоставляющий удобные структуры для создания агентов, определения пространства, сбора данных и визуализации.</w:t>
      </w:r>
    </w:p>
    <w:bookmarkEnd w:id="13"/>
    <w:bookmarkEnd w:id="14"/>
    <w:bookmarkStart w:id="1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работа-с-файлами"/>
    <w:p>
      <w:pPr>
        <w:pStyle w:val="Heading2"/>
      </w:pPr>
      <w:r>
        <w:t xml:space="preserve">4.1 Работа с файлами</w:t>
      </w:r>
    </w:p>
    <w:p>
      <w:pPr>
        <w:pStyle w:val="FirstParagraph"/>
      </w:pPr>
      <w:r>
        <w:t xml:space="preserve">Устанавливаю необходимые пакеты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733800" cy="1847914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7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установки пакетов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733800" cy="14732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Генерация необходимых кодов из daisyworld.jl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3733800" cy="1473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Генерация необходимых кодов из daisyworld-count.jl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4"/>
          <w:p>
            <w:pPr>
              <w:pStyle w:val="Compact"/>
              <w:jc w:val="center"/>
            </w:pPr>
            <w:r>
              <w:drawing>
                <wp:inline>
                  <wp:extent cx="3733800" cy="15468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6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необходимых кодов из daisyworld-count__param.jl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154686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6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необходимых кодов из daisyworld-luminosity.jl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6"/>
          <w:p>
            <w:pPr>
              <w:pStyle w:val="Compact"/>
              <w:jc w:val="center"/>
            </w:pPr>
            <w:r>
              <w:drawing>
                <wp:inline>
                  <wp:extent cx="3733800" cy="18059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Генерация необходимых кодов из daisyworld-luminosity__param.jl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7"/>
          <w:p>
            <w:pPr>
              <w:pStyle w:val="Compact"/>
              <w:jc w:val="center"/>
            </w:pPr>
            <w:r>
              <w:drawing>
                <wp:inline>
                  <wp:extent cx="3733800" cy="142748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необходимых кодов из daisyworld__param.jl</w:t>
            </w:r>
          </w:p>
          <w:bookmarkEnd w:id="42"/>
        </w:tc>
      </w:tr>
    </w:tbl>
    <w:p>
      <w:pPr>
        <w:pStyle w:val="BodyText"/>
      </w:pPr>
      <w:r>
        <w:t xml:space="preserve">Анализ результатов и код из файлов предоставлен ниже.</w:t>
      </w:r>
    </w:p>
    <w:bookmarkEnd w:id="43"/>
    <w:bookmarkStart w:id="65" w:name="код-и-анализ-daisyworld.gl"/>
    <w:p>
      <w:pPr>
        <w:pStyle w:val="Heading2"/>
      </w:pPr>
      <w:r>
        <w:t xml:space="preserve">4.2 Код и анализ daisyworld.gl</w:t>
      </w:r>
    </w:p>
    <w:p>
      <w:pPr>
        <w:pStyle w:val="FirstParagraph"/>
      </w:pPr>
      <w:r>
        <w:t xml:space="preserve">Модель Daisyworld: анализ и визуализация</w:t>
      </w:r>
    </w:p>
    <w:p>
      <w:pPr>
        <w:pStyle w:val="BodyText"/>
      </w:pPr>
      <w:r>
        <w:t xml:space="preserve">В этом скрипте исследуется агентная модель Daisyworld.</w:t>
      </w:r>
      <w:r>
        <w:t xml:space="preserve"> </w:t>
      </w:r>
      <w:r>
        <w:t xml:space="preserve">Модель демонстрирует взаимодействие ромашек и температуры поверхности планеты.</w:t>
      </w:r>
      <w:r>
        <w:t xml:space="preserve"> </w:t>
      </w:r>
      <w:r>
        <w:t xml:space="preserve">Разные типы ромашек изменяют альбедо поверхности, что влияет на температуру</w:t>
      </w:r>
      <w:r>
        <w:t xml:space="preserve"> </w:t>
      </w:r>
      <w:r>
        <w:t xml:space="preserve">и условия дальнейшего роста растений.</w:t>
      </w:r>
    </w:p>
    <w:bookmarkStart w:id="44" w:name="подключение-пакетов"/>
    <w:p>
      <w:pPr>
        <w:pStyle w:val="Heading3"/>
      </w:pPr>
      <w:r>
        <w:t xml:space="preserve">4.2.1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44"/>
    <w:bookmarkStart w:id="45" w:name="подключение-файла-модели"/>
    <w:p>
      <w:pPr>
        <w:pStyle w:val="Heading3"/>
      </w:pPr>
      <w:r>
        <w:t xml:space="preserve">4.2.2 Подключение файла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45"/>
    <w:bookmarkStart w:id="46" w:name="создание-модели"/>
    <w:p>
      <w:pPr>
        <w:pStyle w:val="Heading3"/>
      </w:pPr>
      <w:r>
        <w:t xml:space="preserve">4.2.3 Создание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Каждый агент имеет поле breed, определяющее тип ромашки.</w:t>
      </w:r>
      <w:r>
        <w:t xml:space="preserve"> </w:t>
      </w:r>
      <w:r>
        <w:t xml:space="preserve">Эта функция используется для задания цвета агента на графике.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bookmarkEnd w:id="46"/>
    <w:bookmarkStart w:id="47" w:name="настройка-параметров-визуализации"/>
    <w:p>
      <w:pPr>
        <w:pStyle w:val="Heading3"/>
      </w:pPr>
      <w:r>
        <w:t xml:space="preserve">4.2.4 Настройка параметров визуализации</w:t>
      </w:r>
    </w:p>
    <w:p>
      <w:pPr>
        <w:pStyle w:val="SourceCode"/>
      </w:pP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</w:p>
    <w:bookmarkEnd w:id="47"/>
    <w:bookmarkStart w:id="52" w:name="начальное-состояние-модели"/>
    <w:p>
      <w:pPr>
        <w:pStyle w:val="Heading3"/>
      </w:pPr>
      <w:r>
        <w:t xml:space="preserve">4.2.5 Начальное состояние модели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этом этапе распределение ромашек случайное,</w:t>
      </w:r>
      <w:r>
        <w:t xml:space="preserve"> </w:t>
      </w:r>
      <w:r>
        <w:t xml:space="preserve">а температура еще не успела существенно измениться(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51"/>
        </w:tc>
      </w:tr>
    </w:tbl>
    <w:bookmarkEnd w:id="52"/>
    <w:bookmarkStart w:id="57" w:name="X789d32106137fd917ee59a76a2789cb62660219"/>
    <w:p>
      <w:pPr>
        <w:pStyle w:val="Heading3"/>
      </w:pPr>
      <w:r>
        <w:t xml:space="preserve">4.2.6 Состояние после нескольких шагов симуляции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нескольких шагов ромашки начинают размножаться</w:t>
      </w:r>
      <w:r>
        <w:t xml:space="preserve"> </w:t>
      </w:r>
      <w:r>
        <w:t xml:space="preserve">в наиболее благоприятных температурных условиях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5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56"/>
        </w:tc>
      </w:tr>
    </w:tbl>
    <w:bookmarkEnd w:id="57"/>
    <w:bookmarkStart w:id="62" w:name="состояние-после-длительной-эволюции"/>
    <w:p>
      <w:pPr>
        <w:pStyle w:val="Heading3"/>
      </w:pPr>
      <w:r>
        <w:t xml:space="preserve">4.2.7 Состояние после длительной эволюции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Через большее число шагов можно наблюдать формирование</w:t>
      </w:r>
      <w:r>
        <w:t xml:space="preserve"> </w:t>
      </w:r>
      <w:r>
        <w:t xml:space="preserve">устойчивых областей с определенной температурой</w:t>
      </w:r>
      <w:r>
        <w:t xml:space="preserve"> </w:t>
      </w:r>
      <w:r>
        <w:t xml:space="preserve">и скоплениями ромашек(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daisy_step04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</w:t>
            </w:r>
          </w:p>
          <w:bookmarkEnd w:id="61"/>
        </w:tc>
      </w:tr>
    </w:tbl>
    <w:bookmarkEnd w:id="62"/>
    <w:bookmarkStart w:id="63" w:name="сохранение-графиков"/>
    <w:p>
      <w:pPr>
        <w:pStyle w:val="Heading3"/>
      </w:pPr>
      <w:r>
        <w:t xml:space="preserve">4.2.8 Сохранение графиков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</w:p>
    <w:bookmarkEnd w:id="63"/>
    <w:bookmarkStart w:id="64" w:name="выводы"/>
    <w:p>
      <w:pPr>
        <w:pStyle w:val="Heading3"/>
      </w:pPr>
      <w:r>
        <w:t xml:space="preserve">4.2.9 Выводы</w:t>
      </w:r>
    </w:p>
    <w:p>
      <w:pPr>
        <w:pStyle w:val="FirstParagraph"/>
      </w:pPr>
      <w:r>
        <w:t xml:space="preserve">Модель Daisyworld демонстрирует механизм саморегуляции:</w:t>
      </w:r>
      <w:r>
        <w:t xml:space="preserve"> </w:t>
      </w:r>
      <w:r>
        <w:t xml:space="preserve">взаимодействие растений и температуры приводит к</w:t>
      </w:r>
      <w:r>
        <w:t xml:space="preserve"> </w:t>
      </w:r>
      <w:r>
        <w:t xml:space="preserve">стабилизации климатических условий.</w:t>
      </w:r>
    </w:p>
    <w:p>
      <w:pPr>
        <w:pStyle w:val="BodyText"/>
      </w:pPr>
      <w:r>
        <w:t xml:space="preserve">Даже простые локальные правила поведения агентов</w:t>
      </w:r>
      <w:r>
        <w:t xml:space="preserve"> </w:t>
      </w:r>
      <w:r>
        <w:t xml:space="preserve">могут приводить к сложным глобальным эффектам системы.</w:t>
      </w:r>
    </w:p>
    <w:bookmarkEnd w:id="64"/>
    <w:bookmarkEnd w:id="65"/>
    <w:bookmarkStart w:id="78" w:name="код-и-анализ-daisyworld-count.jl"/>
    <w:p>
      <w:pPr>
        <w:pStyle w:val="Heading2"/>
      </w:pPr>
      <w:r>
        <w:t xml:space="preserve">4.3 Код и анализ daisyworld-count.jl</w:t>
      </w:r>
    </w:p>
    <w:p>
      <w:pPr>
        <w:pStyle w:val="FirstParagraph"/>
      </w:pPr>
      <w:r>
        <w:t xml:space="preserve">Daisyworld: динамика количества ромашек</w:t>
      </w:r>
    </w:p>
    <w:p>
      <w:pPr>
        <w:pStyle w:val="BodyText"/>
      </w:pPr>
      <w:r>
        <w:t xml:space="preserve">В этом скрипте моделируется система Daisyworld и</w:t>
      </w:r>
      <w:r>
        <w:t xml:space="preserve"> </w:t>
      </w:r>
      <w:r>
        <w:t xml:space="preserve">анализируется изменение количества черных и белых</w:t>
      </w:r>
      <w:r>
        <w:t xml:space="preserve"> </w:t>
      </w:r>
      <w:r>
        <w:t xml:space="preserve">ромашек во времени.</w:t>
      </w:r>
    </w:p>
    <w:bookmarkStart w:id="66" w:name="подключение-пакетов-и-активация-проекта"/>
    <w:p>
      <w:pPr>
        <w:pStyle w:val="Heading3"/>
      </w:pPr>
      <w:r>
        <w:t xml:space="preserve">4.3.1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66"/>
    <w:bookmarkStart w:id="67" w:name="подключение-реализации-модели"/>
    <w:p>
      <w:pPr>
        <w:pStyle w:val="Heading3"/>
      </w:pPr>
      <w:r>
        <w:t xml:space="preserve">4.3.2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67"/>
    <w:bookmarkStart w:id="68" w:name="определение-типов-агентов"/>
    <w:p>
      <w:pPr>
        <w:pStyle w:val="Heading3"/>
      </w:pPr>
      <w:r>
        <w:t xml:space="preserve">4.3.3 Определение типов агентов</w:t>
      </w:r>
    </w:p>
    <w:p>
      <w:pPr>
        <w:pStyle w:val="FirstParagraph"/>
      </w:pPr>
      <w:r>
        <w:t xml:space="preserve">В модели есть два типа ромашек:</w:t>
      </w:r>
      <w:r>
        <w:t xml:space="preserve"> </w:t>
      </w:r>
      <w:r>
        <w:t xml:space="preserve">- черные (black)</w:t>
      </w:r>
      <w:r>
        <w:t xml:space="preserve"> </w:t>
      </w:r>
      <w:r>
        <w:t xml:space="preserve">- белые (white)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считать количество агентов каждого типа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68"/>
    <w:bookmarkStart w:id="69" w:name="создание-модели-1"/>
    <w:p>
      <w:pPr>
        <w:pStyle w:val="Heading3"/>
      </w:pPr>
      <w:r>
        <w:t xml:space="preserve">4.3.4 Создание модели</w:t>
      </w:r>
    </w:p>
    <w:p>
      <w:pPr>
        <w:pStyle w:val="FirstParagraph"/>
      </w:pPr>
      <w:r>
        <w:t xml:space="preserve">Параметр solar_luminosity задаёт интенсивность</w:t>
      </w:r>
      <w:r>
        <w:t xml:space="preserve"> </w:t>
      </w:r>
      <w:r>
        <w:t xml:space="preserve">солнечного излучения.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69"/>
    <w:bookmarkStart w:id="70" w:name="запуск-симуляции"/>
    <w:p>
      <w:pPr>
        <w:pStyle w:val="Heading3"/>
      </w:pPr>
      <w:r>
        <w:t xml:space="preserve">4.3.5 Запуск симуляции</w:t>
      </w:r>
    </w:p>
    <w:p>
      <w:pPr>
        <w:pStyle w:val="FirstParagraph"/>
      </w:pPr>
      <w:r>
        <w:t xml:space="preserve">Функция run! выполняет модель в течение заданного</w:t>
      </w:r>
      <w:r>
        <w:t xml:space="preserve"> </w:t>
      </w:r>
      <w:r>
        <w:t xml:space="preserve">числа шагов и собирает статистику.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p>
      <w:pPr>
        <w:pStyle w:val="FirstParagraph"/>
      </w:pPr>
      <w:r>
        <w:t xml:space="preserve">agent_df содержит данные о количестве ромашек</w:t>
      </w:r>
      <w:r>
        <w:t xml:space="preserve"> </w:t>
      </w:r>
      <w:r>
        <w:t xml:space="preserve">каждого типа на каждом шаге модели.</w:t>
      </w:r>
    </w:p>
    <w:bookmarkEnd w:id="70"/>
    <w:bookmarkStart w:id="71" w:name="построение-графика"/>
    <w:p>
      <w:pPr>
        <w:pStyle w:val="Heading3"/>
      </w:pPr>
      <w:r>
        <w:t xml:space="preserve">4.3.6 Построение графика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[blackl, whitel],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</w:t>
      </w:r>
    </w:p>
    <w:bookmarkEnd w:id="71"/>
    <w:bookmarkStart w:id="72" w:name="сохранение-результата"/>
    <w:p>
      <w:pPr>
        <w:pStyle w:val="Heading3"/>
      </w:pPr>
      <w:r>
        <w:t xml:space="preserve">4.3.7 Сохранение результата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bookmarkEnd w:id="72"/>
    <w:bookmarkStart w:id="77" w:name="анализ"/>
    <w:p>
      <w:pPr>
        <w:pStyle w:val="Heading3"/>
      </w:pPr>
      <w:r>
        <w:t xml:space="preserve">4.3.8 Анализ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daisy_count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</w:t>
            </w:r>
          </w:p>
          <w:bookmarkEnd w:id="76"/>
        </w:tc>
      </w:tr>
    </w:tbl>
    <w:p>
      <w:pPr>
        <w:pStyle w:val="BodyText"/>
      </w:pPr>
      <w:r>
        <w:t xml:space="preserve">График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 показывает изменение количества черных и белых</w:t>
      </w:r>
      <w:r>
        <w:t xml:space="preserve"> </w:t>
      </w:r>
      <w:r>
        <w:t xml:space="preserve">ромашек во времени. В зависимости от температуры среды</w:t>
      </w:r>
      <w:r>
        <w:t xml:space="preserve"> </w:t>
      </w:r>
      <w:r>
        <w:t xml:space="preserve">один из типов может иметь преимущество в размножении.</w:t>
      </w:r>
    </w:p>
    <w:p>
      <w:pPr>
        <w:pStyle w:val="BodyText"/>
      </w:pPr>
      <w:r>
        <w:t xml:space="preserve">Поскольку разные типы ромашек имеют различное альбедо,</w:t>
      </w:r>
      <w:r>
        <w:t xml:space="preserve"> </w:t>
      </w:r>
      <w:r>
        <w:t xml:space="preserve">их распространение влияет на температуру поверхности.</w:t>
      </w:r>
      <w:r>
        <w:t xml:space="preserve"> </w:t>
      </w:r>
      <w:r>
        <w:t xml:space="preserve">Это приводит к обратной связи между растительностью</w:t>
      </w:r>
      <w:r>
        <w:t xml:space="preserve"> </w:t>
      </w:r>
      <w:r>
        <w:t xml:space="preserve">и климатом.</w:t>
      </w:r>
    </w:p>
    <w:p>
      <w:pPr>
        <w:pStyle w:val="BodyText"/>
      </w:pPr>
      <w:r>
        <w:t xml:space="preserve">Модель демонстрирует механизм саморегуляции:</w:t>
      </w:r>
      <w:r>
        <w:t xml:space="preserve"> </w:t>
      </w:r>
      <w:r>
        <w:t xml:space="preserve">изменение численности растений способствует</w:t>
      </w:r>
      <w:r>
        <w:t xml:space="preserve"> </w:t>
      </w:r>
      <w:r>
        <w:t xml:space="preserve">стабилизации температурных условий.</w:t>
      </w:r>
    </w:p>
    <w:bookmarkEnd w:id="77"/>
    <w:bookmarkEnd w:id="78"/>
    <w:bookmarkStart w:id="92" w:name="код-и-анализ-daisyworld-luminosity.jl"/>
    <w:p>
      <w:pPr>
        <w:pStyle w:val="Heading2"/>
      </w:pPr>
      <w:r>
        <w:t xml:space="preserve">4.4 Код и анализ daisyworld-luminosity.jl</w:t>
      </w:r>
    </w:p>
    <w:p>
      <w:pPr>
        <w:pStyle w:val="FirstParagraph"/>
      </w:pPr>
      <w:r>
        <w:t xml:space="preserve">Daisyworld: влияние солнечной светимости</w:t>
      </w:r>
    </w:p>
    <w:p>
      <w:pPr>
        <w:pStyle w:val="BodyText"/>
      </w:pPr>
      <w:r>
        <w:t xml:space="preserve">В этом эксперименте исследуется влияние изменения</w:t>
      </w:r>
      <w:r>
        <w:t xml:space="preserve"> </w:t>
      </w:r>
      <w:r>
        <w:t xml:space="preserve">солнечной светимости на динамику популяции ромашек</w:t>
      </w:r>
      <w:r>
        <w:t xml:space="preserve"> </w:t>
      </w:r>
      <w:r>
        <w:t xml:space="preserve">и температуру планеты в модели Daisyworld.</w:t>
      </w:r>
    </w:p>
    <w:bookmarkStart w:id="79" w:name="Xe9fc4a7f2bba83f29178768478324144c898804"/>
    <w:p>
      <w:pPr>
        <w:pStyle w:val="Heading3"/>
      </w:pPr>
      <w:r>
        <w:t xml:space="preserve">4.4.1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79"/>
    <w:bookmarkStart w:id="80" w:name="подключение-реализации-модели-1"/>
    <w:p>
      <w:pPr>
        <w:pStyle w:val="Heading3"/>
      </w:pPr>
      <w:r>
        <w:t xml:space="preserve">4.4.2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80"/>
    <w:bookmarkStart w:id="81" w:name="определение-типов-агентов-1"/>
    <w:p>
      <w:pPr>
        <w:pStyle w:val="Heading3"/>
      </w:pPr>
      <w:r>
        <w:t xml:space="preserve">4.4.3 Определение типов агентов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Сбор статистики по количеству агентов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81"/>
    <w:bookmarkStart w:id="82" w:name="создание-модели-2"/>
    <w:p>
      <w:pPr>
        <w:pStyle w:val="Heading3"/>
      </w:pPr>
      <w:r>
        <w:t xml:space="preserve">4.4.4 Создание модели</w:t>
      </w:r>
    </w:p>
    <w:p>
      <w:pPr>
        <w:pStyle w:val="FirstParagraph"/>
      </w:pPr>
      <w:r>
        <w:t xml:space="preserve">Используется сценарий :ramp — в нём солнечная</w:t>
      </w:r>
      <w:r>
        <w:t xml:space="preserve"> </w:t>
      </w:r>
      <w:r>
        <w:t xml:space="preserve">светимость постепенно изменяется во времени.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</w:t>
      </w:r>
      <w:r>
        <w:br/>
      </w:r>
      <w:r>
        <w:rPr>
          <w:rStyle w:val="NormalTok"/>
        </w:rPr>
        <w:t xml:space="preserve">)</w:t>
      </w:r>
    </w:p>
    <w:bookmarkEnd w:id="82"/>
    <w:bookmarkStart w:id="83" w:name="сбор-данных-модели"/>
    <w:p>
      <w:pPr>
        <w:pStyle w:val="Heading3"/>
      </w:pPr>
      <w:r>
        <w:t xml:space="preserve">4.4.5 Сбор данных модели</w:t>
      </w:r>
    </w:p>
    <w:p>
      <w:pPr>
        <w:pStyle w:val="FirstParagraph"/>
      </w:pPr>
      <w:r>
        <w:t xml:space="preserve">Будем сохранять:</w:t>
      </w:r>
      <w:r>
        <w:t xml:space="preserve"> </w:t>
      </w:r>
      <w:r>
        <w:t xml:space="preserve">- среднюю температуру поверхности</w:t>
      </w:r>
      <w:r>
        <w:t xml:space="preserve"> </w:t>
      </w:r>
      <w:r>
        <w:t xml:space="preserve">- текущую солнечную светимость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</w:p>
    <w:bookmarkEnd w:id="83"/>
    <w:bookmarkStart w:id="84" w:name="запуск-симуляции-1"/>
    <w:p>
      <w:pPr>
        <w:pStyle w:val="Heading3"/>
      </w:pPr>
      <w:r>
        <w:t xml:space="preserve">4.4.6 Запуск симуляции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</w:t>
      </w:r>
      <w:r>
        <w:br/>
      </w: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agent_df содержит данные об агентах</w:t>
      </w:r>
      <w:r>
        <w:t xml:space="preserve"> </w:t>
      </w:r>
      <w:r>
        <w:t xml:space="preserve">model_df содержит глобальные параметры модели</w:t>
      </w:r>
    </w:p>
    <w:bookmarkEnd w:id="84"/>
    <w:bookmarkStart w:id="85" w:name="построение-графиков"/>
    <w:p>
      <w:pPr>
        <w:pStyle w:val="Heading3"/>
      </w:pPr>
      <w:r>
        <w:t xml:space="preserve">4.4.7 Построение графиков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График численности ромашек —</w:t>
      </w:r>
    </w:p>
    <w:p>
      <w:pPr>
        <w:pStyle w:val="SourceCode"/>
      </w:pP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[black1, white1],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График температуры —</w:t>
      </w:r>
    </w:p>
    <w:p>
      <w:pPr>
        <w:pStyle w:val="SourceCode"/>
      </w:pP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ax2,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График солнечной светимости —</w:t>
      </w:r>
    </w:p>
    <w:p>
      <w:pPr>
        <w:pStyle w:val="SourceCode"/>
      </w:pP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ax3,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скрываем подписи оси X на верхних графиках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figure</w:t>
      </w:r>
    </w:p>
    <w:bookmarkEnd w:id="85"/>
    <w:bookmarkStart w:id="86" w:name="сохранение-графика"/>
    <w:p>
      <w:pPr>
        <w:pStyle w:val="Heading3"/>
      </w:pPr>
      <w:r>
        <w:t xml:space="preserve">4.4.8 Сохранение графика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bookmarkEnd w:id="86"/>
    <w:bookmarkStart w:id="91" w:name="анализ-результатов"/>
    <w:p>
      <w:pPr>
        <w:pStyle w:val="Heading3"/>
      </w:pPr>
      <w:r>
        <w:t xml:space="preserve">4.4.9 Анализ результатов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2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daisy_luminosity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</w:t>
            </w:r>
          </w:p>
          <w:bookmarkEnd w:id="90"/>
        </w:tc>
      </w:tr>
    </w:tbl>
    <w:p>
      <w:pPr>
        <w:pStyle w:val="BodyText"/>
      </w:pPr>
      <w:r>
        <w:t xml:space="preserve">На графиках представлены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изменение количества черных и белых ромашек</w:t>
      </w:r>
    </w:p>
    <w:p>
      <w:pPr>
        <w:pStyle w:val="Compact"/>
        <w:numPr>
          <w:ilvl w:val="0"/>
          <w:numId w:val="1005"/>
        </w:numPr>
      </w:pPr>
      <w:r>
        <w:t xml:space="preserve">изменение средней температуры поверхности</w:t>
      </w:r>
    </w:p>
    <w:p>
      <w:pPr>
        <w:pStyle w:val="Compact"/>
        <w:numPr>
          <w:ilvl w:val="0"/>
          <w:numId w:val="1005"/>
        </w:numPr>
      </w:pPr>
      <w:r>
        <w:t xml:space="preserve">изменение солнечной светимости</w:t>
      </w:r>
    </w:p>
    <w:p>
      <w:pPr>
        <w:pStyle w:val="FirstParagraph"/>
      </w:pPr>
      <w:r>
        <w:t xml:space="preserve">При постепенном увеличении светимости температура</w:t>
      </w:r>
      <w:r>
        <w:t xml:space="preserve"> </w:t>
      </w:r>
      <w:r>
        <w:t xml:space="preserve">планеты также изменяется. Популяции ромашек реагируют</w:t>
      </w:r>
      <w:r>
        <w:t xml:space="preserve"> </w:t>
      </w:r>
      <w:r>
        <w:t xml:space="preserve">на эти изменения, поскольку различные типы растений</w:t>
      </w:r>
      <w:r>
        <w:t xml:space="preserve"> </w:t>
      </w:r>
      <w:r>
        <w:t xml:space="preserve">имеют разное альбедо и по-разному влияют на нагрев</w:t>
      </w:r>
      <w:r>
        <w:t xml:space="preserve"> </w:t>
      </w:r>
      <w:r>
        <w:t xml:space="preserve">поверхности.</w:t>
      </w:r>
    </w:p>
    <w:p>
      <w:pPr>
        <w:pStyle w:val="BodyText"/>
      </w:pPr>
      <w:r>
        <w:t xml:space="preserve">Таким образом модель демонстрирует механизм</w:t>
      </w:r>
      <w:r>
        <w:t xml:space="preserve"> </w:t>
      </w:r>
      <w:r>
        <w:t xml:space="preserve">климатической саморегуляции: изменение состава</w:t>
      </w:r>
      <w:r>
        <w:t xml:space="preserve"> </w:t>
      </w:r>
      <w:r>
        <w:t xml:space="preserve">растительности может компенсировать изменения</w:t>
      </w:r>
      <w:r>
        <w:t xml:space="preserve"> </w:t>
      </w:r>
      <w:r>
        <w:t xml:space="preserve">внешних условий.</w:t>
      </w:r>
    </w:p>
    <w:bookmarkEnd w:id="91"/>
    <w:bookmarkEnd w:id="92"/>
    <w:bookmarkStart w:id="104" w:name="код-и-анализ-daisyworld__param.jl"/>
    <w:p>
      <w:pPr>
        <w:pStyle w:val="Heading2"/>
      </w:pPr>
      <w:r>
        <w:t xml:space="preserve">4.5 Код и анализ daisyworld__param.jl</w:t>
      </w:r>
    </w:p>
    <w:p>
      <w:pPr>
        <w:pStyle w:val="FirstParagraph"/>
      </w:pPr>
      <w:r>
        <w:t xml:space="preserve">Daisyworld: визуализация состояний модели для разных параметров</w:t>
      </w:r>
    </w:p>
    <w:p>
      <w:pPr>
        <w:pStyle w:val="BodyText"/>
      </w:pPr>
      <w:r>
        <w:t xml:space="preserve">В этом эксперименте выполняется серия симуляций модели Daisyworld</w:t>
      </w:r>
      <w:r>
        <w:t xml:space="preserve"> </w:t>
      </w:r>
      <w:r>
        <w:t xml:space="preserve">для различных комбинаций параметров. Для каждой симуляции</w:t>
      </w:r>
      <w:r>
        <w:t xml:space="preserve"> </w:t>
      </w:r>
      <w:r>
        <w:t xml:space="preserve">сохраняются визуализации состояния системы на разных шагах</w:t>
      </w:r>
      <w:r>
        <w:t xml:space="preserve"> </w:t>
      </w:r>
      <w:r>
        <w:t xml:space="preserve">эволюции модели.</w:t>
      </w:r>
    </w:p>
    <w:bookmarkStart w:id="93" w:name="подключение-пакетов-1"/>
    <w:p>
      <w:pPr>
        <w:pStyle w:val="Heading3"/>
      </w:pPr>
      <w:r>
        <w:t xml:space="preserve">4.5.1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93"/>
    <w:bookmarkStart w:id="94" w:name="подключение-реализации-модели-2"/>
    <w:p>
      <w:pPr>
        <w:pStyle w:val="Heading3"/>
      </w:pPr>
      <w:r>
        <w:t xml:space="preserve">4.5.2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94"/>
    <w:bookmarkStart w:id="95" w:name="параметры-эксперимента"/>
    <w:p>
      <w:pPr>
        <w:pStyle w:val="Heading3"/>
      </w:pPr>
      <w:r>
        <w:t xml:space="preserve">4.5.3 Параметры эксперимента</w:t>
      </w:r>
    </w:p>
    <w:p>
      <w:pPr>
        <w:pStyle w:val="FirstParagraph"/>
      </w:pPr>
      <w:r>
        <w:t xml:space="preserve">Некоторые параметры заданы как массивы значений.</w:t>
      </w:r>
      <w:r>
        <w:t xml:space="preserve"> </w:t>
      </w:r>
      <w:r>
        <w:t xml:space="preserve">Это означает, что будут автоматически сформированы</w:t>
      </w:r>
      <w:r>
        <w:t xml:space="preserve"> </w:t>
      </w:r>
      <w:r>
        <w:t xml:space="preserve">все возможные комбинации этих параметров.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95"/>
    <w:bookmarkStart w:id="96" w:name="X8cc356d5ba3beb5757af64d9e98d79610e241d3"/>
    <w:p>
      <w:pPr>
        <w:pStyle w:val="Heading3"/>
      </w:pPr>
      <w:r>
        <w:t xml:space="preserve">4.5.4 Формирование списка комбинаций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bookmarkEnd w:id="96"/>
    <w:bookmarkStart w:id="97" w:name="проведение-серии-экспериментов"/>
    <w:p>
      <w:pPr>
        <w:pStyle w:val="Heading3"/>
      </w:pPr>
      <w:r>
        <w:t xml:space="preserve">4.5.5 Проведение серии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97"/>
    <w:bookmarkStart w:id="98" w:name="настройка-визуализации-агентов"/>
    <w:p>
      <w:pPr>
        <w:pStyle w:val="Heading3"/>
      </w:pPr>
      <w:r>
        <w:t xml:space="preserve">4.5.6 Настройка визуализации агентов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</w:t>
      </w:r>
    </w:p>
    <w:bookmarkEnd w:id="98"/>
    <w:bookmarkStart w:id="99" w:name="начальное-состояние-системы"/>
    <w:p>
      <w:pPr>
        <w:pStyle w:val="Heading3"/>
      </w:pPr>
      <w:r>
        <w:t xml:space="preserve">4.5.7 Начальное состояние системы</w:t>
      </w:r>
    </w:p>
    <w:p>
      <w:pPr>
        <w:pStyle w:val="SourceCode"/>
      </w:pP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99"/>
    <w:bookmarkStart w:id="100" w:name="состояние-после-5-шагов-симуляции"/>
    <w:p>
      <w:pPr>
        <w:pStyle w:val="Heading3"/>
      </w:pPr>
      <w:r>
        <w:t xml:space="preserve">4.5.8 Состояние после 5 шагов симуляции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bookmarkEnd w:id="100"/>
    <w:bookmarkStart w:id="101" w:name="состояние-после-40-шагов-симуляции"/>
    <w:p>
      <w:pPr>
        <w:pStyle w:val="Heading3"/>
      </w:pPr>
      <w:r>
        <w:t xml:space="preserve">4.5.9 Состояние после 40 шагов симуляции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bookmarkEnd w:id="101"/>
    <w:bookmarkStart w:id="102" w:name="сохранение-изображений"/>
    <w:p>
      <w:pPr>
        <w:pStyle w:val="Heading3"/>
      </w:pPr>
      <w:r>
        <w:t xml:space="preserve">4.5.10 Сохранение изображений</w:t>
      </w:r>
    </w:p>
    <w:p>
      <w:pPr>
        <w:pStyle w:val="SourceCode"/>
      </w:pP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"_step01.png"</w:t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"_step05.png"</w:t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rPr>
          <w:rStyle w:val="KeywordTok"/>
        </w:rPr>
        <w:t xml:space="preserve">end</w:t>
      </w:r>
    </w:p>
    <w:bookmarkEnd w:id="102"/>
    <w:bookmarkStart w:id="103" w:name="анализ-результатов-1"/>
    <w:p>
      <w:pPr>
        <w:pStyle w:val="Heading3"/>
      </w:pPr>
      <w:r>
        <w:t xml:space="preserve">4.5.11 Анализ результатов</w:t>
      </w:r>
    </w:p>
    <w:p>
      <w:pPr>
        <w:pStyle w:val="FirstParagraph"/>
      </w:pPr>
      <w:r>
        <w:t xml:space="preserve">Для каждой комбинации параметров сохраняются три изображения:</w:t>
      </w:r>
    </w:p>
    <w:p>
      <w:pPr>
        <w:pStyle w:val="Compact"/>
        <w:numPr>
          <w:ilvl w:val="0"/>
          <w:numId w:val="1006"/>
        </w:numPr>
      </w:pPr>
      <w:r>
        <w:t xml:space="preserve">начальное состояние модели</w:t>
      </w:r>
    </w:p>
    <w:p>
      <w:pPr>
        <w:pStyle w:val="Compact"/>
        <w:numPr>
          <w:ilvl w:val="0"/>
          <w:numId w:val="1006"/>
        </w:numPr>
      </w:pPr>
      <w:r>
        <w:t xml:space="preserve">состояние после нескольких шагов симуляции</w:t>
      </w:r>
    </w:p>
    <w:p>
      <w:pPr>
        <w:pStyle w:val="Compact"/>
        <w:numPr>
          <w:ilvl w:val="0"/>
          <w:numId w:val="1006"/>
        </w:numPr>
      </w:pPr>
      <w:r>
        <w:t xml:space="preserve">состояние после более длительной эволюции</w:t>
      </w:r>
    </w:p>
    <w:p>
      <w:pPr>
        <w:pStyle w:val="FirstParagraph"/>
      </w:pPr>
      <w:r>
        <w:t xml:space="preserve">На визуализациях отображаются:</w:t>
      </w:r>
      <w:r>
        <w:t xml:space="preserve"> </w:t>
      </w:r>
      <w:r>
        <w:t xml:space="preserve">- расположение ромашек</w:t>
      </w:r>
      <w:r>
        <w:t xml:space="preserve"> </w:t>
      </w:r>
      <w:r>
        <w:t xml:space="preserve">- их тип (цвет)</w:t>
      </w:r>
      <w:r>
        <w:t xml:space="preserve"> </w:t>
      </w:r>
      <w:r>
        <w:t xml:space="preserve">- распределение температуры поверхности</w:t>
      </w:r>
    </w:p>
    <w:p>
      <w:pPr>
        <w:pStyle w:val="BodyText"/>
      </w:pPr>
      <w:r>
        <w:t xml:space="preserve">Сравнение полученных изображений позволяет проследить,</w:t>
      </w:r>
      <w:r>
        <w:t xml:space="preserve"> </w:t>
      </w:r>
      <w:r>
        <w:t xml:space="preserve">как система развивается во времени и как параметры модели</w:t>
      </w:r>
      <w:r>
        <w:t xml:space="preserve"> </w:t>
      </w:r>
      <w:r>
        <w:t xml:space="preserve">влияют на пространственное распределение ромашек</w:t>
      </w:r>
      <w:r>
        <w:t xml:space="preserve"> </w:t>
      </w:r>
      <w:r>
        <w:t xml:space="preserve">и температурное поле.</w:t>
      </w:r>
    </w:p>
    <w:bookmarkEnd w:id="103"/>
    <w:bookmarkEnd w:id="104"/>
    <w:bookmarkStart w:id="114" w:name="код-и-анализ-daisyworld-count__param.jl"/>
    <w:p>
      <w:pPr>
        <w:pStyle w:val="Heading2"/>
      </w:pPr>
      <w:r>
        <w:t xml:space="preserve">4.6 Код и анализ daisyworld-count__param.jl</w:t>
      </w:r>
    </w:p>
    <w:p>
      <w:pPr>
        <w:pStyle w:val="FirstParagraph"/>
      </w:pPr>
      <w:r>
        <w:t xml:space="preserve">Daisyworld: исследование параметров модели</w:t>
      </w:r>
    </w:p>
    <w:p>
      <w:pPr>
        <w:pStyle w:val="BodyText"/>
      </w:pPr>
      <w:r>
        <w:t xml:space="preserve">В этом эксперименте исследуется влияние параметров модели</w:t>
      </w:r>
      <w:r>
        <w:t xml:space="preserve"> </w:t>
      </w:r>
      <w:r>
        <w:t xml:space="preserve">Daisyworld на динамику численности черных и белых ромашек.</w:t>
      </w:r>
      <w:r>
        <w:t xml:space="preserve"> </w:t>
      </w:r>
      <w:r>
        <w:t xml:space="preserve">Для этого запускается серия симуляций с различными</w:t>
      </w:r>
      <w:r>
        <w:t xml:space="preserve"> </w:t>
      </w:r>
      <w:r>
        <w:t xml:space="preserve">значениями параметров.</w:t>
      </w:r>
    </w:p>
    <w:bookmarkStart w:id="105" w:name="X3534ec6cc477404e233efb80bc59c379e5529e7"/>
    <w:p>
      <w:pPr>
        <w:pStyle w:val="Heading3"/>
      </w:pPr>
      <w:r>
        <w:t xml:space="preserve">4.6.1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105"/>
    <w:bookmarkStart w:id="106" w:name="подключение-реализации-модели-3"/>
    <w:p>
      <w:pPr>
        <w:pStyle w:val="Heading3"/>
      </w:pPr>
      <w:r>
        <w:t xml:space="preserve">4.6.2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106"/>
    <w:bookmarkStart w:id="107" w:name="определение-типов-агентов-2"/>
    <w:p>
      <w:pPr>
        <w:pStyle w:val="Heading3"/>
      </w:pPr>
      <w:r>
        <w:t xml:space="preserve">4.6.3 Определение типов агентов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собирать статистику по количеству</w:t>
      </w:r>
      <w:r>
        <w:t xml:space="preserve"> </w:t>
      </w:r>
      <w:r>
        <w:t xml:space="preserve">черных и белых ромашек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107"/>
    <w:bookmarkStart w:id="108" w:name="параметры-эксперимента-1"/>
    <w:p>
      <w:pPr>
        <w:pStyle w:val="Heading3"/>
      </w:pPr>
      <w:r>
        <w:t xml:space="preserve">4.6.4 Параметры эксперимента</w:t>
      </w:r>
    </w:p>
    <w:p>
      <w:pPr>
        <w:pStyle w:val="FirstParagraph"/>
      </w:pPr>
      <w:r>
        <w:t xml:space="preserve">Здесь задаются параметры модели.</w:t>
      </w:r>
      <w:r>
        <w:t xml:space="preserve"> </w:t>
      </w:r>
      <w:r>
        <w:t xml:space="preserve">Некоторые параметры имеют несколько значений,</w:t>
      </w:r>
      <w:r>
        <w:t xml:space="preserve"> </w:t>
      </w:r>
      <w:r>
        <w:t xml:space="preserve">поэтому будут автоматически сформированы</w:t>
      </w:r>
      <w:r>
        <w:t xml:space="preserve"> </w:t>
      </w:r>
      <w:r>
        <w:t xml:space="preserve">разные комбинации параметров.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08"/>
    <w:bookmarkStart w:id="109" w:name="X747493e93b32d79e9372b2f06217a7ff0c39eba"/>
    <w:p>
      <w:pPr>
        <w:pStyle w:val="Heading3"/>
      </w:pPr>
      <w:r>
        <w:t xml:space="preserve">4.6.5 Формирование списка комбинаций параметров</w:t>
      </w:r>
    </w:p>
    <w:p>
      <w:pPr>
        <w:pStyle w:val="FirstParagraph"/>
      </w:pPr>
      <w:r>
        <w:t xml:space="preserve">Функция dict_list создаёт список всех возможных</w:t>
      </w:r>
      <w:r>
        <w:t xml:space="preserve"> </w:t>
      </w:r>
      <w:r>
        <w:t xml:space="preserve">комбинаций параметров, которые будут протестированы.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bookmarkEnd w:id="109"/>
    <w:bookmarkStart w:id="110" w:name="проведение-серии-симуляций"/>
    <w:p>
      <w:pPr>
        <w:pStyle w:val="Heading3"/>
      </w:pPr>
      <w:r>
        <w:t xml:space="preserve">4.6.6 Проведение серии симуляций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bookmarkEnd w:id="110"/>
    <w:bookmarkStart w:id="111" w:name="построение-графика-численности-ромашек"/>
    <w:p>
      <w:pPr>
        <w:pStyle w:val="Heading3"/>
      </w:pPr>
      <w:r>
        <w:t xml:space="preserve">4.6.7 Построение графика численности ромашек</w:t>
      </w:r>
    </w:p>
    <w:p>
      <w:pPr>
        <w:pStyle w:val="SourceCode"/>
      </w:pP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)</w:t>
      </w:r>
    </w:p>
    <w:bookmarkEnd w:id="111"/>
    <w:bookmarkStart w:id="112" w:name="сохранение-графика-1"/>
    <w:p>
      <w:pPr>
        <w:pStyle w:val="Heading3"/>
      </w:pPr>
      <w:r>
        <w:t xml:space="preserve">4.6.8 Сохранение графика</w:t>
      </w:r>
    </w:p>
    <w:p>
      <w:pPr>
        <w:pStyle w:val="SourceCode"/>
      </w:pP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rPr>
          <w:rStyle w:val="KeywordTok"/>
        </w:rPr>
        <w:t xml:space="preserve">end</w:t>
      </w:r>
    </w:p>
    <w:bookmarkEnd w:id="112"/>
    <w:bookmarkStart w:id="113" w:name="анализ-1"/>
    <w:p>
      <w:pPr>
        <w:pStyle w:val="Heading3"/>
      </w:pPr>
      <w:r>
        <w:t xml:space="preserve">4.6.9 Анализ</w:t>
      </w:r>
    </w:p>
    <w:p>
      <w:pPr>
        <w:pStyle w:val="FirstParagraph"/>
      </w:pPr>
      <w:r>
        <w:t xml:space="preserve">В данном эксперименте проводится серия симуляций</w:t>
      </w:r>
      <w:r>
        <w:t xml:space="preserve"> </w:t>
      </w:r>
      <w:r>
        <w:t xml:space="preserve">с различными параметрами модели.</w:t>
      </w:r>
    </w:p>
    <w:p>
      <w:pPr>
        <w:pStyle w:val="BodyText"/>
      </w:pPr>
      <w:r>
        <w:t xml:space="preserve">Основное внимание уделяется:</w:t>
      </w:r>
      <w:r>
        <w:t xml:space="preserve"> </w:t>
      </w:r>
      <w:r>
        <w:t xml:space="preserve">- максимальному возрасту ромашек</w:t>
      </w:r>
      <w:r>
        <w:t xml:space="preserve"> </w:t>
      </w:r>
      <w:r>
        <w:t xml:space="preserve">- начальному количеству белых ромашек</w:t>
      </w:r>
    </w:p>
    <w:p>
      <w:pPr>
        <w:pStyle w:val="BodyText"/>
      </w:pPr>
      <w:r>
        <w:t xml:space="preserve">Для каждой комбинации параметров строится график</w:t>
      </w:r>
      <w:r>
        <w:t xml:space="preserve"> </w:t>
      </w:r>
      <w:r>
        <w:t xml:space="preserve">изменения численности черных и белых ромашек во времени.</w:t>
      </w:r>
    </w:p>
    <w:p>
      <w:pPr>
        <w:pStyle w:val="BodyText"/>
      </w:pPr>
      <w:r>
        <w:t xml:space="preserve">Сравнение полученных графиков позволяет определить,</w:t>
      </w:r>
      <w:r>
        <w:t xml:space="preserve"> </w:t>
      </w:r>
      <w:r>
        <w:t xml:space="preserve">как параметры модели влияют на устойчивость экосистемы</w:t>
      </w:r>
      <w:r>
        <w:t xml:space="preserve"> </w:t>
      </w:r>
      <w:r>
        <w:t xml:space="preserve">и распределение типов растений.</w:t>
      </w:r>
    </w:p>
    <w:bookmarkEnd w:id="113"/>
    <w:bookmarkEnd w:id="114"/>
    <w:bookmarkStart w:id="124" w:name="X29fea4a8a859b66ae23894729e13931a10b56dd"/>
    <w:p>
      <w:pPr>
        <w:pStyle w:val="Heading2"/>
      </w:pPr>
      <w:r>
        <w:t xml:space="preserve">4.7 Код и анализ daisyworld-luminosity__param.jl</w:t>
      </w:r>
    </w:p>
    <w:p>
      <w:pPr>
        <w:pStyle w:val="FirstParagraph"/>
      </w:pPr>
      <w:r>
        <w:t xml:space="preserve">Daisyworld: серия экспериментов при изменении солнечной светимости</w:t>
      </w:r>
    </w:p>
    <w:p>
      <w:pPr>
        <w:pStyle w:val="BodyText"/>
      </w:pPr>
      <w:r>
        <w:t xml:space="preserve">В данном эксперименте проводится серия симуляций модели Daisyworld</w:t>
      </w:r>
      <w:r>
        <w:t xml:space="preserve"> </w:t>
      </w:r>
      <w:r>
        <w:t xml:space="preserve">с различными параметрами. Основная цель — исследовать влияние</w:t>
      </w:r>
      <w:r>
        <w:t xml:space="preserve"> </w:t>
      </w:r>
      <w:r>
        <w:t xml:space="preserve">начального количества ромашек и максимального возраста агентов</w:t>
      </w:r>
      <w:r>
        <w:t xml:space="preserve"> </w:t>
      </w:r>
      <w:r>
        <w:t xml:space="preserve">на динамику системы при изменяющейся солнечной светимости.</w:t>
      </w:r>
    </w:p>
    <w:bookmarkStart w:id="115" w:name="подключение-пакетов-2"/>
    <w:p>
      <w:pPr>
        <w:pStyle w:val="Heading3"/>
      </w:pPr>
      <w:r>
        <w:t xml:space="preserve">4.7.1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115"/>
    <w:bookmarkStart w:id="116" w:name="подключение-реализации-модели-4"/>
    <w:p>
      <w:pPr>
        <w:pStyle w:val="Heading3"/>
      </w:pPr>
      <w:r>
        <w:t xml:space="preserve">4.7.2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116"/>
    <w:bookmarkStart w:id="117" w:name="определение-типов-ромашек"/>
    <w:p>
      <w:pPr>
        <w:pStyle w:val="Heading3"/>
      </w:pPr>
      <w:r>
        <w:t xml:space="preserve">4.7.3 Определение типов ромашек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считать количество агентов каждого типа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117"/>
    <w:bookmarkStart w:id="118" w:name="параметры-эксперимента-2"/>
    <w:p>
      <w:pPr>
        <w:pStyle w:val="Heading3"/>
      </w:pPr>
      <w:r>
        <w:t xml:space="preserve">4.7.4 Параметры эксперимента</w:t>
      </w:r>
    </w:p>
    <w:p>
      <w:pPr>
        <w:pStyle w:val="FirstParagraph"/>
      </w:pPr>
      <w:r>
        <w:t xml:space="preserve">Некоторые параметры задаются как массивы значений.</w:t>
      </w:r>
      <w:r>
        <w:t xml:space="preserve"> </w:t>
      </w:r>
      <w:r>
        <w:t xml:space="preserve">Для них будут автоматически сформированы комбинации</w:t>
      </w:r>
      <w:r>
        <w:t xml:space="preserve"> </w:t>
      </w:r>
      <w:r>
        <w:t xml:space="preserve">параметров, которые будут протестированы.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18"/>
    <w:bookmarkStart w:id="119" w:name="формирование-списка-параметров"/>
    <w:p>
      <w:pPr>
        <w:pStyle w:val="Heading3"/>
      </w:pPr>
      <w:r>
        <w:t xml:space="preserve">4.7.5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bookmarkEnd w:id="119"/>
    <w:bookmarkStart w:id="120" w:name="проведение-серии-симуляций-1"/>
    <w:p>
      <w:pPr>
        <w:pStyle w:val="Heading3"/>
      </w:pPr>
      <w:r>
        <w:t xml:space="preserve">4.7.6 Проведение серии симуляций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Средняя температура поверхности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</w:p>
    <w:p>
      <w:pPr>
        <w:pStyle w:val="FirstParagraph"/>
      </w:pPr>
      <w:r>
        <w:t xml:space="preserve">Сохраняем температуру и солнечную светимость</w:t>
      </w:r>
    </w:p>
    <w:p>
      <w:pPr>
        <w:pStyle w:val="SourceCode"/>
      </w:pP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</w:t>
      </w:r>
      <w:r>
        <w:br/>
      </w:r>
      <w:r>
        <w:rPr>
          <w:rStyle w:val="NormalTok"/>
        </w:rPr>
        <w:t xml:space="preserve">    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</w:t>
      </w:r>
      <w:r>
        <w:br/>
      </w:r>
      <w:r>
        <w:rPr>
          <w:rStyle w:val="NormalTok"/>
        </w:rPr>
        <w:t xml:space="preserve">    )</w:t>
      </w:r>
    </w:p>
    <w:bookmarkEnd w:id="120"/>
    <w:bookmarkStart w:id="121" w:name="построение-графиков-1"/>
    <w:p>
      <w:pPr>
        <w:pStyle w:val="Heading3"/>
      </w:pPr>
      <w:r>
        <w:t xml:space="preserve">4.7.7 Построение графиков</w:t>
      </w:r>
    </w:p>
    <w:p>
      <w:pPr>
        <w:pStyle w:val="SourceCode"/>
      </w:pP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динамика численности ромашек —</w:t>
      </w:r>
    </w:p>
    <w:p>
      <w:pPr>
        <w:pStyle w:val="SourceCode"/>
      </w:pP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[black1, white1],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температура планеты —</w:t>
      </w:r>
    </w:p>
    <w:p>
      <w:pPr>
        <w:pStyle w:val="SourceCode"/>
      </w:pP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ax2,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солнечная светимость —</w:t>
      </w:r>
    </w:p>
    <w:p>
      <w:pPr>
        <w:pStyle w:val="SourceCode"/>
      </w:pP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ax3,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скрываем подписи оси X у верхних графиков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bookmarkEnd w:id="121"/>
    <w:bookmarkStart w:id="122" w:name="сохранение-результата-1"/>
    <w:p>
      <w:pPr>
        <w:pStyle w:val="Heading3"/>
      </w:pPr>
      <w:r>
        <w:t xml:space="preserve">4.7.8 Сохранение результата</w:t>
      </w:r>
    </w:p>
    <w:p>
      <w:pPr>
        <w:pStyle w:val="SourceCode"/>
      </w:pP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rPr>
          <w:rStyle w:val="KeywordTok"/>
        </w:rPr>
        <w:t xml:space="preserve">end</w:t>
      </w:r>
    </w:p>
    <w:bookmarkEnd w:id="122"/>
    <w:bookmarkStart w:id="123" w:name="анализ-результатов-2"/>
    <w:p>
      <w:pPr>
        <w:pStyle w:val="Heading3"/>
      </w:pPr>
      <w:r>
        <w:t xml:space="preserve">4.7.9 Анализ результатов</w:t>
      </w:r>
    </w:p>
    <w:p>
      <w:pPr>
        <w:pStyle w:val="FirstParagraph"/>
      </w:pPr>
      <w:r>
        <w:t xml:space="preserve">Для каждой комбинации параметров выполняется симуляция модели</w:t>
      </w:r>
      <w:r>
        <w:t xml:space="preserve"> </w:t>
      </w:r>
      <w:r>
        <w:t xml:space="preserve">Daisyworld и строятся три графика:</w:t>
      </w:r>
    </w:p>
    <w:p>
      <w:pPr>
        <w:pStyle w:val="Compact"/>
        <w:numPr>
          <w:ilvl w:val="0"/>
          <w:numId w:val="1007"/>
        </w:numPr>
      </w:pPr>
      <w:r>
        <w:t xml:space="preserve">изменение количества черных и белых ромашек</w:t>
      </w:r>
    </w:p>
    <w:p>
      <w:pPr>
        <w:pStyle w:val="Compact"/>
        <w:numPr>
          <w:ilvl w:val="0"/>
          <w:numId w:val="1007"/>
        </w:numPr>
      </w:pPr>
      <w:r>
        <w:t xml:space="preserve">изменение средней температуры поверхности</w:t>
      </w:r>
    </w:p>
    <w:p>
      <w:pPr>
        <w:pStyle w:val="Compact"/>
        <w:numPr>
          <w:ilvl w:val="0"/>
          <w:numId w:val="1007"/>
        </w:numPr>
      </w:pPr>
      <w:r>
        <w:t xml:space="preserve">изменение солнечной светимости</w:t>
      </w:r>
    </w:p>
    <w:p>
      <w:pPr>
        <w:pStyle w:val="FirstParagraph"/>
      </w:pPr>
      <w:r>
        <w:t xml:space="preserve">Поскольку используется сценарий :ramp, солнечная светимость</w:t>
      </w:r>
      <w:r>
        <w:t xml:space="preserve"> </w:t>
      </w:r>
      <w:r>
        <w:t xml:space="preserve">постепенно изменяется со временем. Это приводит к изменению</w:t>
      </w:r>
      <w:r>
        <w:t xml:space="preserve"> </w:t>
      </w:r>
      <w:r>
        <w:t xml:space="preserve">температуры среды, что влияет на динамику популяций ромашек.</w:t>
      </w:r>
    </w:p>
    <w:p>
      <w:pPr>
        <w:pStyle w:val="BodyText"/>
      </w:pPr>
      <w:r>
        <w:t xml:space="preserve">Сравнение графиков для различных параметров позволяет оценить,</w:t>
      </w:r>
      <w:r>
        <w:t xml:space="preserve"> </w:t>
      </w:r>
      <w:r>
        <w:t xml:space="preserve">как максимальный возраст ромашек и их начальное распределение</w:t>
      </w:r>
      <w:r>
        <w:t xml:space="preserve"> </w:t>
      </w:r>
      <w:r>
        <w:t xml:space="preserve">влияют на устойчивость экосистемы и её способность</w:t>
      </w:r>
      <w:r>
        <w:t xml:space="preserve"> </w:t>
      </w:r>
      <w:r>
        <w:t xml:space="preserve">адаптироваться к изменению внешних условий.</w:t>
      </w:r>
    </w:p>
    <w:bookmarkEnd w:id="123"/>
    <w:bookmarkEnd w:id="124"/>
    <w:bookmarkEnd w:id="125"/>
    <w:bookmarkStart w:id="126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агентная модель Daisyworld.</w:t>
      </w:r>
    </w:p>
    <w:bookmarkEnd w:id="126"/>
    <w:bookmarkStart w:id="1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27">
        <w:r>
          <w:rPr>
            <w:rStyle w:val="Hyperlink"/>
          </w:rPr>
          <w:t xml:space="preserve">Лабораторная работ №3. Агентное моделирование</w:t>
        </w:r>
      </w:hyperlink>
    </w:p>
    <w:bookmarkStart w:id="128" w:name="refs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hyperlink" Id="rId127" Target="https://esystem.rudn.ru/pluginfile.php/3094247/mod_resource/content/2/simulation-modeling-lab.pdf#chapter.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https://esystem.rudn.ru/pluginfile.php/3094247/mod_resource/content/2/simulation-modeling-lab.pdf#chapter.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Еремина Оксана Андреевна</dc:creator>
  <dc:language>ru-RU</dc:language>
  <cp:keywords/>
  <dcterms:created xsi:type="dcterms:W3CDTF">2026-08-29T19:23:13Z</dcterms:created>
  <dcterms:modified xsi:type="dcterms:W3CDTF">2026-08-29T19:23:13Z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Агентное моделирование на примере модели Daisyworld в Julia</vt:lpwstr>
  </property>
  <property fmtid="{D5CDD505-2E9C-101B-9397-08002B2CF9AE}" pid="17" name="toc-title">
    <vt:lpwstr>Содержание</vt:lpwstr>
  </property>
</Properties>
</file>