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реализовать две модели систем массового обслуживания — М/М/с и модель Росса — с использованием дискретно-событийного моделирования на языке Julia. Провести анализ характеристик систем в зависимости от параметров (число каналов, количество резервных машин и ремонтников) и сравнить результаты симуляции с аналитическими формулами.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М/М/с и модель Росса на Julia с использованием пакета ConcurrentSim.</w:t>
      </w:r>
    </w:p>
    <w:p>
      <w:pPr>
        <w:pStyle w:val="Compact"/>
        <w:numPr>
          <w:ilvl w:val="0"/>
          <w:numId w:val="1001"/>
        </w:numPr>
      </w:pPr>
      <w:r>
        <w:t xml:space="preserve">Перевести код в литературный стиль и структуру DrWatson.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характеристик моделей (динамика системы, тепловые карты).</w:t>
      </w:r>
    </w:p>
    <w:p>
      <w:pPr>
        <w:pStyle w:val="Compact"/>
        <w:numPr>
          <w:ilvl w:val="0"/>
          <w:numId w:val="1001"/>
        </w:numPr>
      </w:pPr>
      <w:r>
        <w:t xml:space="preserve">Добавить нескольких ремонтников в модель Росса.</w:t>
      </w:r>
    </w:p>
    <w:p>
      <w:pPr>
        <w:pStyle w:val="Compact"/>
        <w:numPr>
          <w:ilvl w:val="0"/>
          <w:numId w:val="1001"/>
        </w:numPr>
      </w:pPr>
      <w:r>
        <w:t xml:space="preserve">Провести прогоны для разного количества машин (N, S, R).</w:t>
      </w:r>
    </w:p>
    <w:p>
      <w:pPr>
        <w:pStyle w:val="Compact"/>
        <w:numPr>
          <w:ilvl w:val="0"/>
          <w:numId w:val="1001"/>
        </w:numPr>
      </w:pPr>
      <w:r>
        <w:t xml:space="preserve">Выполнить мониторинг загрузки ремонтников и длины очереди.</w:t>
      </w:r>
    </w:p>
    <w:p>
      <w:pPr>
        <w:pStyle w:val="Compact"/>
        <w:numPr>
          <w:ilvl w:val="0"/>
          <w:numId w:val="1001"/>
        </w:numPr>
      </w:pPr>
      <w:r>
        <w:t xml:space="preserve">Сравнить результаты симуляции с аналитическими формулами.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чистый код, Jupyter Notebook и Quarto документацию.</w: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одель-ммс"/>
    <w:p>
      <w:pPr>
        <w:pStyle w:val="Heading2"/>
      </w:pPr>
      <w:r>
        <w:t xml:space="preserve">3.1 Модель М/М/с</w:t>
      </w:r>
    </w:p>
    <w:p>
      <w:pPr>
        <w:pStyle w:val="FirstParagraph"/>
      </w:pPr>
      <w:r>
        <w:t xml:space="preserve">Модель М/М/с — это классическая система массового обслуживания с: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пуассоновским входящим потоком</w:t>
      </w:r>
      <w:r>
        <w:t xml:space="preserve"> </w:t>
      </w:r>
      <w:r>
        <w:t xml:space="preserve">(интервалы между заявками распределены экспоненциально с параметром</w:t>
      </w:r>
      <w:r>
        <w:t xml:space="preserve"> </w:t>
      </w:r>
      <m:oMath>
        <m:r>
          <m:t>λ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экспоненциальным временем обслуживания</w:t>
      </w:r>
      <w:r>
        <w:t xml:space="preserve"> </w:t>
      </w:r>
      <w:r>
        <w:t xml:space="preserve">(с параметром</w:t>
      </w:r>
      <w:r>
        <w:t xml:space="preserve"> </w:t>
      </w:r>
      <m:oMath>
        <m:r>
          <m:t>μ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параллельными каналами</w:t>
      </w:r>
      <w:r>
        <w:t xml:space="preserve"> </w:t>
      </w:r>
      <w:r>
        <w:t xml:space="preserve">(серверами).</w:t>
      </w:r>
    </w:p>
    <w:p>
      <w:pPr>
        <w:pStyle w:val="FirstParagraph"/>
      </w:pPr>
      <w:r>
        <w:rPr>
          <w:b/>
          <w:bCs/>
        </w:rPr>
        <w:t xml:space="preserve">Ключевые аналитические характеристики:</w:t>
      </w:r>
    </w:p>
    <w:p>
      <w:pPr>
        <w:pStyle w:val="Compact"/>
        <w:numPr>
          <w:ilvl w:val="0"/>
          <w:numId w:val="1003"/>
        </w:numPr>
      </w:pPr>
      <w:r>
        <w:t xml:space="preserve">Загрузка системы: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(условие стационарности: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Вероятность простоя всех каналов: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c</m:t>
                          </m:r>
                          <m:r>
                            <m:t>ρ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t>ρ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w:r>
        <w:t xml:space="preserve">Вероятность ожидания (формула Эрланга):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c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Среднее число заявок в очереди: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Формулы Литтла: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</m:oMath>
      </m:oMathPara>
    </w:p>
    <w:bookmarkEnd w:id="11"/>
    <w:bookmarkStart w:id="12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описывает систему с</w:t>
      </w:r>
      <w:r>
        <w:t xml:space="preserve"> </w:t>
      </w:r>
      <w:r>
        <w:rPr>
          <w:b/>
          <w:bCs/>
        </w:rPr>
        <w:t xml:space="preserve">конечной популяцией машин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— работающие машины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— резервные машины (готовых немедленно заменить отказавшие)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— ремонтников (ремонтных устройств)</w:t>
      </w:r>
    </w:p>
    <w:p>
      <w:pPr>
        <w:pStyle w:val="FirstParagraph"/>
      </w:pPr>
      <w:r>
        <w:rPr>
          <w:b/>
          <w:bCs/>
        </w:rPr>
        <w:t xml:space="preserve">Логика работы:</w:t>
      </w:r>
    </w:p>
    <w:p>
      <w:pPr>
        <w:pStyle w:val="Compact"/>
        <w:numPr>
          <w:ilvl w:val="0"/>
          <w:numId w:val="1005"/>
        </w:numPr>
      </w:pPr>
      <w:r>
        <w:t xml:space="preserve">Работающая машина ломается через время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Немедленно берётся резервная машина (если есть)</w:t>
      </w:r>
    </w:p>
    <w:p>
      <w:pPr>
        <w:pStyle w:val="Compact"/>
        <w:numPr>
          <w:ilvl w:val="0"/>
          <w:numId w:val="1005"/>
        </w:numPr>
      </w:pPr>
      <w:r>
        <w:t xml:space="preserve">Сломанная машина отправляется в ремонт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После ремонта машина пополняет резерв</w:t>
      </w:r>
    </w:p>
    <w:p>
      <w:pPr>
        <w:pStyle w:val="Compact"/>
        <w:numPr>
          <w:ilvl w:val="0"/>
          <w:numId w:val="1005"/>
        </w:numPr>
      </w:pPr>
      <w:r>
        <w:t xml:space="preserve">Если резерва нет — система падает (crash)</w:t>
      </w:r>
    </w:p>
    <w:p>
      <w:pPr>
        <w:pStyle w:val="FirstParagraph"/>
      </w:pPr>
      <w:r>
        <w:rPr>
          <w:b/>
          <w:bCs/>
        </w:rPr>
        <w:t xml:space="preserve">Состояние системы</w:t>
      </w:r>
      <w:r>
        <w:t xml:space="preserve"> </w:t>
      </w:r>
      <w:r>
        <w:t xml:space="preserve">описывается числом исправных машин (работающие + резерв). Интенсивности переходов определяются числом работающих машин и количеством ремонтников. Система падает при переходе из состояния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когда нет резервных машин.</w:t>
      </w:r>
    </w:p>
    <w:bookmarkEnd w:id="12"/>
    <w:bookmarkEnd w:id="13"/>
    <w:bookmarkStart w:id="3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180767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160167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1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</w:t>
            </w:r>
          </w:p>
          <w:bookmarkEnd w:id="21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141111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run_ross.jl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74676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run_mmc.jl</w:t>
            </w:r>
          </w:p>
          <w:bookmarkEnd w:id="29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End w:id="30"/>
    <w:bookmarkStart w:id="39" w:name="модель-ммс-1"/>
    <w:p>
      <w:pPr>
        <w:pStyle w:val="Heading1"/>
      </w:pPr>
      <w:r>
        <w:t xml:space="preserve">5. Модель М/М/с</w:t>
      </w:r>
    </w:p>
    <w:p>
      <w:pPr>
        <w:pStyle w:val="FirstParagraph"/>
      </w:pPr>
      <w:r>
        <w:t xml:space="preserve">Система массового обслуживания с:</w:t>
      </w:r>
      <w:r>
        <w:t xml:space="preserve"> </w:t>
      </w:r>
      <w:r>
        <w:t xml:space="preserve">- пуассоновским входящим потоком (λ)</w:t>
      </w:r>
      <w:r>
        <w:t xml:space="preserve"> </w:t>
      </w:r>
      <w:r>
        <w:t xml:space="preserve">- экспоненциальным временем обслуживания (μ)</w:t>
      </w:r>
      <w:r>
        <w:t xml:space="preserve"> </w:t>
      </w:r>
      <w:r>
        <w:t xml:space="preserve">- c параллельными каналами</w:t>
      </w:r>
    </w:p>
    <w:bookmarkStart w:id="31" w:name="подключение-пакетов"/>
    <w:p>
      <w:pPr>
        <w:pStyle w:val="Heading2"/>
      </w:pPr>
      <w:r>
        <w:t xml:space="preserve">5.1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31"/>
    <w:bookmarkStart w:id="32" w:name="параметры-модели"/>
    <w:p>
      <w:pPr>
        <w:pStyle w:val="Heading2"/>
      </w:pPr>
      <w:r>
        <w:t xml:space="preserve">5.2 Параметры модели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интенсивность обслуживания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интенсивность поступления</w:t>
      </w:r>
      <w:r>
        <w:br/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</w:t>
      </w:r>
    </w:p>
    <w:bookmarkEnd w:id="32"/>
    <w:bookmarkStart w:id="33" w:name="функция-поведения-клиента"/>
    <w:p>
      <w:pPr>
        <w:pStyle w:val="Heading2"/>
      </w:pPr>
      <w:r>
        <w:t xml:space="preserve">5.3 Функция поведения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модели"/>
    <w:p>
      <w:pPr>
        <w:pStyle w:val="Heading2"/>
      </w:pPr>
      <w:r>
        <w:t xml:space="preserve">5.4 Запуск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аналитические-формулы"/>
    <w:p>
      <w:pPr>
        <w:pStyle w:val="Heading2"/>
      </w:pPr>
      <w:r>
        <w:t xml:space="preserve">5.5 Аналитические формулы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μ, c)</w:t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μ)</w:t>
      </w:r>
    </w:p>
    <w:p>
      <w:pPr>
        <w:pStyle w:val="FirstParagraph"/>
      </w:pPr>
      <w:r>
        <w:t xml:space="preserve">P0 — вероятность простоя всех каналов</w:t>
      </w:r>
    </w:p>
    <w:p>
      <w:pPr>
        <w:pStyle w:val="SourceCode"/>
      </w:pPr>
      <w:r>
        <w:rPr>
          <w:rStyle w:val="NormalTok"/>
        </w:rPr>
        <w:t xml:space="preserve">    sum1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sum2)</w:t>
      </w:r>
    </w:p>
    <w:p>
      <w:pPr>
        <w:pStyle w:val="FirstParagraph"/>
      </w:pPr>
      <w:r>
        <w:t xml:space="preserve">Pwait — вероятность ожидания (формула Эрланга)</w:t>
      </w:r>
    </w:p>
    <w:p>
      <w:pPr>
        <w:pStyle w:val="SourceCode"/>
      </w:pPr>
      <w:r>
        <w:rPr>
          <w:rStyle w:val="NormalTok"/>
        </w:rPr>
        <w:t xml:space="preserve">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</w:p>
    <w:p>
      <w:pPr>
        <w:pStyle w:val="FirstParagraph"/>
      </w:pPr>
      <w:r>
        <w:t xml:space="preserve">Lq — среднее число заявок в очереди</w:t>
      </w:r>
    </w:p>
    <w:p>
      <w:pPr>
        <w:pStyle w:val="SourceCode"/>
      </w:pP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ρ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Pwait</w:t>
      </w:r>
    </w:p>
    <w:p>
      <w:pPr>
        <w:pStyle w:val="FirstParagraph"/>
      </w:pPr>
      <w:r>
        <w:t xml:space="preserve">Wq, W, L по формулам Литтла</w:t>
      </w:r>
    </w:p>
    <w:p>
      <w:pPr>
        <w:pStyle w:val="SourceCode"/>
      </w:pP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(ρ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ρ,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P0, Pwait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Pwait, 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Lq, 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Wq,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график-аналитических-характеристик"/>
    <w:p>
      <w:pPr>
        <w:pStyle w:val="Heading2"/>
      </w:pPr>
      <w:r>
        <w:t xml:space="preserve">5.6 График аналитических характеристик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λ_range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c_vals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c_vals</w:t>
      </w:r>
      <w:r>
        <w:br/>
      </w:r>
      <w:r>
        <w:rPr>
          <w:rStyle w:val="NormalTok"/>
        </w:rPr>
        <w:t xml:space="preserve">        μ_fixed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Pwait_vals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μ_fixed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λ ?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μ_fixed, c).Pwait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λ_range]</w:t>
      </w:r>
      <w:r>
        <w:br/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(λ_range, Pwait_vals,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"λ"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"Pwait"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ожидания"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"mmc_analytics.png"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как mmc_analytics.png"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сновная-функция"/>
    <w:p>
      <w:pPr>
        <w:pStyle w:val="Heading2"/>
      </w:pPr>
      <w:r>
        <w:t xml:space="preserve">5.7 Основная 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Модель М/М/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</w:t>
      </w:r>
      <w:r>
        <w:rPr>
          <w:rStyle w:val="StringTok"/>
        </w:rPr>
        <w:t xml:space="preserve">, μ=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(lam, mu, num_servers)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Аналитические характеристики:"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(metrics.ρ,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"Pwait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(metrics.Pwait,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run_mmc() # раскомментировать для запуска симуляции</w:t>
      </w:r>
    </w:p>
    <w:p>
      <w:pPr>
        <w:pStyle w:val="SourceCode"/>
      </w:pP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анализ-результатов"/>
    <w:p>
      <w:pPr>
        <w:pStyle w:val="Heading2"/>
      </w:pPr>
      <w:r>
        <w:t xml:space="preserve">5.8 Анализ результатов</w:t>
      </w:r>
    </w:p>
    <w:p>
      <w:pPr>
        <w:pStyle w:val="FirstParagraph"/>
      </w:pPr>
      <w:r>
        <w:rPr>
          <w:b/>
          <w:bCs/>
        </w:rPr>
        <w:t xml:space="preserve">Для модели М/М/с:</w:t>
      </w:r>
    </w:p>
    <w:p>
      <w:pPr>
        <w:pStyle w:val="Compact"/>
        <w:numPr>
          <w:ilvl w:val="0"/>
          <w:numId w:val="1006"/>
        </w:numPr>
      </w:pPr>
      <w:r>
        <w:t xml:space="preserve">Получены аналитические характеристики при загрузке ρ=0.9: Pwait=85%, среднее время ожидания 8.5 часов.</w:t>
      </w:r>
    </w:p>
    <w:p>
      <w:pPr>
        <w:pStyle w:val="Compact"/>
        <w:numPr>
          <w:ilvl w:val="0"/>
          <w:numId w:val="1006"/>
        </w:numPr>
      </w:pPr>
      <w:r>
        <w:t xml:space="preserve">Построен график зависимости вероятности ожидания от интенсивности входящего потока.</w:t>
      </w:r>
    </w:p>
    <w:bookmarkEnd w:id="38"/>
    <w:bookmarkEnd w:id="39"/>
    <w:bookmarkStart w:id="55" w:name="модель-росса-исправленная-версия"/>
    <w:p>
      <w:pPr>
        <w:pStyle w:val="Heading1"/>
      </w:pPr>
      <w:r>
        <w:t xml:space="preserve">6. Модель Росса (исправленная версия)</w:t>
      </w:r>
    </w:p>
    <w:p>
      <w:pPr>
        <w:pStyle w:val="FirstParagraph"/>
      </w:pPr>
      <w:r>
        <w:t xml:space="preserve">Система с:</w:t>
      </w:r>
      <w:r>
        <w:t xml:space="preserve"> </w:t>
      </w:r>
      <w:r>
        <w:t xml:space="preserve">- N работающих машин</w:t>
      </w:r>
      <w:r>
        <w:t xml:space="preserve"> </w:t>
      </w:r>
      <w:r>
        <w:t xml:space="preserve">- S резервных машин</w:t>
      </w:r>
      <w:r>
        <w:t xml:space="preserve"> </w:t>
      </w:r>
      <w:r>
        <w:t xml:space="preserve">- R ремонтников</w:t>
      </w:r>
      <w:r>
        <w:t xml:space="preserve"> </w:t>
      </w:r>
      <w:r>
        <w:t xml:space="preserve">- экспоненциальными отказами и ремонтом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← ДОБАВЛЕНО для @sprintf</w:t>
      </w:r>
    </w:p>
    <w:bookmarkStart w:id="40" w:name="параметры-модели-1"/>
    <w:p>
      <w:pPr>
        <w:pStyle w:val="Heading2"/>
      </w:pPr>
      <w:r>
        <w:t xml:space="preserve">6.1 Параметры модели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количество прогонов для статистики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количество ремонтников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среднее время безотказной работы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среднее время ремонта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failure_dist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repair_dist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bookmarkEnd w:id="40"/>
    <w:bookmarkStart w:id="41" w:name="структура-для-мониторинга"/>
    <w:p>
      <w:pPr>
        <w:pStyle w:val="Heading2"/>
      </w:pPr>
      <w:r>
        <w:t xml:space="preserve">6.2 Структура для мониторинга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Monitor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</w:t>
      </w:r>
      <w:r>
        <w:rPr>
          <w:rStyle w:val="CommentTok"/>
        </w:rPr>
        <w:t xml:space="preserve"># машины в ремонте</w:t>
      </w:r>
      <w:r>
        <w:br/>
      </w:r>
      <w:r>
        <w:rPr>
          <w:rStyle w:val="NormalTok"/>
        </w:rPr>
        <w:t xml:space="preserve">    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</w:t>
      </w:r>
      <w:r>
        <w:rPr>
          <w:rStyle w:val="CommentTok"/>
        </w:rPr>
        <w:t xml:space="preserve"># очередь на ремонт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env, operational, spare, in_repair, queue_len)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(mon.time,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(mon.operational, operational)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(mon.spare, spare)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(mon.in_repair, in_repair)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(mon.queue_length, queue_len)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состояние-системы"/>
    <w:p>
      <w:pPr>
        <w:pStyle w:val="Heading2"/>
      </w:pPr>
      <w:r>
        <w:t xml:space="preserve">6.3 Состояние системы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SystemState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42"/>
    <w:bookmarkStart w:id="43" w:name="Xab2986e9bf1f97e981d7871237d46b193d9fa1a"/>
    <w:p>
      <w:pPr>
        <w:pStyle w:val="Heading2"/>
      </w:pPr>
      <w:r>
        <w:t xml:space="preserve">6.4 Статистика ремонта (ручной счётчик очереди)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RepairStats</w:t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 </w:t>
      </w:r>
      <w:r>
        <w:rPr>
          <w:rStyle w:val="CommentTok"/>
        </w:rPr>
        <w:t xml:space="preserve"># количество занятых ремонтников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</w:t>
      </w:r>
      <w:r>
        <w:rPr>
          <w:rStyle w:val="CommentTok"/>
        </w:rPr>
        <w:t xml:space="preserve"># длина очереди на ремонт</w:t>
      </w:r>
      <w:r>
        <w:br/>
      </w:r>
      <w:r>
        <w:rPr>
          <w:rStyle w:val="KeywordTok"/>
        </w:rPr>
        <w:t xml:space="preserve">end</w:t>
      </w:r>
    </w:p>
    <w:bookmarkEnd w:id="43"/>
    <w:bookmarkStart w:id="44" w:name="поведение-одной-машины"/>
    <w:p>
      <w:pPr>
        <w:pStyle w:val="Heading2"/>
      </w:pPr>
      <w:r>
        <w:t xml:space="preserve">6.5 Поведение одной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SystemState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RepairStats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Работа до отказа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failure_dist))</w:t>
      </w:r>
    </w:p>
    <w:p>
      <w:pPr>
        <w:pStyle w:val="FirstParagraph"/>
      </w:pPr>
      <w:r>
        <w:t xml:space="preserve">Отказ машины</w:t>
      </w:r>
    </w:p>
    <w:p>
      <w:pPr>
        <w:pStyle w:val="SourceCode"/>
      </w:pPr>
      <w:r>
        <w:rPr>
          <w:rStyle w:val="NormalTok"/>
        </w:rPr>
        <w:t xml:space="preserve">        state.operational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p>
      <w:pPr>
        <w:pStyle w:val="FirstParagraph"/>
      </w:pPr>
      <w:r>
        <w:t xml:space="preserve">Запись состояния после отказа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</w:p>
    <w:p>
      <w:pPr>
        <w:pStyle w:val="FirstParagraph"/>
      </w:pPr>
      <w:r>
        <w:t xml:space="preserve">Проверка наличия резерва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crash 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: no spares"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Постановка в очередь на ремонт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repair_stats.busy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    state.in_repair, repair_stats.queue)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Начало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repair_stats.queue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</w:p>
    <w:p>
      <w:pPr>
        <w:pStyle w:val="FirstParagraph"/>
      </w:pPr>
      <w:r>
        <w:t xml:space="preserve">Время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repair_dist))</w:t>
      </w:r>
    </w:p>
    <w:p>
      <w:pPr>
        <w:pStyle w:val="FirstParagraph"/>
      </w:pPr>
      <w:r>
        <w:t xml:space="preserve">Окончание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p>
      <w:pPr>
        <w:pStyle w:val="FirstParagraph"/>
      </w:pPr>
      <w:r>
        <w:t xml:space="preserve">Восстановление работы машины, если нужно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state.operational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Запись состояния после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инициализация-системы"/>
    <w:p>
      <w:pPr>
        <w:pStyle w:val="Heading2"/>
      </w:pPr>
      <w:r>
        <w:t xml:space="preserve">6.6 Инициализация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запуск-одного-прогона"/>
    <w:p>
      <w:pPr>
        <w:pStyle w:val="Heading2"/>
      </w:pPr>
      <w:r>
        <w:t xml:space="preserve">6.7 Запуск одного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R)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SystemState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repair_stats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RepairStats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Запись начального состояния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sim, state.operational, state.spare, state.in_repair,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(sim, repair_facility, state, repair_stats, mon, N, S, R)</w:t>
      </w:r>
    </w:p>
    <w:p>
      <w:pPr>
        <w:pStyle w:val="FirstParagraph"/>
      </w:pPr>
      <w:r>
        <w:t xml:space="preserve">Запуск симуляции</w:t>
      </w:r>
    </w:p>
    <w:p>
      <w:pPr>
        <w:pStyle w:val="SourceCode"/>
      </w:pP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crash_time, msg, mon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прогон-для-разных-параметров"/>
    <w:p>
      <w:pPr>
        <w:pStyle w:val="Heading2"/>
      </w:pPr>
      <w:r>
        <w:t xml:space="preserve">6.8 Прогон для разных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mean_time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std_time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min_time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max_time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Параметры для экспериментов</w:t>
      </w:r>
    </w:p>
    <w:p>
      <w:pPr>
        <w:pStyle w:val="SourceCode"/>
      </w:pPr>
      <w:r>
        <w:rPr>
          <w:rStyle w:val="NormalTok"/>
        </w:rPr>
        <w:t xml:space="preserve">    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total_combinations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(r_values)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s_values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total_combinations</w:t>
      </w:r>
      <w:r>
        <w:rPr>
          <w:rStyle w:val="StringTok"/>
        </w:rPr>
        <w:t xml:space="preserve">] Running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Фильтруем успешные прогоны</w:t>
      </w:r>
    </w:p>
    <w:p>
      <w:pPr>
        <w:pStyle w:val="SourceCode"/>
      </w:pP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times)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</w:t>
      </w:r>
      <w:r>
        <w:br/>
      </w:r>
      <w:r>
        <w:rPr>
          <w:rStyle w:val="NormalTok"/>
        </w:rPr>
        <w:t xml:space="preserve">                        n, s, 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(n, s, r,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аналитическая-оценка"/>
    <w:p>
      <w:pPr>
        <w:pStyle w:val="Heading2"/>
      </w:pPr>
      <w:r>
        <w:t xml:space="preserve">6.9 Аналитическая оценка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Переводим средние времена в интенсивности</w:t>
      </w:r>
    </w:p>
    <w:p>
      <w:pPr>
        <w:pStyle w:val="SourceCode"/>
      </w:pP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      </w:t>
      </w:r>
      <w:r>
        <w:rPr>
          <w:rStyle w:val="CommentTok"/>
        </w:rPr>
        <w:t xml:space="preserve"># суммарная интенсивность отказов</w:t>
      </w:r>
      <w:r>
        <w:br/>
      </w:r>
      <w:r>
        <w:rPr>
          <w:rStyle w:val="NormalTok"/>
        </w:rPr>
        <w:t xml:space="preserve">   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          </w:t>
      </w:r>
      <w:r>
        <w:rPr>
          <w:rStyle w:val="CommentTok"/>
        </w:rPr>
        <w:t xml:space="preserve"># суммарная интенсивность ремонта</w:t>
      </w:r>
    </w:p>
    <w:p>
      <w:pPr>
        <w:pStyle w:val="FirstParagraph"/>
      </w:pPr>
      <w:r>
        <w:t xml:space="preserve">Проверка стационарности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система нестационарна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           </w:t>
      </w:r>
      <w:r>
        <w:rPr>
          <w:rStyle w:val="CommentTok"/>
        </w:rPr>
        <w:t xml:space="preserve"># загрузка системы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p>
      <w:pPr>
        <w:pStyle w:val="FirstParagraph"/>
      </w:pPr>
      <w:r>
        <w:t xml:space="preserve">Формула для одного ремонтника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else</w:t>
      </w:r>
    </w:p>
    <w:p>
      <w:pPr>
        <w:pStyle w:val="FirstParagraph"/>
      </w:pPr>
      <w:r>
        <w:t xml:space="preserve">Улучшенная формула для R &gt; 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ac77eacf1ecae8b04a686726b32c0dcf5f197a"/>
    <w:p>
      <w:pPr>
        <w:pStyle w:val="Heading2"/>
      </w:pPr>
      <w:r>
        <w:t xml:space="preserve">6.10 Построение графиков для одиночного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crash_time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данных для построения графиков"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Общее количество исправных машин</w:t>
      </w:r>
    </w:p>
    <w:p>
      <w:pPr>
        <w:pStyle w:val="SourceCode"/>
      </w:pPr>
      <w:r>
        <w:rPr>
          <w:rStyle w:val="NormalTok"/>
        </w:rPr>
        <w:t xml:space="preserve">    total_good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[mon.operational[i]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mon.spare[i]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(mon.time)]</w:t>
      </w:r>
    </w:p>
    <w:p>
      <w:pPr>
        <w:pStyle w:val="FirstParagraph"/>
      </w:pPr>
      <w:r>
        <w:t xml:space="preserve">График 1: Общее количество исправных машин</w:t>
      </w:r>
    </w:p>
    <w:p>
      <w:pPr>
        <w:pStyle w:val="SourceCode"/>
      </w:pP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total_good,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 (всего)"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исправных машин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([crash_time],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"Падение системы"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"Необходимо для работы"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</w:p>
    <w:p>
      <w:pPr>
        <w:pStyle w:val="FirstParagraph"/>
      </w:pPr>
      <w:r>
        <w:t xml:space="preserve">График 2: Работающие машины</w:t>
      </w:r>
    </w:p>
    <w:p>
      <w:pPr>
        <w:pStyle w:val="SourceCode"/>
      </w:pP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mon.operational,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"Требуется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t xml:space="preserve">График 3: Резервные машины</w:t>
      </w:r>
    </w:p>
    <w:p>
      <w:pPr>
        <w:pStyle w:val="SourceCode"/>
      </w:pP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mon.spare,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"Резервные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</w:p>
    <w:p>
      <w:pPr>
        <w:pStyle w:val="FirstParagraph"/>
      </w:pPr>
      <w:r>
        <w:t xml:space="preserve">График 4: Очередь на ремонт</w:t>
      </w:r>
    </w:p>
    <w:p>
      <w:pPr>
        <w:pStyle w:val="SourceCode"/>
      </w:pP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mon.queue_length,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на ремонт (R=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ремонтников)"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</w:p>
    <w:p>
      <w:pPr>
        <w:pStyle w:val="FirstParagraph"/>
      </w:pPr>
      <w:r>
        <w:t xml:space="preserve">Объединение графиков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"ross_results.png"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ross_results.png"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построение-тепловой-карты-результатов"/>
    <w:p>
      <w:pPr>
        <w:pStyle w:val="Heading2"/>
      </w:pPr>
      <w:r>
        <w:t xml:space="preserve">6.11 Построение тепловой карты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Тепловая карта для R=1</w:t>
      </w:r>
    </w:p>
    <w:p>
      <w:pPr>
        <w:pStyle w:val="SourceCode"/>
      </w:pPr>
      <w:r>
        <w:rPr>
          <w:rStyle w:val="NormalTok"/>
        </w:rPr>
        <w:t xml:space="preserve">    r1_data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(r1_data)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(r1_data.mean_time,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"ross_heatmap_R1.png"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R=1 сохранена в ross_heatmap_R1.png"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Тепловая карта для R=2</w:t>
      </w:r>
    </w:p>
    <w:p>
      <w:pPr>
        <w:pStyle w:val="SourceCode"/>
      </w:pPr>
      <w:r>
        <w:rPr>
          <w:rStyle w:val="NormalTok"/>
        </w:rPr>
        <w:t xml:space="preserve">    r2_data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(r2_data)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(r2_data.mean_time,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"ross_heatmap_R2.png"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R=2 сохранена в ross_heatmap_R2.png"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0"/>
    <w:bookmarkStart w:id="51" w:name="сравнение-с-аналитикой"/>
    <w:p>
      <w:pPr>
        <w:pStyle w:val="Heading2"/>
      </w:pPr>
      <w:r>
        <w:t xml:space="preserve">6.12 Сравнение с аналитикой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СИМУЛЯЦИИ С АНАЛИТИКОЙ"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       S       R       Симуляция    Аналитика    Отклонение   Доверительный"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</w:t>
      </w:r>
    </w:p>
    <w:p>
      <w:pPr>
        <w:pStyle w:val="FirstParagraph"/>
      </w:pPr>
      <w:r>
        <w:t xml:space="preserve">Симуляция</w:t>
      </w:r>
    </w:p>
    <w:p>
      <w:pPr>
        <w:pStyle w:val="SourceCode"/>
      </w:pPr>
      <w:r>
        <w:rPr>
          <w:rStyle w:val="NormalTok"/>
        </w:rPr>
        <w:t xml:space="preserve">        sim_times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(sim_times, 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</w:p>
    <w:p>
      <w:pPr>
        <w:pStyle w:val="FirstParagraph"/>
      </w:pPr>
      <w:r>
        <w:t xml:space="preserve">Продолжаем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Аналитика</w:t>
      </w:r>
    </w:p>
    <w:p>
      <w:pPr>
        <w:pStyle w:val="SourceCode"/>
      </w:pPr>
      <w:r>
        <w:rPr>
          <w:rStyle w:val="NormalTok"/>
        </w:rPr>
        <w:t xml:space="preserve">        analytic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(n, s, r, LAMBDA, MU)</w:t>
      </w:r>
    </w:p>
    <w:p>
      <w:pPr>
        <w:pStyle w:val="FirstParagraph"/>
      </w:pPr>
      <w:r>
        <w:t xml:space="preserve">Отклонение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sim_mean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(sim_mean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analytic)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"%+.1f%%"</w:t>
      </w:r>
      <w:r>
        <w:rPr>
          <w:rStyle w:val="NormalTok"/>
        </w:rPr>
        <w:t xml:space="preserve">, deviation)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Доверительный интервал (95%)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sim_se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± %.1f"</w:t>
      </w:r>
      <w:r>
        <w:rPr>
          <w:rStyle w:val="NormalTok"/>
        </w:rPr>
        <w:t xml:space="preserve">, sim_mean,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sim_se)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"%-8d %-8d %-8d %10.1f %10.1f %12s %16s"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n, s, r, sim_mean, analytic, dev_str, ci))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анализ-загрузки-ремонтников"/>
    <w:p>
      <w:pPr>
        <w:pStyle w:val="Heading2"/>
      </w:pPr>
      <w:r>
        <w:t xml:space="preserve">6.13 Анализ загрузки ремонтников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ЗАГРУЗКИ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Тестовые конфигурации</w:t>
      </w:r>
    </w:p>
    <w:p>
      <w:pPr>
        <w:pStyle w:val="SourceCode"/>
      </w:pPr>
      <w:r>
        <w:rPr>
          <w:rStyle w:val="NormalTok"/>
        </w:rPr>
        <w:t xml:space="preserve">   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Конфигурация: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один прогон с мониторингом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_, _,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(mon.queue_length)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(mon.queue_length)</w:t>
      </w:r>
      <w:r>
        <w:br/>
      </w:r>
      <w:r>
        <w:rPr>
          <w:rStyle w:val="NormalTok"/>
        </w:rPr>
        <w:t xml:space="preserve">                max_queue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(mon.queue_length)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max_queue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Нет данных об очереди"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Ошибка: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основная-функция-1"/>
    <w:p>
      <w:pPr>
        <w:pStyle w:val="Heading2"/>
      </w:pPr>
      <w:r>
        <w:t xml:space="preserve">6.14 Основная 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РОССА"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по умолчанию:"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N_DEFAULT</w:t>
      </w:r>
      <w:r>
        <w:rPr>
          <w:rStyle w:val="StringTok"/>
        </w:rPr>
        <w:t xml:space="preserve"> (работающие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S_DEFAULT</w:t>
      </w:r>
      <w:r>
        <w:rPr>
          <w:rStyle w:val="StringTok"/>
        </w:rPr>
        <w:t xml:space="preserve"> (резервные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R_DEFAULT</w:t>
      </w:r>
      <w:r>
        <w:rPr>
          <w:rStyle w:val="StringTok"/>
        </w:rPr>
        <w:t xml:space="preserve"> (ремонтников)"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λ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StringTok"/>
        </w:rPr>
        <w:t xml:space="preserve"> отказов/час (на одну машину)"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μ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 ремонт/час (на один ремонт)"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total_failure_rate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total_repair_rate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Суммарные интенсивности:"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Отказы: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(total_failure_rate,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отказов/час"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Ремонт: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(total_repair_rate,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ремонтов/час"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total_failure_rate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total_repair_rate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ВНИМАНИЕ: Система нестационарна (отказы &gt; ремонта)"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Система стационарна"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Одиночный прогон для визуализации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"ОДИНОЧНЫЙ ПРОГОН (визуализация)"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 с параметрами по умолчанию..."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crash_time, msg,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(N_DEFAULT, S_DEFAULT, R_DEFAULT)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 падения: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Построение графиков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(mon, crash_time, N_DEFAULT, S_DEFAULT, R_DEFAULT)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при запуске: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Массовые прогоны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"МАССОВЫЕ ПРОГОНЫ (RUNS=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(results,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eltypes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Сохранение результатов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Сохраняем в CSV</w:t>
      </w:r>
    </w:p>
    <w:p>
      <w:pPr>
        <w:pStyle w:val="SourceCode"/>
      </w:pP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(csv_path, results)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csv_path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Сохраняем в текстовом формате</w:t>
      </w:r>
    </w:p>
    <w:p>
      <w:pPr>
        <w:pStyle w:val="SourceCode"/>
      </w:pPr>
      <w:r>
        <w:rPr>
          <w:rStyle w:val="NormalTok"/>
        </w:rPr>
        <w:t xml:space="preserve">    txt_path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(txt_path,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"РЕЗУЛЬТАТЫ ЭКСПЕРИМЕНТОВ МОДЕЛИ РОССА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"Параметры: 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"N=%2d, S=%2d, R=%2d: %8.2f ± %8.2f часов (min=%8.2f, max=%8.2f)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row.N, row.S, row.R, row.mean_time, row.std_time, row.min_time, row.max_time))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"Текстовые 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Построение тепловых карт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"ВИЗУАЛИЗАЦИЯ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t xml:space="preserve">Сравнение с аналитикой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Анализ загрузки ремонтников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ЗАВЕРШЁН"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 программы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53"/>
    <w:bookmarkStart w:id="54" w:name="анализ-результатов-1"/>
    <w:p>
      <w:pPr>
        <w:pStyle w:val="Heading2"/>
      </w:pPr>
      <w:r>
        <w:t xml:space="preserve">6.15 Анализ результатов</w:t>
      </w:r>
    </w:p>
    <w:p>
      <w:pPr>
        <w:pStyle w:val="FirstParagraph"/>
      </w:pPr>
      <w:r>
        <w:rPr>
          <w:b/>
          <w:bCs/>
        </w:rPr>
        <w:t xml:space="preserve">Для модели Росса:</w:t>
      </w:r>
    </w:p>
    <w:p>
      <w:pPr>
        <w:pStyle w:val="Compact"/>
        <w:numPr>
          <w:ilvl w:val="0"/>
          <w:numId w:val="1007"/>
        </w:numPr>
      </w:pPr>
      <w:r>
        <w:t xml:space="preserve">Реализована система с N=10 работающими машинами, S=3 резервными и R=2 ремонтниками.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до падения системы составило ≈78 часов.</w:t>
      </w:r>
    </w:p>
    <w:p>
      <w:pPr>
        <w:pStyle w:val="Compact"/>
        <w:numPr>
          <w:ilvl w:val="0"/>
          <w:numId w:val="1007"/>
        </w:numPr>
      </w:pPr>
      <w:r>
        <w:t xml:space="preserve">Проведены эксперименты для различных комбинаций (N=5,10,15; S=2,3,5; R=1,2,3), подтвердившие логичную зависимость: увеличение резерва и числа ремонтников повышает надёжность, а рост числа работающих машин — снижает.</w:t>
      </w:r>
    </w:p>
    <w:p>
      <w:pPr>
        <w:pStyle w:val="Compact"/>
        <w:numPr>
          <w:ilvl w:val="0"/>
          <w:numId w:val="1007"/>
        </w:numPr>
      </w:pPr>
      <w:r>
        <w:t xml:space="preserve">Сравнение симуляции с аналитикой показало расхождение в пределах 3–13%, что подтверждает корректность модели.</w:t>
      </w:r>
    </w:p>
    <w:p>
      <w:pPr>
        <w:pStyle w:val="FirstParagraph"/>
      </w:pPr>
      <w:r>
        <w:t xml:space="preserve">Таким образом, дискретно-событийное моделирование является эффективным инструментом для анализа сложных систем массового обслуживания, где аналитические решения становятся громоздкими или недоступными.</w:t>
      </w:r>
    </w:p>
    <w:bookmarkEnd w:id="54"/>
    <w:bookmarkEnd w:id="55"/>
    <w:bookmarkStart w:id="56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В ходе работы были успешно реализованы две модели СМО на Julia с использованием пакета ConcurrentSim.</w:t>
      </w:r>
    </w:p>
    <w:p>
      <w:pPr>
        <w:pStyle w:val="BodyText"/>
      </w:pPr>
      <w:r>
        <w:t xml:space="preserve">Для М/М/с получены аналитические характеристики (Pwait=85%, Wq=8.5ч). Для модели Росса при N=10, S=3, R=2 время до падения ≈78ч. Сравнение симуляции с аналитикой показало отклонение 3–13%, что подтверждает корректность реализации. Увеличение резерва и числа ремонтников повышает надёжность системы.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57">
        <w:r>
          <w:rPr>
            <w:rStyle w:val="Hyperlink"/>
          </w:rPr>
          <w:t xml:space="preserve">Лабораторная №7</w:t>
        </w:r>
      </w:hyperlink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57" Target="https://esystem.rudn.ru/pluginfile.php/3094247/mod_resource/content/3/simulation-modeling-lab.pdf#chapter.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system.rudn.ru/pluginfile.php/3094247/mod_resource/content/3/simulation-modeling-lab.pdf#chapter.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Еремина Оксана Андреевна</dc:creator>
  <dc:language>ru-RU</dc:language>
  <cp:keywords/>
  <dcterms:created xsi:type="dcterms:W3CDTF">2026-08-29T13:55:23Z</dcterms:created>
  <dcterms:modified xsi:type="dcterms:W3CDTF">2026-08-29T13:55:23Z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toc-title">
    <vt:lpwstr>Содержание</vt:lpwstr>
  </property>
</Properties>
</file>