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b/>
          <w:color w:val="9A1B1B"/>
          <w:sz w:val="52"/>
        </w:rPr>
        <w:t>SafeAlert</w:t>
      </w:r>
    </w:p>
    <w:p/>
    <w:p>
      <w:pPr>
        <w:jc w:val="center"/>
      </w:pPr>
      <w:r>
        <w:rPr>
          <w:b/>
          <w:sz w:val="34"/>
        </w:rPr>
        <w:t>ANEXO F — CONFIGURACION RAIZ, SCRIPTS, WEB PWA Y PUBLICACION</w:t>
      </w:r>
    </w:p>
    <w:p/>
    <w:p/>
    <w:p/>
    <w:p>
      <w:pPr>
        <w:jc w:val="center"/>
      </w:pPr>
      <w:r>
        <w:rPr>
          <w:color w:val="808080"/>
          <w:sz w:val="20"/>
        </w:rPr>
        <w:t>Equipo SafeAlert  ·  06 de septiembre de 2026  ·  Documentacion generada a partir del codigo fuente</w:t>
      </w:r>
    </w:p>
    <w:p>
      <w:r>
        <w:br w:type="page"/>
      </w:r>
    </w:p>
    <w:p>
      <w:pPr>
        <w:pStyle w:val="Heading2"/>
      </w:pPr>
      <w:r>
        <w:t>Alcance de este anexo</w:t>
      </w:r>
    </w:p>
    <w:p>
      <w:pPr>
        <w:spacing w:after="120"/>
      </w:pPr>
      <w:r>
        <w:t>Analisis del punto de entrada y configuracion raiz del proyecto (Expo, Metro, Babel, Jest, EAS, Firebase, plugins de configuracion nativa), la salida web PWA y los scripts raiz, los archivos legados de diagnostico (diag*.mjs, snapshots de UI, informe tecnico) y el proceso de publicacion a Google Play (PowerShell y documentacion de Play Console).</w:t>
      </w:r>
    </w:p>
    <w:p>
      <w:pPr>
        <w:pStyle w:val="Heading1"/>
      </w:pPr>
      <w:r>
        <w:t>Archivo: App.tsx</w:t>
      </w:r>
    </w:p>
    <w:p>
      <w:pPr>
        <w:pStyle w:val="Heading2"/>
      </w:pPr>
      <w:r>
        <w:t>Metadatos</w:t>
      </w:r>
    </w:p>
    <w:tbl>
      <w:tblPr>
        <w:tblStyle w:val="TableGrid"/>
        <w:tblW w:type="auto" w:w="0"/>
        <w:jc w:val="left"/>
        <w:tblLook w:firstColumn="1" w:firstRow="1" w:lastColumn="0" w:lastRow="0" w:noHBand="0" w:noVBand="1" w:val="04A0"/>
      </w:tblPr>
      <w:tblGrid>
        <w:gridCol w:w="1392"/>
        <w:gridCol w:w="1392"/>
        <w:gridCol w:w="1392"/>
        <w:gridCol w:w="1392"/>
        <w:gridCol w:w="1392"/>
        <w:gridCol w:w="1392"/>
        <w:gridCol w:w="1392"/>
      </w:tblGrid>
      <w:tr>
        <w:tc>
          <w:tcPr>
            <w:tcW w:type="dxa" w:w="1392"/>
            <w:shd w:val="clear" w:color="auto" w:fill="F2DCDA"/>
          </w:tcPr>
          <w:p>
            <w:pPr>
              <w:spacing w:after="20"/>
            </w:pPr>
            <w:r>
              <w:rPr>
                <w:b/>
                <w:sz w:val="17"/>
              </w:rPr>
            </w:r>
            <w:r>
              <w:rPr>
                <w:b/>
                <w:sz w:val="17"/>
              </w:rPr>
              <w:t>Ruta</w:t>
            </w:r>
          </w:p>
        </w:tc>
        <w:tc>
          <w:tcPr>
            <w:tcW w:type="dxa" w:w="1392"/>
            <w:shd w:val="clear" w:color="auto" w:fill="F2DCDA"/>
          </w:tcPr>
          <w:p>
            <w:pPr>
              <w:spacing w:after="20"/>
            </w:pPr>
            <w:r>
              <w:rPr>
                <w:b/>
                <w:sz w:val="17"/>
              </w:rPr>
            </w:r>
            <w:r>
              <w:rPr>
                <w:b/>
                <w:sz w:val="17"/>
              </w:rPr>
              <w:t>Líneas totales</w:t>
            </w:r>
          </w:p>
        </w:tc>
        <w:tc>
          <w:tcPr>
            <w:tcW w:type="dxa" w:w="1392"/>
            <w:shd w:val="clear" w:color="auto" w:fill="F2DCDA"/>
          </w:tcPr>
          <w:p>
            <w:pPr>
              <w:spacing w:after="20"/>
            </w:pPr>
            <w:r>
              <w:rPr>
                <w:b/>
                <w:sz w:val="17"/>
              </w:rPr>
            </w:r>
            <w:r>
              <w:rPr>
                <w:b/>
                <w:sz w:val="17"/>
              </w:rPr>
              <w:t>Lenguaje</w:t>
            </w:r>
          </w:p>
        </w:tc>
        <w:tc>
          <w:tcPr>
            <w:tcW w:type="dxa" w:w="1392"/>
            <w:shd w:val="clear" w:color="auto" w:fill="F2DCDA"/>
          </w:tcPr>
          <w:p>
            <w:pPr>
              <w:spacing w:after="20"/>
            </w:pPr>
            <w:r>
              <w:rPr>
                <w:b/>
                <w:sz w:val="17"/>
              </w:rPr>
            </w:r>
            <w:r>
              <w:rPr>
                <w:b/>
                <w:sz w:val="17"/>
              </w:rPr>
              <w:t>Tamaño (bytes)</w:t>
            </w:r>
          </w:p>
        </w:tc>
        <w:tc>
          <w:tcPr>
            <w:tcW w:type="dxa" w:w="1392"/>
            <w:shd w:val="clear" w:color="auto" w:fill="F2DCDA"/>
          </w:tcPr>
          <w:p>
            <w:pPr>
              <w:spacing w:after="20"/>
            </w:pPr>
            <w:r>
              <w:rPr>
                <w:b/>
                <w:sz w:val="17"/>
              </w:rPr>
            </w:r>
            <w:r>
              <w:rPr>
                <w:b/>
                <w:sz w:val="17"/>
              </w:rPr>
              <w:t>Categoría</w:t>
            </w:r>
          </w:p>
        </w:tc>
        <w:tc>
          <w:tcPr>
            <w:tcW w:type="dxa" w:w="1392"/>
            <w:shd w:val="clear" w:color="auto" w:fill="F2DCDA"/>
          </w:tcPr>
          <w:p>
            <w:pPr>
              <w:spacing w:after="20"/>
            </w:pPr>
            <w:r>
              <w:rPr>
                <w:b/>
                <w:sz w:val="17"/>
              </w:rPr>
            </w:r>
            <w:r>
              <w:rPr>
                <w:b/>
                <w:sz w:val="17"/>
              </w:rPr>
              <w:t>Estado detectado</w:t>
            </w:r>
          </w:p>
        </w:tc>
        <w:tc>
          <w:tcPr>
            <w:tcW w:type="dxa" w:w="1392"/>
            <w:shd w:val="clear" w:color="auto" w:fill="F2DCDA"/>
          </w:tcPr>
          <w:p>
            <w:pPr>
              <w:spacing w:after="20"/>
            </w:pPr>
            <w:r>
              <w:rPr>
                <w:b/>
                <w:sz w:val="17"/>
              </w:rPr>
            </w:r>
            <w:r>
              <w:rPr>
                <w:b/>
                <w:sz w:val="17"/>
              </w:rPr>
              <w:t>Nivel de certeza</w:t>
            </w:r>
          </w:p>
        </w:tc>
      </w:tr>
      <w:tr>
        <w:tc>
          <w:tcPr>
            <w:tcW w:type="dxa" w:w="1392"/>
          </w:tcPr>
          <w:p>
            <w:pPr>
              <w:spacing w:after="20"/>
            </w:pPr>
            <w:r>
              <w:rPr>
                <w:sz w:val="17"/>
              </w:rPr>
            </w:r>
            <w:r>
              <w:rPr>
                <w:sz w:val="17"/>
              </w:rPr>
              <w:t>App.tsx</w:t>
            </w:r>
          </w:p>
        </w:tc>
        <w:tc>
          <w:tcPr>
            <w:tcW w:type="dxa" w:w="1392"/>
          </w:tcPr>
          <w:p>
            <w:pPr>
              <w:spacing w:after="20"/>
            </w:pPr>
            <w:r>
              <w:rPr>
                <w:sz w:val="17"/>
              </w:rPr>
            </w:r>
            <w:r>
              <w:rPr>
                <w:sz w:val="17"/>
              </w:rPr>
              <w:t>20</w:t>
            </w:r>
          </w:p>
        </w:tc>
        <w:tc>
          <w:tcPr>
            <w:tcW w:type="dxa" w:w="1392"/>
          </w:tcPr>
          <w:p>
            <w:pPr>
              <w:spacing w:after="20"/>
            </w:pPr>
            <w:r>
              <w:rPr>
                <w:sz w:val="17"/>
              </w:rPr>
            </w:r>
            <w:r>
              <w:rPr>
                <w:sz w:val="17"/>
              </w:rPr>
              <w:t>TypeScript / TSX (React Native)</w:t>
            </w:r>
          </w:p>
        </w:tc>
        <w:tc>
          <w:tcPr>
            <w:tcW w:type="dxa" w:w="1392"/>
          </w:tcPr>
          <w:p>
            <w:pPr>
              <w:spacing w:after="20"/>
            </w:pPr>
            <w:r>
              <w:rPr>
                <w:sz w:val="17"/>
              </w:rPr>
            </w:r>
            <w:r>
              <w:rPr>
                <w:sz w:val="17"/>
              </w:rPr>
              <w:t>455</w:t>
            </w:r>
          </w:p>
        </w:tc>
        <w:tc>
          <w:tcPr>
            <w:tcW w:type="dxa" w:w="1392"/>
          </w:tcPr>
          <w:p>
            <w:pPr>
              <w:spacing w:after="20"/>
            </w:pPr>
            <w:r>
              <w:rPr>
                <w:sz w:val="17"/>
              </w:rPr>
            </w:r>
            <w:r>
              <w:rPr>
                <w:sz w:val="17"/>
              </w:rPr>
              <w:t>Componente raíz de plantilla (legado)</w:t>
            </w:r>
          </w:p>
        </w:tc>
        <w:tc>
          <w:tcPr>
            <w:tcW w:type="dxa" w:w="1392"/>
          </w:tcPr>
          <w:p>
            <w:pPr>
              <w:spacing w:after="20"/>
            </w:pPr>
            <w:r>
              <w:rPr>
                <w:sz w:val="17"/>
              </w:rPr>
            </w:r>
            <w:r>
              <w:rPr>
                <w:sz w:val="17"/>
              </w:rPr>
              <w:t>CÓDIGO LEGADO / APARENTEMENTE NO UTILIZADO</w:t>
            </w:r>
          </w:p>
        </w:tc>
        <w:tc>
          <w:tcPr>
            <w:tcW w:type="dxa" w:w="1392"/>
          </w:tcPr>
          <w:p>
            <w:pPr>
              <w:spacing w:after="20"/>
            </w:pPr>
            <w:r>
              <w:rPr>
                <w:sz w:val="17"/>
              </w:rPr>
            </w:r>
            <w:r>
              <w:rPr>
                <w:sz w:val="17"/>
              </w:rPr>
              <w:t>Altamente probable</w:t>
            </w:r>
          </w:p>
        </w:tc>
      </w:tr>
    </w:tbl>
    <w:p>
      <w:pPr>
        <w:spacing w:after="0"/>
      </w:pPr>
    </w:p>
    <w:p>
      <w:pPr>
        <w:pStyle w:val="Heading2"/>
      </w:pPr>
      <w:r>
        <w:t>Objetivo</w:t>
      </w:r>
    </w:p>
    <w:p>
      <w:pPr>
        <w:spacing w:after="120"/>
      </w:pPr>
      <w:r>
        <w:t xml:space="preserve">En una app Expo creada con la plantilla por defecto (sin router), </w:t>
      </w:r>
      <w:r>
        <w:rPr>
          <w:rFonts w:ascii="Consolas" w:hAnsi="Consolas"/>
          <w:sz w:val="16"/>
        </w:rPr>
        <w:t>App.tsx</w:t>
      </w:r>
      <w:r>
        <w:t xml:space="preserve"> sería el componente raíz que se registra con </w:t>
      </w:r>
      <w:r>
        <w:rPr>
          <w:rFonts w:ascii="Consolas" w:hAnsi="Consolas"/>
          <w:sz w:val="16"/>
        </w:rPr>
        <w:t>registerRootComponent</w:t>
      </w:r>
      <w:r>
        <w:t xml:space="preserve">. En SafeAlert la entrada real es </w:t>
      </w:r>
      <w:r>
        <w:rPr>
          <w:rFonts w:ascii="Consolas" w:hAnsi="Consolas"/>
          <w:sz w:val="16"/>
        </w:rPr>
        <w:t>index.ts</w:t>
      </w:r>
      <w:r>
        <w:t xml:space="preserve"> (declarado en </w:t>
      </w:r>
      <w:r>
        <w:rPr>
          <w:rFonts w:ascii="Consolas" w:hAnsi="Consolas"/>
          <w:sz w:val="16"/>
        </w:rPr>
        <w:t>package.json</w:t>
      </w:r>
      <w:r>
        <w:t xml:space="preserve"> como </w:t>
      </w:r>
      <w:r>
        <w:rPr>
          <w:rFonts w:ascii="Consolas" w:hAnsi="Consolas"/>
          <w:sz w:val="16"/>
        </w:rPr>
        <w:t>"main"</w:t>
      </w:r>
      <w:r>
        <w:t xml:space="preserve">), que monta </w:t>
      </w:r>
      <w:r>
        <w:rPr>
          <w:rFonts w:ascii="Consolas" w:hAnsi="Consolas"/>
          <w:sz w:val="16"/>
        </w:rPr>
        <w:t>expo-router</w:t>
      </w:r>
      <w:r>
        <w:t xml:space="preserve"> y las rutas del directorio </w:t>
      </w:r>
      <w:r>
        <w:rPr>
          <w:rFonts w:ascii="Consolas" w:hAnsi="Consolas"/>
          <w:sz w:val="16"/>
        </w:rPr>
        <w:t>app/</w:t>
      </w:r>
      <w:r>
        <w:t xml:space="preserve">. Este </w:t>
      </w:r>
      <w:r>
        <w:rPr>
          <w:rFonts w:ascii="Consolas" w:hAnsi="Consolas"/>
          <w:sz w:val="16"/>
        </w:rPr>
        <w:t>App.tsx</w:t>
      </w:r>
      <w:r>
        <w:t xml:space="preserve"> conserva el contenido literal de la plantilla por defecto de Expo ("Open up App.tsx to start working on your app!"), por lo que no cumple ninguna función en la aplicación actual.</w:t>
      </w:r>
    </w:p>
    <w:p>
      <w:pPr>
        <w:pStyle w:val="Heading2"/>
      </w:pPr>
      <w:r>
        <w:t>Clasificación y estado</w:t>
      </w:r>
    </w:p>
    <w:p>
      <w:pPr>
        <w:spacing w:after="120"/>
      </w:pPr>
      <w:r>
        <w:t xml:space="preserve">CÓDIGO LEGADO / APARENTEMENTE NO UTILIZADO con [POTENCIALMENTE NO UTILIZADO]. El texto interno de la línea 7 es el marcador inconfundible de la plantilla </w:t>
      </w:r>
      <w:r>
        <w:rPr>
          <w:rFonts w:ascii="Consolas" w:hAnsi="Consolas"/>
          <w:sz w:val="16"/>
        </w:rPr>
        <w:t>npx create-expo-app</w:t>
      </w:r>
      <w:r>
        <w:t xml:space="preserve"> sin personalizar. La entrada del proyecto es </w:t>
      </w:r>
      <w:r>
        <w:rPr>
          <w:rFonts w:ascii="Consolas" w:hAnsi="Consolas"/>
          <w:sz w:val="16"/>
        </w:rPr>
        <w:t>index.ts</w:t>
      </w:r>
      <w:r>
        <w:t xml:space="preserve"> (</w:t>
      </w:r>
      <w:r>
        <w:rPr>
          <w:rFonts w:ascii="Consolas" w:hAnsi="Consolas"/>
          <w:sz w:val="16"/>
        </w:rPr>
        <w:t>package.json</w:t>
      </w:r>
      <w:r>
        <w:t xml:space="preserve"> línea 4) y no se encontró ninguna importación de </w:t>
      </w:r>
      <w:r>
        <w:rPr>
          <w:rFonts w:ascii="Consolas" w:hAnsi="Consolas"/>
          <w:sz w:val="16"/>
        </w:rPr>
        <w:t>./App</w:t>
      </w:r>
      <w:r>
        <w:t xml:space="preserve"> ni referencia funcional al componente raíz del directorio raíz.</w:t>
      </w:r>
    </w:p>
    <w:p>
      <w:pPr>
        <w:spacing w:after="120"/>
      </w:pPr>
      <w:r>
        <w:rPr>
          <w:b/>
          <w:color w:val="6A2D9E"/>
        </w:rPr>
        <w:t>[POTENCIALMENTE NO UTILIZADO] [NIVEL DE CERTEZA: Altamente probable] — No se afirma que pueda eliminarse sin comprobar (puede existir tooling, documentación o flujos de trabajo que lo referencien).</w:t>
      </w:r>
    </w:p>
    <w:p>
      <w:pPr>
        <w:pStyle w:val="Heading2"/>
      </w:pPr>
      <w:r>
        <w:t>Dependencias e importaciones</w:t>
      </w:r>
    </w:p>
    <w:tbl>
      <w:tblPr>
        <w:tblStyle w:val="TableGrid"/>
        <w:tblW w:type="auto" w:w="0"/>
        <w:jc w:val="left"/>
        <w:tblLook w:firstColumn="1" w:firstRow="1" w:lastColumn="0" w:lastRow="0" w:noHBand="0" w:noVBand="1" w:val="04A0"/>
      </w:tblPr>
      <w:tblGrid>
        <w:gridCol w:w="2436"/>
        <w:gridCol w:w="2436"/>
        <w:gridCol w:w="2436"/>
        <w:gridCol w:w="2436"/>
      </w:tblGrid>
      <w:tr>
        <w:tc>
          <w:tcPr>
            <w:tcW w:type="dxa" w:w="2436"/>
            <w:shd w:val="clear" w:color="auto" w:fill="F2DCDA"/>
          </w:tcPr>
          <w:p>
            <w:pPr>
              <w:spacing w:after="20"/>
            </w:pPr>
            <w:r>
              <w:rPr>
                <w:b/>
                <w:sz w:val="17"/>
              </w:rPr>
            </w:r>
            <w:r>
              <w:rPr>
                <w:b/>
                <w:sz w:val="17"/>
              </w:rPr>
              <w:t>Importación/Librería</w:t>
            </w:r>
          </w:p>
        </w:tc>
        <w:tc>
          <w:tcPr>
            <w:tcW w:type="dxa" w:w="2436"/>
            <w:shd w:val="clear" w:color="auto" w:fill="F2DCDA"/>
          </w:tcPr>
          <w:p>
            <w:pPr>
              <w:spacing w:after="20"/>
            </w:pPr>
            <w:r>
              <w:rPr>
                <w:b/>
                <w:sz w:val="17"/>
              </w:rPr>
            </w:r>
            <w:r>
              <w:rPr>
                <w:b/>
                <w:sz w:val="17"/>
              </w:rPr>
              <w:t>Tipo</w:t>
            </w:r>
          </w:p>
        </w:tc>
        <w:tc>
          <w:tcPr>
            <w:tcW w:type="dxa" w:w="2436"/>
            <w:shd w:val="clear" w:color="auto" w:fill="F2DCDA"/>
          </w:tcPr>
          <w:p>
            <w:pPr>
              <w:spacing w:after="20"/>
            </w:pPr>
            <w:r>
              <w:rPr>
                <w:b/>
                <w:sz w:val="17"/>
              </w:rPr>
            </w:r>
            <w:r>
              <w:rPr>
                <w:b/>
                <w:sz w:val="17"/>
              </w:rPr>
              <w:t>Dónde se usa</w:t>
            </w:r>
          </w:p>
        </w:tc>
        <w:tc>
          <w:tcPr>
            <w:tcW w:type="dxa" w:w="2436"/>
            <w:shd w:val="clear" w:color="auto" w:fill="F2DCDA"/>
          </w:tcPr>
          <w:p>
            <w:pPr>
              <w:spacing w:after="20"/>
            </w:pPr>
            <w:r>
              <w:rPr>
                <w:b/>
                <w:sz w:val="17"/>
              </w:rPr>
            </w:r>
            <w:r>
              <w:rPr>
                <w:b/>
                <w:sz w:val="17"/>
              </w:rPr>
              <w:t>¿Realmente usada?</w:t>
            </w:r>
          </w:p>
        </w:tc>
      </w:tr>
      <w:tr>
        <w:tc>
          <w:tcPr>
            <w:tcW w:type="dxa" w:w="2436"/>
          </w:tcPr>
          <w:p>
            <w:pPr>
              <w:spacing w:after="20"/>
            </w:pPr>
            <w:r>
              <w:rPr>
                <w:sz w:val="17"/>
              </w:rPr>
            </w:r>
            <w:r>
              <w:rPr>
                <w:rFonts w:ascii="Consolas" w:hAnsi="Consolas"/>
                <w:sz w:val="17"/>
              </w:rPr>
              <w:t>expo-status-bar</w:t>
            </w:r>
            <w:r>
              <w:rPr>
                <w:sz w:val="17"/>
              </w:rPr>
              <w:t xml:space="preserve"> (</w:t>
            </w:r>
            <w:r>
              <w:rPr>
                <w:rFonts w:ascii="Consolas" w:hAnsi="Consolas"/>
                <w:sz w:val="17"/>
              </w:rPr>
              <w:t>StatusBar</w:t>
            </w:r>
            <w:r>
              <w:rPr>
                <w:sz w:val="17"/>
              </w:rPr>
              <w:t>)</w:t>
            </w:r>
          </w:p>
        </w:tc>
        <w:tc>
          <w:tcPr>
            <w:tcW w:type="dxa" w:w="2436"/>
          </w:tcPr>
          <w:p>
            <w:pPr>
              <w:spacing w:after="20"/>
            </w:pPr>
            <w:r>
              <w:rPr>
                <w:sz w:val="17"/>
              </w:rPr>
            </w:r>
            <w:r>
              <w:rPr>
                <w:sz w:val="17"/>
              </w:rPr>
              <w:t>externa</w:t>
            </w:r>
          </w:p>
        </w:tc>
        <w:tc>
          <w:tcPr>
            <w:tcW w:type="dxa" w:w="2436"/>
          </w:tcPr>
          <w:p>
            <w:pPr>
              <w:spacing w:after="20"/>
            </w:pPr>
            <w:r>
              <w:rPr>
                <w:sz w:val="17"/>
              </w:rPr>
            </w:r>
            <w:r>
              <w:rPr>
                <w:sz w:val="17"/>
              </w:rPr>
              <w:t>Línea 8, barra de estado iOS/Android</w:t>
            </w:r>
          </w:p>
        </w:tc>
        <w:tc>
          <w:tcPr>
            <w:tcW w:type="dxa" w:w="2436"/>
          </w:tcPr>
          <w:p>
            <w:pPr>
              <w:spacing w:after="20"/>
            </w:pPr>
            <w:r>
              <w:rPr>
                <w:sz w:val="17"/>
              </w:rPr>
            </w:r>
            <w:r>
              <w:rPr>
                <w:sz w:val="17"/>
              </w:rPr>
              <w:t>Solo dentro de este componente no usado</w:t>
            </w:r>
          </w:p>
        </w:tc>
      </w:tr>
      <w:tr>
        <w:tc>
          <w:tcPr>
            <w:tcW w:type="dxa" w:w="2436"/>
          </w:tcPr>
          <w:p>
            <w:pPr>
              <w:spacing w:after="20"/>
            </w:pPr>
            <w:r>
              <w:rPr>
                <w:sz w:val="17"/>
              </w:rPr>
            </w:r>
            <w:r>
              <w:rPr>
                <w:rFonts w:ascii="Consolas" w:hAnsi="Consolas"/>
                <w:sz w:val="17"/>
              </w:rPr>
              <w:t>react-native</w:t>
            </w:r>
            <w:r>
              <w:rPr>
                <w:sz w:val="17"/>
              </w:rPr>
              <w:t xml:space="preserve"> (</w:t>
            </w:r>
            <w:r>
              <w:rPr>
                <w:rFonts w:ascii="Consolas" w:hAnsi="Consolas"/>
                <w:sz w:val="17"/>
              </w:rPr>
              <w:t>StyleSheet</w:t>
            </w:r>
            <w:r>
              <w:rPr>
                <w:sz w:val="17"/>
              </w:rPr>
              <w:t xml:space="preserve">, </w:t>
            </w:r>
            <w:r>
              <w:rPr>
                <w:rFonts w:ascii="Consolas" w:hAnsi="Consolas"/>
                <w:sz w:val="17"/>
              </w:rPr>
              <w:t>Text</w:t>
            </w:r>
            <w:r>
              <w:rPr>
                <w:sz w:val="17"/>
              </w:rPr>
              <w:t xml:space="preserve">, </w:t>
            </w:r>
            <w:r>
              <w:rPr>
                <w:rFonts w:ascii="Consolas" w:hAnsi="Consolas"/>
                <w:sz w:val="17"/>
              </w:rPr>
              <w:t>View</w:t>
            </w:r>
            <w:r>
              <w:rPr>
                <w:sz w:val="17"/>
              </w:rPr>
              <w:t>)</w:t>
            </w:r>
          </w:p>
        </w:tc>
        <w:tc>
          <w:tcPr>
            <w:tcW w:type="dxa" w:w="2436"/>
          </w:tcPr>
          <w:p>
            <w:pPr>
              <w:spacing w:after="20"/>
            </w:pPr>
            <w:r>
              <w:rPr>
                <w:sz w:val="17"/>
              </w:rPr>
            </w:r>
            <w:r>
              <w:rPr>
                <w:sz w:val="17"/>
              </w:rPr>
              <w:t>externa</w:t>
            </w:r>
          </w:p>
        </w:tc>
        <w:tc>
          <w:tcPr>
            <w:tcW w:type="dxa" w:w="2436"/>
          </w:tcPr>
          <w:p>
            <w:pPr>
              <w:spacing w:after="20"/>
            </w:pPr>
            <w:r>
              <w:rPr>
                <w:sz w:val="17"/>
              </w:rPr>
            </w:r>
            <w:r>
              <w:rPr>
                <w:sz w:val="17"/>
              </w:rPr>
              <w:t>Líneas 6-18, UI de la plantilla</w:t>
            </w:r>
          </w:p>
        </w:tc>
        <w:tc>
          <w:tcPr>
            <w:tcW w:type="dxa" w:w="2436"/>
          </w:tcPr>
          <w:p>
            <w:pPr>
              <w:spacing w:after="20"/>
            </w:pPr>
            <w:r>
              <w:rPr>
                <w:sz w:val="17"/>
              </w:rPr>
            </w:r>
            <w:r>
              <w:rPr>
                <w:sz w:val="17"/>
              </w:rPr>
              <w:t>Solo dentro de este componente no usado</w:t>
            </w:r>
          </w:p>
        </w:tc>
      </w:tr>
    </w:tbl>
    <w:p>
      <w:pPr>
        <w:spacing w:after="0"/>
      </w:pPr>
    </w:p>
    <w:p>
      <w:pPr>
        <w:pStyle w:val="Heading2"/>
      </w:pPr>
      <w:r>
        <w:t>Componentes que dependen de este archivo</w:t>
      </w:r>
    </w:p>
    <w:p>
      <w:pPr>
        <w:spacing w:after="120"/>
      </w:pPr>
      <w:r>
        <w:t xml:space="preserve">Búsqueda grep sobre el proyecto (fuera de </w:t>
      </w:r>
      <w:r>
        <w:rPr>
          <w:rFonts w:ascii="Consolas" w:hAnsi="Consolas"/>
          <w:sz w:val="16"/>
        </w:rPr>
        <w:t>node_modules</w:t>
      </w:r>
      <w:r>
        <w:t xml:space="preserve">, </w:t>
      </w:r>
      <w:r>
        <w:rPr>
          <w:rFonts w:ascii="Consolas" w:hAnsi="Consolas"/>
          <w:sz w:val="16"/>
        </w:rPr>
        <w:t>android/</w:t>
      </w:r>
      <w:r>
        <w:t xml:space="preserve">, </w:t>
      </w:r>
      <w:r>
        <w:rPr>
          <w:rFonts w:ascii="Consolas" w:hAnsi="Consolas"/>
          <w:sz w:val="16"/>
        </w:rPr>
        <w:t>temp_voice_resources/</w:t>
      </w:r>
      <w:r>
        <w:t xml:space="preserve"> y </w:t>
      </w:r>
      <w:r>
        <w:rPr>
          <w:rFonts w:ascii="Consolas" w:hAnsi="Consolas"/>
          <w:sz w:val="16"/>
        </w:rPr>
        <w:t>documentacion_generada/</w:t>
      </w:r>
      <w:r>
        <w:t>):</w:t>
      </w:r>
    </w:p>
    <w:p>
      <w:pPr>
        <w:pStyle w:val="ListBullet"/>
        <w:ind w:left="425"/>
      </w:pPr>
      <w:r>
        <w:t xml:space="preserve">Ningún archivo de código importa </w:t>
      </w:r>
      <w:r>
        <w:rPr>
          <w:rFonts w:ascii="Consolas" w:hAnsi="Consolas"/>
          <w:sz w:val="16"/>
        </w:rPr>
        <w:t>./App</w:t>
      </w:r>
      <w:r>
        <w:t xml:space="preserve"> ni </w:t>
      </w:r>
      <w:r>
        <w:rPr>
          <w:rFonts w:ascii="Consolas" w:hAnsi="Consolas"/>
          <w:sz w:val="16"/>
        </w:rPr>
        <w:t>App.tsx</w:t>
      </w:r>
      <w:r>
        <w:t xml:space="preserve"> del directorio raíz.</w:t>
      </w:r>
    </w:p>
    <w:p>
      <w:pPr>
        <w:pStyle w:val="ListBullet"/>
        <w:ind w:left="425"/>
      </w:pPr>
      <w:r>
        <w:rPr>
          <w:rFonts w:ascii="Consolas" w:hAnsi="Consolas"/>
          <w:sz w:val="16"/>
        </w:rPr>
        <w:t>package.json</w:t>
      </w:r>
      <w:r>
        <w:t xml:space="preserve"> no lo referencia: </w:t>
      </w:r>
      <w:r>
        <w:rPr>
          <w:rFonts w:ascii="Consolas" w:hAnsi="Consolas"/>
          <w:sz w:val="16"/>
        </w:rPr>
        <w:t>"main": "index.ts"</w:t>
      </w:r>
      <w:r>
        <w:t>.</w:t>
      </w:r>
    </w:p>
    <w:p>
      <w:pPr>
        <w:pStyle w:val="ListBullet"/>
        <w:ind w:left="425"/>
      </w:pPr>
      <w:r>
        <w:rPr>
          <w:rFonts w:ascii="Consolas" w:hAnsi="Consolas"/>
          <w:sz w:val="16"/>
        </w:rPr>
        <w:t>app.json</w:t>
      </w:r>
      <w:r>
        <w:t xml:space="preserve"> no lo referencia: el plugin </w:t>
      </w:r>
      <w:r>
        <w:rPr>
          <w:rFonts w:ascii="Consolas" w:hAnsi="Consolas"/>
          <w:sz w:val="16"/>
        </w:rPr>
        <w:t>expo-router</w:t>
      </w:r>
      <w:r>
        <w:t xml:space="preserve"> (línea 116) usa el directorio </w:t>
      </w:r>
      <w:r>
        <w:rPr>
          <w:rFonts w:ascii="Consolas" w:hAnsi="Consolas"/>
          <w:sz w:val="16"/>
        </w:rPr>
        <w:t>app/</w:t>
      </w:r>
      <w:r>
        <w:t>.</w:t>
      </w:r>
    </w:p>
    <w:p>
      <w:pPr>
        <w:pStyle w:val="ListBullet"/>
        <w:ind w:left="425"/>
      </w:pPr>
      <w:r>
        <w:t xml:space="preserve">Las únicas coincidencias del patrón </w:t>
      </w:r>
      <w:r>
        <w:rPr>
          <w:rFonts w:ascii="Consolas" w:hAnsi="Consolas"/>
          <w:sz w:val="16"/>
        </w:rPr>
        <w:t>App.tsx</w:t>
      </w:r>
      <w:r>
        <w:t xml:space="preserve"> son: el propio texto de la línea 7, inventarios internos de </w:t>
      </w:r>
      <w:r>
        <w:rPr>
          <w:rFonts w:ascii="Consolas" w:hAnsi="Consolas"/>
          <w:sz w:val="16"/>
        </w:rPr>
        <w:t>documentacion_generada/</w:t>
      </w:r>
      <w:r>
        <w:t xml:space="preserve">, y los </w:t>
      </w:r>
      <w:r>
        <w:rPr>
          <w:rFonts w:ascii="Consolas" w:hAnsi="Consolas"/>
          <w:sz w:val="16"/>
        </w:rPr>
        <w:t>App.tsx</w:t>
      </w:r>
      <w:r>
        <w:t xml:space="preserve"> de </w:t>
      </w:r>
      <w:r>
        <w:rPr>
          <w:rFonts w:ascii="Consolas" w:hAnsi="Consolas"/>
          <w:sz w:val="16"/>
        </w:rPr>
        <w:t>admin/src/</w:t>
      </w:r>
      <w:r>
        <w:t xml:space="preserve"> (panel web Vite, otro proyecto) y de </w:t>
      </w:r>
      <w:r>
        <w:rPr>
          <w:rFonts w:ascii="Consolas" w:hAnsi="Consolas"/>
          <w:sz w:val="16"/>
        </w:rPr>
        <w:t>temp_voice_resources/</w:t>
      </w:r>
      <w:r>
        <w:t xml:space="preserve"> (ejemplos de la librería de wakeword, otra área).</w:t>
      </w:r>
    </w:p>
    <w:p>
      <w:pPr>
        <w:pStyle w:val="Heading2"/>
      </w:pPr>
      <w:r>
        <w:t>Variables globales y constantes</w:t>
      </w:r>
    </w:p>
    <w:tbl>
      <w:tblPr>
        <w:tblStyle w:val="TableGrid"/>
        <w:tblW w:type="auto" w:w="0"/>
        <w:jc w:val="left"/>
        <w:tblLook w:firstColumn="1" w:firstRow="1" w:lastColumn="0" w:lastRow="0" w:noHBand="0" w:noVBand="1" w:val="04A0"/>
      </w:tblPr>
      <w:tblGrid>
        <w:gridCol w:w="1949"/>
        <w:gridCol w:w="1949"/>
        <w:gridCol w:w="1949"/>
        <w:gridCol w:w="1949"/>
        <w:gridCol w:w="1949"/>
      </w:tblGrid>
      <w:tr>
        <w:tc>
          <w:tcPr>
            <w:tcW w:type="dxa" w:w="1949"/>
            <w:shd w:val="clear" w:color="auto" w:fill="F2DCDA"/>
          </w:tcPr>
          <w:p>
            <w:pPr>
              <w:spacing w:after="20"/>
            </w:pPr>
            <w:r>
              <w:rPr>
                <w:b/>
                <w:sz w:val="17"/>
              </w:rPr>
            </w:r>
            <w:r>
              <w:rPr>
                <w:b/>
                <w:sz w:val="17"/>
              </w:rPr>
              <w:t>Nombre</w:t>
            </w:r>
          </w:p>
        </w:tc>
        <w:tc>
          <w:tcPr>
            <w:tcW w:type="dxa" w:w="1949"/>
            <w:shd w:val="clear" w:color="auto" w:fill="F2DCDA"/>
          </w:tcPr>
          <w:p>
            <w:pPr>
              <w:spacing w:after="20"/>
            </w:pPr>
            <w:r>
              <w:rPr>
                <w:b/>
                <w:sz w:val="17"/>
              </w:rPr>
            </w:r>
            <w:r>
              <w:rPr>
                <w:b/>
                <w:sz w:val="17"/>
              </w:rPr>
              <w:t>Valor</w:t>
            </w:r>
          </w:p>
        </w:tc>
        <w:tc>
          <w:tcPr>
            <w:tcW w:type="dxa" w:w="1949"/>
            <w:shd w:val="clear" w:color="auto" w:fill="F2DCDA"/>
          </w:tcPr>
          <w:p>
            <w:pPr>
              <w:spacing w:after="20"/>
            </w:pPr>
            <w:r>
              <w:rPr>
                <w:b/>
                <w:sz w:val="17"/>
              </w:rPr>
            </w:r>
            <w:r>
              <w:rPr>
                <w:b/>
                <w:sz w:val="17"/>
              </w:rPr>
              <w:t>Tipo</w:t>
            </w:r>
          </w:p>
        </w:tc>
        <w:tc>
          <w:tcPr>
            <w:tcW w:type="dxa" w:w="1949"/>
            <w:shd w:val="clear" w:color="auto" w:fill="F2DCDA"/>
          </w:tcPr>
          <w:p>
            <w:pPr>
              <w:spacing w:after="20"/>
            </w:pPr>
            <w:r>
              <w:rPr>
                <w:b/>
                <w:sz w:val="17"/>
              </w:rPr>
            </w:r>
            <w:r>
              <w:rPr>
                <w:b/>
                <w:sz w:val="17"/>
              </w:rPr>
              <w:t>Finalidad</w:t>
            </w:r>
          </w:p>
        </w:tc>
        <w:tc>
          <w:tcPr>
            <w:tcW w:type="dxa" w:w="1949"/>
            <w:shd w:val="clear" w:color="auto" w:fill="F2DCDA"/>
          </w:tcPr>
          <w:p>
            <w:pPr>
              <w:spacing w:after="20"/>
            </w:pPr>
            <w:r>
              <w:rPr>
                <w:b/>
                <w:sz w:val="17"/>
              </w:rPr>
            </w:r>
            <w:r>
              <w:rPr>
                <w:b/>
                <w:sz w:val="17"/>
              </w:rPr>
              <w:t>Referencias</w:t>
            </w:r>
          </w:p>
        </w:tc>
      </w:tr>
      <w:tr>
        <w:tc>
          <w:tcPr>
            <w:tcW w:type="dxa" w:w="1949"/>
          </w:tcPr>
          <w:p>
            <w:pPr>
              <w:spacing w:after="20"/>
            </w:pPr>
            <w:r>
              <w:rPr>
                <w:sz w:val="17"/>
              </w:rPr>
            </w:r>
            <w:r>
              <w:rPr>
                <w:rFonts w:ascii="Consolas" w:hAnsi="Consolas"/>
                <w:sz w:val="17"/>
              </w:rPr>
              <w:t>styles</w:t>
            </w:r>
          </w:p>
        </w:tc>
        <w:tc>
          <w:tcPr>
            <w:tcW w:type="dxa" w:w="1949"/>
          </w:tcPr>
          <w:p>
            <w:pPr>
              <w:spacing w:after="20"/>
            </w:pPr>
            <w:r>
              <w:rPr>
                <w:sz w:val="17"/>
              </w:rPr>
            </w:r>
            <w:r>
              <w:rPr>
                <w:sz w:val="17"/>
              </w:rPr>
              <w:t xml:space="preserve">Objeto con </w:t>
            </w:r>
            <w:r>
              <w:rPr>
                <w:rFonts w:ascii="Consolas" w:hAnsi="Consolas"/>
                <w:sz w:val="17"/>
              </w:rPr>
              <w:t>container</w:t>
            </w:r>
          </w:p>
        </w:tc>
        <w:tc>
          <w:tcPr>
            <w:tcW w:type="dxa" w:w="1949"/>
          </w:tcPr>
          <w:p>
            <w:pPr>
              <w:spacing w:after="20"/>
            </w:pPr>
            <w:r>
              <w:rPr>
                <w:sz w:val="17"/>
              </w:rPr>
            </w:r>
            <w:r>
              <w:rPr>
                <w:sz w:val="17"/>
              </w:rPr>
              <w:t>StyleSheet (registro de estilos)</w:t>
            </w:r>
          </w:p>
        </w:tc>
        <w:tc>
          <w:tcPr>
            <w:tcW w:type="dxa" w:w="1949"/>
          </w:tcPr>
          <w:p>
            <w:pPr>
              <w:spacing w:after="20"/>
            </w:pPr>
            <w:r>
              <w:rPr>
                <w:sz w:val="17"/>
              </w:rPr>
            </w:r>
            <w:r>
              <w:rPr>
                <w:sz w:val="17"/>
              </w:rPr>
              <w:t>Estilos centrados con fondo blanco</w:t>
            </w:r>
          </w:p>
        </w:tc>
        <w:tc>
          <w:tcPr>
            <w:tcW w:type="dxa" w:w="1949"/>
          </w:tcPr>
          <w:p>
            <w:pPr>
              <w:spacing w:after="20"/>
            </w:pPr>
            <w:r>
              <w:rPr>
                <w:sz w:val="17"/>
              </w:rPr>
            </w:r>
            <w:r>
              <w:rPr>
                <w:sz w:val="17"/>
              </w:rPr>
              <w:t>Líneas 13-19</w:t>
            </w:r>
          </w:p>
        </w:tc>
      </w:tr>
    </w:tbl>
    <w:p>
      <w:pPr>
        <w:spacing w:after="0"/>
      </w:pPr>
    </w:p>
    <w:p>
      <w:pPr>
        <w:pStyle w:val="Heading2"/>
      </w:pPr>
      <w:r>
        <w:t>Estructura (funciones / clases / tipos)</w:t>
      </w:r>
    </w:p>
    <w:p>
      <w:pPr>
        <w:pStyle w:val="ListBullet"/>
        <w:ind w:left="425"/>
      </w:pPr>
      <w:r>
        <w:rPr>
          <w:rFonts w:ascii="Consolas" w:hAnsi="Consolas"/>
          <w:sz w:val="16"/>
        </w:rPr>
        <w:t>App()</w:t>
      </w:r>
      <w:r>
        <w:t>: componente funcional por defecto (líneas 4-11).</w:t>
      </w:r>
    </w:p>
    <w:p>
      <w:pPr>
        <w:pStyle w:val="ListBullet"/>
        <w:ind w:left="425"/>
      </w:pPr>
      <w:r>
        <w:rPr>
          <w:rFonts w:ascii="Consolas" w:hAnsi="Consolas"/>
          <w:sz w:val="16"/>
        </w:rPr>
        <w:t>styles</w:t>
      </w:r>
      <w:r>
        <w:t>: registro de estilos de React Native (líneas 13-19).</w:t>
      </w:r>
    </w:p>
    <w:p>
      <w:pPr>
        <w:pStyle w:val="Heading2"/>
      </w:pPr>
      <w:r>
        <w:t>Análisis línea por línea</w:t>
      </w:r>
    </w:p>
    <w:p>
      <w:pPr>
        <w:spacing w:before="80" w:after="120" w:line="240" w:lineRule="auto"/>
        <w:shd w:val="clear" w:color="auto" w:fill="F5F5F5"/>
      </w:pPr>
      <w:r>
        <w:rPr>
          <w:rFonts w:ascii="Consolas" w:hAnsi="Consolas"/>
          <w:sz w:val="16"/>
        </w:rPr>
        <w:t>import { StatusBar } from 'expo-status-bar';</w:t>
      </w:r>
      <w:r>
        <w:br/>
      </w:r>
      <w:r>
        <w:rPr>
          <w:rFonts w:ascii="Consolas" w:hAnsi="Consolas"/>
          <w:sz w:val="16"/>
        </w:rPr>
        <w:t>import { StyleSheet, Text, View } from 'react-native';</w:t>
      </w:r>
      <w:r>
        <w:br/>
      </w:r>
      <w:r>
        <w:rPr>
          <w:rFonts w:ascii="Consolas" w:hAnsi="Consolas"/>
          <w:sz w:val="16"/>
        </w:rPr>
        <w:t xml:space="preserve"> </w:t>
      </w:r>
      <w:r>
        <w:br/>
      </w:r>
      <w:r>
        <w:rPr>
          <w:rFonts w:ascii="Consolas" w:hAnsi="Consolas"/>
          <w:sz w:val="16"/>
        </w:rPr>
        <w:t>export default function App() {</w:t>
      </w:r>
      <w:r>
        <w:br/>
      </w:r>
      <w:r>
        <w:rPr>
          <w:rFonts w:ascii="Consolas" w:hAnsi="Consolas"/>
          <w:sz w:val="16"/>
        </w:rPr>
        <w:t xml:space="preserve">  return (</w:t>
      </w:r>
      <w:r>
        <w:br/>
      </w:r>
      <w:r>
        <w:rPr>
          <w:rFonts w:ascii="Consolas" w:hAnsi="Consolas"/>
          <w:sz w:val="16"/>
        </w:rPr>
        <w:t xml:space="preserve">    &lt;View style={styles.container}&gt;</w:t>
      </w:r>
      <w:r>
        <w:br/>
      </w:r>
      <w:r>
        <w:rPr>
          <w:rFonts w:ascii="Consolas" w:hAnsi="Consolas"/>
          <w:sz w:val="16"/>
        </w:rPr>
        <w:t xml:space="preserve">      &lt;Text&gt;Open up App.tsx to start working on your app!&lt;/Text&gt;</w:t>
      </w:r>
      <w:r>
        <w:br/>
      </w:r>
      <w:r>
        <w:rPr>
          <w:rFonts w:ascii="Consolas" w:hAnsi="Consolas"/>
          <w:sz w:val="16"/>
        </w:rPr>
        <w:t xml:space="preserve">      &lt;StatusBar style="auto" /&gt;</w:t>
      </w:r>
      <w:r>
        <w:br/>
      </w:r>
      <w:r>
        <w:rPr>
          <w:rFonts w:ascii="Consolas" w:hAnsi="Consolas"/>
          <w:sz w:val="16"/>
        </w:rPr>
        <w:t xml:space="preserve">    &lt;/View&gt;</w:t>
      </w:r>
      <w:r>
        <w:br/>
      </w:r>
      <w:r>
        <w:rPr>
          <w:rFonts w:ascii="Consolas" w:hAnsi="Consolas"/>
          <w:sz w:val="16"/>
        </w:rPr>
        <w:t xml:space="preserve">  );</w:t>
      </w:r>
      <w:r>
        <w:br/>
      </w:r>
      <w:r>
        <w:rPr>
          <w:rFonts w:ascii="Consolas" w:hAnsi="Consolas"/>
          <w:sz w:val="16"/>
        </w:rPr>
        <w:t>}</w:t>
      </w:r>
      <w:r>
        <w:br/>
      </w:r>
      <w:r>
        <w:rPr>
          <w:rFonts w:ascii="Consolas" w:hAnsi="Consolas"/>
          <w:sz w:val="16"/>
        </w:rPr>
        <w:t xml:space="preserve"> </w:t>
      </w:r>
      <w:r>
        <w:br/>
      </w:r>
      <w:r>
        <w:rPr>
          <w:rFonts w:ascii="Consolas" w:hAnsi="Consolas"/>
          <w:sz w:val="16"/>
        </w:rPr>
        <w:t>const styles = StyleSheet.create({</w:t>
      </w:r>
      <w:r>
        <w:br/>
      </w:r>
      <w:r>
        <w:rPr>
          <w:rFonts w:ascii="Consolas" w:hAnsi="Consolas"/>
          <w:sz w:val="16"/>
        </w:rPr>
        <w:t xml:space="preserve">  container: {</w:t>
      </w:r>
      <w:r>
        <w:br/>
      </w:r>
      <w:r>
        <w:rPr>
          <w:rFonts w:ascii="Consolas" w:hAnsi="Consolas"/>
          <w:sz w:val="16"/>
        </w:rPr>
        <w:t xml:space="preserve">    flex: 1,</w:t>
      </w:r>
      <w:r>
        <w:br/>
      </w:r>
      <w:r>
        <w:rPr>
          <w:rFonts w:ascii="Consolas" w:hAnsi="Consolas"/>
          <w:sz w:val="16"/>
        </w:rPr>
        <w:t xml:space="preserve">    backgroundColor: '#fff',</w:t>
      </w:r>
      <w:r>
        <w:br/>
      </w:r>
      <w:r>
        <w:rPr>
          <w:rFonts w:ascii="Consolas" w:hAnsi="Consolas"/>
          <w:sz w:val="16"/>
        </w:rPr>
        <w:t xml:space="preserve">    alignItems: 'center',</w:t>
      </w:r>
      <w:r>
        <w:br/>
      </w:r>
      <w:r>
        <w:rPr>
          <w:rFonts w:ascii="Consolas" w:hAnsi="Consolas"/>
          <w:sz w:val="16"/>
        </w:rPr>
        <w:t xml:space="preserve">    justifyContent: 'center',</w:t>
      </w:r>
      <w:r>
        <w:br/>
      </w:r>
      <w:r>
        <w:rPr>
          <w:rFonts w:ascii="Consolas" w:hAnsi="Consolas"/>
          <w:sz w:val="16"/>
        </w:rPr>
        <w:t xml:space="preserve">  },</w:t>
      </w:r>
      <w:r>
        <w:br/>
      </w:r>
      <w:r>
        <w:rPr>
          <w:rFonts w:ascii="Consolas" w:hAnsi="Consolas"/>
          <w:sz w:val="16"/>
        </w:rPr>
        <w:t>});</w:t>
      </w:r>
    </w:p>
    <w:p>
      <w:pPr>
        <w:spacing w:after="120"/>
      </w:pPr>
      <w:r>
        <w:rPr>
          <w:b/>
        </w:rPr>
        <w:t>Explicación de las líneas 1–20:</w:t>
      </w:r>
    </w:p>
    <w:p>
      <w:pPr>
        <w:pStyle w:val="ListBullet"/>
        <w:ind w:left="425"/>
      </w:pPr>
      <w:r>
        <w:rPr>
          <w:b/>
        </w:rPr>
        <w:t>Línea 1</w:t>
      </w:r>
      <w:r>
        <w:t xml:space="preserve">: importa </w:t>
      </w:r>
      <w:r>
        <w:rPr>
          <w:rFonts w:ascii="Consolas" w:hAnsi="Consolas"/>
          <w:sz w:val="16"/>
        </w:rPr>
        <w:t>StatusBar</w:t>
      </w:r>
      <w:r>
        <w:t xml:space="preserve"> de </w:t>
      </w:r>
      <w:r>
        <w:rPr>
          <w:rFonts w:ascii="Consolas" w:hAnsi="Consolas"/>
          <w:sz w:val="16"/>
        </w:rPr>
        <w:t>expo-status-bar</w:t>
      </w:r>
      <w:r>
        <w:t xml:space="preserve"> para controlar la barra de estado.</w:t>
      </w:r>
    </w:p>
    <w:p>
      <w:pPr>
        <w:pStyle w:val="ListBullet"/>
        <w:ind w:left="425"/>
      </w:pPr>
      <w:r>
        <w:rPr>
          <w:b/>
        </w:rPr>
        <w:t>Línea 2</w:t>
      </w:r>
      <w:r>
        <w:t xml:space="preserve">: importa </w:t>
      </w:r>
      <w:r>
        <w:rPr>
          <w:rFonts w:ascii="Consolas" w:hAnsi="Consolas"/>
          <w:sz w:val="16"/>
        </w:rPr>
        <w:t>StyleSheet</w:t>
      </w:r>
      <w:r>
        <w:t xml:space="preserve">, </w:t>
      </w:r>
      <w:r>
        <w:rPr>
          <w:rFonts w:ascii="Consolas" w:hAnsi="Consolas"/>
          <w:sz w:val="16"/>
        </w:rPr>
        <w:t>Text</w:t>
      </w:r>
      <w:r>
        <w:t xml:space="preserve"> y </w:t>
      </w:r>
      <w:r>
        <w:rPr>
          <w:rFonts w:ascii="Consolas" w:hAnsi="Consolas"/>
          <w:sz w:val="16"/>
        </w:rPr>
        <w:t>View</w:t>
      </w:r>
      <w:r>
        <w:t xml:space="preserve"> de </w:t>
      </w:r>
      <w:r>
        <w:rPr>
          <w:rFonts w:ascii="Consolas" w:hAnsi="Consolas"/>
          <w:sz w:val="16"/>
        </w:rPr>
        <w:t>react-native</w:t>
      </w:r>
      <w:r>
        <w:t>, componentes básicos de la plantilla.</w:t>
      </w:r>
    </w:p>
    <w:p>
      <w:pPr>
        <w:pStyle w:val="ListBullet"/>
        <w:ind w:left="425"/>
      </w:pPr>
      <w:r>
        <w:rPr>
          <w:b/>
        </w:rPr>
        <w:t>Línea 4</w:t>
      </w:r>
      <w:r>
        <w:t xml:space="preserve">: declara y exporta por defecto el componente funcional </w:t>
      </w:r>
      <w:r>
        <w:rPr>
          <w:rFonts w:ascii="Consolas" w:hAnsi="Consolas"/>
          <w:sz w:val="16"/>
        </w:rPr>
        <w:t>App</w:t>
      </w:r>
      <w:r>
        <w:t>. En la plantilla clásica este componente sería el raíz; en SafeAlert no se registra en ningún sitio.</w:t>
      </w:r>
    </w:p>
    <w:p>
      <w:pPr>
        <w:pStyle w:val="ListBullet"/>
        <w:ind w:left="425"/>
      </w:pPr>
      <w:r>
        <w:rPr>
          <w:b/>
        </w:rPr>
        <w:t>Línea 6</w:t>
      </w:r>
      <w:r>
        <w:t xml:space="preserve">: </w:t>
      </w:r>
      <w:r>
        <w:rPr>
          <w:rFonts w:ascii="Consolas" w:hAnsi="Consolas"/>
          <w:sz w:val="16"/>
        </w:rPr>
        <w:t>View</w:t>
      </w:r>
      <w:r>
        <w:t xml:space="preserve"> contenedor con el estilo </w:t>
      </w:r>
      <w:r>
        <w:rPr>
          <w:rFonts w:ascii="Consolas" w:hAnsi="Consolas"/>
          <w:sz w:val="16"/>
        </w:rPr>
        <w:t>container</w:t>
      </w:r>
      <w:r>
        <w:t>.</w:t>
      </w:r>
    </w:p>
    <w:p>
      <w:pPr>
        <w:pStyle w:val="ListBullet"/>
        <w:ind w:left="425"/>
      </w:pPr>
      <w:r>
        <w:rPr>
          <w:b/>
        </w:rPr>
        <w:t>Línea 7</w:t>
      </w:r>
      <w:r>
        <w:t xml:space="preserve">: </w:t>
      </w:r>
      <w:r>
        <w:rPr>
          <w:rFonts w:ascii="Consolas" w:hAnsi="Consolas"/>
          <w:sz w:val="16"/>
        </w:rPr>
        <w:t>Text</w:t>
      </w:r>
      <w:r>
        <w:t xml:space="preserve"> con el mensaje por defecto de la plantilla Expo ("Open up App.tsx to start working on your app!"). Este texto confirma que el archivo nunca se personalizó: es el marcador de la plantilla </w:t>
      </w:r>
      <w:r>
        <w:rPr>
          <w:rFonts w:ascii="Consolas" w:hAnsi="Consolas"/>
          <w:sz w:val="16"/>
        </w:rPr>
        <w:t>create-expo-app</w:t>
      </w:r>
      <w:r>
        <w:t xml:space="preserve"> con tabs o blank.</w:t>
      </w:r>
    </w:p>
    <w:p>
      <w:pPr>
        <w:pStyle w:val="ListBullet"/>
        <w:ind w:left="425"/>
      </w:pPr>
      <w:r>
        <w:rPr>
          <w:b/>
        </w:rPr>
        <w:t>Línea 8</w:t>
      </w:r>
      <w:r>
        <w:t xml:space="preserve">: </w:t>
      </w:r>
      <w:r>
        <w:rPr>
          <w:rFonts w:ascii="Consolas" w:hAnsi="Consolas"/>
          <w:sz w:val="16"/>
        </w:rPr>
        <w:t>StatusBar</w:t>
      </w:r>
      <w:r>
        <w:t xml:space="preserve"> con </w:t>
      </w:r>
      <w:r>
        <w:rPr>
          <w:rFonts w:ascii="Consolas" w:hAnsi="Consolas"/>
          <w:sz w:val="16"/>
        </w:rPr>
        <w:t>style="auto"</w:t>
      </w:r>
      <w:r>
        <w:t xml:space="preserve"> (adapta color claro/oscuro al tema del sistema). No afecta a la app real.</w:t>
      </w:r>
    </w:p>
    <w:p>
      <w:pPr>
        <w:pStyle w:val="ListBullet"/>
        <w:ind w:left="425"/>
      </w:pPr>
      <w:r>
        <w:rPr>
          <w:b/>
        </w:rPr>
        <w:t>Línea 13</w:t>
      </w:r>
      <w:r>
        <w:t xml:space="preserve">: crea el registro de estilos con </w:t>
      </w:r>
      <w:r>
        <w:rPr>
          <w:rFonts w:ascii="Consolas" w:hAnsi="Consolas"/>
          <w:sz w:val="16"/>
        </w:rPr>
        <w:t>StyleSheet.create</w:t>
      </w:r>
      <w:r>
        <w:t>.</w:t>
      </w:r>
    </w:p>
    <w:p>
      <w:pPr>
        <w:pStyle w:val="ListBullet"/>
        <w:ind w:left="425"/>
      </w:pPr>
      <w:r>
        <w:rPr>
          <w:b/>
        </w:rPr>
        <w:t>Líneas 14-19</w:t>
      </w:r>
      <w:r>
        <w:t xml:space="preserve">: estilo </w:t>
      </w:r>
      <w:r>
        <w:rPr>
          <w:rFonts w:ascii="Consolas" w:hAnsi="Consolas"/>
          <w:sz w:val="16"/>
        </w:rPr>
        <w:t>container</w:t>
      </w:r>
      <w:r>
        <w:t xml:space="preserve">: </w:t>
      </w:r>
      <w:r>
        <w:rPr>
          <w:rFonts w:ascii="Consolas" w:hAnsi="Consolas"/>
          <w:sz w:val="16"/>
        </w:rPr>
        <w:t>flex: 1</w:t>
      </w:r>
      <w:r>
        <w:t xml:space="preserve"> (ocupa toda la pantalla), fondo blanco </w:t>
      </w:r>
      <w:r>
        <w:rPr>
          <w:rFonts w:ascii="Consolas" w:hAnsi="Consolas"/>
          <w:sz w:val="16"/>
        </w:rPr>
        <w:t>#fff</w:t>
      </w:r>
      <w:r>
        <w:t>, centrado horizontal y vertical. Estilos típicos de la pantalla de bienvenida de la plantilla.</w:t>
      </w:r>
    </w:p>
    <w:p>
      <w:pPr>
        <w:pStyle w:val="Heading2"/>
      </w:pPr>
      <w:r>
        <w:t>Fichas de funciones y métodos</w:t>
      </w:r>
    </w:p>
    <w:p>
      <w:pPr>
        <w:pStyle w:val="Heading3"/>
      </w:pPr>
      <w:r>
        <w:t>App (líneas 4–11)</w:t>
      </w:r>
    </w:p>
    <w:p>
      <w:pPr>
        <w:pStyle w:val="ListBullet"/>
        <w:ind w:left="425"/>
      </w:pPr>
      <w:r>
        <w:t xml:space="preserve">Firma original: </w:t>
      </w:r>
      <w:r>
        <w:rPr>
          <w:rFonts w:ascii="Consolas" w:hAnsi="Consolas"/>
          <w:sz w:val="16"/>
        </w:rPr>
        <w:t>export default function App()</w:t>
      </w:r>
      <w:r>
        <w:t>.</w:t>
      </w:r>
    </w:p>
    <w:p>
      <w:pPr>
        <w:pStyle w:val="ListBullet"/>
        <w:ind w:left="425"/>
      </w:pPr>
      <w:r>
        <w:t>Propósito técnico: componente raíz de la plantilla por defecto de Expo.</w:t>
      </w:r>
    </w:p>
    <w:p>
      <w:pPr>
        <w:pStyle w:val="ListBullet"/>
        <w:ind w:left="425"/>
      </w:pPr>
      <w:r>
        <w:t>Propósito funcional: en SafeAlert, ninguno (no se monta).</w:t>
      </w:r>
    </w:p>
    <w:p>
      <w:pPr>
        <w:pStyle w:val="ListBullet"/>
        <w:ind w:left="425"/>
      </w:pPr>
      <w:r>
        <w:t xml:space="preserve">Parámetros: ninguno. Retorno: JSX con </w:t>
      </w:r>
      <w:r>
        <w:rPr>
          <w:rFonts w:ascii="Consolas" w:hAnsi="Consolas"/>
          <w:sz w:val="16"/>
        </w:rPr>
        <w:t>View</w:t>
      </w:r>
      <w:r>
        <w:t xml:space="preserve">, </w:t>
      </w:r>
      <w:r>
        <w:rPr>
          <w:rFonts w:ascii="Consolas" w:hAnsi="Consolas"/>
          <w:sz w:val="16"/>
        </w:rPr>
        <w:t>Text</w:t>
      </w:r>
      <w:r>
        <w:t xml:space="preserve"> y </w:t>
      </w:r>
      <w:r>
        <w:rPr>
          <w:rFonts w:ascii="Consolas" w:hAnsi="Consolas"/>
          <w:sz w:val="16"/>
        </w:rPr>
        <w:t>StatusBar</w:t>
      </w:r>
      <w:r>
        <w:t>. Excepciones: no lanza.</w:t>
      </w:r>
    </w:p>
    <w:p>
      <w:pPr>
        <w:pStyle w:val="ListBullet"/>
        <w:ind w:left="425"/>
      </w:pPr>
      <w:r>
        <w:t xml:space="preserve">Dependencias: </w:t>
      </w:r>
      <w:r>
        <w:rPr>
          <w:rFonts w:ascii="Consolas" w:hAnsi="Consolas"/>
          <w:sz w:val="16"/>
        </w:rPr>
        <w:t>StatusBar</w:t>
      </w:r>
      <w:r>
        <w:t xml:space="preserve">, </w:t>
      </w:r>
      <w:r>
        <w:rPr>
          <w:rFonts w:ascii="Consolas" w:hAnsi="Consolas"/>
          <w:sz w:val="16"/>
        </w:rPr>
        <w:t>View</w:t>
      </w:r>
      <w:r>
        <w:t xml:space="preserve">, </w:t>
      </w:r>
      <w:r>
        <w:rPr>
          <w:rFonts w:ascii="Consolas" w:hAnsi="Consolas"/>
          <w:sz w:val="16"/>
        </w:rPr>
        <w:t>Text</w:t>
      </w:r>
      <w:r>
        <w:t xml:space="preserve">, </w:t>
      </w:r>
      <w:r>
        <w:rPr>
          <w:rFonts w:ascii="Consolas" w:hAnsi="Consolas"/>
          <w:sz w:val="16"/>
        </w:rPr>
        <w:t>styles</w:t>
      </w:r>
      <w:r>
        <w:t>.</w:t>
      </w:r>
    </w:p>
    <w:p>
      <w:pPr>
        <w:pStyle w:val="ListBullet"/>
        <w:ind w:left="425"/>
      </w:pPr>
      <w:r>
        <w:t xml:space="preserve">Desde dónde se llama: no se encontró ningún llamador (ni </w:t>
      </w:r>
      <w:r>
        <w:rPr>
          <w:rFonts w:ascii="Consolas" w:hAnsi="Consolas"/>
          <w:sz w:val="16"/>
        </w:rPr>
        <w:t>registerRootComponent</w:t>
      </w:r>
      <w:r>
        <w:t xml:space="preserve"> ni importación). Flujo: renderiza el contenido estático de la plantilla.</w:t>
      </w:r>
    </w:p>
    <w:p>
      <w:pPr>
        <w:pStyle w:val="ListBullet"/>
        <w:ind w:left="425"/>
      </w:pPr>
      <w:r>
        <w:t>Efectos secundarios: ninguno. Riesgos: confusión de mantenimiento (un desarrollador podría pensar que es el componente raíz y editar aquí sin efecto).</w:t>
      </w:r>
    </w:p>
    <w:p>
      <w:pPr>
        <w:pStyle w:val="Heading2"/>
      </w:pPr>
      <w:r>
        <w:t>Clases / interfaces / tipos</w:t>
      </w:r>
    </w:p>
    <w:p>
      <w:pPr>
        <w:spacing w:after="120"/>
      </w:pPr>
      <w:r>
        <w:t xml:space="preserve">No hay clases ni interfaces. </w:t>
      </w:r>
      <w:r>
        <w:rPr>
          <w:rFonts w:ascii="Consolas" w:hAnsi="Consolas"/>
          <w:sz w:val="16"/>
        </w:rPr>
        <w:t>styles</w:t>
      </w:r>
      <w:r>
        <w:t xml:space="preserve"> es un objeto tipado por </w:t>
      </w:r>
      <w:r>
        <w:rPr>
          <w:rFonts w:ascii="Consolas" w:hAnsi="Consolas"/>
          <w:sz w:val="16"/>
        </w:rPr>
        <w:t>StyleSheet.create</w:t>
      </w:r>
      <w:r>
        <w:t>.</w:t>
      </w:r>
    </w:p>
    <w:p>
      <w:pPr>
        <w:pStyle w:val="Heading2"/>
      </w:pPr>
      <w:r>
        <w:t>Observaciones técnicas</w:t>
      </w:r>
    </w:p>
    <w:p>
      <w:pPr>
        <w:pStyle w:val="ListBullet"/>
        <w:ind w:left="425"/>
      </w:pPr>
      <w:r>
        <w:rPr>
          <w:b/>
          <w:color w:val="6A2D9E"/>
        </w:rPr>
        <w:t xml:space="preserve">[POTENCIALMENTE NO UTILIZADO] No se hallaron referencias funcionales a este archivo en el árbol de código de la app (entrada real: </w:t>
      </w:r>
      <w:r>
        <w:rPr>
          <w:rFonts w:ascii="Consolas" w:hAnsi="Consolas"/>
          <w:b/>
          <w:color w:val="6A2D9E"/>
          <w:sz w:val="16"/>
        </w:rPr>
        <w:t>index.ts</w:t>
      </w:r>
      <w:r>
        <w:rPr>
          <w:b/>
          <w:color w:val="6A2D9E"/>
        </w:rPr>
        <w:t xml:space="preserve"> + </w:t>
      </w:r>
      <w:r>
        <w:rPr>
          <w:rFonts w:ascii="Consolas" w:hAnsi="Consolas"/>
          <w:b/>
          <w:color w:val="6A2D9E"/>
          <w:sz w:val="16"/>
        </w:rPr>
        <w:t>expo-router</w:t>
      </w:r>
      <w:r>
        <w:rPr>
          <w:b/>
          <w:color w:val="6A2D9E"/>
        </w:rPr>
        <w:t>). [NIVEL DE CERTEZA: Altamente probable]</w:t>
      </w:r>
    </w:p>
    <w:p>
      <w:pPr>
        <w:pStyle w:val="ListBullet"/>
        <w:ind w:left="425"/>
      </w:pPr>
      <w:r>
        <w:rPr>
          <w:b/>
          <w:color w:val="6A2D9E"/>
        </w:rPr>
        <w:t>[OBSERVACIÓN TÉCNICA] La línea 7 contiene el texto por defecto de la plantilla de Expo, evidencia de que es un resto sin personalizar y no un componente intencionalmente mínimo.</w:t>
      </w:r>
    </w:p>
    <w:p>
      <w:pPr>
        <w:pStyle w:val="ListBullet"/>
        <w:ind w:left="425"/>
      </w:pPr>
      <w:r>
        <w:rPr>
          <w:b/>
          <w:color w:val="6A2D9E"/>
        </w:rPr>
        <w:t xml:space="preserve">[OBSERVACIÓN TÉCNICA] Existe otro </w:t>
      </w:r>
      <w:r>
        <w:rPr>
          <w:rFonts w:ascii="Consolas" w:hAnsi="Consolas"/>
          <w:b/>
          <w:color w:val="6A2D9E"/>
          <w:sz w:val="16"/>
        </w:rPr>
        <w:t>App.tsx</w:t>
      </w:r>
      <w:r>
        <w:rPr>
          <w:b/>
          <w:color w:val="6A2D9E"/>
        </w:rPr>
        <w:t xml:space="preserve"> en </w:t>
      </w:r>
      <w:r>
        <w:rPr>
          <w:rFonts w:ascii="Consolas" w:hAnsi="Consolas"/>
          <w:b/>
          <w:color w:val="6A2D9E"/>
          <w:sz w:val="16"/>
        </w:rPr>
        <w:t>admin/src/App.tsx</w:t>
      </w:r>
      <w:r>
        <w:rPr>
          <w:b/>
          <w:color w:val="6A2D9E"/>
        </w:rPr>
        <w:t xml:space="preserve"> (panel web Vite) que sí se usa (importado por </w:t>
      </w:r>
      <w:r>
        <w:rPr>
          <w:rFonts w:ascii="Consolas" w:hAnsi="Consolas"/>
          <w:b/>
          <w:color w:val="6A2D9E"/>
          <w:sz w:val="16"/>
        </w:rPr>
        <w:t>admin/src/main.tsx</w:t>
      </w:r>
      <w:r>
        <w:rPr>
          <w:b/>
          <w:color w:val="6A2D9E"/>
        </w:rPr>
        <w:t>); no debe confundirse con este archivo raíz.</w:t>
      </w:r>
    </w:p>
    <w:p>
      <w:pPr>
        <w:pStyle w:val="ListBullet"/>
        <w:ind w:left="425"/>
      </w:pPr>
      <w:r>
        <w:rPr>
          <w:b/>
          <w:color w:val="1F6FB0"/>
        </w:rPr>
        <w:t>[NOTA] No se recomienda eliminar sin verificar primero que ninguna herramienta de build, script de publicación o documentación referencia el archivo.</w:t>
      </w:r>
    </w:p>
    <w:p>
      <w:pPr>
        <w:pStyle w:val="Heading2"/>
      </w:pPr>
      <w:r>
        <w:t>Seguridad</w:t>
      </w:r>
    </w:p>
    <w:p>
      <w:pPr>
        <w:spacing w:after="120"/>
      </w:pPr>
      <w:r>
        <w:t>No se detectan hallazgos de seguridad: el archivo no procesa datos, no tiene permisos ni efectos de red. [INFORMATIVO] Al no estar montado, su ausencia no supone riesgo; su presencia solo añade confusión.</w:t>
      </w:r>
    </w:p>
    <w:p>
      <w:pPr>
        <w:pStyle w:val="Heading2"/>
      </w:pPr>
      <w:r>
        <w:t>Riesgos y recomendaciones (sin modificar código)</w:t>
      </w:r>
    </w:p>
    <w:p>
      <w:pPr>
        <w:pStyle w:val="ListBullet"/>
        <w:ind w:left="425"/>
      </w:pPr>
      <w:r>
        <w:rPr>
          <w:b/>
          <w:color w:val="C0392B"/>
        </w:rPr>
        <w:t xml:space="preserve">[RIESGO] Un desarrollador puede editar </w:t>
      </w:r>
      <w:r>
        <w:rPr>
          <w:rFonts w:ascii="Consolas" w:hAnsi="Consolas"/>
          <w:b/>
          <w:color w:val="C0392B"/>
          <w:sz w:val="16"/>
        </w:rPr>
        <w:t>App.tsx</w:t>
      </w:r>
      <w:r>
        <w:rPr>
          <w:b/>
          <w:color w:val="C0392B"/>
        </w:rPr>
        <w:t xml:space="preserve"> esperando cambios visibles y no ver ninguno (el router usa </w:t>
      </w:r>
      <w:r>
        <w:rPr>
          <w:rFonts w:ascii="Consolas" w:hAnsi="Consolas"/>
          <w:b/>
          <w:color w:val="C0392B"/>
          <w:sz w:val="16"/>
        </w:rPr>
        <w:t>app/</w:t>
      </w:r>
      <w:r>
        <w:rPr>
          <w:b/>
          <w:color w:val="C0392B"/>
        </w:rPr>
        <w:t>), perdiendo tiempo de depuración.</w:t>
      </w:r>
    </w:p>
    <w:p>
      <w:pPr>
        <w:pStyle w:val="ListBullet"/>
        <w:ind w:left="425"/>
      </w:pPr>
      <w:r>
        <w:rPr>
          <w:b/>
          <w:color w:val="1E7A46"/>
        </w:rPr>
        <w:t xml:space="preserve">[RECOMENDACIÓN] Documentar en el README que la entrada real es </w:t>
      </w:r>
      <w:r>
        <w:rPr>
          <w:rFonts w:ascii="Consolas" w:hAnsi="Consolas"/>
          <w:b/>
          <w:color w:val="1E7A46"/>
          <w:sz w:val="16"/>
        </w:rPr>
        <w:t>index.ts</w:t>
      </w:r>
      <w:r>
        <w:rPr>
          <w:b/>
          <w:color w:val="1E7A46"/>
        </w:rPr>
        <w:t xml:space="preserve"> y que </w:t>
      </w:r>
      <w:r>
        <w:rPr>
          <w:rFonts w:ascii="Consolas" w:hAnsi="Consolas"/>
          <w:b/>
          <w:color w:val="1E7A46"/>
          <w:sz w:val="16"/>
        </w:rPr>
        <w:t>App.tsx</w:t>
      </w:r>
      <w:r>
        <w:rPr>
          <w:b/>
          <w:color w:val="1E7A46"/>
        </w:rPr>
        <w:t xml:space="preserve"> raíz es un resto de plantilla, o eliminar el archivo tras verificación en el repositorio.</w:t>
      </w:r>
    </w:p>
    <w:p>
      <w:pPr>
        <w:pStyle w:val="Heading1"/>
      </w:pPr>
      <w:r>
        <w:t>Archivo: app.json</w:t>
      </w:r>
    </w:p>
    <w:p>
      <w:pPr>
        <w:pStyle w:val="Heading2"/>
      </w:pPr>
      <w:r>
        <w:t>Metadatos</w:t>
      </w:r>
    </w:p>
    <w:tbl>
      <w:tblPr>
        <w:tblStyle w:val="TableGrid"/>
        <w:tblW w:type="auto" w:w="0"/>
        <w:jc w:val="left"/>
        <w:tblLook w:firstColumn="1" w:firstRow="1" w:lastColumn="0" w:lastRow="0" w:noHBand="0" w:noVBand="1" w:val="04A0"/>
      </w:tblPr>
      <w:tblGrid>
        <w:gridCol w:w="1392"/>
        <w:gridCol w:w="1392"/>
        <w:gridCol w:w="1392"/>
        <w:gridCol w:w="1392"/>
        <w:gridCol w:w="1392"/>
        <w:gridCol w:w="1392"/>
        <w:gridCol w:w="1392"/>
      </w:tblGrid>
      <w:tr>
        <w:tc>
          <w:tcPr>
            <w:tcW w:type="dxa" w:w="1392"/>
            <w:shd w:val="clear" w:color="auto" w:fill="F2DCDA"/>
          </w:tcPr>
          <w:p>
            <w:pPr>
              <w:spacing w:after="20"/>
            </w:pPr>
            <w:r>
              <w:rPr>
                <w:b/>
                <w:sz w:val="17"/>
              </w:rPr>
            </w:r>
            <w:r>
              <w:rPr>
                <w:b/>
                <w:sz w:val="17"/>
              </w:rPr>
              <w:t>Ruta</w:t>
            </w:r>
          </w:p>
        </w:tc>
        <w:tc>
          <w:tcPr>
            <w:tcW w:type="dxa" w:w="1392"/>
            <w:shd w:val="clear" w:color="auto" w:fill="F2DCDA"/>
          </w:tcPr>
          <w:p>
            <w:pPr>
              <w:spacing w:after="20"/>
            </w:pPr>
            <w:r>
              <w:rPr>
                <w:b/>
                <w:sz w:val="17"/>
              </w:rPr>
            </w:r>
            <w:r>
              <w:rPr>
                <w:b/>
                <w:sz w:val="17"/>
              </w:rPr>
              <w:t>Líneas totales</w:t>
            </w:r>
          </w:p>
        </w:tc>
        <w:tc>
          <w:tcPr>
            <w:tcW w:type="dxa" w:w="1392"/>
            <w:shd w:val="clear" w:color="auto" w:fill="F2DCDA"/>
          </w:tcPr>
          <w:p>
            <w:pPr>
              <w:spacing w:after="20"/>
            </w:pPr>
            <w:r>
              <w:rPr>
                <w:b/>
                <w:sz w:val="17"/>
              </w:rPr>
            </w:r>
            <w:r>
              <w:rPr>
                <w:b/>
                <w:sz w:val="17"/>
              </w:rPr>
              <w:t>Lenguaje</w:t>
            </w:r>
          </w:p>
        </w:tc>
        <w:tc>
          <w:tcPr>
            <w:tcW w:type="dxa" w:w="1392"/>
            <w:shd w:val="clear" w:color="auto" w:fill="F2DCDA"/>
          </w:tcPr>
          <w:p>
            <w:pPr>
              <w:spacing w:after="20"/>
            </w:pPr>
            <w:r>
              <w:rPr>
                <w:b/>
                <w:sz w:val="17"/>
              </w:rPr>
            </w:r>
            <w:r>
              <w:rPr>
                <w:b/>
                <w:sz w:val="17"/>
              </w:rPr>
              <w:t>Tamaño (bytes)</w:t>
            </w:r>
          </w:p>
        </w:tc>
        <w:tc>
          <w:tcPr>
            <w:tcW w:type="dxa" w:w="1392"/>
            <w:shd w:val="clear" w:color="auto" w:fill="F2DCDA"/>
          </w:tcPr>
          <w:p>
            <w:pPr>
              <w:spacing w:after="20"/>
            </w:pPr>
            <w:r>
              <w:rPr>
                <w:b/>
                <w:sz w:val="17"/>
              </w:rPr>
            </w:r>
            <w:r>
              <w:rPr>
                <w:b/>
                <w:sz w:val="17"/>
              </w:rPr>
              <w:t>Categoría</w:t>
            </w:r>
          </w:p>
        </w:tc>
        <w:tc>
          <w:tcPr>
            <w:tcW w:type="dxa" w:w="1392"/>
            <w:shd w:val="clear" w:color="auto" w:fill="F2DCDA"/>
          </w:tcPr>
          <w:p>
            <w:pPr>
              <w:spacing w:after="20"/>
            </w:pPr>
            <w:r>
              <w:rPr>
                <w:b/>
                <w:sz w:val="17"/>
              </w:rPr>
            </w:r>
            <w:r>
              <w:rPr>
                <w:b/>
                <w:sz w:val="17"/>
              </w:rPr>
              <w:t>Estado detectado</w:t>
            </w:r>
          </w:p>
        </w:tc>
        <w:tc>
          <w:tcPr>
            <w:tcW w:type="dxa" w:w="1392"/>
            <w:shd w:val="clear" w:color="auto" w:fill="F2DCDA"/>
          </w:tcPr>
          <w:p>
            <w:pPr>
              <w:spacing w:after="20"/>
            </w:pPr>
            <w:r>
              <w:rPr>
                <w:b/>
                <w:sz w:val="17"/>
              </w:rPr>
            </w:r>
            <w:r>
              <w:rPr>
                <w:b/>
                <w:sz w:val="17"/>
              </w:rPr>
              <w:t>Nivel de certeza</w:t>
            </w:r>
          </w:p>
        </w:tc>
      </w:tr>
      <w:tr>
        <w:tc>
          <w:tcPr>
            <w:tcW w:type="dxa" w:w="1392"/>
          </w:tcPr>
          <w:p>
            <w:pPr>
              <w:spacing w:after="20"/>
            </w:pPr>
            <w:r>
              <w:rPr>
                <w:sz w:val="17"/>
              </w:rPr>
            </w:r>
            <w:r>
              <w:rPr>
                <w:sz w:val="17"/>
              </w:rPr>
              <w:t>app.json</w:t>
            </w:r>
          </w:p>
        </w:tc>
        <w:tc>
          <w:tcPr>
            <w:tcW w:type="dxa" w:w="1392"/>
          </w:tcPr>
          <w:p>
            <w:pPr>
              <w:spacing w:after="20"/>
            </w:pPr>
            <w:r>
              <w:rPr>
                <w:sz w:val="17"/>
              </w:rPr>
            </w:r>
            <w:r>
              <w:rPr>
                <w:sz w:val="17"/>
              </w:rPr>
              <w:t>159</w:t>
            </w:r>
          </w:p>
        </w:tc>
        <w:tc>
          <w:tcPr>
            <w:tcW w:type="dxa" w:w="1392"/>
          </w:tcPr>
          <w:p>
            <w:pPr>
              <w:spacing w:after="20"/>
            </w:pPr>
            <w:r>
              <w:rPr>
                <w:sz w:val="17"/>
              </w:rPr>
            </w:r>
            <w:r>
              <w:rPr>
                <w:sz w:val="17"/>
              </w:rPr>
              <w:t>JSON (config Expo)</w:t>
            </w:r>
          </w:p>
        </w:tc>
        <w:tc>
          <w:tcPr>
            <w:tcW w:type="dxa" w:w="1392"/>
          </w:tcPr>
          <w:p>
            <w:pPr>
              <w:spacing w:after="20"/>
            </w:pPr>
            <w:r>
              <w:rPr>
                <w:sz w:val="17"/>
              </w:rPr>
            </w:r>
            <w:r>
              <w:rPr>
                <w:sz w:val="17"/>
              </w:rPr>
              <w:t>5073</w:t>
            </w:r>
          </w:p>
        </w:tc>
        <w:tc>
          <w:tcPr>
            <w:tcW w:type="dxa" w:w="1392"/>
          </w:tcPr>
          <w:p>
            <w:pPr>
              <w:spacing w:after="20"/>
            </w:pPr>
            <w:r>
              <w:rPr>
                <w:sz w:val="17"/>
              </w:rPr>
            </w:r>
            <w:r>
              <w:rPr>
                <w:sz w:val="17"/>
              </w:rPr>
              <w:t>Configuración de la app Expo (prebuild/config plugins)</w:t>
            </w:r>
          </w:p>
        </w:tc>
        <w:tc>
          <w:tcPr>
            <w:tcW w:type="dxa" w:w="1392"/>
          </w:tcPr>
          <w:p>
            <w:pPr>
              <w:spacing w:after="20"/>
            </w:pPr>
            <w:r>
              <w:rPr>
                <w:sz w:val="17"/>
              </w:rPr>
            </w:r>
            <w:r>
              <w:rPr>
                <w:sz w:val="17"/>
              </w:rPr>
              <w:t>FUNCIONALIDAD EXISTENTE</w:t>
            </w:r>
          </w:p>
        </w:tc>
        <w:tc>
          <w:tcPr>
            <w:tcW w:type="dxa" w:w="1392"/>
          </w:tcPr>
          <w:p>
            <w:pPr>
              <w:spacing w:after="20"/>
            </w:pPr>
            <w:r>
              <w:rPr>
                <w:sz w:val="17"/>
              </w:rPr>
            </w:r>
            <w:r>
              <w:rPr>
                <w:sz w:val="17"/>
              </w:rPr>
              <w:t>Confirmado por código</w:t>
            </w:r>
          </w:p>
        </w:tc>
      </w:tr>
    </w:tbl>
    <w:p>
      <w:pPr>
        <w:spacing w:after="0"/>
      </w:pPr>
    </w:p>
    <w:p>
      <w:pPr>
        <w:pStyle w:val="Heading2"/>
      </w:pPr>
      <w:r>
        <w:t>Objetivo</w:t>
      </w:r>
    </w:p>
    <w:p>
      <w:pPr>
        <w:spacing w:after="120"/>
      </w:pPr>
      <w:r>
        <w:t xml:space="preserve">Manifiesto de configuración de Expo SDK 55 para SafeAlert. Define identidad de la app (nombre, slug, scheme, versiones), recursos visuales (icono, splash, iconos adaptativos), configuración por plataforma (iOS </w:t>
      </w:r>
      <w:r>
        <w:rPr>
          <w:rFonts w:ascii="Consolas" w:hAnsi="Consolas"/>
          <w:sz w:val="16"/>
        </w:rPr>
        <w:t>infoPlist</w:t>
      </w:r>
      <w:r>
        <w:t xml:space="preserve">, Android permisos y </w:t>
      </w:r>
      <w:r>
        <w:rPr>
          <w:rFonts w:ascii="Consolas" w:hAnsi="Consolas"/>
          <w:sz w:val="16"/>
        </w:rPr>
        <w:t>googleServicesFile</w:t>
      </w:r>
      <w:r>
        <w:t xml:space="preserve">), configuración web PWA, plugins de configuración nativa (Firebase, router, AV, notificaciones, permisos, Sentry, etc.) y metadatos </w:t>
      </w:r>
      <w:r>
        <w:rPr>
          <w:rFonts w:ascii="Consolas" w:hAnsi="Consolas"/>
          <w:sz w:val="16"/>
        </w:rPr>
        <w:t>extra</w:t>
      </w:r>
      <w:r>
        <w:t xml:space="preserve"> (router y EAS). Es consumido por </w:t>
      </w:r>
      <w:r>
        <w:rPr>
          <w:rFonts w:ascii="Consolas" w:hAnsi="Consolas"/>
          <w:sz w:val="16"/>
        </w:rPr>
        <w:t>expo prebuild</w:t>
      </w:r>
      <w:r>
        <w:t xml:space="preserve">, </w:t>
      </w:r>
      <w:r>
        <w:rPr>
          <w:rFonts w:ascii="Consolas" w:hAnsi="Consolas"/>
          <w:sz w:val="16"/>
        </w:rPr>
        <w:t>eas build</w:t>
      </w:r>
      <w:r>
        <w:t xml:space="preserve"> y el servidor de desarrollo para generar los proyectos nativos y el bundle.</w:t>
      </w:r>
    </w:p>
    <w:p>
      <w:pPr>
        <w:pStyle w:val="Heading2"/>
      </w:pPr>
      <w:r>
        <w:t>Clasificación y estado</w:t>
      </w:r>
    </w:p>
    <w:p>
      <w:pPr>
        <w:spacing w:after="120"/>
      </w:pPr>
      <w:r>
        <w:t xml:space="preserve">FUNCIONALIDAD EXISTENTE. Es la configuración activa: </w:t>
      </w:r>
      <w:r>
        <w:rPr>
          <w:rFonts w:ascii="Consolas" w:hAnsi="Consolas"/>
          <w:sz w:val="16"/>
        </w:rPr>
        <w:t>package.json</w:t>
      </w:r>
      <w:r>
        <w:t xml:space="preserve"> scripts usan </w:t>
      </w:r>
      <w:r>
        <w:rPr>
          <w:rFonts w:ascii="Consolas" w:hAnsi="Consolas"/>
          <w:sz w:val="16"/>
        </w:rPr>
        <w:t>expo start</w:t>
      </w:r>
      <w:r>
        <w:t xml:space="preserve">, </w:t>
      </w:r>
      <w:r>
        <w:rPr>
          <w:rFonts w:ascii="Consolas" w:hAnsi="Consolas"/>
          <w:sz w:val="16"/>
        </w:rPr>
        <w:t>expo run:*</w:t>
      </w:r>
      <w:r>
        <w:t xml:space="preserve"> y </w:t>
      </w:r>
      <w:r>
        <w:rPr>
          <w:rFonts w:ascii="Consolas" w:hAnsi="Consolas"/>
          <w:sz w:val="16"/>
        </w:rPr>
        <w:t>eas build</w:t>
      </w:r>
      <w:r>
        <w:t xml:space="preserve">, todos ellos leen </w:t>
      </w:r>
      <w:r>
        <w:rPr>
          <w:rFonts w:ascii="Consolas" w:hAnsi="Consolas"/>
          <w:sz w:val="16"/>
        </w:rPr>
        <w:t>app.json</w:t>
      </w:r>
      <w:r>
        <w:t>. [NIVEL DE CERTEZA: Confirmado por código]</w:t>
      </w:r>
    </w:p>
    <w:p>
      <w:pPr>
        <w:pStyle w:val="Heading2"/>
      </w:pPr>
      <w:r>
        <w:t>Dependencias e importaciones</w:t>
      </w:r>
    </w:p>
    <w:p>
      <w:pPr>
        <w:spacing w:after="120"/>
      </w:pPr>
      <w:r>
        <w:t xml:space="preserve">No importa módulos (archivo de datos). Relaciones con paquetes instalados en </w:t>
      </w:r>
      <w:r>
        <w:rPr>
          <w:rFonts w:ascii="Consolas" w:hAnsi="Consolas"/>
          <w:sz w:val="16"/>
        </w:rPr>
        <w:t>package.json</w:t>
      </w:r>
      <w:r>
        <w:t>:</w:t>
      </w:r>
    </w:p>
    <w:tbl>
      <w:tblPr>
        <w:tblStyle w:val="TableGrid"/>
        <w:tblW w:type="auto" w:w="0"/>
        <w:jc w:val="left"/>
        <w:tblLook w:firstColumn="1" w:firstRow="1" w:lastColumn="0" w:lastRow="0" w:noHBand="0" w:noVBand="1" w:val="04A0"/>
      </w:tblPr>
      <w:tblGrid>
        <w:gridCol w:w="3249"/>
        <w:gridCol w:w="3249"/>
        <w:gridCol w:w="3249"/>
      </w:tblGrid>
      <w:tr>
        <w:tc>
          <w:tcPr>
            <w:tcW w:type="dxa" w:w="3249"/>
            <w:shd w:val="clear" w:color="auto" w:fill="F2DCDA"/>
          </w:tcPr>
          <w:p>
            <w:pPr>
              <w:spacing w:after="20"/>
            </w:pPr>
            <w:r>
              <w:rPr>
                <w:b/>
                <w:sz w:val="17"/>
              </w:rPr>
            </w:r>
            <w:r>
              <w:rPr>
                <w:b/>
                <w:sz w:val="17"/>
              </w:rPr>
              <w:t>Clave de app.json</w:t>
            </w:r>
          </w:p>
        </w:tc>
        <w:tc>
          <w:tcPr>
            <w:tcW w:type="dxa" w:w="3249"/>
            <w:shd w:val="clear" w:color="auto" w:fill="F2DCDA"/>
          </w:tcPr>
          <w:p>
            <w:pPr>
              <w:spacing w:after="20"/>
            </w:pPr>
            <w:r>
              <w:rPr>
                <w:b/>
                <w:sz w:val="17"/>
              </w:rPr>
            </w:r>
            <w:r>
              <w:rPr>
                <w:b/>
                <w:sz w:val="17"/>
              </w:rPr>
              <w:t>Paquete relacionado en package.json</w:t>
            </w:r>
          </w:p>
        </w:tc>
        <w:tc>
          <w:tcPr>
            <w:tcW w:type="dxa" w:w="3249"/>
            <w:shd w:val="clear" w:color="auto" w:fill="F2DCDA"/>
          </w:tcPr>
          <w:p>
            <w:pPr>
              <w:spacing w:after="20"/>
            </w:pPr>
            <w:r>
              <w:rPr>
                <w:b/>
                <w:sz w:val="17"/>
              </w:rPr>
            </w:r>
            <w:r>
              <w:rPr>
                <w:b/>
                <w:sz w:val="17"/>
              </w:rPr>
              <w:t>Nota</w:t>
            </w:r>
          </w:p>
        </w:tc>
      </w:tr>
      <w:tr>
        <w:tc>
          <w:tcPr>
            <w:tcW w:type="dxa" w:w="3249"/>
          </w:tcPr>
          <w:p>
            <w:pPr>
              <w:spacing w:after="20"/>
            </w:pPr>
            <w:r>
              <w:rPr>
                <w:sz w:val="17"/>
              </w:rPr>
            </w:r>
            <w:r>
              <w:rPr>
                <w:sz w:val="17"/>
              </w:rPr>
              <w:t xml:space="preserve">plugins </w:t>
            </w:r>
            <w:r>
              <w:rPr>
                <w:rFonts w:ascii="Consolas" w:hAnsi="Consolas"/>
                <w:sz w:val="17"/>
              </w:rPr>
              <w:t>@react-native-firebase/app</w:t>
            </w:r>
          </w:p>
        </w:tc>
        <w:tc>
          <w:tcPr>
            <w:tcW w:type="dxa" w:w="3249"/>
          </w:tcPr>
          <w:p>
            <w:pPr>
              <w:spacing w:after="20"/>
            </w:pPr>
            <w:r>
              <w:rPr>
                <w:sz w:val="17"/>
              </w:rPr>
            </w:r>
            <w:r>
              <w:rPr>
                <w:rFonts w:ascii="Consolas" w:hAnsi="Consolas"/>
                <w:sz w:val="17"/>
              </w:rPr>
              <w:t>@react-native-firebase/app</w:t>
            </w:r>
          </w:p>
        </w:tc>
        <w:tc>
          <w:tcPr>
            <w:tcW w:type="dxa" w:w="3249"/>
          </w:tcPr>
          <w:p>
            <w:pPr>
              <w:spacing w:after="20"/>
            </w:pPr>
            <w:r>
              <w:rPr>
                <w:sz w:val="17"/>
              </w:rPr>
            </w:r>
            <w:r>
              <w:rPr>
                <w:sz w:val="17"/>
              </w:rPr>
              <w:t>Config plugin oficial RNFirebase</w:t>
            </w:r>
          </w:p>
        </w:tc>
      </w:tr>
      <w:tr>
        <w:tc>
          <w:tcPr>
            <w:tcW w:type="dxa" w:w="3249"/>
          </w:tcPr>
          <w:p>
            <w:pPr>
              <w:spacing w:after="20"/>
            </w:pPr>
            <w:r>
              <w:rPr>
                <w:sz w:val="17"/>
              </w:rPr>
            </w:r>
            <w:r>
              <w:rPr>
                <w:sz w:val="17"/>
              </w:rPr>
              <w:t xml:space="preserve">plugin </w:t>
            </w:r>
            <w:r>
              <w:rPr>
                <w:rFonts w:ascii="Consolas" w:hAnsi="Consolas"/>
                <w:sz w:val="17"/>
              </w:rPr>
              <w:t>expo-router</w:t>
            </w:r>
          </w:p>
        </w:tc>
        <w:tc>
          <w:tcPr>
            <w:tcW w:type="dxa" w:w="3249"/>
          </w:tcPr>
          <w:p>
            <w:pPr>
              <w:spacing w:after="20"/>
            </w:pPr>
            <w:r>
              <w:rPr>
                <w:sz w:val="17"/>
              </w:rPr>
            </w:r>
            <w:r>
              <w:rPr>
                <w:rFonts w:ascii="Consolas" w:hAnsi="Consolas"/>
                <w:sz w:val="17"/>
              </w:rPr>
              <w:t>expo-router</w:t>
            </w:r>
          </w:p>
        </w:tc>
        <w:tc>
          <w:tcPr>
            <w:tcW w:type="dxa" w:w="3249"/>
          </w:tcPr>
          <w:p>
            <w:pPr>
              <w:spacing w:after="20"/>
            </w:pPr>
            <w:r>
              <w:rPr>
                <w:sz w:val="17"/>
              </w:rPr>
            </w:r>
            <w:r>
              <w:rPr>
                <w:sz w:val="17"/>
              </w:rPr>
              <w:t xml:space="preserve">Define rutas en </w:t>
            </w:r>
            <w:r>
              <w:rPr>
                <w:rFonts w:ascii="Consolas" w:hAnsi="Consolas"/>
                <w:sz w:val="17"/>
              </w:rPr>
              <w:t>app/</w:t>
            </w:r>
          </w:p>
        </w:tc>
      </w:tr>
      <w:tr>
        <w:tc>
          <w:tcPr>
            <w:tcW w:type="dxa" w:w="3249"/>
          </w:tcPr>
          <w:p>
            <w:pPr>
              <w:spacing w:after="20"/>
            </w:pPr>
            <w:r>
              <w:rPr>
                <w:sz w:val="17"/>
              </w:rPr>
            </w:r>
            <w:r>
              <w:rPr>
                <w:sz w:val="17"/>
              </w:rPr>
              <w:t xml:space="preserve">plugin </w:t>
            </w:r>
            <w:r>
              <w:rPr>
                <w:rFonts w:ascii="Consolas" w:hAnsi="Consolas"/>
                <w:sz w:val="17"/>
              </w:rPr>
              <w:t>expo-location</w:t>
            </w:r>
          </w:p>
        </w:tc>
        <w:tc>
          <w:tcPr>
            <w:tcW w:type="dxa" w:w="3249"/>
          </w:tcPr>
          <w:p>
            <w:pPr>
              <w:spacing w:after="20"/>
            </w:pPr>
            <w:r>
              <w:rPr>
                <w:sz w:val="17"/>
              </w:rPr>
            </w:r>
            <w:r>
              <w:rPr>
                <w:rFonts w:ascii="Consolas" w:hAnsi="Consolas"/>
                <w:sz w:val="17"/>
              </w:rPr>
              <w:t>expo-location</w:t>
            </w:r>
          </w:p>
        </w:tc>
        <w:tc>
          <w:tcPr>
            <w:tcW w:type="dxa" w:w="3249"/>
          </w:tcPr>
          <w:p>
            <w:pPr>
              <w:spacing w:after="20"/>
            </w:pPr>
            <w:r>
              <w:rPr>
                <w:sz w:val="17"/>
              </w:rPr>
            </w:r>
            <w:r>
              <w:rPr>
                <w:sz w:val="17"/>
              </w:rPr>
              <w:t>Permisos de ubicación</w:t>
            </w:r>
          </w:p>
        </w:tc>
      </w:tr>
      <w:tr>
        <w:tc>
          <w:tcPr>
            <w:tcW w:type="dxa" w:w="3249"/>
          </w:tcPr>
          <w:p>
            <w:pPr>
              <w:spacing w:after="20"/>
            </w:pPr>
            <w:r>
              <w:rPr>
                <w:sz w:val="17"/>
              </w:rPr>
            </w:r>
            <w:r>
              <w:rPr>
                <w:sz w:val="17"/>
              </w:rPr>
              <w:t xml:space="preserve">plugin </w:t>
            </w:r>
            <w:r>
              <w:rPr>
                <w:rFonts w:ascii="Consolas" w:hAnsi="Consolas"/>
                <w:sz w:val="17"/>
              </w:rPr>
              <w:t>expo-av</w:t>
            </w:r>
          </w:p>
        </w:tc>
        <w:tc>
          <w:tcPr>
            <w:tcW w:type="dxa" w:w="3249"/>
          </w:tcPr>
          <w:p>
            <w:pPr>
              <w:spacing w:after="20"/>
            </w:pPr>
            <w:r>
              <w:rPr>
                <w:sz w:val="17"/>
              </w:rPr>
            </w:r>
            <w:r>
              <w:rPr>
                <w:rFonts w:ascii="Consolas" w:hAnsi="Consolas"/>
                <w:sz w:val="17"/>
              </w:rPr>
              <w:t>expo-av</w:t>
            </w:r>
          </w:p>
        </w:tc>
        <w:tc>
          <w:tcPr>
            <w:tcW w:type="dxa" w:w="3249"/>
          </w:tcPr>
          <w:p>
            <w:pPr>
              <w:spacing w:after="20"/>
            </w:pPr>
            <w:r>
              <w:rPr>
                <w:sz w:val="17"/>
              </w:rPr>
            </w:r>
            <w:r>
              <w:rPr>
                <w:sz w:val="17"/>
              </w:rPr>
              <w:t>Micrófono / audio</w:t>
            </w:r>
          </w:p>
        </w:tc>
      </w:tr>
      <w:tr>
        <w:tc>
          <w:tcPr>
            <w:tcW w:type="dxa" w:w="3249"/>
          </w:tcPr>
          <w:p>
            <w:pPr>
              <w:spacing w:after="20"/>
            </w:pPr>
            <w:r>
              <w:rPr>
                <w:sz w:val="17"/>
              </w:rPr>
            </w:r>
            <w:r>
              <w:rPr>
                <w:sz w:val="17"/>
              </w:rPr>
              <w:t xml:space="preserve">plugin </w:t>
            </w:r>
            <w:r>
              <w:rPr>
                <w:rFonts w:ascii="Consolas" w:hAnsi="Consolas"/>
                <w:sz w:val="17"/>
              </w:rPr>
              <w:t>expo-notifications</w:t>
            </w:r>
          </w:p>
        </w:tc>
        <w:tc>
          <w:tcPr>
            <w:tcW w:type="dxa" w:w="3249"/>
          </w:tcPr>
          <w:p>
            <w:pPr>
              <w:spacing w:after="20"/>
            </w:pPr>
            <w:r>
              <w:rPr>
                <w:sz w:val="17"/>
              </w:rPr>
            </w:r>
            <w:r>
              <w:rPr>
                <w:rFonts w:ascii="Consolas" w:hAnsi="Consolas"/>
                <w:sz w:val="17"/>
              </w:rPr>
              <w:t>expo-notifications</w:t>
            </w:r>
          </w:p>
        </w:tc>
        <w:tc>
          <w:tcPr>
            <w:tcW w:type="dxa" w:w="3249"/>
          </w:tcPr>
          <w:p>
            <w:pPr>
              <w:spacing w:after="20"/>
            </w:pPr>
            <w:r>
              <w:rPr>
                <w:sz w:val="17"/>
              </w:rPr>
            </w:r>
            <w:r>
              <w:rPr>
                <w:sz w:val="17"/>
              </w:rPr>
              <w:t>Notificaciones push</w:t>
            </w:r>
          </w:p>
        </w:tc>
      </w:tr>
      <w:tr>
        <w:tc>
          <w:tcPr>
            <w:tcW w:type="dxa" w:w="3249"/>
          </w:tcPr>
          <w:p>
            <w:pPr>
              <w:spacing w:after="20"/>
            </w:pPr>
            <w:r>
              <w:rPr>
                <w:sz w:val="17"/>
              </w:rPr>
            </w:r>
            <w:r>
              <w:rPr>
                <w:sz w:val="17"/>
              </w:rPr>
              <w:t xml:space="preserve">plugin </w:t>
            </w:r>
            <w:r>
              <w:rPr>
                <w:rFonts w:ascii="Consolas" w:hAnsi="Consolas"/>
                <w:sz w:val="17"/>
              </w:rPr>
              <w:t>react-native-permissions</w:t>
            </w:r>
          </w:p>
        </w:tc>
        <w:tc>
          <w:tcPr>
            <w:tcW w:type="dxa" w:w="3249"/>
          </w:tcPr>
          <w:p>
            <w:pPr>
              <w:spacing w:after="20"/>
            </w:pPr>
            <w:r>
              <w:rPr>
                <w:sz w:val="17"/>
              </w:rPr>
            </w:r>
            <w:r>
              <w:rPr>
                <w:rFonts w:ascii="Consolas" w:hAnsi="Consolas"/>
                <w:sz w:val="17"/>
              </w:rPr>
              <w:t>react-native-permissions</w:t>
            </w:r>
          </w:p>
        </w:tc>
        <w:tc>
          <w:tcPr>
            <w:tcW w:type="dxa" w:w="3249"/>
          </w:tcPr>
          <w:p>
            <w:pPr>
              <w:spacing w:after="20"/>
            </w:pPr>
            <w:r>
              <w:rPr>
                <w:sz w:val="17"/>
              </w:rPr>
            </w:r>
            <w:r>
              <w:rPr>
                <w:sz w:val="17"/>
              </w:rPr>
              <w:t>Permisos iOS declarativos</w:t>
            </w:r>
          </w:p>
        </w:tc>
      </w:tr>
      <w:tr>
        <w:tc>
          <w:tcPr>
            <w:tcW w:type="dxa" w:w="3249"/>
          </w:tcPr>
          <w:p>
            <w:pPr>
              <w:spacing w:after="20"/>
            </w:pPr>
            <w:r>
              <w:rPr>
                <w:sz w:val="17"/>
              </w:rPr>
            </w:r>
            <w:r>
              <w:rPr>
                <w:sz w:val="17"/>
              </w:rPr>
              <w:t xml:space="preserve">plugin </w:t>
            </w:r>
            <w:r>
              <w:rPr>
                <w:rFonts w:ascii="Consolas" w:hAnsi="Consolas"/>
                <w:sz w:val="17"/>
              </w:rPr>
              <w:t>./plugins/withManifestConflictFix</w:t>
            </w:r>
          </w:p>
        </w:tc>
        <w:tc>
          <w:tcPr>
            <w:tcW w:type="dxa" w:w="3249"/>
          </w:tcPr>
          <w:p>
            <w:pPr>
              <w:spacing w:after="20"/>
            </w:pPr>
            <w:r>
              <w:rPr>
                <w:sz w:val="17"/>
              </w:rPr>
            </w:r>
            <w:r>
              <w:rPr>
                <w:sz w:val="17"/>
              </w:rPr>
              <w:t>— (archivo local)</w:t>
            </w:r>
          </w:p>
        </w:tc>
        <w:tc>
          <w:tcPr>
            <w:tcW w:type="dxa" w:w="3249"/>
          </w:tcPr>
          <w:p>
            <w:pPr>
              <w:spacing w:after="20"/>
            </w:pPr>
            <w:r>
              <w:rPr>
                <w:sz w:val="17"/>
              </w:rPr>
            </w:r>
            <w:r>
              <w:rPr>
                <w:sz w:val="17"/>
              </w:rPr>
              <w:t>Config plugin propio (ver su .md)</w:t>
            </w:r>
          </w:p>
        </w:tc>
      </w:tr>
      <w:tr>
        <w:tc>
          <w:tcPr>
            <w:tcW w:type="dxa" w:w="3249"/>
          </w:tcPr>
          <w:p>
            <w:pPr>
              <w:spacing w:after="20"/>
            </w:pPr>
            <w:r>
              <w:rPr>
                <w:sz w:val="17"/>
              </w:rPr>
            </w:r>
            <w:r>
              <w:rPr>
                <w:sz w:val="17"/>
              </w:rPr>
              <w:t xml:space="preserve">plugins </w:t>
            </w:r>
            <w:r>
              <w:rPr>
                <w:rFonts w:ascii="Consolas" w:hAnsi="Consolas"/>
                <w:sz w:val="17"/>
              </w:rPr>
              <w:t>expo-font</w:t>
            </w:r>
            <w:r>
              <w:rPr>
                <w:sz w:val="17"/>
              </w:rPr>
              <w:t xml:space="preserve">, </w:t>
            </w:r>
            <w:r>
              <w:rPr>
                <w:rFonts w:ascii="Consolas" w:hAnsi="Consolas"/>
                <w:sz w:val="17"/>
              </w:rPr>
              <w:t>@sentry/react-native</w:t>
            </w:r>
            <w:r>
              <w:rPr>
                <w:sz w:val="17"/>
              </w:rPr>
              <w:t xml:space="preserve">, </w:t>
            </w:r>
            <w:r>
              <w:rPr>
                <w:rFonts w:ascii="Consolas" w:hAnsi="Consolas"/>
                <w:sz w:val="17"/>
              </w:rPr>
              <w:t>expo-secure-store</w:t>
            </w:r>
            <w:r>
              <w:rPr>
                <w:sz w:val="17"/>
              </w:rPr>
              <w:t xml:space="preserve">, </w:t>
            </w:r>
            <w:r>
              <w:rPr>
                <w:rFonts w:ascii="Consolas" w:hAnsi="Consolas"/>
                <w:sz w:val="17"/>
              </w:rPr>
              <w:t>expo-localization</w:t>
            </w:r>
          </w:p>
        </w:tc>
        <w:tc>
          <w:tcPr>
            <w:tcW w:type="dxa" w:w="3249"/>
          </w:tcPr>
          <w:p>
            <w:pPr>
              <w:spacing w:after="20"/>
            </w:pPr>
            <w:r>
              <w:rPr>
                <w:sz w:val="17"/>
              </w:rPr>
            </w:r>
            <w:r>
              <w:rPr>
                <w:sz w:val="17"/>
              </w:rPr>
              <w:t>mismos paquetes</w:t>
            </w:r>
          </w:p>
        </w:tc>
        <w:tc>
          <w:tcPr>
            <w:tcW w:type="dxa" w:w="3249"/>
          </w:tcPr>
          <w:p>
            <w:pPr>
              <w:spacing w:after="20"/>
            </w:pPr>
            <w:r>
              <w:rPr>
                <w:sz w:val="17"/>
              </w:rPr>
            </w:r>
            <w:r>
              <w:rPr>
                <w:sz w:val="17"/>
              </w:rPr>
              <w:t>Config nativa asociada</w:t>
            </w:r>
          </w:p>
        </w:tc>
      </w:tr>
    </w:tbl>
    <w:p>
      <w:pPr>
        <w:spacing w:after="0"/>
      </w:pPr>
    </w:p>
    <w:p>
      <w:pPr>
        <w:pStyle w:val="Heading2"/>
      </w:pPr>
      <w:r>
        <w:t>Componentes que dependen de este archivo</w:t>
      </w:r>
    </w:p>
    <w:p>
      <w:pPr>
        <w:pStyle w:val="ListBullet"/>
        <w:ind w:left="425"/>
      </w:pPr>
      <w:r>
        <w:rPr>
          <w:rFonts w:ascii="Consolas" w:hAnsi="Consolas"/>
          <w:sz w:val="16"/>
        </w:rPr>
        <w:t>package.json</w:t>
      </w:r>
      <w:r>
        <w:t xml:space="preserve">: </w:t>
      </w:r>
      <w:r>
        <w:rPr>
          <w:rFonts w:ascii="Consolas" w:hAnsi="Consolas"/>
          <w:sz w:val="16"/>
        </w:rPr>
        <w:t>"main": "index.ts"</w:t>
      </w:r>
      <w:r>
        <w:t xml:space="preserve"> + scripts </w:t>
      </w:r>
      <w:r>
        <w:rPr>
          <w:rFonts w:ascii="Consolas" w:hAnsi="Consolas"/>
          <w:sz w:val="16"/>
        </w:rPr>
        <w:t>expo start/run:*</w:t>
      </w:r>
      <w:r>
        <w:t xml:space="preserve"> y EAS.</w:t>
      </w:r>
    </w:p>
    <w:p>
      <w:pPr>
        <w:pStyle w:val="ListBullet"/>
        <w:ind w:left="425"/>
      </w:pPr>
      <w:r>
        <w:rPr>
          <w:rFonts w:ascii="Consolas" w:hAnsi="Consolas"/>
          <w:sz w:val="16"/>
        </w:rPr>
        <w:t>eas.json</w:t>
      </w:r>
      <w:r>
        <w:t xml:space="preserve">: perfiles de build (los builds EAS leen </w:t>
      </w:r>
      <w:r>
        <w:rPr>
          <w:rFonts w:ascii="Consolas" w:hAnsi="Consolas"/>
          <w:sz w:val="16"/>
        </w:rPr>
        <w:t>app.json</w:t>
      </w:r>
      <w:r>
        <w:t xml:space="preserve"> para versión/ids si </w:t>
      </w:r>
      <w:r>
        <w:rPr>
          <w:rFonts w:ascii="Consolas" w:hAnsi="Consolas"/>
          <w:sz w:val="16"/>
        </w:rPr>
        <w:t>appVersionSource: remote</w:t>
      </w:r>
      <w:r>
        <w:t>).</w:t>
      </w:r>
    </w:p>
    <w:p>
      <w:pPr>
        <w:pStyle w:val="ListBullet"/>
        <w:ind w:left="425"/>
      </w:pPr>
      <w:r>
        <w:rPr>
          <w:rFonts w:ascii="Consolas" w:hAnsi="Consolas"/>
          <w:sz w:val="16"/>
        </w:rPr>
        <w:t>metro.config.js</w:t>
      </w:r>
      <w:r>
        <w:t xml:space="preserve"> y </w:t>
      </w:r>
      <w:r>
        <w:rPr>
          <w:rFonts w:ascii="Consolas" w:hAnsi="Consolas"/>
          <w:sz w:val="16"/>
        </w:rPr>
        <w:t>babel.config.js</w:t>
      </w:r>
      <w:r>
        <w:t>: parte del ciclo de build de Expo.</w:t>
      </w:r>
    </w:p>
    <w:p>
      <w:pPr>
        <w:pStyle w:val="ListBullet"/>
        <w:ind w:left="425"/>
      </w:pPr>
      <w:r>
        <w:rPr>
          <w:rFonts w:ascii="Consolas" w:hAnsi="Consolas"/>
          <w:sz w:val="16"/>
        </w:rPr>
        <w:t>google-services.json</w:t>
      </w:r>
      <w:r>
        <w:t xml:space="preserve"> (referenciado en línea 79) y </w:t>
      </w:r>
      <w:r>
        <w:rPr>
          <w:rFonts w:ascii="Consolas" w:hAnsi="Consolas"/>
          <w:sz w:val="16"/>
        </w:rPr>
        <w:t>assets/</w:t>
      </w:r>
      <w:r>
        <w:t xml:space="preserve"> (iconos).</w:t>
      </w:r>
    </w:p>
    <w:p>
      <w:pPr>
        <w:pStyle w:val="ListBullet"/>
        <w:ind w:left="425"/>
      </w:pPr>
      <w:r>
        <w:rPr>
          <w:rFonts w:ascii="Consolas" w:hAnsi="Consolas"/>
          <w:sz w:val="16"/>
        </w:rPr>
        <w:t>android/</w:t>
      </w:r>
      <w:r>
        <w:t xml:space="preserve"> e </w:t>
      </w:r>
      <w:r>
        <w:rPr>
          <w:rFonts w:ascii="Consolas" w:hAnsi="Consolas"/>
          <w:sz w:val="16"/>
        </w:rPr>
        <w:t>ios/</w:t>
      </w:r>
      <w:r>
        <w:t xml:space="preserve"> generados por prebuild a partir de estas claves (no analizados aquí).</w:t>
      </w:r>
    </w:p>
    <w:p>
      <w:pPr>
        <w:pStyle w:val="Heading2"/>
      </w:pPr>
      <w:r>
        <w:t>Variables globales y constantes</w:t>
      </w:r>
    </w:p>
    <w:tbl>
      <w:tblPr>
        <w:tblStyle w:val="TableGrid"/>
        <w:tblW w:type="auto" w:w="0"/>
        <w:jc w:val="left"/>
        <w:tblLook w:firstColumn="1" w:firstRow="1" w:lastColumn="0" w:lastRow="0" w:noHBand="0" w:noVBand="1" w:val="04A0"/>
      </w:tblPr>
      <w:tblGrid>
        <w:gridCol w:w="1949"/>
        <w:gridCol w:w="1949"/>
        <w:gridCol w:w="1949"/>
        <w:gridCol w:w="1949"/>
        <w:gridCol w:w="1949"/>
      </w:tblGrid>
      <w:tr>
        <w:tc>
          <w:tcPr>
            <w:tcW w:type="dxa" w:w="1949"/>
            <w:shd w:val="clear" w:color="auto" w:fill="F2DCDA"/>
          </w:tcPr>
          <w:p>
            <w:pPr>
              <w:spacing w:after="20"/>
            </w:pPr>
            <w:r>
              <w:rPr>
                <w:b/>
                <w:sz w:val="17"/>
              </w:rPr>
            </w:r>
            <w:r>
              <w:rPr>
                <w:b/>
                <w:sz w:val="17"/>
              </w:rPr>
              <w:t>Nombre</w:t>
            </w:r>
          </w:p>
        </w:tc>
        <w:tc>
          <w:tcPr>
            <w:tcW w:type="dxa" w:w="1949"/>
            <w:shd w:val="clear" w:color="auto" w:fill="F2DCDA"/>
          </w:tcPr>
          <w:p>
            <w:pPr>
              <w:spacing w:after="20"/>
            </w:pPr>
            <w:r>
              <w:rPr>
                <w:b/>
                <w:sz w:val="17"/>
              </w:rPr>
            </w:r>
            <w:r>
              <w:rPr>
                <w:b/>
                <w:sz w:val="17"/>
              </w:rPr>
              <w:t>Valor</w:t>
            </w:r>
          </w:p>
        </w:tc>
        <w:tc>
          <w:tcPr>
            <w:tcW w:type="dxa" w:w="1949"/>
            <w:shd w:val="clear" w:color="auto" w:fill="F2DCDA"/>
          </w:tcPr>
          <w:p>
            <w:pPr>
              <w:spacing w:after="20"/>
            </w:pPr>
            <w:r>
              <w:rPr>
                <w:b/>
                <w:sz w:val="17"/>
              </w:rPr>
            </w:r>
            <w:r>
              <w:rPr>
                <w:b/>
                <w:sz w:val="17"/>
              </w:rPr>
              <w:t>Tipo</w:t>
            </w:r>
          </w:p>
        </w:tc>
        <w:tc>
          <w:tcPr>
            <w:tcW w:type="dxa" w:w="1949"/>
            <w:shd w:val="clear" w:color="auto" w:fill="F2DCDA"/>
          </w:tcPr>
          <w:p>
            <w:pPr>
              <w:spacing w:after="20"/>
            </w:pPr>
            <w:r>
              <w:rPr>
                <w:b/>
                <w:sz w:val="17"/>
              </w:rPr>
            </w:r>
            <w:r>
              <w:rPr>
                <w:b/>
                <w:sz w:val="17"/>
              </w:rPr>
              <w:t>Finalidad</w:t>
            </w:r>
          </w:p>
        </w:tc>
        <w:tc>
          <w:tcPr>
            <w:tcW w:type="dxa" w:w="1949"/>
            <w:shd w:val="clear" w:color="auto" w:fill="F2DCDA"/>
          </w:tcPr>
          <w:p>
            <w:pPr>
              <w:spacing w:after="20"/>
            </w:pPr>
            <w:r>
              <w:rPr>
                <w:b/>
                <w:sz w:val="17"/>
              </w:rPr>
            </w:r>
            <w:r>
              <w:rPr>
                <w:b/>
                <w:sz w:val="17"/>
              </w:rPr>
              <w:t>Referencias</w:t>
            </w:r>
          </w:p>
        </w:tc>
      </w:tr>
      <w:tr>
        <w:tc>
          <w:tcPr>
            <w:tcW w:type="dxa" w:w="1949"/>
          </w:tcPr>
          <w:p>
            <w:pPr>
              <w:spacing w:after="20"/>
            </w:pPr>
            <w:r>
              <w:rPr>
                <w:sz w:val="17"/>
              </w:rPr>
            </w:r>
            <w:r>
              <w:rPr>
                <w:rFonts w:ascii="Consolas" w:hAnsi="Consolas"/>
                <w:sz w:val="17"/>
              </w:rPr>
              <w:t>expo.name</w:t>
            </w:r>
          </w:p>
        </w:tc>
        <w:tc>
          <w:tcPr>
            <w:tcW w:type="dxa" w:w="1949"/>
          </w:tcPr>
          <w:p>
            <w:pPr>
              <w:spacing w:after="20"/>
            </w:pPr>
            <w:r>
              <w:rPr>
                <w:sz w:val="17"/>
              </w:rPr>
            </w:r>
            <w:r>
              <w:rPr>
                <w:rFonts w:ascii="Consolas" w:hAnsi="Consolas"/>
                <w:sz w:val="17"/>
              </w:rPr>
              <w:t>SafeAlert</w:t>
            </w:r>
          </w:p>
        </w:tc>
        <w:tc>
          <w:tcPr>
            <w:tcW w:type="dxa" w:w="1949"/>
          </w:tcPr>
          <w:p>
            <w:pPr>
              <w:spacing w:after="20"/>
            </w:pPr>
            <w:r>
              <w:rPr>
                <w:sz w:val="17"/>
              </w:rPr>
            </w:r>
            <w:r>
              <w:rPr>
                <w:sz w:val="17"/>
              </w:rPr>
              <w:t>string</w:t>
            </w:r>
          </w:p>
        </w:tc>
        <w:tc>
          <w:tcPr>
            <w:tcW w:type="dxa" w:w="1949"/>
          </w:tcPr>
          <w:p>
            <w:pPr>
              <w:spacing w:after="20"/>
            </w:pPr>
            <w:r>
              <w:rPr>
                <w:sz w:val="17"/>
              </w:rPr>
            </w:r>
            <w:r>
              <w:rPr>
                <w:sz w:val="17"/>
              </w:rPr>
              <w:t>Nombre visible de la app</w:t>
            </w:r>
          </w:p>
        </w:tc>
        <w:tc>
          <w:tcPr>
            <w:tcW w:type="dxa" w:w="1949"/>
          </w:tcPr>
          <w:p>
            <w:pPr>
              <w:spacing w:after="20"/>
            </w:pPr>
            <w:r>
              <w:rPr>
                <w:sz w:val="17"/>
              </w:rPr>
            </w:r>
            <w:r>
              <w:rPr>
                <w:sz w:val="17"/>
              </w:rPr>
              <w:t>Línea 3</w:t>
            </w:r>
          </w:p>
        </w:tc>
      </w:tr>
      <w:tr>
        <w:tc>
          <w:tcPr>
            <w:tcW w:type="dxa" w:w="1949"/>
          </w:tcPr>
          <w:p>
            <w:pPr>
              <w:spacing w:after="20"/>
            </w:pPr>
            <w:r>
              <w:rPr>
                <w:sz w:val="17"/>
              </w:rPr>
            </w:r>
            <w:r>
              <w:rPr>
                <w:rFonts w:ascii="Consolas" w:hAnsi="Consolas"/>
                <w:sz w:val="17"/>
              </w:rPr>
              <w:t>expo.slug</w:t>
            </w:r>
          </w:p>
        </w:tc>
        <w:tc>
          <w:tcPr>
            <w:tcW w:type="dxa" w:w="1949"/>
          </w:tcPr>
          <w:p>
            <w:pPr>
              <w:spacing w:after="20"/>
            </w:pPr>
            <w:r>
              <w:rPr>
                <w:sz w:val="17"/>
              </w:rPr>
            </w:r>
            <w:r>
              <w:rPr>
                <w:rFonts w:ascii="Consolas" w:hAnsi="Consolas"/>
                <w:sz w:val="17"/>
              </w:rPr>
              <w:t>alertas</w:t>
            </w:r>
          </w:p>
        </w:tc>
        <w:tc>
          <w:tcPr>
            <w:tcW w:type="dxa" w:w="1949"/>
          </w:tcPr>
          <w:p>
            <w:pPr>
              <w:spacing w:after="20"/>
            </w:pPr>
            <w:r>
              <w:rPr>
                <w:sz w:val="17"/>
              </w:rPr>
            </w:r>
            <w:r>
              <w:rPr>
                <w:sz w:val="17"/>
              </w:rPr>
              <w:t>string</w:t>
            </w:r>
          </w:p>
        </w:tc>
        <w:tc>
          <w:tcPr>
            <w:tcW w:type="dxa" w:w="1949"/>
          </w:tcPr>
          <w:p>
            <w:pPr>
              <w:spacing w:after="20"/>
            </w:pPr>
            <w:r>
              <w:rPr>
                <w:sz w:val="17"/>
              </w:rPr>
            </w:r>
            <w:r>
              <w:rPr>
                <w:sz w:val="17"/>
              </w:rPr>
              <w:t>Identificador URL en Expo/EAS</w:t>
            </w:r>
          </w:p>
        </w:tc>
        <w:tc>
          <w:tcPr>
            <w:tcW w:type="dxa" w:w="1949"/>
          </w:tcPr>
          <w:p>
            <w:pPr>
              <w:spacing w:after="20"/>
            </w:pPr>
            <w:r>
              <w:rPr>
                <w:sz w:val="17"/>
              </w:rPr>
            </w:r>
            <w:r>
              <w:rPr>
                <w:sz w:val="17"/>
              </w:rPr>
              <w:t>Línea 4</w:t>
            </w:r>
          </w:p>
        </w:tc>
      </w:tr>
      <w:tr>
        <w:tc>
          <w:tcPr>
            <w:tcW w:type="dxa" w:w="1949"/>
          </w:tcPr>
          <w:p>
            <w:pPr>
              <w:spacing w:after="20"/>
            </w:pPr>
            <w:r>
              <w:rPr>
                <w:sz w:val="17"/>
              </w:rPr>
            </w:r>
            <w:r>
              <w:rPr>
                <w:rFonts w:ascii="Consolas" w:hAnsi="Consolas"/>
                <w:sz w:val="17"/>
              </w:rPr>
              <w:t>expo.scheme</w:t>
            </w:r>
          </w:p>
        </w:tc>
        <w:tc>
          <w:tcPr>
            <w:tcW w:type="dxa" w:w="1949"/>
          </w:tcPr>
          <w:p>
            <w:pPr>
              <w:spacing w:after="20"/>
            </w:pPr>
            <w:r>
              <w:rPr>
                <w:sz w:val="17"/>
              </w:rPr>
            </w:r>
            <w:r>
              <w:rPr>
                <w:rFonts w:ascii="Consolas" w:hAnsi="Consolas"/>
                <w:sz w:val="17"/>
              </w:rPr>
              <w:t>safealert</w:t>
            </w:r>
          </w:p>
        </w:tc>
        <w:tc>
          <w:tcPr>
            <w:tcW w:type="dxa" w:w="1949"/>
          </w:tcPr>
          <w:p>
            <w:pPr>
              <w:spacing w:after="20"/>
            </w:pPr>
            <w:r>
              <w:rPr>
                <w:sz w:val="17"/>
              </w:rPr>
            </w:r>
            <w:r>
              <w:rPr>
                <w:sz w:val="17"/>
              </w:rPr>
              <w:t>string</w:t>
            </w:r>
          </w:p>
        </w:tc>
        <w:tc>
          <w:tcPr>
            <w:tcW w:type="dxa" w:w="1949"/>
          </w:tcPr>
          <w:p>
            <w:pPr>
              <w:spacing w:after="20"/>
            </w:pPr>
            <w:r>
              <w:rPr>
                <w:sz w:val="17"/>
              </w:rPr>
            </w:r>
            <w:r>
              <w:rPr>
                <w:sz w:val="17"/>
              </w:rPr>
              <w:t>Esquema de deep linking</w:t>
            </w:r>
          </w:p>
        </w:tc>
        <w:tc>
          <w:tcPr>
            <w:tcW w:type="dxa" w:w="1949"/>
          </w:tcPr>
          <w:p>
            <w:pPr>
              <w:spacing w:after="20"/>
            </w:pPr>
            <w:r>
              <w:rPr>
                <w:sz w:val="17"/>
              </w:rPr>
            </w:r>
            <w:r>
              <w:rPr>
                <w:sz w:val="17"/>
              </w:rPr>
              <w:t>Línea 5</w:t>
            </w:r>
          </w:p>
        </w:tc>
      </w:tr>
      <w:tr>
        <w:tc>
          <w:tcPr>
            <w:tcW w:type="dxa" w:w="1949"/>
          </w:tcPr>
          <w:p>
            <w:pPr>
              <w:spacing w:after="20"/>
            </w:pPr>
            <w:r>
              <w:rPr>
                <w:sz w:val="17"/>
              </w:rPr>
            </w:r>
            <w:r>
              <w:rPr>
                <w:rFonts w:ascii="Consolas" w:hAnsi="Consolas"/>
                <w:sz w:val="17"/>
              </w:rPr>
              <w:t>expo.version</w:t>
            </w:r>
          </w:p>
        </w:tc>
        <w:tc>
          <w:tcPr>
            <w:tcW w:type="dxa" w:w="1949"/>
          </w:tcPr>
          <w:p>
            <w:pPr>
              <w:spacing w:after="20"/>
            </w:pPr>
            <w:r>
              <w:rPr>
                <w:sz w:val="17"/>
              </w:rPr>
            </w:r>
            <w:r>
              <w:rPr>
                <w:rFonts w:ascii="Consolas" w:hAnsi="Consolas"/>
                <w:sz w:val="17"/>
              </w:rPr>
              <w:t>1.2.0</w:t>
            </w:r>
          </w:p>
        </w:tc>
        <w:tc>
          <w:tcPr>
            <w:tcW w:type="dxa" w:w="1949"/>
          </w:tcPr>
          <w:p>
            <w:pPr>
              <w:spacing w:after="20"/>
            </w:pPr>
            <w:r>
              <w:rPr>
                <w:sz w:val="17"/>
              </w:rPr>
            </w:r>
            <w:r>
              <w:rPr>
                <w:sz w:val="17"/>
              </w:rPr>
              <w:t>string</w:t>
            </w:r>
          </w:p>
        </w:tc>
        <w:tc>
          <w:tcPr>
            <w:tcW w:type="dxa" w:w="1949"/>
          </w:tcPr>
          <w:p>
            <w:pPr>
              <w:spacing w:after="20"/>
            </w:pPr>
            <w:r>
              <w:rPr>
                <w:sz w:val="17"/>
              </w:rPr>
            </w:r>
            <w:r>
              <w:rPr>
                <w:sz w:val="17"/>
              </w:rPr>
              <w:t>Versión semántica de la app</w:t>
            </w:r>
          </w:p>
        </w:tc>
        <w:tc>
          <w:tcPr>
            <w:tcW w:type="dxa" w:w="1949"/>
          </w:tcPr>
          <w:p>
            <w:pPr>
              <w:spacing w:after="20"/>
            </w:pPr>
            <w:r>
              <w:rPr>
                <w:sz w:val="17"/>
              </w:rPr>
            </w:r>
            <w:r>
              <w:rPr>
                <w:sz w:val="17"/>
              </w:rPr>
              <w:t>Línea 6</w:t>
            </w:r>
          </w:p>
        </w:tc>
      </w:tr>
      <w:tr>
        <w:tc>
          <w:tcPr>
            <w:tcW w:type="dxa" w:w="1949"/>
          </w:tcPr>
          <w:p>
            <w:pPr>
              <w:spacing w:after="20"/>
            </w:pPr>
            <w:r>
              <w:rPr>
                <w:sz w:val="17"/>
              </w:rPr>
            </w:r>
            <w:r>
              <w:rPr>
                <w:rFonts w:ascii="Consolas" w:hAnsi="Consolas"/>
                <w:sz w:val="17"/>
              </w:rPr>
              <w:t>expo.ios.bundleIdentifier</w:t>
            </w:r>
          </w:p>
        </w:tc>
        <w:tc>
          <w:tcPr>
            <w:tcW w:type="dxa" w:w="1949"/>
          </w:tcPr>
          <w:p>
            <w:pPr>
              <w:spacing w:after="20"/>
            </w:pPr>
            <w:r>
              <w:rPr>
                <w:sz w:val="17"/>
              </w:rPr>
            </w:r>
            <w:r>
              <w:rPr>
                <w:rFonts w:ascii="Consolas" w:hAnsi="Consolas"/>
                <w:sz w:val="17"/>
              </w:rPr>
              <w:t>com.safealert.app</w:t>
            </w:r>
          </w:p>
        </w:tc>
        <w:tc>
          <w:tcPr>
            <w:tcW w:type="dxa" w:w="1949"/>
          </w:tcPr>
          <w:p>
            <w:pPr>
              <w:spacing w:after="20"/>
            </w:pPr>
            <w:r>
              <w:rPr>
                <w:sz w:val="17"/>
              </w:rPr>
            </w:r>
            <w:r>
              <w:rPr>
                <w:sz w:val="17"/>
              </w:rPr>
              <w:t>string</w:t>
            </w:r>
          </w:p>
        </w:tc>
        <w:tc>
          <w:tcPr>
            <w:tcW w:type="dxa" w:w="1949"/>
          </w:tcPr>
          <w:p>
            <w:pPr>
              <w:spacing w:after="20"/>
            </w:pPr>
            <w:r>
              <w:rPr>
                <w:sz w:val="17"/>
              </w:rPr>
            </w:r>
            <w:r>
              <w:rPr>
                <w:sz w:val="17"/>
              </w:rPr>
              <w:t>Bundle id iOS</w:t>
            </w:r>
          </w:p>
        </w:tc>
        <w:tc>
          <w:tcPr>
            <w:tcW w:type="dxa" w:w="1949"/>
          </w:tcPr>
          <w:p>
            <w:pPr>
              <w:spacing w:after="20"/>
            </w:pPr>
            <w:r>
              <w:rPr>
                <w:sz w:val="17"/>
              </w:rPr>
            </w:r>
            <w:r>
              <w:rPr>
                <w:sz w:val="17"/>
              </w:rPr>
              <w:t>Línea 17</w:t>
            </w:r>
          </w:p>
        </w:tc>
      </w:tr>
      <w:tr>
        <w:tc>
          <w:tcPr>
            <w:tcW w:type="dxa" w:w="1949"/>
          </w:tcPr>
          <w:p>
            <w:pPr>
              <w:spacing w:after="20"/>
            </w:pPr>
            <w:r>
              <w:rPr>
                <w:sz w:val="17"/>
              </w:rPr>
            </w:r>
            <w:r>
              <w:rPr>
                <w:rFonts w:ascii="Consolas" w:hAnsi="Consolas"/>
                <w:sz w:val="17"/>
              </w:rPr>
              <w:t>expo.android.package</w:t>
            </w:r>
          </w:p>
        </w:tc>
        <w:tc>
          <w:tcPr>
            <w:tcW w:type="dxa" w:w="1949"/>
          </w:tcPr>
          <w:p>
            <w:pPr>
              <w:spacing w:after="20"/>
            </w:pPr>
            <w:r>
              <w:rPr>
                <w:sz w:val="17"/>
              </w:rPr>
            </w:r>
            <w:r>
              <w:rPr>
                <w:rFonts w:ascii="Consolas" w:hAnsi="Consolas"/>
                <w:sz w:val="17"/>
              </w:rPr>
              <w:t>com.safealert.app</w:t>
            </w:r>
          </w:p>
        </w:tc>
        <w:tc>
          <w:tcPr>
            <w:tcW w:type="dxa" w:w="1949"/>
          </w:tcPr>
          <w:p>
            <w:pPr>
              <w:spacing w:after="20"/>
            </w:pPr>
            <w:r>
              <w:rPr>
                <w:sz w:val="17"/>
              </w:rPr>
            </w:r>
            <w:r>
              <w:rPr>
                <w:sz w:val="17"/>
              </w:rPr>
              <w:t>string</w:t>
            </w:r>
          </w:p>
        </w:tc>
        <w:tc>
          <w:tcPr>
            <w:tcW w:type="dxa" w:w="1949"/>
          </w:tcPr>
          <w:p>
            <w:pPr>
              <w:spacing w:after="20"/>
            </w:pPr>
            <w:r>
              <w:rPr>
                <w:sz w:val="17"/>
              </w:rPr>
            </w:r>
            <w:r>
              <w:rPr>
                <w:sz w:val="17"/>
              </w:rPr>
              <w:t>Application ID Android</w:t>
            </w:r>
          </w:p>
        </w:tc>
        <w:tc>
          <w:tcPr>
            <w:tcW w:type="dxa" w:w="1949"/>
          </w:tcPr>
          <w:p>
            <w:pPr>
              <w:spacing w:after="20"/>
            </w:pPr>
            <w:r>
              <w:rPr>
                <w:sz w:val="17"/>
              </w:rPr>
            </w:r>
            <w:r>
              <w:rPr>
                <w:sz w:val="17"/>
              </w:rPr>
              <w:t>Línea 77</w:t>
            </w:r>
          </w:p>
        </w:tc>
      </w:tr>
      <w:tr>
        <w:tc>
          <w:tcPr>
            <w:tcW w:type="dxa" w:w="1949"/>
          </w:tcPr>
          <w:p>
            <w:pPr>
              <w:spacing w:after="20"/>
            </w:pPr>
            <w:r>
              <w:rPr>
                <w:sz w:val="17"/>
              </w:rPr>
            </w:r>
            <w:r>
              <w:rPr>
                <w:rFonts w:ascii="Consolas" w:hAnsi="Consolas"/>
                <w:sz w:val="17"/>
              </w:rPr>
              <w:t>expo.android.versionCode</w:t>
            </w:r>
          </w:p>
        </w:tc>
        <w:tc>
          <w:tcPr>
            <w:tcW w:type="dxa" w:w="1949"/>
          </w:tcPr>
          <w:p>
            <w:pPr>
              <w:spacing w:after="20"/>
            </w:pPr>
            <w:r>
              <w:rPr>
                <w:sz w:val="17"/>
              </w:rPr>
            </w:r>
            <w:r>
              <w:rPr>
                <w:rFonts w:ascii="Consolas" w:hAnsi="Consolas"/>
                <w:sz w:val="17"/>
              </w:rPr>
              <w:t>4</w:t>
            </w:r>
          </w:p>
        </w:tc>
        <w:tc>
          <w:tcPr>
            <w:tcW w:type="dxa" w:w="1949"/>
          </w:tcPr>
          <w:p>
            <w:pPr>
              <w:spacing w:after="20"/>
            </w:pPr>
            <w:r>
              <w:rPr>
                <w:sz w:val="17"/>
              </w:rPr>
            </w:r>
            <w:r>
              <w:rPr>
                <w:sz w:val="17"/>
              </w:rPr>
              <w:t>number</w:t>
            </w:r>
          </w:p>
        </w:tc>
        <w:tc>
          <w:tcPr>
            <w:tcW w:type="dxa" w:w="1949"/>
          </w:tcPr>
          <w:p>
            <w:pPr>
              <w:spacing w:after="20"/>
            </w:pPr>
            <w:r>
              <w:rPr>
                <w:sz w:val="17"/>
              </w:rPr>
            </w:r>
            <w:r>
              <w:rPr>
                <w:sz w:val="17"/>
              </w:rPr>
              <w:t>Código de versión Android</w:t>
            </w:r>
          </w:p>
        </w:tc>
        <w:tc>
          <w:tcPr>
            <w:tcW w:type="dxa" w:w="1949"/>
          </w:tcPr>
          <w:p>
            <w:pPr>
              <w:spacing w:after="20"/>
            </w:pPr>
            <w:r>
              <w:rPr>
                <w:sz w:val="17"/>
              </w:rPr>
            </w:r>
            <w:r>
              <w:rPr>
                <w:sz w:val="17"/>
              </w:rPr>
              <w:t>Línea 78</w:t>
            </w:r>
          </w:p>
        </w:tc>
      </w:tr>
      <w:tr>
        <w:tc>
          <w:tcPr>
            <w:tcW w:type="dxa" w:w="1949"/>
          </w:tcPr>
          <w:p>
            <w:pPr>
              <w:spacing w:after="20"/>
            </w:pPr>
            <w:r>
              <w:rPr>
                <w:sz w:val="17"/>
              </w:rPr>
            </w:r>
            <w:r>
              <w:rPr>
                <w:rFonts w:ascii="Consolas" w:hAnsi="Consolas"/>
                <w:sz w:val="17"/>
              </w:rPr>
              <w:t>expo.extra.eas.projectId</w:t>
            </w:r>
          </w:p>
        </w:tc>
        <w:tc>
          <w:tcPr>
            <w:tcW w:type="dxa" w:w="1949"/>
          </w:tcPr>
          <w:p>
            <w:pPr>
              <w:spacing w:after="20"/>
            </w:pPr>
            <w:r>
              <w:rPr>
                <w:sz w:val="17"/>
              </w:rPr>
            </w:r>
            <w:r>
              <w:rPr>
                <w:rFonts w:ascii="Consolas" w:hAnsi="Consolas"/>
                <w:sz w:val="17"/>
              </w:rPr>
              <w:t>0f073eab-fccb-4bb2-91d6-86998ab38939</w:t>
            </w:r>
          </w:p>
        </w:tc>
        <w:tc>
          <w:tcPr>
            <w:tcW w:type="dxa" w:w="1949"/>
          </w:tcPr>
          <w:p>
            <w:pPr>
              <w:spacing w:after="20"/>
            </w:pPr>
            <w:r>
              <w:rPr>
                <w:sz w:val="17"/>
              </w:rPr>
            </w:r>
            <w:r>
              <w:rPr>
                <w:sz w:val="17"/>
              </w:rPr>
              <w:t>string</w:t>
            </w:r>
          </w:p>
        </w:tc>
        <w:tc>
          <w:tcPr>
            <w:tcW w:type="dxa" w:w="1949"/>
          </w:tcPr>
          <w:p>
            <w:pPr>
              <w:spacing w:after="20"/>
            </w:pPr>
            <w:r>
              <w:rPr>
                <w:sz w:val="17"/>
              </w:rPr>
            </w:r>
            <w:r>
              <w:rPr>
                <w:sz w:val="17"/>
              </w:rPr>
              <w:t>Id de proyecto EAS (identificador de build, no credencial)</w:t>
            </w:r>
          </w:p>
        </w:tc>
        <w:tc>
          <w:tcPr>
            <w:tcW w:type="dxa" w:w="1949"/>
          </w:tcPr>
          <w:p>
            <w:pPr>
              <w:spacing w:after="20"/>
            </w:pPr>
            <w:r>
              <w:rPr>
                <w:sz w:val="17"/>
              </w:rPr>
            </w:r>
            <w:r>
              <w:rPr>
                <w:sz w:val="17"/>
              </w:rPr>
              <w:t>Línea 154</w:t>
            </w:r>
          </w:p>
        </w:tc>
      </w:tr>
      <w:tr>
        <w:tc>
          <w:tcPr>
            <w:tcW w:type="dxa" w:w="1949"/>
          </w:tcPr>
          <w:p>
            <w:pPr>
              <w:spacing w:after="20"/>
            </w:pPr>
            <w:r>
              <w:rPr>
                <w:sz w:val="17"/>
              </w:rPr>
            </w:r>
            <w:r>
              <w:rPr>
                <w:rFonts w:ascii="Consolas" w:hAnsi="Consolas"/>
                <w:sz w:val="17"/>
              </w:rPr>
              <w:t>expo.owner</w:t>
            </w:r>
          </w:p>
        </w:tc>
        <w:tc>
          <w:tcPr>
            <w:tcW w:type="dxa" w:w="1949"/>
          </w:tcPr>
          <w:p>
            <w:pPr>
              <w:spacing w:after="20"/>
            </w:pPr>
            <w:r>
              <w:rPr>
                <w:sz w:val="17"/>
              </w:rPr>
            </w:r>
            <w:r>
              <w:rPr>
                <w:rFonts w:ascii="Consolas" w:hAnsi="Consolas"/>
                <w:sz w:val="17"/>
              </w:rPr>
              <w:t>oafontanas-team</w:t>
            </w:r>
          </w:p>
        </w:tc>
        <w:tc>
          <w:tcPr>
            <w:tcW w:type="dxa" w:w="1949"/>
          </w:tcPr>
          <w:p>
            <w:pPr>
              <w:spacing w:after="20"/>
            </w:pPr>
            <w:r>
              <w:rPr>
                <w:sz w:val="17"/>
              </w:rPr>
            </w:r>
            <w:r>
              <w:rPr>
                <w:sz w:val="17"/>
              </w:rPr>
              <w:t>string</w:t>
            </w:r>
          </w:p>
        </w:tc>
        <w:tc>
          <w:tcPr>
            <w:tcW w:type="dxa" w:w="1949"/>
          </w:tcPr>
          <w:p>
            <w:pPr>
              <w:spacing w:after="20"/>
            </w:pPr>
            <w:r>
              <w:rPr>
                <w:sz w:val="17"/>
              </w:rPr>
            </w:r>
            <w:r>
              <w:rPr>
                <w:sz w:val="17"/>
              </w:rPr>
              <w:t>Cuenta/organización de EAS</w:t>
            </w:r>
          </w:p>
        </w:tc>
        <w:tc>
          <w:tcPr>
            <w:tcW w:type="dxa" w:w="1949"/>
          </w:tcPr>
          <w:p>
            <w:pPr>
              <w:spacing w:after="20"/>
            </w:pPr>
            <w:r>
              <w:rPr>
                <w:sz w:val="17"/>
              </w:rPr>
            </w:r>
            <w:r>
              <w:rPr>
                <w:sz w:val="17"/>
              </w:rPr>
              <w:t>Línea 157</w:t>
            </w:r>
          </w:p>
        </w:tc>
      </w:tr>
      <w:tr>
        <w:tc>
          <w:tcPr>
            <w:tcW w:type="dxa" w:w="1949"/>
          </w:tcPr>
          <w:p>
            <w:pPr>
              <w:spacing w:after="20"/>
            </w:pPr>
            <w:r>
              <w:rPr>
                <w:sz w:val="17"/>
              </w:rPr>
            </w:r>
            <w:r>
              <w:rPr>
                <w:rFonts w:ascii="Consolas" w:hAnsi="Consolas"/>
                <w:sz w:val="17"/>
              </w:rPr>
              <w:t>expo.web.themeColor</w:t>
            </w:r>
            <w:r>
              <w:rPr>
                <w:sz w:val="17"/>
              </w:rPr>
              <w:t xml:space="preserve"> / </w:t>
            </w:r>
            <w:r>
              <w:rPr>
                <w:rFonts w:ascii="Consolas" w:hAnsi="Consolas"/>
                <w:sz w:val="17"/>
              </w:rPr>
              <w:t>backgroundColor</w:t>
            </w:r>
          </w:p>
        </w:tc>
        <w:tc>
          <w:tcPr>
            <w:tcW w:type="dxa" w:w="1949"/>
          </w:tcPr>
          <w:p>
            <w:pPr>
              <w:spacing w:after="20"/>
            </w:pPr>
            <w:r>
              <w:rPr>
                <w:sz w:val="17"/>
              </w:rPr>
            </w:r>
            <w:r>
              <w:rPr>
                <w:rFonts w:ascii="Consolas" w:hAnsi="Consolas"/>
                <w:sz w:val="17"/>
              </w:rPr>
              <w:t>#DC2626</w:t>
            </w:r>
            <w:r>
              <w:rPr>
                <w:sz w:val="17"/>
              </w:rPr>
              <w:t xml:space="preserve"> / </w:t>
            </w:r>
            <w:r>
              <w:rPr>
                <w:rFonts w:ascii="Consolas" w:hAnsi="Consolas"/>
                <w:sz w:val="17"/>
              </w:rPr>
              <w:t>#F9FAFB</w:t>
            </w:r>
          </w:p>
        </w:tc>
        <w:tc>
          <w:tcPr>
            <w:tcW w:type="dxa" w:w="1949"/>
          </w:tcPr>
          <w:p>
            <w:pPr>
              <w:spacing w:after="20"/>
            </w:pPr>
            <w:r>
              <w:rPr>
                <w:sz w:val="17"/>
              </w:rPr>
            </w:r>
            <w:r>
              <w:rPr>
                <w:sz w:val="17"/>
              </w:rPr>
              <w:t>string</w:t>
            </w:r>
          </w:p>
        </w:tc>
        <w:tc>
          <w:tcPr>
            <w:tcW w:type="dxa" w:w="1949"/>
          </w:tcPr>
          <w:p>
            <w:pPr>
              <w:spacing w:after="20"/>
            </w:pPr>
            <w:r>
              <w:rPr>
                <w:sz w:val="17"/>
              </w:rPr>
            </w:r>
            <w:r>
              <w:rPr>
                <w:sz w:val="17"/>
              </w:rPr>
              <w:t>Colores PWA</w:t>
            </w:r>
          </w:p>
        </w:tc>
        <w:tc>
          <w:tcPr>
            <w:tcW w:type="dxa" w:w="1949"/>
          </w:tcPr>
          <w:p>
            <w:pPr>
              <w:spacing w:after="20"/>
            </w:pPr>
            <w:r>
              <w:rPr>
                <w:sz w:val="17"/>
              </w:rPr>
            </w:r>
            <w:r>
              <w:rPr>
                <w:sz w:val="17"/>
              </w:rPr>
              <w:t>Líneas 103-104</w:t>
            </w:r>
          </w:p>
        </w:tc>
      </w:tr>
      <w:tr>
        <w:tc>
          <w:tcPr>
            <w:tcW w:type="dxa" w:w="1949"/>
          </w:tcPr>
          <w:p>
            <w:pPr>
              <w:spacing w:after="20"/>
            </w:pPr>
            <w:r>
              <w:rPr>
                <w:sz w:val="17"/>
              </w:rPr>
            </w:r>
            <w:r>
              <w:rPr>
                <w:rFonts w:ascii="Consolas" w:hAnsi="Consolas"/>
                <w:sz w:val="17"/>
              </w:rPr>
              <w:t>expo.android.adaptiveIcon.backgroundColor</w:t>
            </w:r>
          </w:p>
        </w:tc>
        <w:tc>
          <w:tcPr>
            <w:tcW w:type="dxa" w:w="1949"/>
          </w:tcPr>
          <w:p>
            <w:pPr>
              <w:spacing w:after="20"/>
            </w:pPr>
            <w:r>
              <w:rPr>
                <w:sz w:val="17"/>
              </w:rPr>
            </w:r>
            <w:r>
              <w:rPr>
                <w:rFonts w:ascii="Consolas" w:hAnsi="Consolas"/>
                <w:sz w:val="17"/>
              </w:rPr>
              <w:t>#DC2626</w:t>
            </w:r>
          </w:p>
        </w:tc>
        <w:tc>
          <w:tcPr>
            <w:tcW w:type="dxa" w:w="1949"/>
          </w:tcPr>
          <w:p>
            <w:pPr>
              <w:spacing w:after="20"/>
            </w:pPr>
            <w:r>
              <w:rPr>
                <w:sz w:val="17"/>
              </w:rPr>
            </w:r>
            <w:r>
              <w:rPr>
                <w:sz w:val="17"/>
              </w:rPr>
              <w:t>string</w:t>
            </w:r>
          </w:p>
        </w:tc>
        <w:tc>
          <w:tcPr>
            <w:tcW w:type="dxa" w:w="1949"/>
          </w:tcPr>
          <w:p>
            <w:pPr>
              <w:spacing w:after="20"/>
            </w:pPr>
            <w:r>
              <w:rPr>
                <w:sz w:val="17"/>
              </w:rPr>
            </w:r>
            <w:r>
              <w:rPr>
                <w:sz w:val="17"/>
              </w:rPr>
              <w:t>Color de icono adaptativo</w:t>
            </w:r>
          </w:p>
        </w:tc>
        <w:tc>
          <w:tcPr>
            <w:tcW w:type="dxa" w:w="1949"/>
          </w:tcPr>
          <w:p>
            <w:pPr>
              <w:spacing w:after="20"/>
            </w:pPr>
            <w:r>
              <w:rPr>
                <w:sz w:val="17"/>
              </w:rPr>
            </w:r>
            <w:r>
              <w:rPr>
                <w:sz w:val="17"/>
              </w:rPr>
              <w:t>Línea 84</w:t>
            </w:r>
          </w:p>
        </w:tc>
      </w:tr>
      <w:tr>
        <w:tc>
          <w:tcPr>
            <w:tcW w:type="dxa" w:w="1949"/>
          </w:tcPr>
          <w:p>
            <w:pPr>
              <w:spacing w:after="20"/>
            </w:pPr>
            <w:r>
              <w:rPr>
                <w:sz w:val="17"/>
              </w:rPr>
            </w:r>
            <w:r>
              <w:rPr>
                <w:rFonts w:ascii="Consolas" w:hAnsi="Consolas"/>
                <w:sz w:val="17"/>
              </w:rPr>
              <w:t>expo.experiments.baseUrl</w:t>
            </w:r>
          </w:p>
        </w:tc>
        <w:tc>
          <w:tcPr>
            <w:tcW w:type="dxa" w:w="1949"/>
          </w:tcPr>
          <w:p>
            <w:pPr>
              <w:spacing w:after="20"/>
            </w:pPr>
            <w:r>
              <w:rPr>
                <w:sz w:val="17"/>
              </w:rPr>
            </w:r>
            <w:r>
              <w:rPr>
                <w:rFonts w:ascii="Consolas" w:hAnsi="Consolas"/>
                <w:sz w:val="17"/>
              </w:rPr>
              <w:t>/</w:t>
            </w:r>
          </w:p>
        </w:tc>
        <w:tc>
          <w:tcPr>
            <w:tcW w:type="dxa" w:w="1949"/>
          </w:tcPr>
          <w:p>
            <w:pPr>
              <w:spacing w:after="20"/>
            </w:pPr>
            <w:r>
              <w:rPr>
                <w:sz w:val="17"/>
              </w:rPr>
            </w:r>
            <w:r>
              <w:rPr>
                <w:sz w:val="17"/>
              </w:rPr>
              <w:t>string</w:t>
            </w:r>
          </w:p>
        </w:tc>
        <w:tc>
          <w:tcPr>
            <w:tcW w:type="dxa" w:w="1949"/>
          </w:tcPr>
          <w:p>
            <w:pPr>
              <w:spacing w:after="20"/>
            </w:pPr>
            <w:r>
              <w:rPr>
                <w:sz w:val="17"/>
              </w:rPr>
            </w:r>
            <w:r>
              <w:rPr>
                <w:sz w:val="17"/>
              </w:rPr>
              <w:t>Base URL del bundle web</w:t>
            </w:r>
          </w:p>
        </w:tc>
        <w:tc>
          <w:tcPr>
            <w:tcW w:type="dxa" w:w="1949"/>
          </w:tcPr>
          <w:p>
            <w:pPr>
              <w:spacing w:after="20"/>
            </w:pPr>
            <w:r>
              <w:rPr>
                <w:sz w:val="17"/>
              </w:rPr>
            </w:r>
            <w:r>
              <w:rPr>
                <w:sz w:val="17"/>
              </w:rPr>
              <w:t>Línea 112</w:t>
            </w:r>
          </w:p>
        </w:tc>
      </w:tr>
    </w:tbl>
    <w:p>
      <w:pPr>
        <w:spacing w:after="0"/>
      </w:pPr>
    </w:p>
    <w:p>
      <w:pPr>
        <w:spacing w:after="120"/>
      </w:pPr>
      <w:r>
        <w:t xml:space="preserve">Valores mágicos: </w:t>
      </w:r>
      <w:r>
        <w:rPr>
          <w:rFonts w:ascii="Consolas" w:hAnsi="Consolas"/>
          <w:sz w:val="16"/>
        </w:rPr>
        <w:t>C617.1</w:t>
      </w:r>
      <w:r>
        <w:t xml:space="preserve">, </w:t>
      </w:r>
      <w:r>
        <w:rPr>
          <w:rFonts w:ascii="Consolas" w:hAnsi="Consolas"/>
          <w:sz w:val="16"/>
        </w:rPr>
        <w:t>E174.1</w:t>
      </w:r>
      <w:r>
        <w:t xml:space="preserve">, </w:t>
      </w:r>
      <w:r>
        <w:rPr>
          <w:rFonts w:ascii="Consolas" w:hAnsi="Consolas"/>
          <w:sz w:val="16"/>
        </w:rPr>
        <w:t>CA92.1</w:t>
      </w:r>
      <w:r>
        <w:t xml:space="preserve">, </w:t>
      </w:r>
      <w:r>
        <w:rPr>
          <w:rFonts w:ascii="Consolas" w:hAnsi="Consolas"/>
          <w:sz w:val="16"/>
        </w:rPr>
        <w:t>35F9.1</w:t>
      </w:r>
      <w:r>
        <w:t xml:space="preserve"> (líneas 27, 33, 39, 45...) son códigos de razón obligatorios de Apple para </w:t>
      </w:r>
      <w:r>
        <w:rPr>
          <w:rFonts w:ascii="Consolas" w:hAnsi="Consolas"/>
          <w:sz w:val="16"/>
        </w:rPr>
        <w:t>NSPrivacyAccessedAPITypes</w:t>
      </w:r>
      <w:r>
        <w:t xml:space="preserve"> (declaración de privacidad requerida desde iOS 17). </w:t>
      </w:r>
      <w:r>
        <w:rPr>
          <w:rFonts w:ascii="Consolas" w:hAnsi="Consolas"/>
          <w:sz w:val="16"/>
        </w:rPr>
        <w:t>ITSAppUsesNonExemptEncryption: false</w:t>
      </w:r>
      <w:r>
        <w:t xml:space="preserve"> declara que la app no usa cifrado exento/no exento según la normativa de exportación.</w:t>
      </w:r>
    </w:p>
    <w:p>
      <w:pPr>
        <w:pStyle w:val="Heading2"/>
      </w:pPr>
      <w:r>
        <w:t>Estructura (funciones / clases / tipos)</w:t>
      </w:r>
    </w:p>
    <w:p>
      <w:pPr>
        <w:spacing w:after="120"/>
      </w:pPr>
      <w:r>
        <w:t xml:space="preserve">No aplica (documento de datos). Estructura JSON: raíz </w:t>
      </w:r>
      <w:r>
        <w:rPr>
          <w:rFonts w:ascii="Consolas" w:hAnsi="Consolas"/>
          <w:sz w:val="16"/>
        </w:rPr>
        <w:t>expo</w:t>
      </w:r>
      <w:r>
        <w:t xml:space="preserve"> con secciones </w:t>
      </w:r>
      <w:r>
        <w:rPr>
          <w:rFonts w:ascii="Consolas" w:hAnsi="Consolas"/>
          <w:sz w:val="16"/>
        </w:rPr>
        <w:t>ios</w:t>
      </w:r>
      <w:r>
        <w:t xml:space="preserve">, </w:t>
      </w:r>
      <w:r>
        <w:rPr>
          <w:rFonts w:ascii="Consolas" w:hAnsi="Consolas"/>
          <w:sz w:val="16"/>
        </w:rPr>
        <w:t>android</w:t>
      </w:r>
      <w:r>
        <w:t xml:space="preserve">, </w:t>
      </w:r>
      <w:r>
        <w:rPr>
          <w:rFonts w:ascii="Consolas" w:hAnsi="Consolas"/>
          <w:sz w:val="16"/>
        </w:rPr>
        <w:t>web</w:t>
      </w:r>
      <w:r>
        <w:t xml:space="preserve">, </w:t>
      </w:r>
      <w:r>
        <w:rPr>
          <w:rFonts w:ascii="Consolas" w:hAnsi="Consolas"/>
          <w:sz w:val="16"/>
        </w:rPr>
        <w:t>experiments</w:t>
      </w:r>
      <w:r>
        <w:t xml:space="preserve">, </w:t>
      </w:r>
      <w:r>
        <w:rPr>
          <w:rFonts w:ascii="Consolas" w:hAnsi="Consolas"/>
          <w:sz w:val="16"/>
        </w:rPr>
        <w:t>plugins</w:t>
      </w:r>
      <w:r>
        <w:t xml:space="preserve">, </w:t>
      </w:r>
      <w:r>
        <w:rPr>
          <w:rFonts w:ascii="Consolas" w:hAnsi="Consolas"/>
          <w:sz w:val="16"/>
        </w:rPr>
        <w:t>extra</w:t>
      </w:r>
      <w:r>
        <w:t>.</w:t>
      </w:r>
    </w:p>
    <w:p>
      <w:pPr>
        <w:pStyle w:val="Heading2"/>
      </w:pPr>
      <w:r>
        <w:t>Análisis línea por línea</w:t>
      </w:r>
    </w:p>
    <w:p>
      <w:pPr>
        <w:spacing w:before="80" w:after="120" w:line="240" w:lineRule="auto"/>
        <w:shd w:val="clear" w:color="auto" w:fill="F5F5F5"/>
      </w:pPr>
      <w:r>
        <w:rPr>
          <w:rFonts w:ascii="Consolas" w:hAnsi="Consolas"/>
          <w:sz w:val="16"/>
        </w:rPr>
        <w:t>{</w:t>
      </w:r>
      <w:r>
        <w:br/>
      </w:r>
      <w:r>
        <w:rPr>
          <w:rFonts w:ascii="Consolas" w:hAnsi="Consolas"/>
          <w:sz w:val="16"/>
        </w:rPr>
        <w:t xml:space="preserve">  "expo": {</w:t>
      </w:r>
      <w:r>
        <w:br/>
      </w:r>
      <w:r>
        <w:rPr>
          <w:rFonts w:ascii="Consolas" w:hAnsi="Consolas"/>
          <w:sz w:val="16"/>
        </w:rPr>
        <w:t xml:space="preserve">    "name": "SafeAlert",</w:t>
      </w:r>
      <w:r>
        <w:br/>
      </w:r>
      <w:r>
        <w:rPr>
          <w:rFonts w:ascii="Consolas" w:hAnsi="Consolas"/>
          <w:sz w:val="16"/>
        </w:rPr>
        <w:t xml:space="preserve">    "slug": "alertas",</w:t>
      </w:r>
      <w:r>
        <w:br/>
      </w:r>
      <w:r>
        <w:rPr>
          <w:rFonts w:ascii="Consolas" w:hAnsi="Consolas"/>
          <w:sz w:val="16"/>
        </w:rPr>
        <w:t xml:space="preserve">    "scheme": "safealert",</w:t>
      </w:r>
      <w:r>
        <w:br/>
      </w:r>
      <w:r>
        <w:rPr>
          <w:rFonts w:ascii="Consolas" w:hAnsi="Consolas"/>
          <w:sz w:val="16"/>
        </w:rPr>
        <w:t xml:space="preserve">    "version": "1.2.0",</w:t>
      </w:r>
      <w:r>
        <w:br/>
      </w:r>
      <w:r>
        <w:rPr>
          <w:rFonts w:ascii="Consolas" w:hAnsi="Consolas"/>
          <w:sz w:val="16"/>
        </w:rPr>
        <w:t xml:space="preserve">    "orientation": "portrait",</w:t>
      </w:r>
      <w:r>
        <w:br/>
      </w:r>
      <w:r>
        <w:rPr>
          <w:rFonts w:ascii="Consolas" w:hAnsi="Consolas"/>
          <w:sz w:val="16"/>
        </w:rPr>
        <w:t xml:space="preserve">    "icon": "./assets/icon.png",</w:t>
      </w:r>
      <w:r>
        <w:br/>
      </w:r>
      <w:r>
        <w:rPr>
          <w:rFonts w:ascii="Consolas" w:hAnsi="Consolas"/>
          <w:sz w:val="16"/>
        </w:rPr>
        <w:t xml:space="preserve">    "userInterfaceStyle": "light",</w:t>
      </w:r>
      <w:r>
        <w:br/>
      </w:r>
      <w:r>
        <w:rPr>
          <w:rFonts w:ascii="Consolas" w:hAnsi="Consolas"/>
          <w:sz w:val="16"/>
        </w:rPr>
        <w:t xml:space="preserve">    "splash": {</w:t>
      </w:r>
      <w:r>
        <w:br/>
      </w:r>
      <w:r>
        <w:rPr>
          <w:rFonts w:ascii="Consolas" w:hAnsi="Consolas"/>
          <w:sz w:val="16"/>
        </w:rPr>
        <w:t xml:space="preserve">      "image": "./assets/splash-icon.png",</w:t>
      </w:r>
      <w:r>
        <w:br/>
      </w:r>
      <w:r>
        <w:rPr>
          <w:rFonts w:ascii="Consolas" w:hAnsi="Consolas"/>
          <w:sz w:val="16"/>
        </w:rPr>
        <w:t xml:space="preserve">      "resizeMode": "contain",</w:t>
      </w:r>
      <w:r>
        <w:br/>
      </w:r>
      <w:r>
        <w:rPr>
          <w:rFonts w:ascii="Consolas" w:hAnsi="Consolas"/>
          <w:sz w:val="16"/>
        </w:rPr>
        <w:t xml:space="preserve">      "backgroundColor": "#ffffff"</w:t>
      </w:r>
      <w:r>
        <w:br/>
      </w:r>
      <w:r>
        <w:rPr>
          <w:rFonts w:ascii="Consolas" w:hAnsi="Consolas"/>
          <w:sz w:val="16"/>
        </w:rPr>
        <w:t xml:space="preserve">    },</w:t>
      </w:r>
    </w:p>
    <w:p>
      <w:pPr>
        <w:spacing w:after="120"/>
      </w:pPr>
      <w:r>
        <w:rPr>
          <w:b/>
        </w:rPr>
        <w:t>Explicación de las líneas 1–14:</w:t>
      </w:r>
    </w:p>
    <w:p>
      <w:pPr>
        <w:pStyle w:val="ListBullet"/>
        <w:ind w:left="425"/>
      </w:pPr>
      <w:r>
        <w:rPr>
          <w:b/>
        </w:rPr>
        <w:t>Línea 3</w:t>
      </w:r>
      <w:r>
        <w:t xml:space="preserve">: nombre público de la app: </w:t>
      </w:r>
      <w:r>
        <w:rPr>
          <w:rFonts w:ascii="Consolas" w:hAnsi="Consolas"/>
          <w:sz w:val="16"/>
        </w:rPr>
        <w:t>SafeAlert</w:t>
      </w:r>
      <w:r>
        <w:t>.</w:t>
      </w:r>
    </w:p>
    <w:p>
      <w:pPr>
        <w:pStyle w:val="ListBullet"/>
        <w:ind w:left="425"/>
      </w:pPr>
      <w:r>
        <w:rPr>
          <w:b/>
        </w:rPr>
        <w:t>Línea 4</w:t>
      </w:r>
      <w:r>
        <w:t xml:space="preserve">: </w:t>
      </w:r>
      <w:r>
        <w:rPr>
          <w:rFonts w:ascii="Consolas" w:hAnsi="Consolas"/>
          <w:sz w:val="16"/>
        </w:rPr>
        <w:t>slug: alertas</w:t>
      </w:r>
      <w:r>
        <w:t xml:space="preserve"> identifica el proyecto en el servicio EAS/Expo.</w:t>
      </w:r>
    </w:p>
    <w:p>
      <w:pPr>
        <w:pStyle w:val="ListBullet"/>
        <w:ind w:left="425"/>
      </w:pPr>
      <w:r>
        <w:rPr>
          <w:b/>
        </w:rPr>
        <w:t>Línea 5</w:t>
      </w:r>
      <w:r>
        <w:t xml:space="preserve">: </w:t>
      </w:r>
      <w:r>
        <w:rPr>
          <w:rFonts w:ascii="Consolas" w:hAnsi="Consolas"/>
          <w:sz w:val="16"/>
        </w:rPr>
        <w:t>scheme: safealert</w:t>
      </w:r>
      <w:r>
        <w:t xml:space="preserve"> habilita deep links del tipo </w:t>
      </w:r>
      <w:r>
        <w:rPr>
          <w:rFonts w:ascii="Consolas" w:hAnsi="Consolas"/>
          <w:sz w:val="16"/>
        </w:rPr>
        <w:t>safealert://</w:t>
      </w:r>
      <w:r>
        <w:t>.</w:t>
      </w:r>
    </w:p>
    <w:p>
      <w:pPr>
        <w:pStyle w:val="ListBullet"/>
        <w:ind w:left="425"/>
      </w:pPr>
      <w:r>
        <w:rPr>
          <w:b/>
        </w:rPr>
        <w:t>Línea 6</w:t>
      </w:r>
      <w:r>
        <w:t xml:space="preserve">: versión de la app </w:t>
      </w:r>
      <w:r>
        <w:rPr>
          <w:rFonts w:ascii="Consolas" w:hAnsi="Consolas"/>
          <w:sz w:val="16"/>
        </w:rPr>
        <w:t>1.2.0</w:t>
      </w:r>
      <w:r>
        <w:t xml:space="preserve"> (coincide con el flujo de versionado EAS remoto).</w:t>
      </w:r>
    </w:p>
    <w:p>
      <w:pPr>
        <w:pStyle w:val="ListBullet"/>
        <w:ind w:left="425"/>
      </w:pPr>
      <w:r>
        <w:rPr>
          <w:b/>
        </w:rPr>
        <w:t>Línea 7</w:t>
      </w:r>
      <w:r>
        <w:t>: orientación fija vertical (</w:t>
      </w:r>
      <w:r>
        <w:rPr>
          <w:rFonts w:ascii="Consolas" w:hAnsi="Consolas"/>
          <w:sz w:val="16"/>
        </w:rPr>
        <w:t>portrait</w:t>
      </w:r>
      <w:r>
        <w:t>).</w:t>
      </w:r>
    </w:p>
    <w:p>
      <w:pPr>
        <w:pStyle w:val="ListBullet"/>
        <w:ind w:left="425"/>
      </w:pPr>
      <w:r>
        <w:rPr>
          <w:b/>
        </w:rPr>
        <w:t>Línea 8</w:t>
      </w:r>
      <w:r>
        <w:t>: icono principal.</w:t>
      </w:r>
    </w:p>
    <w:p>
      <w:pPr>
        <w:pStyle w:val="ListBullet"/>
        <w:ind w:left="425"/>
      </w:pPr>
      <w:r>
        <w:rPr>
          <w:b/>
        </w:rPr>
        <w:t>Línea 9</w:t>
      </w:r>
      <w:r>
        <w:t>: estilo de interfaz claro (</w:t>
      </w:r>
      <w:r>
        <w:rPr>
          <w:rFonts w:ascii="Consolas" w:hAnsi="Consolas"/>
          <w:sz w:val="16"/>
        </w:rPr>
        <w:t>light</w:t>
      </w:r>
      <w:r>
        <w:t>).</w:t>
      </w:r>
    </w:p>
    <w:p>
      <w:pPr>
        <w:pStyle w:val="ListBullet"/>
        <w:ind w:left="425"/>
      </w:pPr>
      <w:r>
        <w:rPr>
          <w:b/>
        </w:rPr>
        <w:t>Líneas 10-14</w:t>
      </w:r>
      <w:r>
        <w:t>: splash screen con imagen contenida sobre fondo blanco.</w:t>
      </w:r>
    </w:p>
    <w:p>
      <w:pPr>
        <w:spacing w:before="80" w:after="120" w:line="240" w:lineRule="auto"/>
        <w:shd w:val="clear" w:color="auto" w:fill="F5F5F5"/>
      </w:pPr>
      <w:r>
        <w:rPr>
          <w:rFonts w:ascii="Consolas" w:hAnsi="Consolas"/>
          <w:sz w:val="16"/>
        </w:rPr>
        <w:t xml:space="preserve">    "ios": {</w:t>
      </w:r>
      <w:r>
        <w:br/>
      </w:r>
      <w:r>
        <w:rPr>
          <w:rFonts w:ascii="Consolas" w:hAnsi="Consolas"/>
          <w:sz w:val="16"/>
        </w:rPr>
        <w:t xml:space="preserve">      "supportsTablet": true,</w:t>
      </w:r>
      <w:r>
        <w:br/>
      </w:r>
      <w:r>
        <w:rPr>
          <w:rFonts w:ascii="Consolas" w:hAnsi="Consolas"/>
          <w:sz w:val="16"/>
        </w:rPr>
        <w:t xml:space="preserve">      "bundleIdentifier": "com.safealert.app",</w:t>
      </w:r>
      <w:r>
        <w:br/>
      </w:r>
      <w:r>
        <w:rPr>
          <w:rFonts w:ascii="Consolas" w:hAnsi="Consolas"/>
          <w:sz w:val="16"/>
        </w:rPr>
        <w:t xml:space="preserve">      "infoPlist": {</w:t>
      </w:r>
      <w:r>
        <w:br/>
      </w:r>
      <w:r>
        <w:rPr>
          <w:rFonts w:ascii="Consolas" w:hAnsi="Consolas"/>
          <w:sz w:val="16"/>
        </w:rPr>
        <w:t xml:space="preserve">        "NSMicrophoneUsageDescription": "SafeAlert necesita acceso al micrófono para grabar mensajes de voz en caso de emergencia.",</w:t>
      </w:r>
      <w:r>
        <w:br/>
      </w:r>
      <w:r>
        <w:rPr>
          <w:rFonts w:ascii="Consolas" w:hAnsi="Consolas"/>
          <w:sz w:val="16"/>
        </w:rPr>
        <w:t xml:space="preserve">        "NSLocationWhenInUseUsageDescription": "SafeAlert usa tu ubicación para enviarla a tus contactos de confianza en caso de emergencia.",</w:t>
      </w:r>
      <w:r>
        <w:br/>
      </w:r>
      <w:r>
        <w:rPr>
          <w:rFonts w:ascii="Consolas" w:hAnsi="Consolas"/>
          <w:sz w:val="16"/>
        </w:rPr>
        <w:t xml:space="preserve">        "NSLocationAlwaysAndWhenInUseUsageDescription": "SafeAlert requiere acceso continuo a la ubicación para asegurar que tus contactos de confianza reciban datos actualizados en caso de emergencia prolongada.",</w:t>
      </w:r>
      <w:r>
        <w:br/>
      </w:r>
      <w:r>
        <w:rPr>
          <w:rFonts w:ascii="Consolas" w:hAnsi="Consolas"/>
          <w:sz w:val="16"/>
        </w:rPr>
        <w:t xml:space="preserve">        "NSContactsUsageDescription": "SafeAlert accede a tus contactos por única vez para permitirte seleccionar tus contactos de confianza fácilmente.",</w:t>
      </w:r>
      <w:r>
        <w:br/>
      </w:r>
      <w:r>
        <w:rPr>
          <w:rFonts w:ascii="Consolas" w:hAnsi="Consolas"/>
          <w:sz w:val="16"/>
        </w:rPr>
        <w:t xml:space="preserve">        "NSPrivacyAccessedAPITypes": [</w:t>
      </w:r>
      <w:r>
        <w:br/>
      </w:r>
      <w:r>
        <w:rPr>
          <w:rFonts w:ascii="Consolas" w:hAnsi="Consolas"/>
          <w:sz w:val="16"/>
        </w:rPr>
        <w:t xml:space="preserve">          {</w:t>
      </w:r>
      <w:r>
        <w:br/>
      </w:r>
      <w:r>
        <w:rPr>
          <w:rFonts w:ascii="Consolas" w:hAnsi="Consolas"/>
          <w:sz w:val="16"/>
        </w:rPr>
        <w:t xml:space="preserve">            "NSPrivacyAccessedAPIType": "NSPrivacyAccessedAPICategoryFileTimestamp",</w:t>
      </w:r>
      <w:r>
        <w:br/>
      </w:r>
      <w:r>
        <w:rPr>
          <w:rFonts w:ascii="Consolas" w:hAnsi="Consolas"/>
          <w:sz w:val="16"/>
        </w:rPr>
        <w:t xml:space="preserve">            "NSPrivacyAccessedAPITypeReasons": [</w:t>
      </w:r>
      <w:r>
        <w:br/>
      </w:r>
      <w:r>
        <w:rPr>
          <w:rFonts w:ascii="Consolas" w:hAnsi="Consolas"/>
          <w:sz w:val="16"/>
        </w:rPr>
        <w:t xml:space="preserve">              "C617.1"</w:t>
      </w:r>
      <w:r>
        <w:br/>
      </w:r>
      <w:r>
        <w:rPr>
          <w:rFonts w:ascii="Consolas" w:hAnsi="Consolas"/>
          <w:sz w:val="16"/>
        </w:rPr>
        <w:t xml:space="preserve">            ]</w:t>
      </w:r>
      <w:r>
        <w:br/>
      </w:r>
      <w:r>
        <w:rPr>
          <w:rFonts w:ascii="Consolas" w:hAnsi="Consolas"/>
          <w:sz w:val="16"/>
        </w:rPr>
        <w:t xml:space="preserve">          },</w:t>
      </w:r>
      <w:r>
        <w:br/>
      </w:r>
      <w:r>
        <w:rPr>
          <w:rFonts w:ascii="Consolas" w:hAnsi="Consolas"/>
          <w:sz w:val="16"/>
        </w:rPr>
        <w:t xml:space="preserve">          {</w:t>
      </w:r>
      <w:r>
        <w:br/>
      </w:r>
      <w:r>
        <w:rPr>
          <w:rFonts w:ascii="Consolas" w:hAnsi="Consolas"/>
          <w:sz w:val="16"/>
        </w:rPr>
        <w:t xml:space="preserve">            "NSPrivacyAccessedAPIType": "NSPrivacyAccessedAPICategoryDiskSpace",</w:t>
      </w:r>
      <w:r>
        <w:br/>
      </w:r>
      <w:r>
        <w:rPr>
          <w:rFonts w:ascii="Consolas" w:hAnsi="Consolas"/>
          <w:sz w:val="16"/>
        </w:rPr>
        <w:t xml:space="preserve">            "NSPrivacyAccessedAPITypeReasons": [</w:t>
      </w:r>
      <w:r>
        <w:br/>
      </w:r>
      <w:r>
        <w:rPr>
          <w:rFonts w:ascii="Consolas" w:hAnsi="Consolas"/>
          <w:sz w:val="16"/>
        </w:rPr>
        <w:t xml:space="preserve">              "E174.1"</w:t>
      </w:r>
      <w:r>
        <w:br/>
      </w:r>
      <w:r>
        <w:rPr>
          <w:rFonts w:ascii="Consolas" w:hAnsi="Consolas"/>
          <w:sz w:val="16"/>
        </w:rPr>
        <w:t xml:space="preserve">            ]</w:t>
      </w:r>
      <w:r>
        <w:br/>
      </w:r>
      <w:r>
        <w:rPr>
          <w:rFonts w:ascii="Consolas" w:hAnsi="Consolas"/>
          <w:sz w:val="16"/>
        </w:rPr>
        <w:t xml:space="preserve">          },</w:t>
      </w:r>
      <w:r>
        <w:br/>
      </w:r>
      <w:r>
        <w:rPr>
          <w:rFonts w:ascii="Consolas" w:hAnsi="Consolas"/>
          <w:sz w:val="16"/>
        </w:rPr>
        <w:t xml:space="preserve">          {</w:t>
      </w:r>
      <w:r>
        <w:br/>
      </w:r>
      <w:r>
        <w:rPr>
          <w:rFonts w:ascii="Consolas" w:hAnsi="Consolas"/>
          <w:sz w:val="16"/>
        </w:rPr>
        <w:t xml:space="preserve">            "NSPrivacyAccessedAPIType": "NSPrivacyAccessedAPICategoryUserDefaults",</w:t>
      </w:r>
      <w:r>
        <w:br/>
      </w:r>
      <w:r>
        <w:rPr>
          <w:rFonts w:ascii="Consolas" w:hAnsi="Consolas"/>
          <w:sz w:val="16"/>
        </w:rPr>
        <w:t xml:space="preserve">            "NSPrivacyAccessedAPITypeReasons": [</w:t>
      </w:r>
      <w:r>
        <w:br/>
      </w:r>
      <w:r>
        <w:rPr>
          <w:rFonts w:ascii="Consolas" w:hAnsi="Consolas"/>
          <w:sz w:val="16"/>
        </w:rPr>
        <w:t xml:space="preserve">              "CA92.1"</w:t>
      </w:r>
      <w:r>
        <w:br/>
      </w:r>
      <w:r>
        <w:rPr>
          <w:rFonts w:ascii="Consolas" w:hAnsi="Consolas"/>
          <w:sz w:val="16"/>
        </w:rPr>
        <w:t xml:space="preserve">            ]</w:t>
      </w:r>
      <w:r>
        <w:br/>
      </w:r>
      <w:r>
        <w:rPr>
          <w:rFonts w:ascii="Consolas" w:hAnsi="Consolas"/>
          <w:sz w:val="16"/>
        </w:rPr>
        <w:t xml:space="preserve">          },</w:t>
      </w:r>
      <w:r>
        <w:br/>
      </w:r>
      <w:r>
        <w:rPr>
          <w:rFonts w:ascii="Consolas" w:hAnsi="Consolas"/>
          <w:sz w:val="16"/>
        </w:rPr>
        <w:t xml:space="preserve">          {</w:t>
      </w:r>
      <w:r>
        <w:br/>
      </w:r>
      <w:r>
        <w:rPr>
          <w:rFonts w:ascii="Consolas" w:hAnsi="Consolas"/>
          <w:sz w:val="16"/>
        </w:rPr>
        <w:t xml:space="preserve">            "NSPrivacyAccessedAPIType": "NSPrivacyAccessedAPICategorySystemBootTime",</w:t>
      </w:r>
      <w:r>
        <w:br/>
      </w:r>
      <w:r>
        <w:rPr>
          <w:rFonts w:ascii="Consolas" w:hAnsi="Consolas"/>
          <w:sz w:val="16"/>
        </w:rPr>
        <w:t xml:space="preserve">            "NSPrivacyAccessedAPITypeReasons": [</w:t>
      </w:r>
      <w:r>
        <w:br/>
      </w:r>
      <w:r>
        <w:rPr>
          <w:rFonts w:ascii="Consolas" w:hAnsi="Consolas"/>
          <w:sz w:val="16"/>
        </w:rPr>
        <w:t xml:space="preserve">              "35F9.1"</w:t>
      </w:r>
      <w:r>
        <w:br/>
      </w:r>
      <w:r>
        <w:rPr>
          <w:rFonts w:ascii="Consolas" w:hAnsi="Consolas"/>
          <w:sz w:val="16"/>
        </w:rPr>
        <w:t xml:space="preserve">            ]</w:t>
      </w:r>
      <w:r>
        <w:br/>
      </w:r>
      <w:r>
        <w:rPr>
          <w:rFonts w:ascii="Consolas" w:hAnsi="Consolas"/>
          <w:sz w:val="16"/>
        </w:rPr>
        <w:t xml:space="preserve">          },</w:t>
      </w:r>
      <w:r>
        <w:br/>
      </w:r>
      <w:r>
        <w:rPr>
          <w:rFonts w:ascii="Consolas" w:hAnsi="Consolas"/>
          <w:sz w:val="16"/>
        </w:rPr>
        <w:t xml:space="preserve">          {</w:t>
      </w:r>
      <w:r>
        <w:br/>
      </w:r>
      <w:r>
        <w:rPr>
          <w:rFonts w:ascii="Consolas" w:hAnsi="Consolas"/>
          <w:sz w:val="16"/>
        </w:rPr>
        <w:t xml:space="preserve">            "NSPrivacyAccessedAPIType": "NSPrivacyAccessedAPICategoryFileTimestamp",</w:t>
      </w:r>
      <w:r>
        <w:br/>
      </w:r>
      <w:r>
        <w:rPr>
          <w:rFonts w:ascii="Consolas" w:hAnsi="Consolas"/>
          <w:sz w:val="16"/>
        </w:rPr>
        <w:t xml:space="preserve">            "NSPrivacyAccessedAPITypeReasons": [</w:t>
      </w:r>
      <w:r>
        <w:br/>
      </w:r>
      <w:r>
        <w:rPr>
          <w:rFonts w:ascii="Consolas" w:hAnsi="Consolas"/>
          <w:sz w:val="16"/>
        </w:rPr>
        <w:t xml:space="preserve">              "C617.1"</w:t>
      </w:r>
      <w:r>
        <w:br/>
      </w:r>
      <w:r>
        <w:rPr>
          <w:rFonts w:ascii="Consolas" w:hAnsi="Consolas"/>
          <w:sz w:val="16"/>
        </w:rPr>
        <w:t xml:space="preserve">            ]</w:t>
      </w:r>
      <w:r>
        <w:br/>
      </w:r>
      <w:r>
        <w:rPr>
          <w:rFonts w:ascii="Consolas" w:hAnsi="Consolas"/>
          <w:sz w:val="16"/>
        </w:rPr>
        <w:t xml:space="preserve">          },</w:t>
      </w:r>
      <w:r>
        <w:br/>
      </w:r>
      <w:r>
        <w:rPr>
          <w:rFonts w:ascii="Consolas" w:hAnsi="Consolas"/>
          <w:sz w:val="16"/>
        </w:rPr>
        <w:t xml:space="preserve">          {</w:t>
      </w:r>
      <w:r>
        <w:br/>
      </w:r>
      <w:r>
        <w:rPr>
          <w:rFonts w:ascii="Consolas" w:hAnsi="Consolas"/>
          <w:sz w:val="16"/>
        </w:rPr>
        <w:t xml:space="preserve">            "NSPrivacyAccessedAPIType": "NSPrivacyAccessedAPICategoryDiskSpace",</w:t>
      </w:r>
      <w:r>
        <w:br/>
      </w:r>
      <w:r>
        <w:rPr>
          <w:rFonts w:ascii="Consolas" w:hAnsi="Consolas"/>
          <w:sz w:val="16"/>
        </w:rPr>
        <w:t xml:space="preserve">            "NSPrivacyAccessedAPITypeReasons": [</w:t>
      </w:r>
      <w:r>
        <w:br/>
      </w:r>
      <w:r>
        <w:rPr>
          <w:rFonts w:ascii="Consolas" w:hAnsi="Consolas"/>
          <w:sz w:val="16"/>
        </w:rPr>
        <w:t xml:space="preserve">              "E174.1"</w:t>
      </w:r>
      <w:r>
        <w:br/>
      </w:r>
      <w:r>
        <w:rPr>
          <w:rFonts w:ascii="Consolas" w:hAnsi="Consolas"/>
          <w:sz w:val="16"/>
        </w:rPr>
        <w:t xml:space="preserve">            ]</w:t>
      </w:r>
      <w:r>
        <w:br/>
      </w:r>
      <w:r>
        <w:rPr>
          <w:rFonts w:ascii="Consolas" w:hAnsi="Consolas"/>
          <w:sz w:val="16"/>
        </w:rPr>
        <w:t xml:space="preserve">          },</w:t>
      </w:r>
      <w:r>
        <w:br/>
      </w:r>
      <w:r>
        <w:rPr>
          <w:rFonts w:ascii="Consolas" w:hAnsi="Consolas"/>
          <w:sz w:val="16"/>
        </w:rPr>
        <w:t xml:space="preserve">          {</w:t>
      </w:r>
      <w:r>
        <w:br/>
      </w:r>
      <w:r>
        <w:rPr>
          <w:rFonts w:ascii="Consolas" w:hAnsi="Consolas"/>
          <w:sz w:val="16"/>
        </w:rPr>
        <w:t xml:space="preserve">            "NSPrivacyAccessedAPIType": "NSPrivacyAccessedAPICategoryUserDefaults",</w:t>
      </w:r>
      <w:r>
        <w:br/>
      </w:r>
      <w:r>
        <w:rPr>
          <w:rFonts w:ascii="Consolas" w:hAnsi="Consolas"/>
          <w:sz w:val="16"/>
        </w:rPr>
        <w:t xml:space="preserve">            "NSPrivacyAccessedAPITypeReasons": [</w:t>
      </w:r>
      <w:r>
        <w:br/>
      </w:r>
      <w:r>
        <w:rPr>
          <w:rFonts w:ascii="Consolas" w:hAnsi="Consolas"/>
          <w:sz w:val="16"/>
        </w:rPr>
        <w:t xml:space="preserve">              "CA92.1"</w:t>
      </w:r>
      <w:r>
        <w:br/>
      </w:r>
      <w:r>
        <w:rPr>
          <w:rFonts w:ascii="Consolas" w:hAnsi="Consolas"/>
          <w:sz w:val="16"/>
        </w:rPr>
        <w:t xml:space="preserve">            ]</w:t>
      </w:r>
      <w:r>
        <w:br/>
      </w:r>
      <w:r>
        <w:rPr>
          <w:rFonts w:ascii="Consolas" w:hAnsi="Consolas"/>
          <w:sz w:val="16"/>
        </w:rPr>
        <w:t xml:space="preserve">          },</w:t>
      </w:r>
      <w:r>
        <w:br/>
      </w:r>
      <w:r>
        <w:rPr>
          <w:rFonts w:ascii="Consolas" w:hAnsi="Consolas"/>
          <w:sz w:val="16"/>
        </w:rPr>
        <w:t xml:space="preserve">          {</w:t>
      </w:r>
      <w:r>
        <w:br/>
      </w:r>
      <w:r>
        <w:rPr>
          <w:rFonts w:ascii="Consolas" w:hAnsi="Consolas"/>
          <w:sz w:val="16"/>
        </w:rPr>
        <w:t xml:space="preserve">            "NSPrivacyAccessedAPIType": "NSPrivacyAccessedAPICategorySystemBootTime",</w:t>
      </w:r>
      <w:r>
        <w:br/>
      </w:r>
      <w:r>
        <w:rPr>
          <w:rFonts w:ascii="Consolas" w:hAnsi="Consolas"/>
          <w:sz w:val="16"/>
        </w:rPr>
        <w:t xml:space="preserve">            "NSPrivacyAccessedAPITypeReasons": [</w:t>
      </w:r>
      <w:r>
        <w:br/>
      </w:r>
      <w:r>
        <w:rPr>
          <w:rFonts w:ascii="Consolas" w:hAnsi="Consolas"/>
          <w:sz w:val="16"/>
        </w:rPr>
        <w:t xml:space="preserve">              "35F9.1"</w:t>
      </w:r>
      <w:r>
        <w:br/>
      </w:r>
      <w:r>
        <w:rPr>
          <w:rFonts w:ascii="Consolas" w:hAnsi="Consolas"/>
          <w:sz w:val="16"/>
        </w:rPr>
        <w:t xml:space="preserve">            ]</w:t>
      </w:r>
      <w:r>
        <w:br/>
      </w:r>
      <w:r>
        <w:rPr>
          <w:rFonts w:ascii="Consolas" w:hAnsi="Consolas"/>
          <w:sz w:val="16"/>
        </w:rPr>
        <w:t xml:space="preserve">          }</w:t>
      </w:r>
      <w:r>
        <w:br/>
      </w:r>
      <w:r>
        <w:rPr>
          <w:rFonts w:ascii="Consolas" w:hAnsi="Consolas"/>
          <w:sz w:val="16"/>
        </w:rPr>
        <w:t xml:space="preserve">        ],</w:t>
      </w:r>
      <w:r>
        <w:br/>
      </w:r>
      <w:r>
        <w:rPr>
          <w:rFonts w:ascii="Consolas" w:hAnsi="Consolas"/>
          <w:sz w:val="16"/>
        </w:rPr>
        <w:t xml:space="preserve">        "ITSAppUsesNonExemptEncryption": false</w:t>
      </w:r>
      <w:r>
        <w:br/>
      </w:r>
      <w:r>
        <w:rPr>
          <w:rFonts w:ascii="Consolas" w:hAnsi="Consolas"/>
          <w:sz w:val="16"/>
        </w:rPr>
        <w:t xml:space="preserve">      }</w:t>
      </w:r>
      <w:r>
        <w:br/>
      </w:r>
      <w:r>
        <w:rPr>
          <w:rFonts w:ascii="Consolas" w:hAnsi="Consolas"/>
          <w:sz w:val="16"/>
        </w:rPr>
        <w:t xml:space="preserve">    },</w:t>
      </w:r>
    </w:p>
    <w:p>
      <w:pPr>
        <w:spacing w:after="120"/>
      </w:pPr>
      <w:r>
        <w:rPr>
          <w:b/>
        </w:rPr>
        <w:t>Explicación de las líneas 15–75:</w:t>
      </w:r>
    </w:p>
    <w:p>
      <w:pPr>
        <w:pStyle w:val="ListBullet"/>
        <w:ind w:left="425"/>
      </w:pPr>
      <w:r>
        <w:rPr>
          <w:b/>
        </w:rPr>
        <w:t>Línea 16</w:t>
      </w:r>
      <w:r>
        <w:t>: la app soporta iPad (</w:t>
      </w:r>
      <w:r>
        <w:rPr>
          <w:rFonts w:ascii="Consolas" w:hAnsi="Consolas"/>
          <w:sz w:val="16"/>
        </w:rPr>
        <w:t>supportsTablet: true</w:t>
      </w:r>
      <w:r>
        <w:t>).</w:t>
      </w:r>
    </w:p>
    <w:p>
      <w:pPr>
        <w:pStyle w:val="ListBullet"/>
        <w:ind w:left="425"/>
      </w:pPr>
      <w:r>
        <w:rPr>
          <w:b/>
        </w:rPr>
        <w:t>Línea 17</w:t>
      </w:r>
      <w:r>
        <w:t xml:space="preserve">: </w:t>
      </w:r>
      <w:r>
        <w:rPr>
          <w:rFonts w:ascii="Consolas" w:hAnsi="Consolas"/>
          <w:sz w:val="16"/>
        </w:rPr>
        <w:t>bundleIdentifier: com.safealert.app</w:t>
      </w:r>
      <w:r>
        <w:t xml:space="preserve"> (id de paquete iOS).</w:t>
      </w:r>
    </w:p>
    <w:p>
      <w:pPr>
        <w:pStyle w:val="ListBullet"/>
        <w:ind w:left="425"/>
      </w:pPr>
      <w:r>
        <w:rPr>
          <w:b/>
        </w:rPr>
        <w:t>Línea 18</w:t>
      </w:r>
      <w:r>
        <w:t xml:space="preserve">: apertura de </w:t>
      </w:r>
      <w:r>
        <w:rPr>
          <w:rFonts w:ascii="Consolas" w:hAnsi="Consolas"/>
          <w:sz w:val="16"/>
        </w:rPr>
        <w:t>infoPlist</w:t>
      </w:r>
      <w:r>
        <w:t xml:space="preserve">, diccionario que se inyecta en el </w:t>
      </w:r>
      <w:r>
        <w:rPr>
          <w:rFonts w:ascii="Consolas" w:hAnsi="Consolas"/>
          <w:sz w:val="16"/>
        </w:rPr>
        <w:t>Info.plist</w:t>
      </w:r>
      <w:r>
        <w:t xml:space="preserve"> nativo durante prebuild.</w:t>
      </w:r>
    </w:p>
    <w:p>
      <w:pPr>
        <w:pStyle w:val="ListBullet"/>
        <w:ind w:left="425"/>
      </w:pPr>
      <w:r>
        <w:rPr>
          <w:b/>
        </w:rPr>
        <w:t>Líneas 19-22</w:t>
      </w:r>
      <w:r>
        <w:t>: textos obligatorios de uso de permisos (micrófono, ubicación en uso, ubicación siempre, contactos). Son las cadenas que iOS muestra al usuario al solicitar cada permiso. La de ubicación "siempre" justifica el seguimiento continuo en emergencias prolongadas.</w:t>
      </w:r>
    </w:p>
    <w:p>
      <w:pPr>
        <w:pStyle w:val="ListBullet"/>
        <w:ind w:left="425"/>
      </w:pPr>
      <w:r>
        <w:rPr>
          <w:b/>
        </w:rPr>
        <w:t>Línea 23</w:t>
      </w:r>
      <w:r>
        <w:t xml:space="preserve">: </w:t>
      </w:r>
      <w:r>
        <w:rPr>
          <w:rFonts w:ascii="Consolas" w:hAnsi="Consolas"/>
          <w:sz w:val="16"/>
        </w:rPr>
        <w:t>NSPrivacyAccessedAPITypes</w:t>
      </w:r>
      <w:r>
        <w:t xml:space="preserve"> declara el acceso a categorías de datos de privacidad exigido por Apple desde iOS 17.</w:t>
      </w:r>
    </w:p>
    <w:p>
      <w:pPr>
        <w:pStyle w:val="ListBullet"/>
        <w:ind w:left="425"/>
      </w:pPr>
      <w:r>
        <w:rPr>
          <w:b/>
        </w:rPr>
        <w:t>Líneas 24-29</w:t>
      </w:r>
      <w:r>
        <w:t xml:space="preserve">: declara acceso a timestamps de archivos con razón </w:t>
      </w:r>
      <w:r>
        <w:rPr>
          <w:rFonts w:ascii="Consolas" w:hAnsi="Consolas"/>
          <w:sz w:val="16"/>
        </w:rPr>
        <w:t>C617.1</w:t>
      </w:r>
      <w:r>
        <w:t>.</w:t>
      </w:r>
    </w:p>
    <w:p>
      <w:pPr>
        <w:pStyle w:val="ListBullet"/>
        <w:ind w:left="425"/>
      </w:pPr>
      <w:r>
        <w:rPr>
          <w:b/>
        </w:rPr>
        <w:t>Líneas 30-35</w:t>
      </w:r>
      <w:r>
        <w:t xml:space="preserve">: declara acceso a espacio en disco con razón </w:t>
      </w:r>
      <w:r>
        <w:rPr>
          <w:rFonts w:ascii="Consolas" w:hAnsi="Consolas"/>
          <w:sz w:val="16"/>
        </w:rPr>
        <w:t>E174.1</w:t>
      </w:r>
      <w:r>
        <w:t>.</w:t>
      </w:r>
    </w:p>
    <w:p>
      <w:pPr>
        <w:pStyle w:val="ListBullet"/>
        <w:ind w:left="425"/>
      </w:pPr>
      <w:r>
        <w:rPr>
          <w:b/>
        </w:rPr>
        <w:t>Líneas 36-41</w:t>
      </w:r>
      <w:r>
        <w:t xml:space="preserve">: declara acceso a </w:t>
      </w:r>
      <w:r>
        <w:rPr>
          <w:rFonts w:ascii="Consolas" w:hAnsi="Consolas"/>
          <w:sz w:val="16"/>
        </w:rPr>
        <w:t>UserDefaults</w:t>
      </w:r>
      <w:r>
        <w:t xml:space="preserve"> con razón </w:t>
      </w:r>
      <w:r>
        <w:rPr>
          <w:rFonts w:ascii="Consolas" w:hAnsi="Consolas"/>
          <w:sz w:val="16"/>
        </w:rPr>
        <w:t>CA92.1</w:t>
      </w:r>
      <w:r>
        <w:t>.</w:t>
      </w:r>
    </w:p>
    <w:p>
      <w:pPr>
        <w:pStyle w:val="ListBullet"/>
        <w:ind w:left="425"/>
      </w:pPr>
      <w:r>
        <w:rPr>
          <w:b/>
        </w:rPr>
        <w:t>Líneas 42-47</w:t>
      </w:r>
      <w:r>
        <w:t xml:space="preserve">: declara acceso a tiempo de arranque del sistema con razón </w:t>
      </w:r>
      <w:r>
        <w:rPr>
          <w:rFonts w:ascii="Consolas" w:hAnsi="Consolas"/>
          <w:sz w:val="16"/>
        </w:rPr>
        <w:t>35F9.1</w:t>
      </w:r>
      <w:r>
        <w:t>.</w:t>
      </w:r>
    </w:p>
    <w:p>
      <w:pPr>
        <w:pStyle w:val="ListBullet"/>
        <w:ind w:left="425"/>
      </w:pPr>
      <w:r>
        <w:rPr>
          <w:b/>
        </w:rPr>
        <w:t>Líneas 48-71</w:t>
      </w:r>
      <w:r>
        <w:t xml:space="preserve">: repite los cuatro bloques anteriores. [OBSERVACIÓN TÉCNICA] El bloque </w:t>
      </w:r>
      <w:r>
        <w:rPr>
          <w:rFonts w:ascii="Consolas" w:hAnsi="Consolas"/>
          <w:sz w:val="16"/>
        </w:rPr>
        <w:t>NSPrivacyAccessedAPITypes</w:t>
      </w:r>
      <w:r>
        <w:t xml:space="preserve"> aparece duplicado (líneas 23-47 y 48-71): posible copia/pega en la edición de </w:t>
      </w:r>
      <w:r>
        <w:rPr>
          <w:rFonts w:ascii="Consolas" w:hAnsi="Consolas"/>
          <w:sz w:val="16"/>
        </w:rPr>
        <w:t>app.json</w:t>
      </w:r>
      <w:r>
        <w:t>. Aunque no rompe prebuild (se fusionan o se declaran de más), es redundante y conviene revisar.</w:t>
      </w:r>
    </w:p>
    <w:p>
      <w:pPr>
        <w:pStyle w:val="ListBullet"/>
        <w:ind w:left="425"/>
      </w:pPr>
      <w:r>
        <w:rPr>
          <w:b/>
        </w:rPr>
        <w:t>Línea 73</w:t>
      </w:r>
      <w:r>
        <w:t xml:space="preserve">: </w:t>
      </w:r>
      <w:r>
        <w:rPr>
          <w:rFonts w:ascii="Consolas" w:hAnsi="Consolas"/>
          <w:sz w:val="16"/>
        </w:rPr>
        <w:t>ITSAppUsesNonExemptEncryption: false</w:t>
      </w:r>
      <w:r>
        <w:t xml:space="preserve"> declara que la app no usa cifrado no exento, evitando el cuestionario de exportación en App Store Connect.</w:t>
      </w:r>
    </w:p>
    <w:p>
      <w:pPr>
        <w:spacing w:before="80" w:after="120" w:line="240" w:lineRule="auto"/>
        <w:shd w:val="clear" w:color="auto" w:fill="F5F5F5"/>
      </w:pPr>
      <w:r>
        <w:rPr>
          <w:rFonts w:ascii="Consolas" w:hAnsi="Consolas"/>
          <w:sz w:val="16"/>
        </w:rPr>
        <w:t xml:space="preserve">    "android": {</w:t>
      </w:r>
      <w:r>
        <w:br/>
      </w:r>
      <w:r>
        <w:rPr>
          <w:rFonts w:ascii="Consolas" w:hAnsi="Consolas"/>
          <w:sz w:val="16"/>
        </w:rPr>
        <w:t xml:space="preserve">      "package": "com.safealert.app",</w:t>
      </w:r>
      <w:r>
        <w:br/>
      </w:r>
      <w:r>
        <w:rPr>
          <w:rFonts w:ascii="Consolas" w:hAnsi="Consolas"/>
          <w:sz w:val="16"/>
        </w:rPr>
        <w:t xml:space="preserve">      "versionCode": 4,</w:t>
      </w:r>
      <w:r>
        <w:br/>
      </w:r>
      <w:r>
        <w:rPr>
          <w:rFonts w:ascii="Consolas" w:hAnsi="Consolas"/>
          <w:sz w:val="16"/>
        </w:rPr>
        <w:t xml:space="preserve">      "googleServicesFile": "./google-services.json",</w:t>
      </w:r>
      <w:r>
        <w:br/>
      </w:r>
      <w:r>
        <w:rPr>
          <w:rFonts w:ascii="Consolas" w:hAnsi="Consolas"/>
          <w:sz w:val="16"/>
        </w:rPr>
        <w:t xml:space="preserve">      "adaptiveIcon": {</w:t>
      </w:r>
      <w:r>
        <w:br/>
      </w:r>
      <w:r>
        <w:rPr>
          <w:rFonts w:ascii="Consolas" w:hAnsi="Consolas"/>
          <w:sz w:val="16"/>
        </w:rPr>
        <w:t xml:space="preserve">        "foregroundImage": "./assets/adaptive-icon.png",</w:t>
      </w:r>
      <w:r>
        <w:br/>
      </w:r>
      <w:r>
        <w:rPr>
          <w:rFonts w:ascii="Consolas" w:hAnsi="Consolas"/>
          <w:sz w:val="16"/>
        </w:rPr>
        <w:t xml:space="preserve">        "backgroundImage": "./assets/android-icon-background.png",</w:t>
      </w:r>
      <w:r>
        <w:br/>
      </w:r>
      <w:r>
        <w:rPr>
          <w:rFonts w:ascii="Consolas" w:hAnsi="Consolas"/>
          <w:sz w:val="16"/>
        </w:rPr>
        <w:t xml:space="preserve">        "monochromeImage": "./assets/android-icon-monochrome.png",</w:t>
      </w:r>
      <w:r>
        <w:br/>
      </w:r>
      <w:r>
        <w:rPr>
          <w:rFonts w:ascii="Consolas" w:hAnsi="Consolas"/>
          <w:sz w:val="16"/>
        </w:rPr>
        <w:t xml:space="preserve">        "backgroundColor": "#DC2626"</w:t>
      </w:r>
      <w:r>
        <w:br/>
      </w:r>
      <w:r>
        <w:rPr>
          <w:rFonts w:ascii="Consolas" w:hAnsi="Consolas"/>
          <w:sz w:val="16"/>
        </w:rPr>
        <w:t xml:space="preserve">      },</w:t>
      </w:r>
      <w:r>
        <w:br/>
      </w:r>
      <w:r>
        <w:rPr>
          <w:rFonts w:ascii="Consolas" w:hAnsi="Consolas"/>
          <w:sz w:val="16"/>
        </w:rPr>
        <w:t xml:space="preserve">      "permissions": [</w:t>
      </w:r>
      <w:r>
        <w:br/>
      </w:r>
      <w:r>
        <w:rPr>
          <w:rFonts w:ascii="Consolas" w:hAnsi="Consolas"/>
          <w:sz w:val="16"/>
        </w:rPr>
        <w:t xml:space="preserve">        "android.permission.ACCESS_FINE_LOCATION",</w:t>
      </w:r>
      <w:r>
        <w:br/>
      </w:r>
      <w:r>
        <w:rPr>
          <w:rFonts w:ascii="Consolas" w:hAnsi="Consolas"/>
          <w:sz w:val="16"/>
        </w:rPr>
        <w:t xml:space="preserve">        "android.permission.RECORD_AUDIO",</w:t>
      </w:r>
      <w:r>
        <w:br/>
      </w:r>
      <w:r>
        <w:rPr>
          <w:rFonts w:ascii="Consolas" w:hAnsi="Consolas"/>
          <w:sz w:val="16"/>
        </w:rPr>
        <w:t xml:space="preserve">        "android.permission.POST_NOTIFICATIONS",</w:t>
      </w:r>
      <w:r>
        <w:br/>
      </w:r>
      <w:r>
        <w:rPr>
          <w:rFonts w:ascii="Consolas" w:hAnsi="Consolas"/>
          <w:sz w:val="16"/>
        </w:rPr>
        <w:t xml:space="preserve">        "android.permission.VIBRATE",</w:t>
      </w:r>
      <w:r>
        <w:br/>
      </w:r>
      <w:r>
        <w:rPr>
          <w:rFonts w:ascii="Consolas" w:hAnsi="Consolas"/>
          <w:sz w:val="16"/>
        </w:rPr>
        <w:t xml:space="preserve">        "android.permission.READ_CONTACTS",</w:t>
      </w:r>
      <w:r>
        <w:br/>
      </w:r>
      <w:r>
        <w:rPr>
          <w:rFonts w:ascii="Consolas" w:hAnsi="Consolas"/>
          <w:sz w:val="16"/>
        </w:rPr>
        <w:t xml:space="preserve">        "android.permission.ACCESS_COARSE_LOCATION",</w:t>
      </w:r>
      <w:r>
        <w:br/>
      </w:r>
      <w:r>
        <w:rPr>
          <w:rFonts w:ascii="Consolas" w:hAnsi="Consolas"/>
          <w:sz w:val="16"/>
        </w:rPr>
        <w:t xml:space="preserve">        "android.permission.MODIFY_AUDIO_SETTINGS"</w:t>
      </w:r>
      <w:r>
        <w:br/>
      </w:r>
      <w:r>
        <w:rPr>
          <w:rFonts w:ascii="Consolas" w:hAnsi="Consolas"/>
          <w:sz w:val="16"/>
        </w:rPr>
        <w:t xml:space="preserve">      ]</w:t>
      </w:r>
      <w:r>
        <w:br/>
      </w:r>
      <w:r>
        <w:rPr>
          <w:rFonts w:ascii="Consolas" w:hAnsi="Consolas"/>
          <w:sz w:val="16"/>
        </w:rPr>
        <w:t xml:space="preserve">    },</w:t>
      </w:r>
    </w:p>
    <w:p>
      <w:pPr>
        <w:spacing w:after="120"/>
      </w:pPr>
      <w:r>
        <w:rPr>
          <w:b/>
        </w:rPr>
        <w:t>Explicación de las líneas 76–95:</w:t>
      </w:r>
    </w:p>
    <w:p>
      <w:pPr>
        <w:pStyle w:val="ListBullet"/>
        <w:ind w:left="425"/>
      </w:pPr>
      <w:r>
        <w:rPr>
          <w:b/>
        </w:rPr>
        <w:t>Línea 77</w:t>
      </w:r>
      <w:r>
        <w:t xml:space="preserve">: </w:t>
      </w:r>
      <w:r>
        <w:rPr>
          <w:rFonts w:ascii="Consolas" w:hAnsi="Consolas"/>
          <w:sz w:val="16"/>
        </w:rPr>
        <w:t>package: com.safealert.app</w:t>
      </w:r>
      <w:r>
        <w:t>, application ID de Android (mismo dominio que iOS).</w:t>
      </w:r>
    </w:p>
    <w:p>
      <w:pPr>
        <w:pStyle w:val="ListBullet"/>
        <w:ind w:left="425"/>
      </w:pPr>
      <w:r>
        <w:rPr>
          <w:b/>
        </w:rPr>
        <w:t>Línea 78</w:t>
      </w:r>
      <w:r>
        <w:t xml:space="preserve">: </w:t>
      </w:r>
      <w:r>
        <w:rPr>
          <w:rFonts w:ascii="Consolas" w:hAnsi="Consolas"/>
          <w:sz w:val="16"/>
        </w:rPr>
        <w:t>versionCode: 4</w:t>
      </w:r>
      <w:r>
        <w:t xml:space="preserve"> (entero que sube con cada release de Play Store).</w:t>
      </w:r>
    </w:p>
    <w:p>
      <w:pPr>
        <w:pStyle w:val="ListBullet"/>
        <w:ind w:left="425"/>
      </w:pPr>
      <w:r>
        <w:rPr>
          <w:b/>
        </w:rPr>
        <w:t>Línea 79</w:t>
      </w:r>
      <w:r>
        <w:t xml:space="preserve">: </w:t>
      </w:r>
      <w:r>
        <w:rPr>
          <w:rFonts w:ascii="Consolas" w:hAnsi="Consolas"/>
          <w:sz w:val="16"/>
        </w:rPr>
        <w:t>googleServicesFile</w:t>
      </w:r>
      <w:r>
        <w:t xml:space="preserve"> apunta al archivo de credenciales de Firebase Android (ver </w:t>
      </w:r>
      <w:r>
        <w:rPr>
          <w:rFonts w:ascii="Consolas" w:hAnsi="Consolas"/>
          <w:sz w:val="16"/>
        </w:rPr>
        <w:t>google-services.json.md</w:t>
      </w:r>
      <w:r>
        <w:t>).</w:t>
      </w:r>
    </w:p>
    <w:p>
      <w:pPr>
        <w:pStyle w:val="ListBullet"/>
        <w:ind w:left="425"/>
      </w:pPr>
      <w:r>
        <w:rPr>
          <w:b/>
        </w:rPr>
        <w:t>Líneas 80-85</w:t>
      </w:r>
      <w:r>
        <w:t xml:space="preserve">: icono adaptativo Android: foreground, background, monocromo y color de fondo </w:t>
      </w:r>
      <w:r>
        <w:rPr>
          <w:rFonts w:ascii="Consolas" w:hAnsi="Consolas"/>
          <w:sz w:val="16"/>
        </w:rPr>
        <w:t>#DC2626</w:t>
      </w:r>
      <w:r>
        <w:t xml:space="preserve"> (rojo característico de la marca SafeAlert).</w:t>
      </w:r>
    </w:p>
    <w:p>
      <w:pPr>
        <w:pStyle w:val="ListBullet"/>
        <w:ind w:left="425"/>
      </w:pPr>
      <w:r>
        <w:rPr>
          <w:b/>
        </w:rPr>
        <w:t>Líneas 86-94</w:t>
      </w:r>
      <w:r>
        <w:t xml:space="preserve">: lista de permisos Android solicitados: ubicación fina (GPS), grabación de audio (SOS por voz), notificaciones push (Android 13+), vibración (alertas), lectura de contactos (contactos de confianza), ubicación aproximada y ajuste de audio. [INFORMATIVO] </w:t>
      </w:r>
      <w:r>
        <w:rPr>
          <w:rFonts w:ascii="Consolas" w:hAnsi="Consolas"/>
          <w:sz w:val="16"/>
        </w:rPr>
        <w:t>READ_CONTACTS</w:t>
      </w:r>
      <w:r>
        <w:t xml:space="preserve"> es un permiso sensible en Play Console (política de contactos) y </w:t>
      </w:r>
      <w:r>
        <w:rPr>
          <w:rFonts w:ascii="Consolas" w:hAnsi="Consolas"/>
          <w:sz w:val="16"/>
        </w:rPr>
        <w:t>POST_NOTIFICATIONS</w:t>
      </w:r>
      <w:r>
        <w:t xml:space="preserve"> requiere solicitud en runtime.</w:t>
      </w:r>
    </w:p>
    <w:p>
      <w:pPr>
        <w:spacing w:before="80" w:after="120" w:line="240" w:lineRule="auto"/>
        <w:shd w:val="clear" w:color="auto" w:fill="F5F5F5"/>
      </w:pPr>
      <w:r>
        <w:rPr>
          <w:rFonts w:ascii="Consolas" w:hAnsi="Consolas"/>
          <w:sz w:val="16"/>
        </w:rPr>
        <w:t xml:space="preserve">    "web": {</w:t>
      </w:r>
      <w:r>
        <w:br/>
      </w:r>
      <w:r>
        <w:rPr>
          <w:rFonts w:ascii="Consolas" w:hAnsi="Consolas"/>
          <w:sz w:val="16"/>
        </w:rPr>
        <w:t xml:space="preserve">      "bundler": "metro",</w:t>
      </w:r>
      <w:r>
        <w:br/>
      </w:r>
      <w:r>
        <w:rPr>
          <w:rFonts w:ascii="Consolas" w:hAnsi="Consolas"/>
          <w:sz w:val="16"/>
        </w:rPr>
        <w:t xml:space="preserve">      "output": "single",</w:t>
      </w:r>
      <w:r>
        <w:br/>
      </w:r>
      <w:r>
        <w:rPr>
          <w:rFonts w:ascii="Consolas" w:hAnsi="Consolas"/>
          <w:sz w:val="16"/>
        </w:rPr>
        <w:t xml:space="preserve">      "favicon": "./assets/favicon.png",</w:t>
      </w:r>
      <w:r>
        <w:br/>
      </w:r>
      <w:r>
        <w:rPr>
          <w:rFonts w:ascii="Consolas" w:hAnsi="Consolas"/>
          <w:sz w:val="16"/>
        </w:rPr>
        <w:t xml:space="preserve">      "name": "SafeAlert",</w:t>
      </w:r>
      <w:r>
        <w:br/>
      </w:r>
      <w:r>
        <w:rPr>
          <w:rFonts w:ascii="Consolas" w:hAnsi="Consolas"/>
          <w:sz w:val="16"/>
        </w:rPr>
        <w:t xml:space="preserve">      "shortName": "SafeAlert",</w:t>
      </w:r>
      <w:r>
        <w:br/>
      </w:r>
      <w:r>
        <w:rPr>
          <w:rFonts w:ascii="Consolas" w:hAnsi="Consolas"/>
          <w:sz w:val="16"/>
        </w:rPr>
        <w:t xml:space="preserve">      "description": "SafeAlert — Alerta SOS por voz y ubicación para tus contactos de confianza.",</w:t>
      </w:r>
      <w:r>
        <w:br/>
      </w:r>
      <w:r>
        <w:rPr>
          <w:rFonts w:ascii="Consolas" w:hAnsi="Consolas"/>
          <w:sz w:val="16"/>
        </w:rPr>
        <w:t xml:space="preserve">      "themeColor": "#DC2626",</w:t>
      </w:r>
      <w:r>
        <w:br/>
      </w:r>
      <w:r>
        <w:rPr>
          <w:rFonts w:ascii="Consolas" w:hAnsi="Consolas"/>
          <w:sz w:val="16"/>
        </w:rPr>
        <w:t xml:space="preserve">      "backgroundColor": "#F9FAFB",</w:t>
      </w:r>
      <w:r>
        <w:br/>
      </w:r>
      <w:r>
        <w:rPr>
          <w:rFonts w:ascii="Consolas" w:hAnsi="Consolas"/>
          <w:sz w:val="16"/>
        </w:rPr>
        <w:t xml:space="preserve">      "lang": "es",</w:t>
      </w:r>
      <w:r>
        <w:br/>
      </w:r>
      <w:r>
        <w:rPr>
          <w:rFonts w:ascii="Consolas" w:hAnsi="Consolas"/>
          <w:sz w:val="16"/>
        </w:rPr>
        <w:t xml:space="preserve">      "orientation": "portrait",</w:t>
      </w:r>
      <w:r>
        <w:br/>
      </w:r>
      <w:r>
        <w:rPr>
          <w:rFonts w:ascii="Consolas" w:hAnsi="Consolas"/>
          <w:sz w:val="16"/>
        </w:rPr>
        <w:t xml:space="preserve">      "scope": "/",</w:t>
      </w:r>
      <w:r>
        <w:br/>
      </w:r>
      <w:r>
        <w:rPr>
          <w:rFonts w:ascii="Consolas" w:hAnsi="Consolas"/>
          <w:sz w:val="16"/>
        </w:rPr>
        <w:t xml:space="preserve">      "startUrl": "/",</w:t>
      </w:r>
      <w:r>
        <w:br/>
      </w:r>
      <w:r>
        <w:rPr>
          <w:rFonts w:ascii="Consolas" w:hAnsi="Consolas"/>
          <w:sz w:val="16"/>
        </w:rPr>
        <w:t xml:space="preserve">      "display": "standalone"</w:t>
      </w:r>
      <w:r>
        <w:br/>
      </w:r>
      <w:r>
        <w:rPr>
          <w:rFonts w:ascii="Consolas" w:hAnsi="Consolas"/>
          <w:sz w:val="16"/>
        </w:rPr>
        <w:t xml:space="preserve">    },</w:t>
      </w:r>
      <w:r>
        <w:br/>
      </w:r>
      <w:r>
        <w:rPr>
          <w:rFonts w:ascii="Consolas" w:hAnsi="Consolas"/>
          <w:sz w:val="16"/>
        </w:rPr>
        <w:t xml:space="preserve">    "experiments": {</w:t>
      </w:r>
      <w:r>
        <w:br/>
      </w:r>
      <w:r>
        <w:rPr>
          <w:rFonts w:ascii="Consolas" w:hAnsi="Consolas"/>
          <w:sz w:val="16"/>
        </w:rPr>
        <w:t xml:space="preserve">      "baseUrl": "/"</w:t>
      </w:r>
      <w:r>
        <w:br/>
      </w:r>
      <w:r>
        <w:rPr>
          <w:rFonts w:ascii="Consolas" w:hAnsi="Consolas"/>
          <w:sz w:val="16"/>
        </w:rPr>
        <w:t xml:space="preserve">    },</w:t>
      </w:r>
    </w:p>
    <w:p>
      <w:pPr>
        <w:spacing w:after="120"/>
      </w:pPr>
      <w:r>
        <w:rPr>
          <w:b/>
        </w:rPr>
        <w:t>Explicación de las líneas 96–113:</w:t>
      </w:r>
    </w:p>
    <w:p>
      <w:pPr>
        <w:pStyle w:val="ListBullet"/>
        <w:ind w:left="425"/>
      </w:pPr>
      <w:r>
        <w:rPr>
          <w:b/>
        </w:rPr>
        <w:t>Línea 97</w:t>
      </w:r>
      <w:r>
        <w:t xml:space="preserve">: </w:t>
      </w:r>
      <w:r>
        <w:rPr>
          <w:rFonts w:ascii="Consolas" w:hAnsi="Consolas"/>
          <w:sz w:val="16"/>
        </w:rPr>
        <w:t>bundler: metro</w:t>
      </w:r>
      <w:r>
        <w:t xml:space="preserve"> (se usa Metro también para web, no Webpack).</w:t>
      </w:r>
    </w:p>
    <w:p>
      <w:pPr>
        <w:pStyle w:val="ListBullet"/>
        <w:ind w:left="425"/>
      </w:pPr>
      <w:r>
        <w:rPr>
          <w:b/>
        </w:rPr>
        <w:t>Línea 98</w:t>
      </w:r>
      <w:r>
        <w:t xml:space="preserve">: </w:t>
      </w:r>
      <w:r>
        <w:rPr>
          <w:rFonts w:ascii="Consolas" w:hAnsi="Consolas"/>
          <w:sz w:val="16"/>
        </w:rPr>
        <w:t>output: single</w:t>
      </w:r>
      <w:r>
        <w:t xml:space="preserve"> genera un único bundle HTML (SPA de una página) para la PWA.</w:t>
      </w:r>
    </w:p>
    <w:p>
      <w:pPr>
        <w:pStyle w:val="ListBullet"/>
        <w:ind w:left="425"/>
      </w:pPr>
      <w:r>
        <w:rPr>
          <w:b/>
        </w:rPr>
        <w:t>Líneas 99-110</w:t>
      </w:r>
      <w:r>
        <w:t xml:space="preserve">: metadatos PWA: favicon, nombre, nombre corto, descripción, colores de tema/fondo, idioma </w:t>
      </w:r>
      <w:r>
        <w:rPr>
          <w:rFonts w:ascii="Consolas" w:hAnsi="Consolas"/>
          <w:sz w:val="16"/>
        </w:rPr>
        <w:t>es</w:t>
      </w:r>
      <w:r>
        <w:t xml:space="preserve">, orientación, </w:t>
      </w:r>
      <w:r>
        <w:rPr>
          <w:rFonts w:ascii="Consolas" w:hAnsi="Consolas"/>
          <w:sz w:val="16"/>
        </w:rPr>
        <w:t>scope</w:t>
      </w:r>
      <w:r>
        <w:t xml:space="preserve"> y </w:t>
      </w:r>
      <w:r>
        <w:rPr>
          <w:rFonts w:ascii="Consolas" w:hAnsi="Consolas"/>
          <w:sz w:val="16"/>
        </w:rPr>
        <w:t>startUrl</w:t>
      </w:r>
      <w:r>
        <w:t xml:space="preserve"> </w:t>
      </w:r>
      <w:r>
        <w:rPr>
          <w:rFonts w:ascii="Consolas" w:hAnsi="Consolas"/>
          <w:sz w:val="16"/>
        </w:rPr>
        <w:t>/</w:t>
      </w:r>
      <w:r>
        <w:t xml:space="preserve">, y </w:t>
      </w:r>
      <w:r>
        <w:rPr>
          <w:rFonts w:ascii="Consolas" w:hAnsi="Consolas"/>
          <w:sz w:val="16"/>
        </w:rPr>
        <w:t>display: standalone</w:t>
      </w:r>
      <w:r>
        <w:t xml:space="preserve"> (la PWA se abre sin barra de navegador).</w:t>
      </w:r>
    </w:p>
    <w:p>
      <w:pPr>
        <w:pStyle w:val="ListBullet"/>
        <w:ind w:left="425"/>
      </w:pPr>
      <w:r>
        <w:rPr>
          <w:b/>
        </w:rPr>
        <w:t>Líneas 111-113</w:t>
      </w:r>
      <w:r>
        <w:t xml:space="preserve">: </w:t>
      </w:r>
      <w:r>
        <w:rPr>
          <w:rFonts w:ascii="Consolas" w:hAnsi="Consolas"/>
          <w:sz w:val="16"/>
        </w:rPr>
        <w:t>experiments.baseUrl: "/"</w:t>
      </w:r>
      <w:r>
        <w:t xml:space="preserve"> fija la base URL del bundle (relevante para desplegar la PWA en subcarpetas; aquí raíz).</w:t>
      </w:r>
    </w:p>
    <w:p>
      <w:pPr>
        <w:spacing w:before="80" w:after="120" w:line="240" w:lineRule="auto"/>
        <w:shd w:val="clear" w:color="auto" w:fill="F5F5F5"/>
      </w:pPr>
      <w:r>
        <w:rPr>
          <w:rFonts w:ascii="Consolas" w:hAnsi="Consolas"/>
          <w:sz w:val="16"/>
        </w:rPr>
        <w:t xml:space="preserve">    "plugins": [</w:t>
      </w:r>
      <w:r>
        <w:br/>
      </w:r>
      <w:r>
        <w:rPr>
          <w:rFonts w:ascii="Consolas" w:hAnsi="Consolas"/>
          <w:sz w:val="16"/>
        </w:rPr>
        <w:t xml:space="preserve">      "@react-native-firebase/app",</w:t>
      </w:r>
      <w:r>
        <w:br/>
      </w:r>
      <w:r>
        <w:rPr>
          <w:rFonts w:ascii="Consolas" w:hAnsi="Consolas"/>
          <w:sz w:val="16"/>
        </w:rPr>
        <w:t xml:space="preserve">      "expo-router",</w:t>
      </w:r>
      <w:r>
        <w:br/>
      </w:r>
      <w:r>
        <w:rPr>
          <w:rFonts w:ascii="Consolas" w:hAnsi="Consolas"/>
          <w:sz w:val="16"/>
        </w:rPr>
        <w:t xml:space="preserve">      "expo-location",</w:t>
      </w:r>
      <w:r>
        <w:br/>
      </w:r>
      <w:r>
        <w:rPr>
          <w:rFonts w:ascii="Consolas" w:hAnsi="Consolas"/>
          <w:sz w:val="16"/>
        </w:rPr>
        <w:t xml:space="preserve">      [</w:t>
      </w:r>
      <w:r>
        <w:br/>
      </w:r>
      <w:r>
        <w:rPr>
          <w:rFonts w:ascii="Consolas" w:hAnsi="Consolas"/>
          <w:sz w:val="16"/>
        </w:rPr>
        <w:t xml:space="preserve">        "expo-av",</w:t>
      </w:r>
      <w:r>
        <w:br/>
      </w:r>
      <w:r>
        <w:rPr>
          <w:rFonts w:ascii="Consolas" w:hAnsi="Consolas"/>
          <w:sz w:val="16"/>
        </w:rPr>
        <w:t xml:space="preserve">        {</w:t>
      </w:r>
      <w:r>
        <w:br/>
      </w:r>
      <w:r>
        <w:rPr>
          <w:rFonts w:ascii="Consolas" w:hAnsi="Consolas"/>
          <w:sz w:val="16"/>
        </w:rPr>
        <w:t xml:space="preserve">          "microphonePermission": "SafeAlert usa el micrófono para grabar mensajes de voz durante una emergencia."</w:t>
      </w:r>
      <w:r>
        <w:br/>
      </w:r>
      <w:r>
        <w:rPr>
          <w:rFonts w:ascii="Consolas" w:hAnsi="Consolas"/>
          <w:sz w:val="16"/>
        </w:rPr>
        <w:t xml:space="preserve">        }</w:t>
      </w:r>
      <w:r>
        <w:br/>
      </w:r>
      <w:r>
        <w:rPr>
          <w:rFonts w:ascii="Consolas" w:hAnsi="Consolas"/>
          <w:sz w:val="16"/>
        </w:rPr>
        <w:t xml:space="preserve">      ],</w:t>
      </w:r>
      <w:r>
        <w:br/>
      </w:r>
      <w:r>
        <w:rPr>
          <w:rFonts w:ascii="Consolas" w:hAnsi="Consolas"/>
          <w:sz w:val="16"/>
        </w:rPr>
        <w:t xml:space="preserve">      [</w:t>
      </w:r>
      <w:r>
        <w:br/>
      </w:r>
      <w:r>
        <w:rPr>
          <w:rFonts w:ascii="Consolas" w:hAnsi="Consolas"/>
          <w:sz w:val="16"/>
        </w:rPr>
        <w:t xml:space="preserve">        "expo-notifications",</w:t>
      </w:r>
      <w:r>
        <w:br/>
      </w:r>
      <w:r>
        <w:rPr>
          <w:rFonts w:ascii="Consolas" w:hAnsi="Consolas"/>
          <w:sz w:val="16"/>
        </w:rPr>
        <w:t xml:space="preserve">        {</w:t>
      </w:r>
      <w:r>
        <w:br/>
      </w:r>
      <w:r>
        <w:rPr>
          <w:rFonts w:ascii="Consolas" w:hAnsi="Consolas"/>
          <w:sz w:val="16"/>
        </w:rPr>
        <w:t xml:space="preserve">          "icon": "./assets/notification-icon.png",</w:t>
      </w:r>
      <w:r>
        <w:br/>
      </w:r>
      <w:r>
        <w:rPr>
          <w:rFonts w:ascii="Consolas" w:hAnsi="Consolas"/>
          <w:sz w:val="16"/>
        </w:rPr>
        <w:t xml:space="preserve">          "color": "#DC2626"</w:t>
      </w:r>
      <w:r>
        <w:br/>
      </w:r>
      <w:r>
        <w:rPr>
          <w:rFonts w:ascii="Consolas" w:hAnsi="Consolas"/>
          <w:sz w:val="16"/>
        </w:rPr>
        <w:t xml:space="preserve">        }</w:t>
      </w:r>
      <w:r>
        <w:br/>
      </w:r>
      <w:r>
        <w:rPr>
          <w:rFonts w:ascii="Consolas" w:hAnsi="Consolas"/>
          <w:sz w:val="16"/>
        </w:rPr>
        <w:t xml:space="preserve">      ],</w:t>
      </w:r>
      <w:r>
        <w:br/>
      </w:r>
      <w:r>
        <w:rPr>
          <w:rFonts w:ascii="Consolas" w:hAnsi="Consolas"/>
          <w:sz w:val="16"/>
        </w:rPr>
        <w:t xml:space="preserve">      [</w:t>
      </w:r>
      <w:r>
        <w:br/>
      </w:r>
      <w:r>
        <w:rPr>
          <w:rFonts w:ascii="Consolas" w:hAnsi="Consolas"/>
          <w:sz w:val="16"/>
        </w:rPr>
        <w:t xml:space="preserve">        "react-native-permissions",</w:t>
      </w:r>
      <w:r>
        <w:br/>
      </w:r>
      <w:r>
        <w:rPr>
          <w:rFonts w:ascii="Consolas" w:hAnsi="Consolas"/>
          <w:sz w:val="16"/>
        </w:rPr>
        <w:t xml:space="preserve">        {</w:t>
      </w:r>
      <w:r>
        <w:br/>
      </w:r>
      <w:r>
        <w:rPr>
          <w:rFonts w:ascii="Consolas" w:hAnsi="Consolas"/>
          <w:sz w:val="16"/>
        </w:rPr>
        <w:t xml:space="preserve">          "iosPermissions": [</w:t>
      </w:r>
      <w:r>
        <w:br/>
      </w:r>
      <w:r>
        <w:rPr>
          <w:rFonts w:ascii="Consolas" w:hAnsi="Consolas"/>
          <w:sz w:val="16"/>
        </w:rPr>
        <w:t xml:space="preserve">            "Microphone",</w:t>
      </w:r>
      <w:r>
        <w:br/>
      </w:r>
      <w:r>
        <w:rPr>
          <w:rFonts w:ascii="Consolas" w:hAnsi="Consolas"/>
          <w:sz w:val="16"/>
        </w:rPr>
        <w:t xml:space="preserve">            "LocationWhenInUse",</w:t>
      </w:r>
      <w:r>
        <w:br/>
      </w:r>
      <w:r>
        <w:rPr>
          <w:rFonts w:ascii="Consolas" w:hAnsi="Consolas"/>
          <w:sz w:val="16"/>
        </w:rPr>
        <w:t xml:space="preserve">            "LocationAlways",</w:t>
      </w:r>
      <w:r>
        <w:br/>
      </w:r>
      <w:r>
        <w:rPr>
          <w:rFonts w:ascii="Consolas" w:hAnsi="Consolas"/>
          <w:sz w:val="16"/>
        </w:rPr>
        <w:t xml:space="preserve">            "Contacts",</w:t>
      </w:r>
      <w:r>
        <w:br/>
      </w:r>
      <w:r>
        <w:rPr>
          <w:rFonts w:ascii="Consolas" w:hAnsi="Consolas"/>
          <w:sz w:val="16"/>
        </w:rPr>
        <w:t xml:space="preserve">            "Notifications"</w:t>
      </w:r>
      <w:r>
        <w:br/>
      </w:r>
      <w:r>
        <w:rPr>
          <w:rFonts w:ascii="Consolas" w:hAnsi="Consolas"/>
          <w:sz w:val="16"/>
        </w:rPr>
        <w:t xml:space="preserve">          ]</w:t>
      </w:r>
      <w:r>
        <w:br/>
      </w:r>
      <w:r>
        <w:rPr>
          <w:rFonts w:ascii="Consolas" w:hAnsi="Consolas"/>
          <w:sz w:val="16"/>
        </w:rPr>
        <w:t xml:space="preserve">        }</w:t>
      </w:r>
      <w:r>
        <w:br/>
      </w:r>
      <w:r>
        <w:rPr>
          <w:rFonts w:ascii="Consolas" w:hAnsi="Consolas"/>
          <w:sz w:val="16"/>
        </w:rPr>
        <w:t xml:space="preserve">      ],</w:t>
      </w:r>
      <w:r>
        <w:br/>
      </w:r>
      <w:r>
        <w:rPr>
          <w:rFonts w:ascii="Consolas" w:hAnsi="Consolas"/>
          <w:sz w:val="16"/>
        </w:rPr>
        <w:t xml:space="preserve">      "./plugins/withManifestConflictFix",</w:t>
      </w:r>
      <w:r>
        <w:br/>
      </w:r>
      <w:r>
        <w:rPr>
          <w:rFonts w:ascii="Consolas" w:hAnsi="Consolas"/>
          <w:sz w:val="16"/>
        </w:rPr>
        <w:t xml:space="preserve">      "expo-font",</w:t>
      </w:r>
      <w:r>
        <w:br/>
      </w:r>
      <w:r>
        <w:rPr>
          <w:rFonts w:ascii="Consolas" w:hAnsi="Consolas"/>
          <w:sz w:val="16"/>
        </w:rPr>
        <w:t xml:space="preserve">      "@sentry/react-native",</w:t>
      </w:r>
      <w:r>
        <w:br/>
      </w:r>
      <w:r>
        <w:rPr>
          <w:rFonts w:ascii="Consolas" w:hAnsi="Consolas"/>
          <w:sz w:val="16"/>
        </w:rPr>
        <w:t xml:space="preserve">      "expo-secure-store",</w:t>
      </w:r>
      <w:r>
        <w:br/>
      </w:r>
      <w:r>
        <w:rPr>
          <w:rFonts w:ascii="Consolas" w:hAnsi="Consolas"/>
          <w:sz w:val="16"/>
        </w:rPr>
        <w:t xml:space="preserve">      "expo-localization"</w:t>
      </w:r>
      <w:r>
        <w:br/>
      </w:r>
      <w:r>
        <w:rPr>
          <w:rFonts w:ascii="Consolas" w:hAnsi="Consolas"/>
          <w:sz w:val="16"/>
        </w:rPr>
        <w:t xml:space="preserve">    ],</w:t>
      </w:r>
    </w:p>
    <w:p>
      <w:pPr>
        <w:spacing w:after="120"/>
      </w:pPr>
      <w:r>
        <w:rPr>
          <w:b/>
        </w:rPr>
        <w:t>Explicación de las líneas 114–148:</w:t>
      </w:r>
    </w:p>
    <w:p>
      <w:pPr>
        <w:pStyle w:val="ListBullet"/>
        <w:ind w:left="425"/>
      </w:pPr>
      <w:r>
        <w:rPr>
          <w:b/>
        </w:rPr>
        <w:t>Línea 115</w:t>
      </w:r>
      <w:r>
        <w:t xml:space="preserve">: </w:t>
      </w:r>
      <w:r>
        <w:rPr>
          <w:rFonts w:ascii="Consolas" w:hAnsi="Consolas"/>
          <w:sz w:val="16"/>
        </w:rPr>
        <w:t>@react-native-firebase/app</w:t>
      </w:r>
      <w:r>
        <w:t xml:space="preserve"> aplica la configuración nativa de Firebase (necesita </w:t>
      </w:r>
      <w:r>
        <w:rPr>
          <w:rFonts w:ascii="Consolas" w:hAnsi="Consolas"/>
          <w:sz w:val="16"/>
        </w:rPr>
        <w:t>google-services.json</w:t>
      </w:r>
      <w:r>
        <w:t xml:space="preserve"> en Android).</w:t>
      </w:r>
    </w:p>
    <w:p>
      <w:pPr>
        <w:pStyle w:val="ListBullet"/>
        <w:ind w:left="425"/>
      </w:pPr>
      <w:r>
        <w:rPr>
          <w:b/>
        </w:rPr>
        <w:t>Línea 116</w:t>
      </w:r>
      <w:r>
        <w:t xml:space="preserve">: </w:t>
      </w:r>
      <w:r>
        <w:rPr>
          <w:rFonts w:ascii="Consolas" w:hAnsi="Consolas"/>
          <w:sz w:val="16"/>
        </w:rPr>
        <w:t>expo-router</w:t>
      </w:r>
      <w:r>
        <w:t xml:space="preserve"> activa el enrutado por archivos (directorio </w:t>
      </w:r>
      <w:r>
        <w:rPr>
          <w:rFonts w:ascii="Consolas" w:hAnsi="Consolas"/>
          <w:sz w:val="16"/>
        </w:rPr>
        <w:t>app/</w:t>
      </w:r>
      <w:r>
        <w:t>).</w:t>
      </w:r>
    </w:p>
    <w:p>
      <w:pPr>
        <w:pStyle w:val="ListBullet"/>
        <w:ind w:left="425"/>
      </w:pPr>
      <w:r>
        <w:rPr>
          <w:b/>
        </w:rPr>
        <w:t>Línea 117</w:t>
      </w:r>
      <w:r>
        <w:t xml:space="preserve">: </w:t>
      </w:r>
      <w:r>
        <w:rPr>
          <w:rFonts w:ascii="Consolas" w:hAnsi="Consolas"/>
          <w:sz w:val="16"/>
        </w:rPr>
        <w:t>expo-location</w:t>
      </w:r>
      <w:r>
        <w:t xml:space="preserve"> añade permisos nativos de ubicación a ambas plataformas.</w:t>
      </w:r>
    </w:p>
    <w:p>
      <w:pPr>
        <w:pStyle w:val="ListBullet"/>
        <w:ind w:left="425"/>
      </w:pPr>
      <w:r>
        <w:rPr>
          <w:b/>
        </w:rPr>
        <w:t>Líneas 118-123</w:t>
      </w:r>
      <w:r>
        <w:t xml:space="preserve">: plugin </w:t>
      </w:r>
      <w:r>
        <w:rPr>
          <w:rFonts w:ascii="Consolas" w:hAnsi="Consolas"/>
          <w:sz w:val="16"/>
        </w:rPr>
        <w:t>expo-av</w:t>
      </w:r>
      <w:r>
        <w:t xml:space="preserve"> con la cadena de permiso de micrófono en Android (la de iOS ya está en </w:t>
      </w:r>
      <w:r>
        <w:rPr>
          <w:rFonts w:ascii="Consolas" w:hAnsi="Consolas"/>
          <w:sz w:val="16"/>
        </w:rPr>
        <w:t>infoPlist</w:t>
      </w:r>
      <w:r>
        <w:t>).</w:t>
      </w:r>
    </w:p>
    <w:p>
      <w:pPr>
        <w:pStyle w:val="ListBullet"/>
        <w:ind w:left="425"/>
      </w:pPr>
      <w:r>
        <w:rPr>
          <w:b/>
        </w:rPr>
        <w:t>Líneas 124-130</w:t>
      </w:r>
      <w:r>
        <w:t xml:space="preserve">: plugin </w:t>
      </w:r>
      <w:r>
        <w:rPr>
          <w:rFonts w:ascii="Consolas" w:hAnsi="Consolas"/>
          <w:sz w:val="16"/>
        </w:rPr>
        <w:t>expo-notifications</w:t>
      </w:r>
      <w:r>
        <w:t xml:space="preserve"> con icono y color de notificaciones Android (</w:t>
      </w:r>
      <w:r>
        <w:rPr>
          <w:rFonts w:ascii="Consolas" w:hAnsi="Consolas"/>
          <w:sz w:val="16"/>
        </w:rPr>
        <w:t>#DC2626</w:t>
      </w:r>
      <w:r>
        <w:t>).</w:t>
      </w:r>
    </w:p>
    <w:p>
      <w:pPr>
        <w:pStyle w:val="ListBullet"/>
        <w:ind w:left="425"/>
      </w:pPr>
      <w:r>
        <w:rPr>
          <w:b/>
        </w:rPr>
        <w:t>Líneas 131-142</w:t>
      </w:r>
      <w:r>
        <w:t xml:space="preserve">: plugin </w:t>
      </w:r>
      <w:r>
        <w:rPr>
          <w:rFonts w:ascii="Consolas" w:hAnsi="Consolas"/>
          <w:sz w:val="16"/>
        </w:rPr>
        <w:t>react-native-permissions</w:t>
      </w:r>
      <w:r>
        <w:t xml:space="preserve"> que declara en iOS los permisos </w:t>
      </w:r>
      <w:r>
        <w:rPr>
          <w:rFonts w:ascii="Consolas" w:hAnsi="Consolas"/>
          <w:sz w:val="16"/>
        </w:rPr>
        <w:t>Microphone</w:t>
      </w:r>
      <w:r>
        <w:t xml:space="preserve">, </w:t>
      </w:r>
      <w:r>
        <w:rPr>
          <w:rFonts w:ascii="Consolas" w:hAnsi="Consolas"/>
          <w:sz w:val="16"/>
        </w:rPr>
        <w:t>LocationWhenInUse</w:t>
      </w:r>
      <w:r>
        <w:t xml:space="preserve">, </w:t>
      </w:r>
      <w:r>
        <w:rPr>
          <w:rFonts w:ascii="Consolas" w:hAnsi="Consolas"/>
          <w:sz w:val="16"/>
        </w:rPr>
        <w:t>LocationAlways</w:t>
      </w:r>
      <w:r>
        <w:t xml:space="preserve">, </w:t>
      </w:r>
      <w:r>
        <w:rPr>
          <w:rFonts w:ascii="Consolas" w:hAnsi="Consolas"/>
          <w:sz w:val="16"/>
        </w:rPr>
        <w:t>Contacts</w:t>
      </w:r>
      <w:r>
        <w:t xml:space="preserve">, </w:t>
      </w:r>
      <w:r>
        <w:rPr>
          <w:rFonts w:ascii="Consolas" w:hAnsi="Consolas"/>
          <w:sz w:val="16"/>
        </w:rPr>
        <w:t>Notifications</w:t>
      </w:r>
      <w:r>
        <w:t xml:space="preserve"> (añade las claves </w:t>
      </w:r>
      <w:r>
        <w:rPr>
          <w:rFonts w:ascii="Consolas" w:hAnsi="Consolas"/>
          <w:sz w:val="16"/>
        </w:rPr>
        <w:t>NS*UsageDescription</w:t>
      </w:r>
      <w:r>
        <w:t xml:space="preserve"> restantes al </w:t>
      </w:r>
      <w:r>
        <w:rPr>
          <w:rFonts w:ascii="Consolas" w:hAnsi="Consolas"/>
          <w:sz w:val="16"/>
        </w:rPr>
        <w:t>Info.plist</w:t>
      </w:r>
      <w:r>
        <w:t>).</w:t>
      </w:r>
    </w:p>
    <w:p>
      <w:pPr>
        <w:pStyle w:val="ListBullet"/>
        <w:ind w:left="425"/>
      </w:pPr>
      <w:r>
        <w:rPr>
          <w:b/>
        </w:rPr>
        <w:t>Línea 143</w:t>
      </w:r>
      <w:r>
        <w:t xml:space="preserve">: </w:t>
      </w:r>
      <w:r>
        <w:rPr>
          <w:rFonts w:ascii="Consolas" w:hAnsi="Consolas"/>
          <w:sz w:val="16"/>
        </w:rPr>
        <w:t>./plugins/withManifestConflictFix</w:t>
      </w:r>
      <w:r>
        <w:t xml:space="preserve"> es un config plugin local del proyecto (ver su análisis propio) que inyecta </w:t>
      </w:r>
      <w:r>
        <w:rPr>
          <w:rFonts w:ascii="Consolas" w:hAnsi="Consolas"/>
          <w:sz w:val="16"/>
        </w:rPr>
        <w:t>xmlns:tools</w:t>
      </w:r>
      <w:r>
        <w:t xml:space="preserve"> y </w:t>
      </w:r>
      <w:r>
        <w:rPr>
          <w:rFonts w:ascii="Consolas" w:hAnsi="Consolas"/>
          <w:sz w:val="16"/>
        </w:rPr>
        <w:t>tools:replace</w:t>
      </w:r>
      <w:r>
        <w:t xml:space="preserve"> en el manifiesto Android para resolver conflictos de </w:t>
      </w:r>
      <w:r>
        <w:rPr>
          <w:rFonts w:ascii="Consolas" w:hAnsi="Consolas"/>
          <w:sz w:val="16"/>
        </w:rPr>
        <w:t>meta-data</w:t>
      </w:r>
      <w:r>
        <w:t>.</w:t>
      </w:r>
    </w:p>
    <w:p>
      <w:pPr>
        <w:pStyle w:val="ListBullet"/>
        <w:ind w:left="425"/>
      </w:pPr>
      <w:r>
        <w:rPr>
          <w:b/>
        </w:rPr>
        <w:t>Líneas 144-147</w:t>
      </w:r>
      <w:r>
        <w:t xml:space="preserve">: </w:t>
      </w:r>
      <w:r>
        <w:rPr>
          <w:rFonts w:ascii="Consolas" w:hAnsi="Consolas"/>
          <w:sz w:val="16"/>
        </w:rPr>
        <w:t>expo-font</w:t>
      </w:r>
      <w:r>
        <w:t xml:space="preserve"> (fuentes), </w:t>
      </w:r>
      <w:r>
        <w:rPr>
          <w:rFonts w:ascii="Consolas" w:hAnsi="Consolas"/>
          <w:sz w:val="16"/>
        </w:rPr>
        <w:t>@sentry/react-native</w:t>
      </w:r>
      <w:r>
        <w:t xml:space="preserve"> (crash reporting nativo), </w:t>
      </w:r>
      <w:r>
        <w:rPr>
          <w:rFonts w:ascii="Consolas" w:hAnsi="Consolas"/>
          <w:sz w:val="16"/>
        </w:rPr>
        <w:t>expo-secure-store</w:t>
      </w:r>
      <w:r>
        <w:t xml:space="preserve"> (almacén seguro) y </w:t>
      </w:r>
      <w:r>
        <w:rPr>
          <w:rFonts w:ascii="Consolas" w:hAnsi="Consolas"/>
          <w:sz w:val="16"/>
        </w:rPr>
        <w:t>expo-localization</w:t>
      </w:r>
      <w:r>
        <w:t xml:space="preserve"> (idioma/región).</w:t>
      </w:r>
    </w:p>
    <w:p>
      <w:pPr>
        <w:spacing w:before="80" w:after="120" w:line="240" w:lineRule="auto"/>
        <w:shd w:val="clear" w:color="auto" w:fill="F5F5F5"/>
      </w:pPr>
      <w:r>
        <w:rPr>
          <w:rFonts w:ascii="Consolas" w:hAnsi="Consolas"/>
          <w:sz w:val="16"/>
        </w:rPr>
        <w:t xml:space="preserve">    "extra": {</w:t>
      </w:r>
      <w:r>
        <w:br/>
      </w:r>
      <w:r>
        <w:rPr>
          <w:rFonts w:ascii="Consolas" w:hAnsi="Consolas"/>
          <w:sz w:val="16"/>
        </w:rPr>
        <w:t xml:space="preserve">      "router": {</w:t>
      </w:r>
      <w:r>
        <w:br/>
      </w:r>
      <w:r>
        <w:rPr>
          <w:rFonts w:ascii="Consolas" w:hAnsi="Consolas"/>
          <w:sz w:val="16"/>
        </w:rPr>
        <w:t xml:space="preserve">        "origin": false</w:t>
      </w:r>
      <w:r>
        <w:br/>
      </w:r>
      <w:r>
        <w:rPr>
          <w:rFonts w:ascii="Consolas" w:hAnsi="Consolas"/>
          <w:sz w:val="16"/>
        </w:rPr>
        <w:t xml:space="preserve">      },</w:t>
      </w:r>
      <w:r>
        <w:br/>
      </w:r>
      <w:r>
        <w:rPr>
          <w:rFonts w:ascii="Consolas" w:hAnsi="Consolas"/>
          <w:sz w:val="16"/>
        </w:rPr>
        <w:t xml:space="preserve">      "eas": {</w:t>
      </w:r>
      <w:r>
        <w:br/>
      </w:r>
      <w:r>
        <w:rPr>
          <w:rFonts w:ascii="Consolas" w:hAnsi="Consolas"/>
          <w:sz w:val="16"/>
        </w:rPr>
        <w:t xml:space="preserve">        "projectId": "0f073eab-fccb-4bb2-91d6-86998ab38939"</w:t>
      </w:r>
      <w:r>
        <w:br/>
      </w:r>
      <w:r>
        <w:rPr>
          <w:rFonts w:ascii="Consolas" w:hAnsi="Consolas"/>
          <w:sz w:val="16"/>
        </w:rPr>
        <w:t xml:space="preserve">      }</w:t>
      </w:r>
      <w:r>
        <w:br/>
      </w:r>
      <w:r>
        <w:rPr>
          <w:rFonts w:ascii="Consolas" w:hAnsi="Consolas"/>
          <w:sz w:val="16"/>
        </w:rPr>
        <w:t xml:space="preserve">    },</w:t>
      </w:r>
      <w:r>
        <w:br/>
      </w:r>
      <w:r>
        <w:rPr>
          <w:rFonts w:ascii="Consolas" w:hAnsi="Consolas"/>
          <w:sz w:val="16"/>
        </w:rPr>
        <w:t xml:space="preserve">    "owner": "oafontanas-team"</w:t>
      </w:r>
      <w:r>
        <w:br/>
      </w:r>
      <w:r>
        <w:rPr>
          <w:rFonts w:ascii="Consolas" w:hAnsi="Consolas"/>
          <w:sz w:val="16"/>
        </w:rPr>
        <w:t xml:space="preserve">  }</w:t>
      </w:r>
      <w:r>
        <w:br/>
      </w:r>
      <w:r>
        <w:rPr>
          <w:rFonts w:ascii="Consolas" w:hAnsi="Consolas"/>
          <w:sz w:val="16"/>
        </w:rPr>
        <w:t>}</w:t>
      </w:r>
    </w:p>
    <w:p>
      <w:pPr>
        <w:spacing w:after="120"/>
      </w:pPr>
      <w:r>
        <w:rPr>
          <w:b/>
        </w:rPr>
        <w:t>Explicación de las líneas 149–159:</w:t>
      </w:r>
    </w:p>
    <w:p>
      <w:pPr>
        <w:pStyle w:val="ListBullet"/>
        <w:ind w:left="425"/>
      </w:pPr>
      <w:r>
        <w:rPr>
          <w:b/>
        </w:rPr>
        <w:t>Línea 150-152</w:t>
      </w:r>
      <w:r>
        <w:t xml:space="preserve">: </w:t>
      </w:r>
      <w:r>
        <w:rPr>
          <w:rFonts w:ascii="Consolas" w:hAnsi="Consolas"/>
          <w:sz w:val="16"/>
        </w:rPr>
        <w:t>extra.router.origin: false</w:t>
      </w:r>
      <w:r>
        <w:t xml:space="preserve"> desactiva el origen absoluto del router (relativo), usado en builds web/híbridas para evitar problemas de base URL.</w:t>
      </w:r>
    </w:p>
    <w:p>
      <w:pPr>
        <w:pStyle w:val="ListBullet"/>
        <w:ind w:left="425"/>
      </w:pPr>
      <w:r>
        <w:rPr>
          <w:b/>
        </w:rPr>
        <w:t>Líneas 153-155</w:t>
      </w:r>
      <w:r>
        <w:t xml:space="preserve">: </w:t>
      </w:r>
      <w:r>
        <w:rPr>
          <w:rFonts w:ascii="Consolas" w:hAnsi="Consolas"/>
          <w:sz w:val="16"/>
        </w:rPr>
        <w:t>extra.eas.projectId</w:t>
      </w:r>
      <w:r>
        <w:t xml:space="preserve"> identifica el proyecto en EAS para builds y actualizaciones remotas. [INFORMATIVO] Es un identificador de proyecto (necesario para </w:t>
      </w:r>
      <w:r>
        <w:rPr>
          <w:rFonts w:ascii="Consolas" w:hAnsi="Consolas"/>
          <w:sz w:val="16"/>
        </w:rPr>
        <w:t>eas build</w:t>
      </w:r>
      <w:r>
        <w:t>), no una credencial.</w:t>
      </w:r>
    </w:p>
    <w:p>
      <w:pPr>
        <w:pStyle w:val="ListBullet"/>
        <w:ind w:left="425"/>
      </w:pPr>
      <w:r>
        <w:rPr>
          <w:b/>
        </w:rPr>
        <w:t>Línea 157</w:t>
      </w:r>
      <w:r>
        <w:t xml:space="preserve">: </w:t>
      </w:r>
      <w:r>
        <w:rPr>
          <w:rFonts w:ascii="Consolas" w:hAnsi="Consolas"/>
          <w:sz w:val="16"/>
        </w:rPr>
        <w:t>owner: oafontanas-team</w:t>
      </w:r>
      <w:r>
        <w:t xml:space="preserve"> vincula el proyecto a la organización/cuenta de EAS.</w:t>
      </w:r>
    </w:p>
    <w:p>
      <w:pPr>
        <w:pStyle w:val="Heading2"/>
      </w:pPr>
      <w:r>
        <w:t>Fichas de funciones y métodos</w:t>
      </w:r>
    </w:p>
    <w:p>
      <w:pPr>
        <w:spacing w:after="120"/>
      </w:pPr>
      <w:r>
        <w:t>No aplica (archivo de configuración sin lógica).</w:t>
      </w:r>
    </w:p>
    <w:p>
      <w:pPr>
        <w:pStyle w:val="Heading2"/>
      </w:pPr>
      <w:r>
        <w:t>Clases / interfaces / tipos</w:t>
      </w:r>
    </w:p>
    <w:p>
      <w:pPr>
        <w:spacing w:after="120"/>
      </w:pPr>
      <w:r>
        <w:t>No aplica.</w:t>
      </w:r>
    </w:p>
    <w:p>
      <w:pPr>
        <w:pStyle w:val="Heading2"/>
      </w:pPr>
      <w:r>
        <w:t>Observaciones técnicas</w:t>
      </w:r>
    </w:p>
    <w:p>
      <w:pPr>
        <w:pStyle w:val="ListBullet"/>
        <w:ind w:left="425"/>
      </w:pPr>
      <w:r>
        <w:rPr>
          <w:b/>
          <w:color w:val="6A2D9E"/>
        </w:rPr>
        <w:t xml:space="preserve">[OBSERVACIÓN TÉCNICA] Las líneas 23-71 duplican íntegramente el bloque </w:t>
      </w:r>
      <w:r>
        <w:rPr>
          <w:rFonts w:ascii="Consolas" w:hAnsi="Consolas"/>
          <w:b/>
          <w:color w:val="6A2D9E"/>
          <w:sz w:val="16"/>
        </w:rPr>
        <w:t>NSPrivacyAccessedAPITypes</w:t>
      </w:r>
      <w:r>
        <w:rPr>
          <w:b/>
          <w:color w:val="6A2D9E"/>
        </w:rPr>
        <w:t xml:space="preserve"> (ocho entradas repetidas dos veces). Revisar si es intencional o un error de edición; en el </w:t>
      </w:r>
      <w:r>
        <w:rPr>
          <w:rFonts w:ascii="Consolas" w:hAnsi="Consolas"/>
          <w:b/>
          <w:color w:val="6A2D9E"/>
          <w:sz w:val="16"/>
        </w:rPr>
        <w:t>Info.plist</w:t>
      </w:r>
      <w:r>
        <w:rPr>
          <w:b/>
          <w:color w:val="6A2D9E"/>
        </w:rPr>
        <w:t xml:space="preserve"> final podría quedar duplicado.</w:t>
      </w:r>
    </w:p>
    <w:p>
      <w:pPr>
        <w:pStyle w:val="ListBullet"/>
        <w:ind w:left="425"/>
      </w:pPr>
      <w:r>
        <w:rPr>
          <w:b/>
          <w:color w:val="6A2D9E"/>
        </w:rPr>
        <w:t xml:space="preserve">[OBSERVACIÓN TÉCNICA] El config plugin local </w:t>
      </w:r>
      <w:r>
        <w:rPr>
          <w:rFonts w:ascii="Consolas" w:hAnsi="Consolas"/>
          <w:b/>
          <w:color w:val="6A2D9E"/>
          <w:sz w:val="16"/>
        </w:rPr>
        <w:t>./plugins/withDaVoiceMaven</w:t>
      </w:r>
      <w:r>
        <w:rPr>
          <w:b/>
          <w:color w:val="6A2D9E"/>
        </w:rPr>
        <w:t xml:space="preserve"> (repositorio Maven de DaVoice) NO está listado en </w:t>
      </w:r>
      <w:r>
        <w:rPr>
          <w:rFonts w:ascii="Consolas" w:hAnsi="Consolas"/>
          <w:b/>
          <w:color w:val="6A2D9E"/>
          <w:sz w:val="16"/>
        </w:rPr>
        <w:t>plugins</w:t>
      </w:r>
      <w:r>
        <w:rPr>
          <w:b/>
          <w:color w:val="6A2D9E"/>
        </w:rPr>
        <w:t xml:space="preserve">; ver análisis de </w:t>
      </w:r>
      <w:r>
        <w:rPr>
          <w:rFonts w:ascii="Consolas" w:hAnsi="Consolas"/>
          <w:b/>
          <w:color w:val="6A2D9E"/>
          <w:sz w:val="16"/>
        </w:rPr>
        <w:t>plugins_withDaVoiceMaven.js.md</w:t>
      </w:r>
      <w:r>
        <w:rPr>
          <w:b/>
          <w:color w:val="6A2D9E"/>
        </w:rPr>
        <w:t>.</w:t>
      </w:r>
    </w:p>
    <w:p>
      <w:pPr>
        <w:pStyle w:val="ListBullet"/>
        <w:ind w:left="425"/>
      </w:pPr>
      <w:r>
        <w:rPr>
          <w:b/>
          <w:color w:val="6A2D9E"/>
        </w:rPr>
        <w:t xml:space="preserve">[OBSERVACIÓN TÉCNICA] </w:t>
      </w:r>
      <w:r>
        <w:rPr>
          <w:rFonts w:ascii="Consolas" w:hAnsi="Consolas"/>
          <w:b/>
          <w:color w:val="6A2D9E"/>
          <w:sz w:val="16"/>
        </w:rPr>
        <w:t>expo-av</w:t>
      </w:r>
      <w:r>
        <w:rPr>
          <w:b/>
          <w:color w:val="6A2D9E"/>
        </w:rPr>
        <w:t xml:space="preserve"> está deprecado (el propio proyecto lo silencia en </w:t>
      </w:r>
      <w:r>
        <w:rPr>
          <w:rFonts w:ascii="Consolas" w:hAnsi="Consolas"/>
          <w:b/>
          <w:color w:val="6A2D9E"/>
          <w:sz w:val="16"/>
        </w:rPr>
        <w:t>index.ts</w:t>
      </w:r>
      <w:r>
        <w:rPr>
          <w:b/>
          <w:color w:val="6A2D9E"/>
        </w:rPr>
        <w:t>); se mantiene por la funcionalidad de audio existente.</w:t>
      </w:r>
    </w:p>
    <w:p>
      <w:pPr>
        <w:pStyle w:val="ListBullet"/>
        <w:ind w:left="425"/>
      </w:pPr>
      <w:r>
        <w:rPr>
          <w:b/>
          <w:color w:val="1F6FB0"/>
        </w:rPr>
        <w:t xml:space="preserve">[NOTA] </w:t>
      </w:r>
      <w:r>
        <w:rPr>
          <w:rFonts w:ascii="Consolas" w:hAnsi="Consolas"/>
          <w:b/>
          <w:color w:val="1F6FB0"/>
          <w:sz w:val="16"/>
        </w:rPr>
        <w:t>android.permission.READ_CONTACTS</w:t>
      </w:r>
      <w:r>
        <w:rPr>
          <w:b/>
          <w:color w:val="1F6FB0"/>
        </w:rPr>
        <w:t xml:space="preserve"> y el acceso a contactos iOS declarados exigen cumplir la política de datos de contactos de Google Play y App Store (declaración de privacidad).</w:t>
      </w:r>
    </w:p>
    <w:p>
      <w:pPr>
        <w:pStyle w:val="Heading2"/>
      </w:pPr>
      <w:r>
        <w:t>Seguridad</w:t>
      </w:r>
    </w:p>
    <w:p>
      <w:pPr>
        <w:pStyle w:val="ListBullet"/>
        <w:ind w:left="425"/>
      </w:pPr>
      <w:r>
        <w:rPr>
          <w:b/>
          <w:color w:val="1F6FB0"/>
        </w:rPr>
        <w:t xml:space="preserve">[INFORMATIVO] Los textos </w:t>
      </w:r>
      <w:r>
        <w:rPr>
          <w:rFonts w:ascii="Consolas" w:hAnsi="Consolas"/>
          <w:b/>
          <w:color w:val="1F6FB0"/>
          <w:sz w:val="16"/>
        </w:rPr>
        <w:t>NS*UsageDescription</w:t>
      </w:r>
      <w:r>
        <w:rPr>
          <w:b/>
          <w:color w:val="1F6FB0"/>
        </w:rPr>
        <w:t xml:space="preserve"> y </w:t>
      </w:r>
      <w:r>
        <w:rPr>
          <w:rFonts w:ascii="Consolas" w:hAnsi="Consolas"/>
          <w:b/>
          <w:color w:val="1F6FB0"/>
          <w:sz w:val="16"/>
        </w:rPr>
        <w:t>microphonePermission</w:t>
      </w:r>
      <w:r>
        <w:rPr>
          <w:b/>
          <w:color w:val="1F6FB0"/>
        </w:rPr>
        <w:t xml:space="preserve"> son cadenas visibles al usuario; no exponen secretos.</w:t>
      </w:r>
    </w:p>
    <w:p>
      <w:pPr>
        <w:pStyle w:val="ListBullet"/>
        <w:ind w:left="425"/>
      </w:pPr>
      <w:r>
        <w:rPr>
          <w:b/>
          <w:color w:val="1F6FB0"/>
        </w:rPr>
        <w:t xml:space="preserve">[INFORMATIVO] </w:t>
      </w:r>
      <w:r>
        <w:rPr>
          <w:rFonts w:ascii="Consolas" w:hAnsi="Consolas"/>
          <w:b/>
          <w:color w:val="1F6FB0"/>
          <w:sz w:val="16"/>
        </w:rPr>
        <w:t>googleServicesFile</w:t>
      </w:r>
      <w:r>
        <w:rPr>
          <w:b/>
          <w:color w:val="1F6FB0"/>
        </w:rPr>
        <w:t xml:space="preserve"> referencia un archivo con credenciales de Firebase Android (API key de Android); es un archivo de cliente, no un secreto de servidor (ver su .md).</w:t>
      </w:r>
    </w:p>
    <w:p>
      <w:pPr>
        <w:pStyle w:val="ListBullet"/>
        <w:ind w:left="425"/>
      </w:pPr>
      <w:r>
        <w:rPr>
          <w:b/>
          <w:color w:val="1F6FB0"/>
        </w:rPr>
        <w:t xml:space="preserve">[INFORMATIVO] </w:t>
      </w:r>
      <w:r>
        <w:rPr>
          <w:rFonts w:ascii="Consolas" w:hAnsi="Consolas"/>
          <w:b/>
          <w:color w:val="1F6FB0"/>
          <w:sz w:val="16"/>
        </w:rPr>
        <w:t>ACCESS_FINE_LOCATION</w:t>
      </w:r>
      <w:r>
        <w:rPr>
          <w:b/>
          <w:color w:val="1F6FB0"/>
        </w:rPr>
        <w:t xml:space="preserve"> + </w:t>
      </w:r>
      <w:r>
        <w:rPr>
          <w:rFonts w:ascii="Consolas" w:hAnsi="Consolas"/>
          <w:b/>
          <w:color w:val="1F6FB0"/>
          <w:sz w:val="16"/>
        </w:rPr>
        <w:t>LocationAlways</w:t>
      </w:r>
      <w:r>
        <w:rPr>
          <w:b/>
          <w:color w:val="1F6FB0"/>
        </w:rPr>
        <w:t xml:space="preserve"> implican datos de ubicación precisos y continuos: dato personal sensible sujeto a las políticas de privacidad de las stores (la app ya declara </w:t>
      </w:r>
      <w:r>
        <w:rPr>
          <w:rFonts w:ascii="Consolas" w:hAnsi="Consolas"/>
          <w:b/>
          <w:color w:val="1F6FB0"/>
          <w:sz w:val="16"/>
        </w:rPr>
        <w:t>Politica de privacidad</w:t>
      </w:r>
      <w:r>
        <w:rPr>
          <w:b/>
          <w:color w:val="1F6FB0"/>
        </w:rPr>
        <w:t xml:space="preserve"> en el proyecto).</w:t>
      </w:r>
    </w:p>
    <w:p>
      <w:pPr>
        <w:pStyle w:val="ListBullet"/>
        <w:ind w:left="425"/>
      </w:pPr>
      <w:r>
        <w:rPr>
          <w:b/>
          <w:color w:val="1F6FB0"/>
        </w:rPr>
        <w:t>[INFORMATIVO] No se detectan secretos embebidos en este archivo.</w:t>
      </w:r>
    </w:p>
    <w:p>
      <w:pPr>
        <w:pStyle w:val="Heading2"/>
      </w:pPr>
      <w:r>
        <w:t>Riesgos y recomendaciones (sin modificar código)</w:t>
      </w:r>
    </w:p>
    <w:p>
      <w:pPr>
        <w:pStyle w:val="ListBullet"/>
        <w:ind w:left="425"/>
      </w:pPr>
      <w:r>
        <w:rPr>
          <w:b/>
          <w:color w:val="1E7A46"/>
        </w:rPr>
        <w:t xml:space="preserve">[RECOMENDACIÓN] Revisar y eliminar la duplicación de </w:t>
      </w:r>
      <w:r>
        <w:rPr>
          <w:rFonts w:ascii="Consolas" w:hAnsi="Consolas"/>
          <w:b/>
          <w:color w:val="1E7A46"/>
          <w:sz w:val="16"/>
        </w:rPr>
        <w:t>NSPrivacyAccessedAPITypes</w:t>
      </w:r>
      <w:r>
        <w:rPr>
          <w:b/>
          <w:color w:val="1E7A46"/>
        </w:rPr>
        <w:t xml:space="preserve"> (líneas 48-71) si se confirma que es redundante.</w:t>
      </w:r>
    </w:p>
    <w:p>
      <w:pPr>
        <w:pStyle w:val="ListBullet"/>
        <w:ind w:left="425"/>
      </w:pPr>
      <w:r>
        <w:rPr>
          <w:b/>
          <w:color w:val="1E7A46"/>
        </w:rPr>
        <w:t xml:space="preserve">[RECOMENDACIÓN] Verificar que la versión </w:t>
      </w:r>
      <w:r>
        <w:rPr>
          <w:rFonts w:ascii="Consolas" w:hAnsi="Consolas"/>
          <w:b/>
          <w:color w:val="1E7A46"/>
          <w:sz w:val="16"/>
        </w:rPr>
        <w:t>1.2.0</w:t>
      </w:r>
      <w:r>
        <w:rPr>
          <w:b/>
          <w:color w:val="1E7A46"/>
        </w:rPr>
        <w:t xml:space="preserve"> y </w:t>
      </w:r>
      <w:r>
        <w:rPr>
          <w:rFonts w:ascii="Consolas" w:hAnsi="Consolas"/>
          <w:b/>
          <w:color w:val="1E7A46"/>
          <w:sz w:val="16"/>
        </w:rPr>
        <w:t>versionCode: 4</w:t>
      </w:r>
      <w:r>
        <w:rPr>
          <w:b/>
          <w:color w:val="1E7A46"/>
        </w:rPr>
        <w:t xml:space="preserve"> son coherentes con el historial real de releases y con el </w:t>
      </w:r>
      <w:r>
        <w:rPr>
          <w:rFonts w:ascii="Consolas" w:hAnsi="Consolas"/>
          <w:b/>
          <w:color w:val="1E7A46"/>
          <w:sz w:val="16"/>
        </w:rPr>
        <w:t>appVersionSource: remote</w:t>
      </w:r>
      <w:r>
        <w:rPr>
          <w:b/>
          <w:color w:val="1E7A46"/>
        </w:rPr>
        <w:t xml:space="preserve"> de </w:t>
      </w:r>
      <w:r>
        <w:rPr>
          <w:rFonts w:ascii="Consolas" w:hAnsi="Consolas"/>
          <w:b/>
          <w:color w:val="1E7A46"/>
          <w:sz w:val="16"/>
        </w:rPr>
        <w:t>eas.json</w:t>
      </w:r>
      <w:r>
        <w:rPr>
          <w:b/>
          <w:color w:val="1E7A46"/>
        </w:rPr>
        <w:t>.</w:t>
      </w:r>
    </w:p>
    <w:p>
      <w:pPr>
        <w:pStyle w:val="ListBullet"/>
        <w:ind w:left="425"/>
      </w:pPr>
      <w:r>
        <w:rPr>
          <w:b/>
          <w:color w:val="1E7A46"/>
        </w:rPr>
        <w:t xml:space="preserve">[RECOMENDACIÓN] Considerar la migración de </w:t>
      </w:r>
      <w:r>
        <w:rPr>
          <w:rFonts w:ascii="Consolas" w:hAnsi="Consolas"/>
          <w:b/>
          <w:color w:val="1E7A46"/>
          <w:sz w:val="16"/>
        </w:rPr>
        <w:t>expo-av</w:t>
      </w:r>
      <w:r>
        <w:rPr>
          <w:b/>
          <w:color w:val="1E7A46"/>
        </w:rPr>
        <w:t xml:space="preserve"> a </w:t>
      </w:r>
      <w:r>
        <w:rPr>
          <w:rFonts w:ascii="Consolas" w:hAnsi="Consolas"/>
          <w:b/>
          <w:color w:val="1E7A46"/>
          <w:sz w:val="16"/>
        </w:rPr>
        <w:t>expo-audio</w:t>
      </w:r>
      <w:r>
        <w:rPr>
          <w:b/>
          <w:color w:val="1E7A46"/>
        </w:rPr>
        <w:t xml:space="preserve"> antes de que la deprecación deje de tener soporte.</w:t>
      </w:r>
    </w:p>
    <w:p>
      <w:pPr>
        <w:pStyle w:val="ListBullet"/>
        <w:ind w:left="425"/>
      </w:pPr>
      <w:r>
        <w:rPr>
          <w:b/>
          <w:color w:val="1E7A46"/>
        </w:rPr>
        <w:t xml:space="preserve">[RECOMENDACIÓN] Mantener sincronizados </w:t>
      </w:r>
      <w:r>
        <w:rPr>
          <w:rFonts w:ascii="Consolas" w:hAnsi="Consolas"/>
          <w:b/>
          <w:color w:val="1E7A46"/>
          <w:sz w:val="16"/>
        </w:rPr>
        <w:t>bundleIdentifier</w:t>
      </w:r>
      <w:r>
        <w:rPr>
          <w:b/>
          <w:color w:val="1E7A46"/>
        </w:rPr>
        <w:t>/</w:t>
      </w:r>
      <w:r>
        <w:rPr>
          <w:rFonts w:ascii="Consolas" w:hAnsi="Consolas"/>
          <w:b/>
          <w:color w:val="1E7A46"/>
          <w:sz w:val="16"/>
        </w:rPr>
        <w:t>package</w:t>
      </w:r>
      <w:r>
        <w:rPr>
          <w:b/>
          <w:color w:val="1E7A46"/>
        </w:rPr>
        <w:t xml:space="preserve"> con las consolas de Firebase, Apple y Google, y con </w:t>
      </w:r>
      <w:r>
        <w:rPr>
          <w:rFonts w:ascii="Consolas" w:hAnsi="Consolas"/>
          <w:b/>
          <w:color w:val="1E7A46"/>
          <w:sz w:val="16"/>
        </w:rPr>
        <w:t>google-services.json</w:t>
      </w:r>
      <w:r>
        <w:rPr>
          <w:b/>
          <w:color w:val="1E7A46"/>
        </w:rPr>
        <w:t>.</w:t>
      </w:r>
    </w:p>
    <w:p>
      <w:pPr>
        <w:pStyle w:val="Heading1"/>
      </w:pPr>
      <w:r>
        <w:t>Archivo: babel.config.js</w:t>
      </w:r>
    </w:p>
    <w:p>
      <w:pPr>
        <w:pStyle w:val="Heading2"/>
      </w:pPr>
      <w:r>
        <w:t>Metadatos</w:t>
      </w:r>
    </w:p>
    <w:tbl>
      <w:tblPr>
        <w:tblStyle w:val="TableGrid"/>
        <w:tblW w:type="auto" w:w="0"/>
        <w:jc w:val="left"/>
        <w:tblLook w:firstColumn="1" w:firstRow="1" w:lastColumn="0" w:lastRow="0" w:noHBand="0" w:noVBand="1" w:val="04A0"/>
      </w:tblPr>
      <w:tblGrid>
        <w:gridCol w:w="1392"/>
        <w:gridCol w:w="1392"/>
        <w:gridCol w:w="1392"/>
        <w:gridCol w:w="1392"/>
        <w:gridCol w:w="1392"/>
        <w:gridCol w:w="1392"/>
        <w:gridCol w:w="1392"/>
      </w:tblGrid>
      <w:tr>
        <w:tc>
          <w:tcPr>
            <w:tcW w:type="dxa" w:w="1392"/>
            <w:shd w:val="clear" w:color="auto" w:fill="F2DCDA"/>
          </w:tcPr>
          <w:p>
            <w:pPr>
              <w:spacing w:after="20"/>
            </w:pPr>
            <w:r>
              <w:rPr>
                <w:b/>
                <w:sz w:val="17"/>
              </w:rPr>
            </w:r>
            <w:r>
              <w:rPr>
                <w:b/>
                <w:sz w:val="17"/>
              </w:rPr>
              <w:t>Ruta</w:t>
            </w:r>
          </w:p>
        </w:tc>
        <w:tc>
          <w:tcPr>
            <w:tcW w:type="dxa" w:w="1392"/>
            <w:shd w:val="clear" w:color="auto" w:fill="F2DCDA"/>
          </w:tcPr>
          <w:p>
            <w:pPr>
              <w:spacing w:after="20"/>
            </w:pPr>
            <w:r>
              <w:rPr>
                <w:b/>
                <w:sz w:val="17"/>
              </w:rPr>
            </w:r>
            <w:r>
              <w:rPr>
                <w:b/>
                <w:sz w:val="17"/>
              </w:rPr>
              <w:t>Líneas totales</w:t>
            </w:r>
          </w:p>
        </w:tc>
        <w:tc>
          <w:tcPr>
            <w:tcW w:type="dxa" w:w="1392"/>
            <w:shd w:val="clear" w:color="auto" w:fill="F2DCDA"/>
          </w:tcPr>
          <w:p>
            <w:pPr>
              <w:spacing w:after="20"/>
            </w:pPr>
            <w:r>
              <w:rPr>
                <w:b/>
                <w:sz w:val="17"/>
              </w:rPr>
            </w:r>
            <w:r>
              <w:rPr>
                <w:b/>
                <w:sz w:val="17"/>
              </w:rPr>
              <w:t>Lenguaje</w:t>
            </w:r>
          </w:p>
        </w:tc>
        <w:tc>
          <w:tcPr>
            <w:tcW w:type="dxa" w:w="1392"/>
            <w:shd w:val="clear" w:color="auto" w:fill="F2DCDA"/>
          </w:tcPr>
          <w:p>
            <w:pPr>
              <w:spacing w:after="20"/>
            </w:pPr>
            <w:r>
              <w:rPr>
                <w:b/>
                <w:sz w:val="17"/>
              </w:rPr>
            </w:r>
            <w:r>
              <w:rPr>
                <w:b/>
                <w:sz w:val="17"/>
              </w:rPr>
              <w:t>Tamaño (bytes)</w:t>
            </w:r>
          </w:p>
        </w:tc>
        <w:tc>
          <w:tcPr>
            <w:tcW w:type="dxa" w:w="1392"/>
            <w:shd w:val="clear" w:color="auto" w:fill="F2DCDA"/>
          </w:tcPr>
          <w:p>
            <w:pPr>
              <w:spacing w:after="20"/>
            </w:pPr>
            <w:r>
              <w:rPr>
                <w:b/>
                <w:sz w:val="17"/>
              </w:rPr>
            </w:r>
            <w:r>
              <w:rPr>
                <w:b/>
                <w:sz w:val="17"/>
              </w:rPr>
              <w:t>Categoría</w:t>
            </w:r>
          </w:p>
        </w:tc>
        <w:tc>
          <w:tcPr>
            <w:tcW w:type="dxa" w:w="1392"/>
            <w:shd w:val="clear" w:color="auto" w:fill="F2DCDA"/>
          </w:tcPr>
          <w:p>
            <w:pPr>
              <w:spacing w:after="20"/>
            </w:pPr>
            <w:r>
              <w:rPr>
                <w:b/>
                <w:sz w:val="17"/>
              </w:rPr>
            </w:r>
            <w:r>
              <w:rPr>
                <w:b/>
                <w:sz w:val="17"/>
              </w:rPr>
              <w:t>Estado detectado</w:t>
            </w:r>
          </w:p>
        </w:tc>
        <w:tc>
          <w:tcPr>
            <w:tcW w:type="dxa" w:w="1392"/>
            <w:shd w:val="clear" w:color="auto" w:fill="F2DCDA"/>
          </w:tcPr>
          <w:p>
            <w:pPr>
              <w:spacing w:after="20"/>
            </w:pPr>
            <w:r>
              <w:rPr>
                <w:b/>
                <w:sz w:val="17"/>
              </w:rPr>
            </w:r>
            <w:r>
              <w:rPr>
                <w:b/>
                <w:sz w:val="17"/>
              </w:rPr>
              <w:t>Nivel de certeza</w:t>
            </w:r>
          </w:p>
        </w:tc>
      </w:tr>
      <w:tr>
        <w:tc>
          <w:tcPr>
            <w:tcW w:type="dxa" w:w="1392"/>
          </w:tcPr>
          <w:p>
            <w:pPr>
              <w:spacing w:after="20"/>
            </w:pPr>
            <w:r>
              <w:rPr>
                <w:sz w:val="17"/>
              </w:rPr>
            </w:r>
            <w:r>
              <w:rPr>
                <w:sz w:val="17"/>
              </w:rPr>
              <w:t>babel.config.js</w:t>
            </w:r>
          </w:p>
        </w:tc>
        <w:tc>
          <w:tcPr>
            <w:tcW w:type="dxa" w:w="1392"/>
          </w:tcPr>
          <w:p>
            <w:pPr>
              <w:spacing w:after="20"/>
            </w:pPr>
            <w:r>
              <w:rPr>
                <w:sz w:val="17"/>
              </w:rPr>
            </w:r>
            <w:r>
              <w:rPr>
                <w:sz w:val="17"/>
              </w:rPr>
              <w:t>19</w:t>
            </w:r>
          </w:p>
        </w:tc>
        <w:tc>
          <w:tcPr>
            <w:tcW w:type="dxa" w:w="1392"/>
          </w:tcPr>
          <w:p>
            <w:pPr>
              <w:spacing w:after="20"/>
            </w:pPr>
            <w:r>
              <w:rPr>
                <w:sz w:val="17"/>
              </w:rPr>
            </w:r>
            <w:r>
              <w:rPr>
                <w:sz w:val="17"/>
              </w:rPr>
              <w:t>JavaScript (CommonJS)</w:t>
            </w:r>
          </w:p>
        </w:tc>
        <w:tc>
          <w:tcPr>
            <w:tcW w:type="dxa" w:w="1392"/>
          </w:tcPr>
          <w:p>
            <w:pPr>
              <w:spacing w:after="20"/>
            </w:pPr>
            <w:r>
              <w:rPr>
                <w:sz w:val="17"/>
              </w:rPr>
            </w:r>
            <w:r>
              <w:rPr>
                <w:sz w:val="17"/>
              </w:rPr>
              <w:t>695</w:t>
            </w:r>
          </w:p>
        </w:tc>
        <w:tc>
          <w:tcPr>
            <w:tcW w:type="dxa" w:w="1392"/>
          </w:tcPr>
          <w:p>
            <w:pPr>
              <w:spacing w:after="20"/>
            </w:pPr>
            <w:r>
              <w:rPr>
                <w:sz w:val="17"/>
              </w:rPr>
            </w:r>
            <w:r>
              <w:rPr>
                <w:sz w:val="17"/>
              </w:rPr>
              <w:t>Configuración de Babel para Expo/Metro</w:t>
            </w:r>
          </w:p>
        </w:tc>
        <w:tc>
          <w:tcPr>
            <w:tcW w:type="dxa" w:w="1392"/>
          </w:tcPr>
          <w:p>
            <w:pPr>
              <w:spacing w:after="20"/>
            </w:pPr>
            <w:r>
              <w:rPr>
                <w:sz w:val="17"/>
              </w:rPr>
            </w:r>
            <w:r>
              <w:rPr>
                <w:sz w:val="17"/>
              </w:rPr>
              <w:t>FUNCIONALIDAD EXISTENTE</w:t>
            </w:r>
          </w:p>
        </w:tc>
        <w:tc>
          <w:tcPr>
            <w:tcW w:type="dxa" w:w="1392"/>
          </w:tcPr>
          <w:p>
            <w:pPr>
              <w:spacing w:after="20"/>
            </w:pPr>
            <w:r>
              <w:rPr>
                <w:sz w:val="17"/>
              </w:rPr>
            </w:r>
            <w:r>
              <w:rPr>
                <w:sz w:val="17"/>
              </w:rPr>
              <w:t>Confirmado por código</w:t>
            </w:r>
          </w:p>
        </w:tc>
      </w:tr>
    </w:tbl>
    <w:p>
      <w:pPr>
        <w:spacing w:after="0"/>
      </w:pPr>
    </w:p>
    <w:p>
      <w:pPr>
        <w:pStyle w:val="Heading2"/>
      </w:pPr>
      <w:r>
        <w:t>Objetivo</w:t>
      </w:r>
    </w:p>
    <w:p>
      <w:pPr>
        <w:spacing w:after="120"/>
      </w:pPr>
      <w:r>
        <w:t xml:space="preserve">Configuración de Babel del proyecto. Usa el preset oficial </w:t>
      </w:r>
      <w:r>
        <w:rPr>
          <w:rFonts w:ascii="Consolas" w:hAnsi="Consolas"/>
          <w:sz w:val="16"/>
        </w:rPr>
        <w:t>babel-preset-expo</w:t>
      </w:r>
      <w:r>
        <w:t xml:space="preserve"> (que aporta el soporte JSX, TypeScript, módulos y el resto de transformaciones que Metro espera) y añade el plugin de </w:t>
      </w:r>
      <w:r>
        <w:rPr>
          <w:rFonts w:ascii="Consolas" w:hAnsi="Consolas"/>
          <w:sz w:val="16"/>
        </w:rPr>
        <w:t>react-native-reanimated</w:t>
      </w:r>
      <w:r>
        <w:t xml:space="preserve"> (obligatorio para que Reanimated 4 funcione correctamente al compilar). Es consumida automáticamente por Metro/Expo al transformar el código.</w:t>
      </w:r>
    </w:p>
    <w:p>
      <w:pPr>
        <w:pStyle w:val="Heading2"/>
      </w:pPr>
      <w:r>
        <w:t>Clasificación y estado</w:t>
      </w:r>
    </w:p>
    <w:p>
      <w:pPr>
        <w:spacing w:after="120"/>
      </w:pPr>
      <w:r>
        <w:t xml:space="preserve">FUNCIONALIDAD EXISTENTE. </w:t>
      </w:r>
      <w:r>
        <w:rPr>
          <w:rFonts w:ascii="Consolas" w:hAnsi="Consolas"/>
          <w:sz w:val="16"/>
        </w:rPr>
        <w:t>babel-preset-expo ~55.0.8</w:t>
      </w:r>
      <w:r>
        <w:t xml:space="preserve"> está instalado (package.json) y Metro la carga por convención desde la raíz. [NIVEL DE CERTEZA: Confirmado por código]</w:t>
      </w:r>
    </w:p>
    <w:p>
      <w:pPr>
        <w:pStyle w:val="Heading2"/>
      </w:pPr>
      <w:r>
        <w:t>Dependencias e importaciones</w:t>
      </w:r>
    </w:p>
    <w:tbl>
      <w:tblPr>
        <w:tblStyle w:val="TableGrid"/>
        <w:tblW w:type="auto" w:w="0"/>
        <w:jc w:val="left"/>
        <w:tblLook w:firstColumn="1" w:firstRow="1" w:lastColumn="0" w:lastRow="0" w:noHBand="0" w:noVBand="1" w:val="04A0"/>
      </w:tblPr>
      <w:tblGrid>
        <w:gridCol w:w="2436"/>
        <w:gridCol w:w="2436"/>
        <w:gridCol w:w="2436"/>
        <w:gridCol w:w="2436"/>
      </w:tblGrid>
      <w:tr>
        <w:tc>
          <w:tcPr>
            <w:tcW w:type="dxa" w:w="2436"/>
            <w:shd w:val="clear" w:color="auto" w:fill="F2DCDA"/>
          </w:tcPr>
          <w:p>
            <w:pPr>
              <w:spacing w:after="20"/>
            </w:pPr>
            <w:r>
              <w:rPr>
                <w:b/>
                <w:sz w:val="17"/>
              </w:rPr>
            </w:r>
            <w:r>
              <w:rPr>
                <w:b/>
                <w:sz w:val="17"/>
              </w:rPr>
              <w:t>Importación/Librería</w:t>
            </w:r>
          </w:p>
        </w:tc>
        <w:tc>
          <w:tcPr>
            <w:tcW w:type="dxa" w:w="2436"/>
            <w:shd w:val="clear" w:color="auto" w:fill="F2DCDA"/>
          </w:tcPr>
          <w:p>
            <w:pPr>
              <w:spacing w:after="20"/>
            </w:pPr>
            <w:r>
              <w:rPr>
                <w:b/>
                <w:sz w:val="17"/>
              </w:rPr>
            </w:r>
            <w:r>
              <w:rPr>
                <w:b/>
                <w:sz w:val="17"/>
              </w:rPr>
              <w:t>Tipo</w:t>
            </w:r>
          </w:p>
        </w:tc>
        <w:tc>
          <w:tcPr>
            <w:tcW w:type="dxa" w:w="2436"/>
            <w:shd w:val="clear" w:color="auto" w:fill="F2DCDA"/>
          </w:tcPr>
          <w:p>
            <w:pPr>
              <w:spacing w:after="20"/>
            </w:pPr>
            <w:r>
              <w:rPr>
                <w:b/>
                <w:sz w:val="17"/>
              </w:rPr>
            </w:r>
            <w:r>
              <w:rPr>
                <w:b/>
                <w:sz w:val="17"/>
              </w:rPr>
              <w:t>Dónde se usa</w:t>
            </w:r>
          </w:p>
        </w:tc>
        <w:tc>
          <w:tcPr>
            <w:tcW w:type="dxa" w:w="2436"/>
            <w:shd w:val="clear" w:color="auto" w:fill="F2DCDA"/>
          </w:tcPr>
          <w:p>
            <w:pPr>
              <w:spacing w:after="20"/>
            </w:pPr>
            <w:r>
              <w:rPr>
                <w:b/>
                <w:sz w:val="17"/>
              </w:rPr>
            </w:r>
            <w:r>
              <w:rPr>
                <w:b/>
                <w:sz w:val="17"/>
              </w:rPr>
              <w:t>¿Realmente usada?</w:t>
            </w:r>
          </w:p>
        </w:tc>
      </w:tr>
      <w:tr>
        <w:tc>
          <w:tcPr>
            <w:tcW w:type="dxa" w:w="2436"/>
          </w:tcPr>
          <w:p>
            <w:pPr>
              <w:spacing w:after="20"/>
            </w:pPr>
            <w:r>
              <w:rPr>
                <w:sz w:val="17"/>
              </w:rPr>
            </w:r>
            <w:r>
              <w:rPr>
                <w:rFonts w:ascii="Consolas" w:hAnsi="Consolas"/>
                <w:sz w:val="17"/>
              </w:rPr>
              <w:t>babel-preset-expo</w:t>
            </w:r>
          </w:p>
        </w:tc>
        <w:tc>
          <w:tcPr>
            <w:tcW w:type="dxa" w:w="2436"/>
          </w:tcPr>
          <w:p>
            <w:pPr>
              <w:spacing w:after="20"/>
            </w:pPr>
            <w:r>
              <w:rPr>
                <w:sz w:val="17"/>
              </w:rPr>
            </w:r>
            <w:r>
              <w:rPr>
                <w:sz w:val="17"/>
              </w:rPr>
              <w:t>externa</w:t>
            </w:r>
          </w:p>
        </w:tc>
        <w:tc>
          <w:tcPr>
            <w:tcW w:type="dxa" w:w="2436"/>
          </w:tcPr>
          <w:p>
            <w:pPr>
              <w:spacing w:after="20"/>
            </w:pPr>
            <w:r>
              <w:rPr>
                <w:sz w:val="17"/>
              </w:rPr>
            </w:r>
            <w:r>
              <w:rPr>
                <w:sz w:val="17"/>
              </w:rPr>
              <w:t>Línea 14 (</w:t>
            </w:r>
            <w:r>
              <w:rPr>
                <w:rFonts w:ascii="Consolas" w:hAnsi="Consolas"/>
                <w:sz w:val="17"/>
              </w:rPr>
              <w:t>presets</w:t>
            </w:r>
            <w:r>
              <w:rPr>
                <w:sz w:val="17"/>
              </w:rPr>
              <w:t>)</w:t>
            </w:r>
          </w:p>
        </w:tc>
        <w:tc>
          <w:tcPr>
            <w:tcW w:type="dxa" w:w="2436"/>
          </w:tcPr>
          <w:p>
            <w:pPr>
              <w:spacing w:after="20"/>
            </w:pPr>
            <w:r>
              <w:rPr>
                <w:sz w:val="17"/>
              </w:rPr>
            </w:r>
            <w:r>
              <w:rPr>
                <w:sz w:val="17"/>
              </w:rPr>
              <w:t>Sí</w:t>
            </w:r>
          </w:p>
        </w:tc>
      </w:tr>
      <w:tr>
        <w:tc>
          <w:tcPr>
            <w:tcW w:type="dxa" w:w="2436"/>
          </w:tcPr>
          <w:p>
            <w:pPr>
              <w:spacing w:after="20"/>
            </w:pPr>
            <w:r>
              <w:rPr>
                <w:sz w:val="17"/>
              </w:rPr>
            </w:r>
            <w:r>
              <w:rPr>
                <w:rFonts w:ascii="Consolas" w:hAnsi="Consolas"/>
                <w:sz w:val="17"/>
              </w:rPr>
              <w:t>react-native-reanimated/plugin</w:t>
            </w:r>
          </w:p>
        </w:tc>
        <w:tc>
          <w:tcPr>
            <w:tcW w:type="dxa" w:w="2436"/>
          </w:tcPr>
          <w:p>
            <w:pPr>
              <w:spacing w:after="20"/>
            </w:pPr>
            <w:r>
              <w:rPr>
                <w:sz w:val="17"/>
              </w:rPr>
            </w:r>
            <w:r>
              <w:rPr>
                <w:sz w:val="17"/>
              </w:rPr>
              <w:t>externa</w:t>
            </w:r>
          </w:p>
        </w:tc>
        <w:tc>
          <w:tcPr>
            <w:tcW w:type="dxa" w:w="2436"/>
          </w:tcPr>
          <w:p>
            <w:pPr>
              <w:spacing w:after="20"/>
            </w:pPr>
            <w:r>
              <w:rPr>
                <w:sz w:val="17"/>
              </w:rPr>
            </w:r>
            <w:r>
              <w:rPr>
                <w:sz w:val="17"/>
              </w:rPr>
              <w:t>Línea 16 (</w:t>
            </w:r>
            <w:r>
              <w:rPr>
                <w:rFonts w:ascii="Consolas" w:hAnsi="Consolas"/>
                <w:sz w:val="17"/>
              </w:rPr>
              <w:t>plugins</w:t>
            </w:r>
            <w:r>
              <w:rPr>
                <w:sz w:val="17"/>
              </w:rPr>
              <w:t>)</w:t>
            </w:r>
          </w:p>
        </w:tc>
        <w:tc>
          <w:tcPr>
            <w:tcW w:type="dxa" w:w="2436"/>
          </w:tcPr>
          <w:p>
            <w:pPr>
              <w:spacing w:after="20"/>
            </w:pPr>
            <w:r>
              <w:rPr>
                <w:sz w:val="17"/>
              </w:rPr>
            </w:r>
            <w:r>
              <w:rPr>
                <w:sz w:val="17"/>
              </w:rPr>
              <w:t>Sí</w:t>
            </w:r>
          </w:p>
        </w:tc>
      </w:tr>
    </w:tbl>
    <w:p>
      <w:pPr>
        <w:spacing w:after="0"/>
      </w:pPr>
    </w:p>
    <w:p>
      <w:pPr>
        <w:spacing w:after="120"/>
      </w:pPr>
      <w:r>
        <w:t xml:space="preserve">No hay require estático de módulos en el archivo: </w:t>
      </w:r>
      <w:r>
        <w:rPr>
          <w:rFonts w:ascii="Consolas" w:hAnsi="Consolas"/>
          <w:sz w:val="16"/>
        </w:rPr>
        <w:t>babel-preset-expo</w:t>
      </w:r>
      <w:r>
        <w:t xml:space="preserve"> y </w:t>
      </w:r>
      <w:r>
        <w:rPr>
          <w:rFonts w:ascii="Consolas" w:hAnsi="Consolas"/>
          <w:sz w:val="16"/>
        </w:rPr>
        <w:t>react-native-reanimated/plugin</w:t>
      </w:r>
      <w:r>
        <w:t xml:space="preserve"> se referencian por nombre de paquete y Babel los resuelve.</w:t>
      </w:r>
    </w:p>
    <w:p>
      <w:pPr>
        <w:pStyle w:val="Heading2"/>
      </w:pPr>
      <w:r>
        <w:t>Componentes que dependen de este archivo</w:t>
      </w:r>
    </w:p>
    <w:p>
      <w:pPr>
        <w:pStyle w:val="ListBullet"/>
        <w:ind w:left="425"/>
      </w:pPr>
      <w:r>
        <w:t>Metro Bundler (</w:t>
      </w:r>
      <w:r>
        <w:rPr>
          <w:rFonts w:ascii="Consolas" w:hAnsi="Consolas"/>
          <w:sz w:val="16"/>
        </w:rPr>
        <w:t>expo start</w:t>
      </w:r>
      <w:r>
        <w:t xml:space="preserve">, </w:t>
      </w:r>
      <w:r>
        <w:rPr>
          <w:rFonts w:ascii="Consolas" w:hAnsi="Consolas"/>
          <w:sz w:val="16"/>
        </w:rPr>
        <w:t>expo export</w:t>
      </w:r>
      <w:r>
        <w:t>), que lo lee automáticamente al transformar JS/TS.</w:t>
      </w:r>
    </w:p>
    <w:p>
      <w:pPr>
        <w:pStyle w:val="ListBullet"/>
        <w:ind w:left="425"/>
      </w:pPr>
      <w:r>
        <w:rPr>
          <w:rFonts w:ascii="Consolas" w:hAnsi="Consolas"/>
          <w:sz w:val="16"/>
        </w:rPr>
        <w:t>react-native-reanimated</w:t>
      </w:r>
      <w:r>
        <w:t xml:space="preserve"> (4.2.1 instalada): su plugin debe estar al final de la lista de plugins.</w:t>
      </w:r>
    </w:p>
    <w:p>
      <w:pPr>
        <w:pStyle w:val="ListBullet"/>
        <w:ind w:left="425"/>
      </w:pPr>
      <w:r>
        <w:t xml:space="preserve">Jest NO usa este archivo: </w:t>
      </w:r>
      <w:r>
        <w:rPr>
          <w:rFonts w:ascii="Consolas" w:hAnsi="Consolas"/>
          <w:sz w:val="16"/>
        </w:rPr>
        <w:t>jest.config.js</w:t>
      </w:r>
      <w:r>
        <w:t xml:space="preserve"> usa el preset </w:t>
      </w:r>
      <w:r>
        <w:rPr>
          <w:rFonts w:ascii="Consolas" w:hAnsi="Consolas"/>
          <w:sz w:val="16"/>
        </w:rPr>
        <w:t>ts-jest</w:t>
      </w:r>
      <w:r>
        <w:t xml:space="preserve"> y transforma con </w:t>
      </w:r>
      <w:r>
        <w:rPr>
          <w:rFonts w:ascii="Consolas" w:hAnsi="Consolas"/>
          <w:sz w:val="16"/>
        </w:rPr>
        <w:t>ts-jest</w:t>
      </w:r>
      <w:r>
        <w:t>, no con Babel.</w:t>
      </w:r>
    </w:p>
    <w:p>
      <w:pPr>
        <w:pStyle w:val="Heading2"/>
      </w:pPr>
      <w:r>
        <w:t>Variables globales y constantes</w:t>
      </w:r>
    </w:p>
    <w:tbl>
      <w:tblPr>
        <w:tblStyle w:val="TableGrid"/>
        <w:tblW w:type="auto" w:w="0"/>
        <w:jc w:val="left"/>
        <w:tblLook w:firstColumn="1" w:firstRow="1" w:lastColumn="0" w:lastRow="0" w:noHBand="0" w:noVBand="1" w:val="04A0"/>
      </w:tblPr>
      <w:tblGrid>
        <w:gridCol w:w="1949"/>
        <w:gridCol w:w="1949"/>
        <w:gridCol w:w="1949"/>
        <w:gridCol w:w="1949"/>
        <w:gridCol w:w="1949"/>
      </w:tblGrid>
      <w:tr>
        <w:tc>
          <w:tcPr>
            <w:tcW w:type="dxa" w:w="1949"/>
            <w:shd w:val="clear" w:color="auto" w:fill="F2DCDA"/>
          </w:tcPr>
          <w:p>
            <w:pPr>
              <w:spacing w:after="20"/>
            </w:pPr>
            <w:r>
              <w:rPr>
                <w:b/>
                <w:sz w:val="17"/>
              </w:rPr>
            </w:r>
            <w:r>
              <w:rPr>
                <w:b/>
                <w:sz w:val="17"/>
              </w:rPr>
              <w:t>Nombre</w:t>
            </w:r>
          </w:p>
        </w:tc>
        <w:tc>
          <w:tcPr>
            <w:tcW w:type="dxa" w:w="1949"/>
            <w:shd w:val="clear" w:color="auto" w:fill="F2DCDA"/>
          </w:tcPr>
          <w:p>
            <w:pPr>
              <w:spacing w:after="20"/>
            </w:pPr>
            <w:r>
              <w:rPr>
                <w:b/>
                <w:sz w:val="17"/>
              </w:rPr>
            </w:r>
            <w:r>
              <w:rPr>
                <w:b/>
                <w:sz w:val="17"/>
              </w:rPr>
              <w:t>Valor</w:t>
            </w:r>
          </w:p>
        </w:tc>
        <w:tc>
          <w:tcPr>
            <w:tcW w:type="dxa" w:w="1949"/>
            <w:shd w:val="clear" w:color="auto" w:fill="F2DCDA"/>
          </w:tcPr>
          <w:p>
            <w:pPr>
              <w:spacing w:after="20"/>
            </w:pPr>
            <w:r>
              <w:rPr>
                <w:b/>
                <w:sz w:val="17"/>
              </w:rPr>
            </w:r>
            <w:r>
              <w:rPr>
                <w:b/>
                <w:sz w:val="17"/>
              </w:rPr>
              <w:t>Tipo</w:t>
            </w:r>
          </w:p>
        </w:tc>
        <w:tc>
          <w:tcPr>
            <w:tcW w:type="dxa" w:w="1949"/>
            <w:shd w:val="clear" w:color="auto" w:fill="F2DCDA"/>
          </w:tcPr>
          <w:p>
            <w:pPr>
              <w:spacing w:after="20"/>
            </w:pPr>
            <w:r>
              <w:rPr>
                <w:b/>
                <w:sz w:val="17"/>
              </w:rPr>
            </w:r>
            <w:r>
              <w:rPr>
                <w:b/>
                <w:sz w:val="17"/>
              </w:rPr>
              <w:t>Finalidad</w:t>
            </w:r>
          </w:p>
        </w:tc>
        <w:tc>
          <w:tcPr>
            <w:tcW w:type="dxa" w:w="1949"/>
            <w:shd w:val="clear" w:color="auto" w:fill="F2DCDA"/>
          </w:tcPr>
          <w:p>
            <w:pPr>
              <w:spacing w:after="20"/>
            </w:pPr>
            <w:r>
              <w:rPr>
                <w:b/>
                <w:sz w:val="17"/>
              </w:rPr>
            </w:r>
            <w:r>
              <w:rPr>
                <w:b/>
                <w:sz w:val="17"/>
              </w:rPr>
              <w:t>Referencias</w:t>
            </w:r>
          </w:p>
        </w:tc>
      </w:tr>
      <w:tr>
        <w:tc>
          <w:tcPr>
            <w:tcW w:type="dxa" w:w="1949"/>
          </w:tcPr>
          <w:p>
            <w:pPr>
              <w:spacing w:after="20"/>
            </w:pPr>
            <w:r>
              <w:rPr>
                <w:sz w:val="17"/>
              </w:rPr>
            </w:r>
            <w:r>
              <w:rPr>
                <w:rFonts w:ascii="Consolas" w:hAnsi="Consolas"/>
                <w:sz w:val="17"/>
              </w:rPr>
              <w:t>api</w:t>
            </w:r>
          </w:p>
        </w:tc>
        <w:tc>
          <w:tcPr>
            <w:tcW w:type="dxa" w:w="1949"/>
          </w:tcPr>
          <w:p>
            <w:pPr>
              <w:spacing w:after="20"/>
            </w:pPr>
            <w:r>
              <w:rPr>
                <w:sz w:val="17"/>
              </w:rPr>
            </w:r>
            <w:r>
              <w:rPr>
                <w:sz w:val="17"/>
              </w:rPr>
              <w:t>objeto de API de Babel</w:t>
            </w:r>
          </w:p>
        </w:tc>
        <w:tc>
          <w:tcPr>
            <w:tcW w:type="dxa" w:w="1949"/>
          </w:tcPr>
          <w:p>
            <w:pPr>
              <w:spacing w:after="20"/>
            </w:pPr>
            <w:r>
              <w:rPr>
                <w:sz w:val="17"/>
              </w:rPr>
            </w:r>
            <w:r>
              <w:rPr>
                <w:sz w:val="17"/>
              </w:rPr>
              <w:t>function param</w:t>
            </w:r>
          </w:p>
        </w:tc>
        <w:tc>
          <w:tcPr>
            <w:tcW w:type="dxa" w:w="1949"/>
          </w:tcPr>
          <w:p>
            <w:pPr>
              <w:spacing w:after="20"/>
            </w:pPr>
            <w:r>
              <w:rPr>
                <w:sz w:val="17"/>
              </w:rPr>
            </w:r>
            <w:r>
              <w:rPr>
                <w:sz w:val="17"/>
              </w:rPr>
              <w:t xml:space="preserve">Proporciona </w:t>
            </w:r>
            <w:r>
              <w:rPr>
                <w:rFonts w:ascii="Consolas" w:hAnsi="Consolas"/>
                <w:sz w:val="17"/>
              </w:rPr>
              <w:t>api.cache</w:t>
            </w:r>
          </w:p>
        </w:tc>
        <w:tc>
          <w:tcPr>
            <w:tcW w:type="dxa" w:w="1949"/>
          </w:tcPr>
          <w:p>
            <w:pPr>
              <w:spacing w:after="20"/>
            </w:pPr>
            <w:r>
              <w:rPr>
                <w:sz w:val="17"/>
              </w:rPr>
            </w:r>
            <w:r>
              <w:rPr>
                <w:sz w:val="17"/>
              </w:rPr>
              <w:t>Línea 11</w:t>
            </w:r>
          </w:p>
        </w:tc>
      </w:tr>
      <w:tr>
        <w:tc>
          <w:tcPr>
            <w:tcW w:type="dxa" w:w="1949"/>
          </w:tcPr>
          <w:p>
            <w:pPr>
              <w:spacing w:after="20"/>
            </w:pPr>
            <w:r>
              <w:rPr>
                <w:sz w:val="17"/>
              </w:rPr>
            </w:r>
            <w:r>
              <w:rPr>
                <w:rFonts w:ascii="Consolas" w:hAnsi="Consolas"/>
                <w:sz w:val="17"/>
              </w:rPr>
              <w:t>presets</w:t>
            </w:r>
          </w:p>
        </w:tc>
        <w:tc>
          <w:tcPr>
            <w:tcW w:type="dxa" w:w="1949"/>
          </w:tcPr>
          <w:p>
            <w:pPr>
              <w:spacing w:after="20"/>
            </w:pPr>
            <w:r>
              <w:rPr>
                <w:sz w:val="17"/>
              </w:rPr>
            </w:r>
            <w:r>
              <w:rPr>
                <w:rFonts w:ascii="Consolas" w:hAnsi="Consolas"/>
                <w:sz w:val="17"/>
              </w:rPr>
              <w:t>['babel-preset-expo']</w:t>
            </w:r>
          </w:p>
        </w:tc>
        <w:tc>
          <w:tcPr>
            <w:tcW w:type="dxa" w:w="1949"/>
          </w:tcPr>
          <w:p>
            <w:pPr>
              <w:spacing w:after="20"/>
            </w:pPr>
            <w:r>
              <w:rPr>
                <w:sz w:val="17"/>
              </w:rPr>
            </w:r>
            <w:r>
              <w:rPr>
                <w:sz w:val="17"/>
              </w:rPr>
              <w:t>array</w:t>
            </w:r>
          </w:p>
        </w:tc>
        <w:tc>
          <w:tcPr>
            <w:tcW w:type="dxa" w:w="1949"/>
          </w:tcPr>
          <w:p>
            <w:pPr>
              <w:spacing w:after="20"/>
            </w:pPr>
            <w:r>
              <w:rPr>
                <w:sz w:val="17"/>
              </w:rPr>
            </w:r>
            <w:r>
              <w:rPr>
                <w:sz w:val="17"/>
              </w:rPr>
              <w:t>Transformaciones base</w:t>
            </w:r>
          </w:p>
        </w:tc>
        <w:tc>
          <w:tcPr>
            <w:tcW w:type="dxa" w:w="1949"/>
          </w:tcPr>
          <w:p>
            <w:pPr>
              <w:spacing w:after="20"/>
            </w:pPr>
            <w:r>
              <w:rPr>
                <w:sz w:val="17"/>
              </w:rPr>
            </w:r>
            <w:r>
              <w:rPr>
                <w:sz w:val="17"/>
              </w:rPr>
              <w:t>Línea 14</w:t>
            </w:r>
          </w:p>
        </w:tc>
      </w:tr>
      <w:tr>
        <w:tc>
          <w:tcPr>
            <w:tcW w:type="dxa" w:w="1949"/>
          </w:tcPr>
          <w:p>
            <w:pPr>
              <w:spacing w:after="20"/>
            </w:pPr>
            <w:r>
              <w:rPr>
                <w:sz w:val="17"/>
              </w:rPr>
            </w:r>
            <w:r>
              <w:rPr>
                <w:rFonts w:ascii="Consolas" w:hAnsi="Consolas"/>
                <w:sz w:val="17"/>
              </w:rPr>
              <w:t>plugins</w:t>
            </w:r>
          </w:p>
        </w:tc>
        <w:tc>
          <w:tcPr>
            <w:tcW w:type="dxa" w:w="1949"/>
          </w:tcPr>
          <w:p>
            <w:pPr>
              <w:spacing w:after="20"/>
            </w:pPr>
            <w:r>
              <w:rPr>
                <w:sz w:val="17"/>
              </w:rPr>
            </w:r>
            <w:r>
              <w:rPr>
                <w:rFonts w:ascii="Consolas" w:hAnsi="Consolas"/>
                <w:sz w:val="17"/>
              </w:rPr>
              <w:t>['react-native-reanimated/plugin']</w:t>
            </w:r>
          </w:p>
        </w:tc>
        <w:tc>
          <w:tcPr>
            <w:tcW w:type="dxa" w:w="1949"/>
          </w:tcPr>
          <w:p>
            <w:pPr>
              <w:spacing w:after="20"/>
            </w:pPr>
            <w:r>
              <w:rPr>
                <w:sz w:val="17"/>
              </w:rPr>
            </w:r>
            <w:r>
              <w:rPr>
                <w:sz w:val="17"/>
              </w:rPr>
              <w:t>array</w:t>
            </w:r>
          </w:p>
        </w:tc>
        <w:tc>
          <w:tcPr>
            <w:tcW w:type="dxa" w:w="1949"/>
          </w:tcPr>
          <w:p>
            <w:pPr>
              <w:spacing w:after="20"/>
            </w:pPr>
            <w:r>
              <w:rPr>
                <w:sz w:val="17"/>
              </w:rPr>
            </w:r>
            <w:r>
              <w:rPr>
                <w:sz w:val="17"/>
              </w:rPr>
              <w:t>Transformación de worklets de Reanimated</w:t>
            </w:r>
          </w:p>
        </w:tc>
        <w:tc>
          <w:tcPr>
            <w:tcW w:type="dxa" w:w="1949"/>
          </w:tcPr>
          <w:p>
            <w:pPr>
              <w:spacing w:after="20"/>
            </w:pPr>
            <w:r>
              <w:rPr>
                <w:sz w:val="17"/>
              </w:rPr>
            </w:r>
            <w:r>
              <w:rPr>
                <w:sz w:val="17"/>
              </w:rPr>
              <w:t>Línea 16</w:t>
            </w:r>
          </w:p>
        </w:tc>
      </w:tr>
    </w:tbl>
    <w:p>
      <w:pPr>
        <w:spacing w:after="0"/>
      </w:pPr>
    </w:p>
    <w:p>
      <w:pPr>
        <w:pStyle w:val="Heading2"/>
      </w:pPr>
      <w:r>
        <w:t>Estructura (funciones / clases / tipos)</w:t>
      </w:r>
    </w:p>
    <w:p>
      <w:pPr>
        <w:pStyle w:val="ListBullet"/>
        <w:ind w:left="425"/>
      </w:pPr>
      <w:r>
        <w:rPr>
          <w:rFonts w:ascii="Consolas" w:hAnsi="Consolas"/>
          <w:sz w:val="16"/>
        </w:rPr>
        <w:t>module.exports = function (api)</w:t>
      </w:r>
      <w:r>
        <w:t xml:space="preserve"> (líneas 11-18): función de configuración de Babel que devuelve el objeto de config.</w:t>
      </w:r>
    </w:p>
    <w:p>
      <w:pPr>
        <w:pStyle w:val="Heading2"/>
      </w:pPr>
      <w:r>
        <w:t>Análisis línea por línea</w:t>
      </w:r>
    </w:p>
    <w:p>
      <w:pPr>
        <w:spacing w:before="80" w:after="120" w:line="240" w:lineRule="auto"/>
        <w:shd w:val="clear" w:color="auto" w:fill="F5F5F5"/>
      </w:pPr>
      <w:r>
        <w:rPr>
          <w:rFonts w:ascii="Consolas" w:hAnsi="Consolas"/>
          <w:sz w:val="16"/>
        </w:rPr>
        <w:t>/* ============================================================================</w:t>
      </w:r>
      <w:r>
        <w:br/>
      </w:r>
      <w:r>
        <w:rPr>
          <w:rFonts w:ascii="Consolas" w:hAnsi="Consolas"/>
          <w:sz w:val="16"/>
        </w:rPr>
        <w:t>* Archivo         : babel.config.js</w:t>
      </w:r>
      <w:r>
        <w:br/>
      </w:r>
      <w:r>
        <w:rPr>
          <w:rFonts w:ascii="Consolas" w:hAnsi="Consolas"/>
          <w:sz w:val="16"/>
        </w:rPr>
        <w:t>* Descripción     : Configuración de Babel para SafeAlert con soporte explícito de Expo Router y Reanimated.</w:t>
      </w:r>
      <w:r>
        <w:br/>
      </w:r>
      <w:r>
        <w:rPr>
          <w:rFonts w:ascii="Consolas" w:hAnsi="Consolas"/>
          <w:sz w:val="16"/>
        </w:rPr>
        <w:t>* Autor           : oafon</w:t>
      </w:r>
      <w:r>
        <w:br/>
      </w:r>
      <w:r>
        <w:rPr>
          <w:rFonts w:ascii="Consolas" w:hAnsi="Consolas"/>
          <w:sz w:val="16"/>
        </w:rPr>
        <w:t>* Fecha           : 2026-03-20</w:t>
      </w:r>
      <w:r>
        <w:br/>
      </w:r>
      <w:r>
        <w:rPr>
          <w:rFonts w:ascii="Consolas" w:hAnsi="Consolas"/>
          <w:sz w:val="16"/>
        </w:rPr>
        <w:t>* Versión         : 1.0.1</w:t>
      </w:r>
      <w:r>
        <w:br/>
      </w:r>
      <w:r>
        <w:rPr>
          <w:rFonts w:ascii="Consolas" w:hAnsi="Consolas"/>
          <w:sz w:val="16"/>
        </w:rPr>
        <w:t>* Lenguaje        : JavaScript</w:t>
      </w:r>
      <w:r>
        <w:br/>
      </w:r>
      <w:r>
        <w:rPr>
          <w:rFonts w:ascii="Consolas" w:hAnsi="Consolas"/>
          <w:sz w:val="16"/>
        </w:rPr>
        <w:t>* Uso             : Consumido por Expo/Metro durante la compilación de la app.</w:t>
      </w:r>
      <w:r>
        <w:br/>
      </w:r>
      <w:r>
        <w:rPr>
          <w:rFonts w:ascii="Consolas" w:hAnsi="Consolas"/>
          <w:sz w:val="16"/>
        </w:rPr>
        <w:t>* ============================================================================ */</w:t>
      </w:r>
      <w:r>
        <w:br/>
      </w:r>
      <w:r>
        <w:rPr>
          <w:rFonts w:ascii="Consolas" w:hAnsi="Consolas"/>
          <w:sz w:val="16"/>
        </w:rPr>
        <w:t xml:space="preserve"> </w:t>
      </w:r>
      <w:r>
        <w:br/>
      </w:r>
      <w:r>
        <w:rPr>
          <w:rFonts w:ascii="Consolas" w:hAnsi="Consolas"/>
          <w:sz w:val="16"/>
        </w:rPr>
        <w:t>module.exports = function (api) {</w:t>
      </w:r>
      <w:r>
        <w:br/>
      </w:r>
      <w:r>
        <w:rPr>
          <w:rFonts w:ascii="Consolas" w:hAnsi="Consolas"/>
          <w:sz w:val="16"/>
        </w:rPr>
        <w:t xml:space="preserve">  api.cache(true);</w:t>
      </w:r>
      <w:r>
        <w:br/>
      </w:r>
      <w:r>
        <w:rPr>
          <w:rFonts w:ascii="Consolas" w:hAnsi="Consolas"/>
          <w:sz w:val="16"/>
        </w:rPr>
        <w:t xml:space="preserve">  return {</w:t>
      </w:r>
      <w:r>
        <w:br/>
      </w:r>
      <w:r>
        <w:rPr>
          <w:rFonts w:ascii="Consolas" w:hAnsi="Consolas"/>
          <w:sz w:val="16"/>
        </w:rPr>
        <w:t xml:space="preserve">    presets: ['babel-preset-expo'],</w:t>
      </w:r>
      <w:r>
        <w:br/>
      </w:r>
      <w:r>
        <w:rPr>
          <w:rFonts w:ascii="Consolas" w:hAnsi="Consolas"/>
          <w:sz w:val="16"/>
        </w:rPr>
        <w:t xml:space="preserve">    plugins: [</w:t>
      </w:r>
      <w:r>
        <w:br/>
      </w:r>
      <w:r>
        <w:rPr>
          <w:rFonts w:ascii="Consolas" w:hAnsi="Consolas"/>
          <w:sz w:val="16"/>
        </w:rPr>
        <w:t xml:space="preserve">      'react-native-reanimated/plugin',</w:t>
      </w:r>
      <w:r>
        <w:br/>
      </w:r>
      <w:r>
        <w:rPr>
          <w:rFonts w:ascii="Consolas" w:hAnsi="Consolas"/>
          <w:sz w:val="16"/>
        </w:rPr>
        <w:t xml:space="preserve">    ],</w:t>
      </w:r>
      <w:r>
        <w:br/>
      </w:r>
      <w:r>
        <w:rPr>
          <w:rFonts w:ascii="Consolas" w:hAnsi="Consolas"/>
          <w:sz w:val="16"/>
        </w:rPr>
        <w:t xml:space="preserve">  };</w:t>
      </w:r>
      <w:r>
        <w:br/>
      </w:r>
      <w:r>
        <w:rPr>
          <w:rFonts w:ascii="Consolas" w:hAnsi="Consolas"/>
          <w:sz w:val="16"/>
        </w:rPr>
        <w:t>};</w:t>
      </w:r>
    </w:p>
    <w:p>
      <w:pPr>
        <w:spacing w:after="120"/>
      </w:pPr>
      <w:r>
        <w:rPr>
          <w:b/>
        </w:rPr>
        <w:t>Explicación de las líneas 1–19:</w:t>
      </w:r>
    </w:p>
    <w:p>
      <w:pPr>
        <w:pStyle w:val="ListBullet"/>
        <w:ind w:left="425"/>
      </w:pPr>
      <w:r>
        <w:rPr>
          <w:b/>
        </w:rPr>
        <w:t>Líneas 1-9</w:t>
      </w:r>
      <w:r>
        <w:t xml:space="preserve">: cabecera estándar del proyecto (autor </w:t>
      </w:r>
      <w:r>
        <w:rPr>
          <w:rFonts w:ascii="Consolas" w:hAnsi="Consolas"/>
          <w:sz w:val="16"/>
        </w:rPr>
        <w:t>oafon</w:t>
      </w:r>
      <w:r>
        <w:t>, v1.0.1).</w:t>
      </w:r>
    </w:p>
    <w:p>
      <w:pPr>
        <w:pStyle w:val="ListBullet"/>
        <w:ind w:left="425"/>
      </w:pPr>
      <w:r>
        <w:rPr>
          <w:b/>
        </w:rPr>
        <w:t>Línea 11</w:t>
      </w:r>
      <w:r>
        <w:t>: exporta una función de configuración de Babel (forma que permite opciones dinámicas y cacheo).</w:t>
      </w:r>
    </w:p>
    <w:p>
      <w:pPr>
        <w:pStyle w:val="ListBullet"/>
        <w:ind w:left="425"/>
      </w:pPr>
      <w:r>
        <w:rPr>
          <w:b/>
        </w:rPr>
        <w:t>Línea 12</w:t>
      </w:r>
      <w:r>
        <w:t xml:space="preserve">: </w:t>
      </w:r>
      <w:r>
        <w:rPr>
          <w:rFonts w:ascii="Consolas" w:hAnsi="Consolas"/>
          <w:sz w:val="16"/>
        </w:rPr>
        <w:t>api.cache(true)</w:t>
      </w:r>
      <w:r>
        <w:t xml:space="preserve"> — Babel cachea la configuración para siempre (no cambia en runtime); acelera builds.</w:t>
      </w:r>
    </w:p>
    <w:p>
      <w:pPr>
        <w:pStyle w:val="ListBullet"/>
        <w:ind w:left="425"/>
      </w:pPr>
      <w:r>
        <w:rPr>
          <w:b/>
        </w:rPr>
        <w:t>Línea 13</w:t>
      </w:r>
      <w:r>
        <w:t>: apertura del objeto de configuración devuelto.</w:t>
      </w:r>
    </w:p>
    <w:p>
      <w:pPr>
        <w:pStyle w:val="ListBullet"/>
        <w:ind w:left="425"/>
      </w:pPr>
      <w:r>
        <w:rPr>
          <w:b/>
        </w:rPr>
        <w:t>Línea 14</w:t>
      </w:r>
      <w:r>
        <w:t xml:space="preserve">: </w:t>
      </w:r>
      <w:r>
        <w:rPr>
          <w:rFonts w:ascii="Consolas" w:hAnsi="Consolas"/>
          <w:sz w:val="16"/>
        </w:rPr>
        <w:t>presets: ['babel-preset-expo']</w:t>
      </w:r>
      <w:r>
        <w:t xml:space="preserve"> — preset oficial de Expo SDK 55: habilita JSX, TypeScript, </w:t>
      </w:r>
      <w:r>
        <w:rPr>
          <w:rFonts w:ascii="Consolas" w:hAnsi="Consolas"/>
          <w:sz w:val="16"/>
        </w:rPr>
        <w:t>import.meta</w:t>
      </w:r>
      <w:r>
        <w:t xml:space="preserve"> donde aplique, transformaciones de React Native y convenciones de expo-router.</w:t>
      </w:r>
    </w:p>
    <w:p>
      <w:pPr>
        <w:pStyle w:val="ListBullet"/>
        <w:ind w:left="425"/>
      </w:pPr>
      <w:r>
        <w:rPr>
          <w:b/>
        </w:rPr>
        <w:t>Líneas 15-17</w:t>
      </w:r>
      <w:r>
        <w:t xml:space="preserve">: </w:t>
      </w:r>
      <w:r>
        <w:rPr>
          <w:rFonts w:ascii="Consolas" w:hAnsi="Consolas"/>
          <w:sz w:val="16"/>
        </w:rPr>
        <w:t>plugins: ['react-native-reanimated/plugin']</w:t>
      </w:r>
      <w:r>
        <w:t xml:space="preserve"> — plugin de Reanimated, requerido para transformar worklets y mantener el orden correcto de ejecución; debe listarse al final de </w:t>
      </w:r>
      <w:r>
        <w:rPr>
          <w:rFonts w:ascii="Consolas" w:hAnsi="Consolas"/>
          <w:sz w:val="16"/>
        </w:rPr>
        <w:t>plugins</w:t>
      </w:r>
      <w:r>
        <w:t>.</w:t>
      </w:r>
    </w:p>
    <w:p>
      <w:pPr>
        <w:pStyle w:val="ListBullet"/>
        <w:ind w:left="425"/>
      </w:pPr>
      <w:r>
        <w:rPr>
          <w:b/>
        </w:rPr>
        <w:t>Línea 18</w:t>
      </w:r>
      <w:r>
        <w:t>: cierre y retorno del objeto.</w:t>
      </w:r>
    </w:p>
    <w:p>
      <w:pPr>
        <w:pStyle w:val="Heading2"/>
      </w:pPr>
      <w:r>
        <w:t>Fichas de funciones y métodos</w:t>
      </w:r>
    </w:p>
    <w:p>
      <w:pPr>
        <w:pStyle w:val="Heading3"/>
      </w:pPr>
      <w:r>
        <w:t>module.exports (líneas 11–18)</w:t>
      </w:r>
    </w:p>
    <w:p>
      <w:pPr>
        <w:pStyle w:val="ListBullet"/>
        <w:ind w:left="425"/>
      </w:pPr>
      <w:r>
        <w:t xml:space="preserve">Firma original: </w:t>
      </w:r>
      <w:r>
        <w:rPr>
          <w:rFonts w:ascii="Consolas" w:hAnsi="Consolas"/>
          <w:sz w:val="16"/>
        </w:rPr>
        <w:t>module.exports = function (api) {...}</w:t>
      </w:r>
      <w:r>
        <w:t>.</w:t>
      </w:r>
    </w:p>
    <w:p>
      <w:pPr>
        <w:pStyle w:val="ListBullet"/>
        <w:ind w:left="425"/>
      </w:pPr>
      <w:r>
        <w:t>Propósito técnico: generar la configuración de Babel consumida por Metro.</w:t>
      </w:r>
    </w:p>
    <w:p>
      <w:pPr>
        <w:pStyle w:val="ListBullet"/>
        <w:ind w:left="425"/>
      </w:pPr>
      <w:r>
        <w:t xml:space="preserve">Parámetros: </w:t>
      </w:r>
      <w:r>
        <w:rPr>
          <w:rFonts w:ascii="Consolas" w:hAnsi="Consolas"/>
          <w:sz w:val="16"/>
        </w:rPr>
        <w:t>api</w:t>
      </w:r>
      <w:r>
        <w:t xml:space="preserve"> (API de Babel; se usa </w:t>
      </w:r>
      <w:r>
        <w:rPr>
          <w:rFonts w:ascii="Consolas" w:hAnsi="Consolas"/>
          <w:sz w:val="16"/>
        </w:rPr>
        <w:t>api.cache</w:t>
      </w:r>
      <w:r>
        <w:t>).</w:t>
      </w:r>
    </w:p>
    <w:p>
      <w:pPr>
        <w:pStyle w:val="ListBullet"/>
        <w:ind w:left="425"/>
      </w:pPr>
      <w:r>
        <w:t xml:space="preserve">Retorno: objeto </w:t>
      </w:r>
      <w:r>
        <w:rPr>
          <w:rFonts w:ascii="Consolas" w:hAnsi="Consolas"/>
          <w:sz w:val="16"/>
        </w:rPr>
        <w:t>{ presets, plugins }</w:t>
      </w:r>
      <w:r>
        <w:t>.</w:t>
      </w:r>
    </w:p>
    <w:p>
      <w:pPr>
        <w:pStyle w:val="ListBullet"/>
        <w:ind w:left="425"/>
      </w:pPr>
      <w:r>
        <w:t>Excepciones: no lanza. Dependencias: paquetes resueltos por nombre.</w:t>
      </w:r>
    </w:p>
    <w:p>
      <w:pPr>
        <w:pStyle w:val="ListBullet"/>
        <w:ind w:left="425"/>
      </w:pPr>
      <w:r>
        <w:t>Flujo: cachea config → devuelve preset de Expo y plugin de Reanimated.</w:t>
      </w:r>
    </w:p>
    <w:p>
      <w:pPr>
        <w:pStyle w:val="ListBullet"/>
        <w:ind w:left="425"/>
      </w:pPr>
      <w:r>
        <w:t>Efectos secundarios: ninguno en runtime.</w:t>
      </w:r>
    </w:p>
    <w:p>
      <w:pPr>
        <w:pStyle w:val="Heading2"/>
      </w:pPr>
      <w:r>
        <w:t>Clases / interfaces / tipos</w:t>
      </w:r>
    </w:p>
    <w:p>
      <w:pPr>
        <w:spacing w:after="120"/>
      </w:pPr>
      <w:r>
        <w:t>No aplica.</w:t>
      </w:r>
    </w:p>
    <w:p>
      <w:pPr>
        <w:pStyle w:val="Heading2"/>
      </w:pPr>
      <w:r>
        <w:t>Observaciones técnicas</w:t>
      </w:r>
    </w:p>
    <w:p>
      <w:pPr>
        <w:pStyle w:val="ListBullet"/>
        <w:ind w:left="425"/>
      </w:pPr>
      <w:r>
        <w:rPr>
          <w:b/>
          <w:color w:val="1F6FB0"/>
        </w:rPr>
        <w:t xml:space="preserve">[NOTA] La configuración es la mínima recomendada para Expo SDK 55 + Reanimated; no hay plugins adicionales (p. ej. </w:t>
      </w:r>
      <w:r>
        <w:rPr>
          <w:rFonts w:ascii="Consolas" w:hAnsi="Consolas"/>
          <w:b/>
          <w:color w:val="1F6FB0"/>
          <w:sz w:val="16"/>
        </w:rPr>
        <w:t>babel-plugin-module-resolver</w:t>
      </w:r>
      <w:r>
        <w:rPr>
          <w:b/>
          <w:color w:val="1F6FB0"/>
        </w:rPr>
        <w:t xml:space="preserve">), por lo que el alias </w:t>
      </w:r>
      <w:r>
        <w:rPr>
          <w:rFonts w:ascii="Consolas" w:hAnsi="Consolas"/>
          <w:b/>
          <w:color w:val="1F6FB0"/>
          <w:sz w:val="16"/>
        </w:rPr>
        <w:t>@/</w:t>
      </w:r>
      <w:r>
        <w:rPr>
          <w:b/>
          <w:color w:val="1F6FB0"/>
        </w:rPr>
        <w:t xml:space="preserve"> de </w:t>
      </w:r>
      <w:r>
        <w:rPr>
          <w:rFonts w:ascii="Consolas" w:hAnsi="Consolas"/>
          <w:b/>
          <w:color w:val="1F6FB0"/>
          <w:sz w:val="16"/>
        </w:rPr>
        <w:t>tsconfig.json</w:t>
      </w:r>
      <w:r>
        <w:rPr>
          <w:b/>
          <w:color w:val="1F6FB0"/>
        </w:rPr>
        <w:t xml:space="preserve"> no se resuelve vía Babel: lo maneja Metro (</w:t>
      </w:r>
      <w:r>
        <w:rPr>
          <w:rFonts w:ascii="Consolas" w:hAnsi="Consolas"/>
          <w:b/>
          <w:color w:val="1F6FB0"/>
          <w:sz w:val="16"/>
        </w:rPr>
        <w:t>@/*</w:t>
      </w:r>
      <w:r>
        <w:rPr>
          <w:b/>
          <w:color w:val="1F6FB0"/>
        </w:rPr>
        <w:t xml:space="preserve"> lo entiende Metro nativamente por convención de Expo) o se importa por rutas relativas. [NIVEL DE CERTEZA: Inferido]</w:t>
      </w:r>
    </w:p>
    <w:p>
      <w:pPr>
        <w:pStyle w:val="ListBullet"/>
        <w:ind w:left="425"/>
      </w:pPr>
      <w:r>
        <w:rPr>
          <w:b/>
          <w:color w:val="1F6FB0"/>
        </w:rPr>
        <w:t>[NOTA] La cabecera menciona "soporte explícito de Expo Router"; en la práctica el soporte de router lo aporta el preset (</w:t>
      </w:r>
      <w:r>
        <w:rPr>
          <w:rFonts w:ascii="Consolas" w:hAnsi="Consolas"/>
          <w:b/>
          <w:color w:val="1F6FB0"/>
          <w:sz w:val="16"/>
        </w:rPr>
        <w:t>babel-preset-expo</w:t>
      </w:r>
      <w:r>
        <w:rPr>
          <w:b/>
          <w:color w:val="1F6FB0"/>
        </w:rPr>
        <w:t xml:space="preserve"> incluye las transformaciones de expo-router).</w:t>
      </w:r>
    </w:p>
    <w:p>
      <w:pPr>
        <w:pStyle w:val="Heading2"/>
      </w:pPr>
      <w:r>
        <w:t>Seguridad</w:t>
      </w:r>
    </w:p>
    <w:p>
      <w:pPr>
        <w:pStyle w:val="ListBullet"/>
        <w:ind w:left="425"/>
      </w:pPr>
      <w:r>
        <w:rPr>
          <w:b/>
          <w:color w:val="1F6FB0"/>
        </w:rPr>
        <w:t>[INFORMATIVO] Sin hallazgos: archivo de compilación sin datos ni permisos. No se detecta inyección de código en tiempo de build desde fuentes externas.</w:t>
      </w:r>
    </w:p>
    <w:p>
      <w:pPr>
        <w:pStyle w:val="Heading2"/>
      </w:pPr>
      <w:r>
        <w:t>Riesgos y recomendaciones (sin modificar código)</w:t>
      </w:r>
    </w:p>
    <w:p>
      <w:pPr>
        <w:pStyle w:val="ListBullet"/>
        <w:ind w:left="425"/>
      </w:pPr>
      <w:r>
        <w:rPr>
          <w:b/>
          <w:color w:val="1E7A46"/>
        </w:rPr>
        <w:t xml:space="preserve">[RECOMENDACIÓN] Mantener el plugin de Reanimated como ÚLTIMO elemento de </w:t>
      </w:r>
      <w:r>
        <w:rPr>
          <w:rFonts w:ascii="Consolas" w:hAnsi="Consolas"/>
          <w:b/>
          <w:color w:val="1E7A46"/>
          <w:sz w:val="16"/>
        </w:rPr>
        <w:t>plugins</w:t>
      </w:r>
      <w:r>
        <w:rPr>
          <w:b/>
          <w:color w:val="1E7A46"/>
        </w:rPr>
        <w:t xml:space="preserve"> si en el futuro se añaden más plugins (requisito de Reanimated).</w:t>
      </w:r>
    </w:p>
    <w:p>
      <w:pPr>
        <w:pStyle w:val="ListBullet"/>
        <w:ind w:left="425"/>
      </w:pPr>
      <w:r>
        <w:rPr>
          <w:b/>
          <w:color w:val="1E7A46"/>
        </w:rPr>
        <w:t xml:space="preserve">[RECOMENDACIÓN] Verificar tras actualizaciones de Expo que </w:t>
      </w:r>
      <w:r>
        <w:rPr>
          <w:rFonts w:ascii="Consolas" w:hAnsi="Consolas"/>
          <w:b/>
          <w:color w:val="1E7A46"/>
          <w:sz w:val="16"/>
        </w:rPr>
        <w:t>babel-preset-expo</w:t>
      </w:r>
      <w:r>
        <w:rPr>
          <w:b/>
          <w:color w:val="1E7A46"/>
        </w:rPr>
        <w:t xml:space="preserve"> y </w:t>
      </w:r>
      <w:r>
        <w:rPr>
          <w:rFonts w:ascii="Consolas" w:hAnsi="Consolas"/>
          <w:b/>
          <w:color w:val="1E7A46"/>
          <w:sz w:val="16"/>
        </w:rPr>
        <w:t>react-native-reanimated/plugin</w:t>
      </w:r>
      <w:r>
        <w:rPr>
          <w:b/>
          <w:color w:val="1E7A46"/>
        </w:rPr>
        <w:t xml:space="preserve"> sigan siendo compatibles con la versión del SDK.</w:t>
      </w:r>
    </w:p>
    <w:p>
      <w:pPr>
        <w:pStyle w:val="Heading1"/>
      </w:pPr>
      <w:r>
        <w:t>Archivo: eas.json</w:t>
      </w:r>
    </w:p>
    <w:p>
      <w:pPr>
        <w:pStyle w:val="Heading2"/>
      </w:pPr>
      <w:r>
        <w:t>Metadatos</w:t>
      </w:r>
    </w:p>
    <w:tbl>
      <w:tblPr>
        <w:tblStyle w:val="TableGrid"/>
        <w:tblW w:type="auto" w:w="0"/>
        <w:jc w:val="left"/>
        <w:tblLook w:firstColumn="1" w:firstRow="1" w:lastColumn="0" w:lastRow="0" w:noHBand="0" w:noVBand="1" w:val="04A0"/>
      </w:tblPr>
      <w:tblGrid>
        <w:gridCol w:w="1392"/>
        <w:gridCol w:w="1392"/>
        <w:gridCol w:w="1392"/>
        <w:gridCol w:w="1392"/>
        <w:gridCol w:w="1392"/>
        <w:gridCol w:w="1392"/>
        <w:gridCol w:w="1392"/>
      </w:tblGrid>
      <w:tr>
        <w:tc>
          <w:tcPr>
            <w:tcW w:type="dxa" w:w="1392"/>
            <w:shd w:val="clear" w:color="auto" w:fill="F2DCDA"/>
          </w:tcPr>
          <w:p>
            <w:pPr>
              <w:spacing w:after="20"/>
            </w:pPr>
            <w:r>
              <w:rPr>
                <w:b/>
                <w:sz w:val="17"/>
              </w:rPr>
            </w:r>
            <w:r>
              <w:rPr>
                <w:b/>
                <w:sz w:val="17"/>
              </w:rPr>
              <w:t>Ruta</w:t>
            </w:r>
          </w:p>
        </w:tc>
        <w:tc>
          <w:tcPr>
            <w:tcW w:type="dxa" w:w="1392"/>
            <w:shd w:val="clear" w:color="auto" w:fill="F2DCDA"/>
          </w:tcPr>
          <w:p>
            <w:pPr>
              <w:spacing w:after="20"/>
            </w:pPr>
            <w:r>
              <w:rPr>
                <w:b/>
                <w:sz w:val="17"/>
              </w:rPr>
            </w:r>
            <w:r>
              <w:rPr>
                <w:b/>
                <w:sz w:val="17"/>
              </w:rPr>
              <w:t>Líneas totales</w:t>
            </w:r>
          </w:p>
        </w:tc>
        <w:tc>
          <w:tcPr>
            <w:tcW w:type="dxa" w:w="1392"/>
            <w:shd w:val="clear" w:color="auto" w:fill="F2DCDA"/>
          </w:tcPr>
          <w:p>
            <w:pPr>
              <w:spacing w:after="20"/>
            </w:pPr>
            <w:r>
              <w:rPr>
                <w:b/>
                <w:sz w:val="17"/>
              </w:rPr>
            </w:r>
            <w:r>
              <w:rPr>
                <w:b/>
                <w:sz w:val="17"/>
              </w:rPr>
              <w:t>Lenguaje</w:t>
            </w:r>
          </w:p>
        </w:tc>
        <w:tc>
          <w:tcPr>
            <w:tcW w:type="dxa" w:w="1392"/>
            <w:shd w:val="clear" w:color="auto" w:fill="F2DCDA"/>
          </w:tcPr>
          <w:p>
            <w:pPr>
              <w:spacing w:after="20"/>
            </w:pPr>
            <w:r>
              <w:rPr>
                <w:b/>
                <w:sz w:val="17"/>
              </w:rPr>
            </w:r>
            <w:r>
              <w:rPr>
                <w:b/>
                <w:sz w:val="17"/>
              </w:rPr>
              <w:t>Tamaño (bytes)</w:t>
            </w:r>
          </w:p>
        </w:tc>
        <w:tc>
          <w:tcPr>
            <w:tcW w:type="dxa" w:w="1392"/>
            <w:shd w:val="clear" w:color="auto" w:fill="F2DCDA"/>
          </w:tcPr>
          <w:p>
            <w:pPr>
              <w:spacing w:after="20"/>
            </w:pPr>
            <w:r>
              <w:rPr>
                <w:b/>
                <w:sz w:val="17"/>
              </w:rPr>
            </w:r>
            <w:r>
              <w:rPr>
                <w:b/>
                <w:sz w:val="17"/>
              </w:rPr>
              <w:t>Categoría</w:t>
            </w:r>
          </w:p>
        </w:tc>
        <w:tc>
          <w:tcPr>
            <w:tcW w:type="dxa" w:w="1392"/>
            <w:shd w:val="clear" w:color="auto" w:fill="F2DCDA"/>
          </w:tcPr>
          <w:p>
            <w:pPr>
              <w:spacing w:after="20"/>
            </w:pPr>
            <w:r>
              <w:rPr>
                <w:b/>
                <w:sz w:val="17"/>
              </w:rPr>
            </w:r>
            <w:r>
              <w:rPr>
                <w:b/>
                <w:sz w:val="17"/>
              </w:rPr>
              <w:t>Estado detectado</w:t>
            </w:r>
          </w:p>
        </w:tc>
        <w:tc>
          <w:tcPr>
            <w:tcW w:type="dxa" w:w="1392"/>
            <w:shd w:val="clear" w:color="auto" w:fill="F2DCDA"/>
          </w:tcPr>
          <w:p>
            <w:pPr>
              <w:spacing w:after="20"/>
            </w:pPr>
            <w:r>
              <w:rPr>
                <w:b/>
                <w:sz w:val="17"/>
              </w:rPr>
            </w:r>
            <w:r>
              <w:rPr>
                <w:b/>
                <w:sz w:val="17"/>
              </w:rPr>
              <w:t>Nivel de certeza</w:t>
            </w:r>
          </w:p>
        </w:tc>
      </w:tr>
      <w:tr>
        <w:tc>
          <w:tcPr>
            <w:tcW w:type="dxa" w:w="1392"/>
          </w:tcPr>
          <w:p>
            <w:pPr>
              <w:spacing w:after="20"/>
            </w:pPr>
            <w:r>
              <w:rPr>
                <w:sz w:val="17"/>
              </w:rPr>
            </w:r>
            <w:r>
              <w:rPr>
                <w:sz w:val="17"/>
              </w:rPr>
              <w:t>eas.json</w:t>
            </w:r>
          </w:p>
        </w:tc>
        <w:tc>
          <w:tcPr>
            <w:tcW w:type="dxa" w:w="1392"/>
          </w:tcPr>
          <w:p>
            <w:pPr>
              <w:spacing w:after="20"/>
            </w:pPr>
            <w:r>
              <w:rPr>
                <w:sz w:val="17"/>
              </w:rPr>
            </w:r>
            <w:r>
              <w:rPr>
                <w:sz w:val="17"/>
              </w:rPr>
              <w:t>34</w:t>
            </w:r>
          </w:p>
        </w:tc>
        <w:tc>
          <w:tcPr>
            <w:tcW w:type="dxa" w:w="1392"/>
          </w:tcPr>
          <w:p>
            <w:pPr>
              <w:spacing w:after="20"/>
            </w:pPr>
            <w:r>
              <w:rPr>
                <w:sz w:val="17"/>
              </w:rPr>
            </w:r>
            <w:r>
              <w:rPr>
                <w:sz w:val="17"/>
              </w:rPr>
              <w:t>JSON (EAS Build/Submit)</w:t>
            </w:r>
          </w:p>
        </w:tc>
        <w:tc>
          <w:tcPr>
            <w:tcW w:type="dxa" w:w="1392"/>
          </w:tcPr>
          <w:p>
            <w:pPr>
              <w:spacing w:after="20"/>
            </w:pPr>
            <w:r>
              <w:rPr>
                <w:sz w:val="17"/>
              </w:rPr>
            </w:r>
            <w:r>
              <w:rPr>
                <w:sz w:val="17"/>
              </w:rPr>
              <w:t>629</w:t>
            </w:r>
          </w:p>
        </w:tc>
        <w:tc>
          <w:tcPr>
            <w:tcW w:type="dxa" w:w="1392"/>
          </w:tcPr>
          <w:p>
            <w:pPr>
              <w:spacing w:after="20"/>
            </w:pPr>
            <w:r>
              <w:rPr>
                <w:sz w:val="17"/>
              </w:rPr>
            </w:r>
            <w:r>
              <w:rPr>
                <w:sz w:val="17"/>
              </w:rPr>
              <w:t>Configuración de builds EAS y submit</w:t>
            </w:r>
          </w:p>
        </w:tc>
        <w:tc>
          <w:tcPr>
            <w:tcW w:type="dxa" w:w="1392"/>
          </w:tcPr>
          <w:p>
            <w:pPr>
              <w:spacing w:after="20"/>
            </w:pPr>
            <w:r>
              <w:rPr>
                <w:sz w:val="17"/>
              </w:rPr>
            </w:r>
            <w:r>
              <w:rPr>
                <w:sz w:val="17"/>
              </w:rPr>
              <w:t>FUNCIONALIDAD EXISTENTE</w:t>
            </w:r>
          </w:p>
        </w:tc>
        <w:tc>
          <w:tcPr>
            <w:tcW w:type="dxa" w:w="1392"/>
          </w:tcPr>
          <w:p>
            <w:pPr>
              <w:spacing w:after="20"/>
            </w:pPr>
            <w:r>
              <w:rPr>
                <w:sz w:val="17"/>
              </w:rPr>
            </w:r>
            <w:r>
              <w:rPr>
                <w:sz w:val="17"/>
              </w:rPr>
              <w:t>Confirmado por código</w:t>
            </w:r>
          </w:p>
        </w:tc>
      </w:tr>
    </w:tbl>
    <w:p>
      <w:pPr>
        <w:spacing w:after="0"/>
      </w:pPr>
    </w:p>
    <w:p>
      <w:pPr>
        <w:pStyle w:val="Heading2"/>
      </w:pPr>
      <w:r>
        <w:t>Objetivo</w:t>
      </w:r>
    </w:p>
    <w:p>
      <w:pPr>
        <w:spacing w:after="120"/>
      </w:pPr>
      <w:r>
        <w:t>Configura los perfiles de compilación de EAS Build (</w:t>
      </w:r>
      <w:r>
        <w:rPr>
          <w:rFonts w:ascii="Consolas" w:hAnsi="Consolas"/>
          <w:sz w:val="16"/>
        </w:rPr>
        <w:t>preview</w:t>
      </w:r>
      <w:r>
        <w:t xml:space="preserve">, </w:t>
      </w:r>
      <w:r>
        <w:rPr>
          <w:rFonts w:ascii="Consolas" w:hAnsi="Consolas"/>
          <w:sz w:val="16"/>
        </w:rPr>
        <w:t>development</w:t>
      </w:r>
      <w:r>
        <w:t xml:space="preserve">, </w:t>
      </w:r>
      <w:r>
        <w:rPr>
          <w:rFonts w:ascii="Consolas" w:hAnsi="Consolas"/>
          <w:sz w:val="16"/>
        </w:rPr>
        <w:t>production</w:t>
      </w:r>
      <w:r>
        <w:t>) y de envío a tiendas (EAS Submit) para SafeAlert. Determina el tipo de cliente de desarrollo, la distribución, el tipo de artefacto Android (APK vs AAB), el aprovisionamiento iOS y la fuente de versionado de la app.</w:t>
      </w:r>
    </w:p>
    <w:p>
      <w:pPr>
        <w:pStyle w:val="Heading2"/>
      </w:pPr>
      <w:r>
        <w:t>Clasificación y estado</w:t>
      </w:r>
    </w:p>
    <w:p>
      <w:pPr>
        <w:spacing w:after="120"/>
      </w:pPr>
      <w:r>
        <w:t xml:space="preserve">FUNCIONALIDAD EXISTENTE. Los scripts de </w:t>
      </w:r>
      <w:r>
        <w:rPr>
          <w:rFonts w:ascii="Consolas" w:hAnsi="Consolas"/>
          <w:sz w:val="16"/>
        </w:rPr>
        <w:t>package.json</w:t>
      </w:r>
      <w:r>
        <w:t xml:space="preserve"> (</w:t>
      </w:r>
      <w:r>
        <w:rPr>
          <w:rFonts w:ascii="Consolas" w:hAnsi="Consolas"/>
          <w:sz w:val="16"/>
        </w:rPr>
        <w:t>build:android:preview</w:t>
      </w:r>
      <w:r>
        <w:t xml:space="preserve">, </w:t>
      </w:r>
      <w:r>
        <w:rPr>
          <w:rFonts w:ascii="Consolas" w:hAnsi="Consolas"/>
          <w:sz w:val="16"/>
        </w:rPr>
        <w:t>build:android:production</w:t>
      </w:r>
      <w:r>
        <w:t xml:space="preserve">) invocan </w:t>
      </w:r>
      <w:r>
        <w:rPr>
          <w:rFonts w:ascii="Consolas" w:hAnsi="Consolas"/>
          <w:sz w:val="16"/>
        </w:rPr>
        <w:t>eas build</w:t>
      </w:r>
      <w:r>
        <w:t xml:space="preserve"> con perfiles definidos aquí. [NIVEL DE CERTEZA: Confirmado por código]</w:t>
      </w:r>
    </w:p>
    <w:p>
      <w:pPr>
        <w:pStyle w:val="Heading2"/>
      </w:pPr>
      <w:r>
        <w:t>Dependencias e importaciones</w:t>
      </w:r>
    </w:p>
    <w:p>
      <w:pPr>
        <w:spacing w:after="120"/>
      </w:pPr>
      <w:r>
        <w:t xml:space="preserve">No importa módulos. Relacionado con: </w:t>
      </w:r>
      <w:r>
        <w:rPr>
          <w:rFonts w:ascii="Consolas" w:hAnsi="Consolas"/>
          <w:sz w:val="16"/>
        </w:rPr>
        <w:t>package.json</w:t>
      </w:r>
      <w:r>
        <w:t xml:space="preserve"> (scripts EAS), </w:t>
      </w:r>
      <w:r>
        <w:rPr>
          <w:rFonts w:ascii="Consolas" w:hAnsi="Consolas"/>
          <w:sz w:val="16"/>
        </w:rPr>
        <w:t>app.json</w:t>
      </w:r>
      <w:r>
        <w:t xml:space="preserve"> (config de la app), cuenta EAS (</w:t>
      </w:r>
      <w:r>
        <w:rPr>
          <w:rFonts w:ascii="Consolas" w:hAnsi="Consolas"/>
          <w:sz w:val="16"/>
        </w:rPr>
        <w:t>owner</w:t>
      </w:r>
      <w:r>
        <w:t xml:space="preserve"> y </w:t>
      </w:r>
      <w:r>
        <w:rPr>
          <w:rFonts w:ascii="Consolas" w:hAnsi="Consolas"/>
          <w:sz w:val="16"/>
        </w:rPr>
        <w:t>extra.eas.projectId</w:t>
      </w:r>
      <w:r>
        <w:t xml:space="preserve"> en </w:t>
      </w:r>
      <w:r>
        <w:rPr>
          <w:rFonts w:ascii="Consolas" w:hAnsi="Consolas"/>
          <w:sz w:val="16"/>
        </w:rPr>
        <w:t>app.json</w:t>
      </w:r>
      <w:r>
        <w:t>).</w:t>
      </w:r>
    </w:p>
    <w:p>
      <w:pPr>
        <w:pStyle w:val="Heading2"/>
      </w:pPr>
      <w:r>
        <w:t>Componentes que dependen de este archivo</w:t>
      </w:r>
    </w:p>
    <w:p>
      <w:pPr>
        <w:pStyle w:val="ListBullet"/>
        <w:ind w:left="425"/>
      </w:pPr>
      <w:r>
        <w:rPr>
          <w:rFonts w:ascii="Consolas" w:hAnsi="Consolas"/>
          <w:sz w:val="16"/>
        </w:rPr>
        <w:t>package.json</w:t>
      </w:r>
      <w:r>
        <w:t xml:space="preserve"> líneas 8-9 (perfiles </w:t>
      </w:r>
      <w:r>
        <w:rPr>
          <w:rFonts w:ascii="Consolas" w:hAnsi="Consolas"/>
          <w:sz w:val="16"/>
        </w:rPr>
        <w:t>preview</w:t>
      </w:r>
      <w:r>
        <w:t xml:space="preserve"> y </w:t>
      </w:r>
      <w:r>
        <w:rPr>
          <w:rFonts w:ascii="Consolas" w:hAnsi="Consolas"/>
          <w:sz w:val="16"/>
        </w:rPr>
        <w:t>production</w:t>
      </w:r>
      <w:r>
        <w:t>).</w:t>
      </w:r>
    </w:p>
    <w:p>
      <w:pPr>
        <w:pStyle w:val="ListBullet"/>
        <w:ind w:left="425"/>
      </w:pPr>
      <w:r>
        <w:t xml:space="preserve">EAS CLI al ejecutar </w:t>
      </w:r>
      <w:r>
        <w:rPr>
          <w:rFonts w:ascii="Consolas" w:hAnsi="Consolas"/>
          <w:sz w:val="16"/>
        </w:rPr>
        <w:t>eas build</w:t>
      </w:r>
      <w:r>
        <w:t>/</w:t>
      </w:r>
      <w:r>
        <w:rPr>
          <w:rFonts w:ascii="Consolas" w:hAnsi="Consolas"/>
          <w:sz w:val="16"/>
        </w:rPr>
        <w:t>eas submit</w:t>
      </w:r>
      <w:r>
        <w:t>.</w:t>
      </w:r>
    </w:p>
    <w:p>
      <w:pPr>
        <w:pStyle w:val="Heading2"/>
      </w:pPr>
      <w:r>
        <w:t>Variables globales y constantes</w:t>
      </w:r>
    </w:p>
    <w:tbl>
      <w:tblPr>
        <w:tblStyle w:val="TableGrid"/>
        <w:tblW w:type="auto" w:w="0"/>
        <w:jc w:val="left"/>
        <w:tblLook w:firstColumn="1" w:firstRow="1" w:lastColumn="0" w:lastRow="0" w:noHBand="0" w:noVBand="1" w:val="04A0"/>
      </w:tblPr>
      <w:tblGrid>
        <w:gridCol w:w="1949"/>
        <w:gridCol w:w="1949"/>
        <w:gridCol w:w="1949"/>
        <w:gridCol w:w="1949"/>
        <w:gridCol w:w="1949"/>
      </w:tblGrid>
      <w:tr>
        <w:tc>
          <w:tcPr>
            <w:tcW w:type="dxa" w:w="1949"/>
            <w:shd w:val="clear" w:color="auto" w:fill="F2DCDA"/>
          </w:tcPr>
          <w:p>
            <w:pPr>
              <w:spacing w:after="20"/>
            </w:pPr>
            <w:r>
              <w:rPr>
                <w:b/>
                <w:sz w:val="17"/>
              </w:rPr>
            </w:r>
            <w:r>
              <w:rPr>
                <w:b/>
                <w:sz w:val="17"/>
              </w:rPr>
              <w:t>Nombre</w:t>
            </w:r>
          </w:p>
        </w:tc>
        <w:tc>
          <w:tcPr>
            <w:tcW w:type="dxa" w:w="1949"/>
            <w:shd w:val="clear" w:color="auto" w:fill="F2DCDA"/>
          </w:tcPr>
          <w:p>
            <w:pPr>
              <w:spacing w:after="20"/>
            </w:pPr>
            <w:r>
              <w:rPr>
                <w:b/>
                <w:sz w:val="17"/>
              </w:rPr>
            </w:r>
            <w:r>
              <w:rPr>
                <w:b/>
                <w:sz w:val="17"/>
              </w:rPr>
              <w:t>Valor</w:t>
            </w:r>
          </w:p>
        </w:tc>
        <w:tc>
          <w:tcPr>
            <w:tcW w:type="dxa" w:w="1949"/>
            <w:shd w:val="clear" w:color="auto" w:fill="F2DCDA"/>
          </w:tcPr>
          <w:p>
            <w:pPr>
              <w:spacing w:after="20"/>
            </w:pPr>
            <w:r>
              <w:rPr>
                <w:b/>
                <w:sz w:val="17"/>
              </w:rPr>
            </w:r>
            <w:r>
              <w:rPr>
                <w:b/>
                <w:sz w:val="17"/>
              </w:rPr>
              <w:t>Tipo</w:t>
            </w:r>
          </w:p>
        </w:tc>
        <w:tc>
          <w:tcPr>
            <w:tcW w:type="dxa" w:w="1949"/>
            <w:shd w:val="clear" w:color="auto" w:fill="F2DCDA"/>
          </w:tcPr>
          <w:p>
            <w:pPr>
              <w:spacing w:after="20"/>
            </w:pPr>
            <w:r>
              <w:rPr>
                <w:b/>
                <w:sz w:val="17"/>
              </w:rPr>
            </w:r>
            <w:r>
              <w:rPr>
                <w:b/>
                <w:sz w:val="17"/>
              </w:rPr>
              <w:t>Finalidad</w:t>
            </w:r>
          </w:p>
        </w:tc>
        <w:tc>
          <w:tcPr>
            <w:tcW w:type="dxa" w:w="1949"/>
            <w:shd w:val="clear" w:color="auto" w:fill="F2DCDA"/>
          </w:tcPr>
          <w:p>
            <w:pPr>
              <w:spacing w:after="20"/>
            </w:pPr>
            <w:r>
              <w:rPr>
                <w:b/>
                <w:sz w:val="17"/>
              </w:rPr>
            </w:r>
            <w:r>
              <w:rPr>
                <w:b/>
                <w:sz w:val="17"/>
              </w:rPr>
              <w:t>Referencias</w:t>
            </w:r>
          </w:p>
        </w:tc>
      </w:tr>
      <w:tr>
        <w:tc>
          <w:tcPr>
            <w:tcW w:type="dxa" w:w="1949"/>
          </w:tcPr>
          <w:p>
            <w:pPr>
              <w:spacing w:after="20"/>
            </w:pPr>
            <w:r>
              <w:rPr>
                <w:sz w:val="17"/>
              </w:rPr>
            </w:r>
            <w:r>
              <w:rPr>
                <w:rFonts w:ascii="Consolas" w:hAnsi="Consolas"/>
                <w:sz w:val="17"/>
              </w:rPr>
              <w:t>cli.version</w:t>
            </w:r>
          </w:p>
        </w:tc>
        <w:tc>
          <w:tcPr>
            <w:tcW w:type="dxa" w:w="1949"/>
          </w:tcPr>
          <w:p>
            <w:pPr>
              <w:spacing w:after="20"/>
            </w:pPr>
            <w:r>
              <w:rPr>
                <w:sz w:val="17"/>
              </w:rPr>
            </w:r>
            <w:r>
              <w:rPr>
                <w:rFonts w:ascii="Consolas" w:hAnsi="Consolas"/>
                <w:sz w:val="17"/>
              </w:rPr>
              <w:t>&gt;= 16.18.0</w:t>
            </w:r>
          </w:p>
        </w:tc>
        <w:tc>
          <w:tcPr>
            <w:tcW w:type="dxa" w:w="1949"/>
          </w:tcPr>
          <w:p>
            <w:pPr>
              <w:spacing w:after="20"/>
            </w:pPr>
            <w:r>
              <w:rPr>
                <w:sz w:val="17"/>
              </w:rPr>
            </w:r>
            <w:r>
              <w:rPr>
                <w:sz w:val="17"/>
              </w:rPr>
              <w:t>string</w:t>
            </w:r>
          </w:p>
        </w:tc>
        <w:tc>
          <w:tcPr>
            <w:tcW w:type="dxa" w:w="1949"/>
          </w:tcPr>
          <w:p>
            <w:pPr>
              <w:spacing w:after="20"/>
            </w:pPr>
            <w:r>
              <w:rPr>
                <w:sz w:val="17"/>
              </w:rPr>
            </w:r>
            <w:r>
              <w:rPr>
                <w:sz w:val="17"/>
              </w:rPr>
              <w:t>Versión mínima de EAS CLI</w:t>
            </w:r>
          </w:p>
        </w:tc>
        <w:tc>
          <w:tcPr>
            <w:tcW w:type="dxa" w:w="1949"/>
          </w:tcPr>
          <w:p>
            <w:pPr>
              <w:spacing w:after="20"/>
            </w:pPr>
            <w:r>
              <w:rPr>
                <w:sz w:val="17"/>
              </w:rPr>
            </w:r>
            <w:r>
              <w:rPr>
                <w:sz w:val="17"/>
              </w:rPr>
              <w:t>Línea 3</w:t>
            </w:r>
          </w:p>
        </w:tc>
      </w:tr>
      <w:tr>
        <w:tc>
          <w:tcPr>
            <w:tcW w:type="dxa" w:w="1949"/>
          </w:tcPr>
          <w:p>
            <w:pPr>
              <w:spacing w:after="20"/>
            </w:pPr>
            <w:r>
              <w:rPr>
                <w:sz w:val="17"/>
              </w:rPr>
            </w:r>
            <w:r>
              <w:rPr>
                <w:rFonts w:ascii="Consolas" w:hAnsi="Consolas"/>
                <w:sz w:val="17"/>
              </w:rPr>
              <w:t>cli.appVersionSource</w:t>
            </w:r>
          </w:p>
        </w:tc>
        <w:tc>
          <w:tcPr>
            <w:tcW w:type="dxa" w:w="1949"/>
          </w:tcPr>
          <w:p>
            <w:pPr>
              <w:spacing w:after="20"/>
            </w:pPr>
            <w:r>
              <w:rPr>
                <w:sz w:val="17"/>
              </w:rPr>
            </w:r>
            <w:r>
              <w:rPr>
                <w:rFonts w:ascii="Consolas" w:hAnsi="Consolas"/>
                <w:sz w:val="17"/>
              </w:rPr>
              <w:t>remote</w:t>
            </w:r>
          </w:p>
        </w:tc>
        <w:tc>
          <w:tcPr>
            <w:tcW w:type="dxa" w:w="1949"/>
          </w:tcPr>
          <w:p>
            <w:pPr>
              <w:spacing w:after="20"/>
            </w:pPr>
            <w:r>
              <w:rPr>
                <w:sz w:val="17"/>
              </w:rPr>
            </w:r>
            <w:r>
              <w:rPr>
                <w:sz w:val="17"/>
              </w:rPr>
              <w:t>string</w:t>
            </w:r>
          </w:p>
        </w:tc>
        <w:tc>
          <w:tcPr>
            <w:tcW w:type="dxa" w:w="1949"/>
          </w:tcPr>
          <w:p>
            <w:pPr>
              <w:spacing w:after="20"/>
            </w:pPr>
            <w:r>
              <w:rPr>
                <w:sz w:val="17"/>
              </w:rPr>
            </w:r>
            <w:r>
              <w:rPr>
                <w:sz w:val="17"/>
              </w:rPr>
              <w:t>La versión de app la gestiona EAS en remoto</w:t>
            </w:r>
          </w:p>
        </w:tc>
        <w:tc>
          <w:tcPr>
            <w:tcW w:type="dxa" w:w="1949"/>
          </w:tcPr>
          <w:p>
            <w:pPr>
              <w:spacing w:after="20"/>
            </w:pPr>
            <w:r>
              <w:rPr>
                <w:sz w:val="17"/>
              </w:rPr>
            </w:r>
            <w:r>
              <w:rPr>
                <w:sz w:val="17"/>
              </w:rPr>
              <w:t>Línea 4</w:t>
            </w:r>
          </w:p>
        </w:tc>
      </w:tr>
      <w:tr>
        <w:tc>
          <w:tcPr>
            <w:tcW w:type="dxa" w:w="1949"/>
          </w:tcPr>
          <w:p>
            <w:pPr>
              <w:spacing w:after="20"/>
            </w:pPr>
            <w:r>
              <w:rPr>
                <w:sz w:val="17"/>
              </w:rPr>
            </w:r>
            <w:r>
              <w:rPr>
                <w:rFonts w:ascii="Consolas" w:hAnsi="Consolas"/>
                <w:sz w:val="17"/>
              </w:rPr>
              <w:t>build.preview.developmentClient</w:t>
            </w:r>
          </w:p>
        </w:tc>
        <w:tc>
          <w:tcPr>
            <w:tcW w:type="dxa" w:w="1949"/>
          </w:tcPr>
          <w:p>
            <w:pPr>
              <w:spacing w:after="20"/>
            </w:pPr>
            <w:r>
              <w:rPr>
                <w:sz w:val="17"/>
              </w:rPr>
            </w:r>
            <w:r>
              <w:rPr>
                <w:rFonts w:ascii="Consolas" w:hAnsi="Consolas"/>
                <w:sz w:val="17"/>
              </w:rPr>
              <w:t>false</w:t>
            </w:r>
          </w:p>
        </w:tc>
        <w:tc>
          <w:tcPr>
            <w:tcW w:type="dxa" w:w="1949"/>
          </w:tcPr>
          <w:p>
            <w:pPr>
              <w:spacing w:after="20"/>
            </w:pPr>
            <w:r>
              <w:rPr>
                <w:sz w:val="17"/>
              </w:rPr>
            </w:r>
            <w:r>
              <w:rPr>
                <w:sz w:val="17"/>
              </w:rPr>
              <w:t>boolean</w:t>
            </w:r>
          </w:p>
        </w:tc>
        <w:tc>
          <w:tcPr>
            <w:tcW w:type="dxa" w:w="1949"/>
          </w:tcPr>
          <w:p>
            <w:pPr>
              <w:spacing w:after="20"/>
            </w:pPr>
            <w:r>
              <w:rPr>
                <w:sz w:val="17"/>
              </w:rPr>
            </w:r>
            <w:r>
              <w:rPr>
                <w:sz w:val="17"/>
              </w:rPr>
              <w:t>Preview NO usa client de desarrollo</w:t>
            </w:r>
          </w:p>
        </w:tc>
        <w:tc>
          <w:tcPr>
            <w:tcW w:type="dxa" w:w="1949"/>
          </w:tcPr>
          <w:p>
            <w:pPr>
              <w:spacing w:after="20"/>
            </w:pPr>
            <w:r>
              <w:rPr>
                <w:sz w:val="17"/>
              </w:rPr>
            </w:r>
            <w:r>
              <w:rPr>
                <w:sz w:val="17"/>
              </w:rPr>
              <w:t>Línea 8</w:t>
            </w:r>
          </w:p>
        </w:tc>
      </w:tr>
      <w:tr>
        <w:tc>
          <w:tcPr>
            <w:tcW w:type="dxa" w:w="1949"/>
          </w:tcPr>
          <w:p>
            <w:pPr>
              <w:spacing w:after="20"/>
            </w:pPr>
            <w:r>
              <w:rPr>
                <w:sz w:val="17"/>
              </w:rPr>
            </w:r>
            <w:r>
              <w:rPr>
                <w:rFonts w:ascii="Consolas" w:hAnsi="Consolas"/>
                <w:sz w:val="17"/>
              </w:rPr>
              <w:t>build.preview.distribution</w:t>
            </w:r>
          </w:p>
        </w:tc>
        <w:tc>
          <w:tcPr>
            <w:tcW w:type="dxa" w:w="1949"/>
          </w:tcPr>
          <w:p>
            <w:pPr>
              <w:spacing w:after="20"/>
            </w:pPr>
            <w:r>
              <w:rPr>
                <w:sz w:val="17"/>
              </w:rPr>
            </w:r>
            <w:r>
              <w:rPr>
                <w:rFonts w:ascii="Consolas" w:hAnsi="Consolas"/>
                <w:sz w:val="17"/>
              </w:rPr>
              <w:t>internal</w:t>
            </w:r>
          </w:p>
        </w:tc>
        <w:tc>
          <w:tcPr>
            <w:tcW w:type="dxa" w:w="1949"/>
          </w:tcPr>
          <w:p>
            <w:pPr>
              <w:spacing w:after="20"/>
            </w:pPr>
            <w:r>
              <w:rPr>
                <w:sz w:val="17"/>
              </w:rPr>
            </w:r>
            <w:r>
              <w:rPr>
                <w:sz w:val="17"/>
              </w:rPr>
              <w:t>string</w:t>
            </w:r>
          </w:p>
        </w:tc>
        <w:tc>
          <w:tcPr>
            <w:tcW w:type="dxa" w:w="1949"/>
          </w:tcPr>
          <w:p>
            <w:pPr>
              <w:spacing w:after="20"/>
            </w:pPr>
            <w:r>
              <w:rPr>
                <w:sz w:val="17"/>
              </w:rPr>
            </w:r>
            <w:r>
              <w:rPr>
                <w:sz w:val="17"/>
              </w:rPr>
              <w:t>Distribución interna (testers)</w:t>
            </w:r>
          </w:p>
        </w:tc>
        <w:tc>
          <w:tcPr>
            <w:tcW w:type="dxa" w:w="1949"/>
          </w:tcPr>
          <w:p>
            <w:pPr>
              <w:spacing w:after="20"/>
            </w:pPr>
            <w:r>
              <w:rPr>
                <w:sz w:val="17"/>
              </w:rPr>
            </w:r>
            <w:r>
              <w:rPr>
                <w:sz w:val="17"/>
              </w:rPr>
              <w:t>Línea 9</w:t>
            </w:r>
          </w:p>
        </w:tc>
      </w:tr>
      <w:tr>
        <w:tc>
          <w:tcPr>
            <w:tcW w:type="dxa" w:w="1949"/>
          </w:tcPr>
          <w:p>
            <w:pPr>
              <w:spacing w:after="20"/>
            </w:pPr>
            <w:r>
              <w:rPr>
                <w:sz w:val="17"/>
              </w:rPr>
            </w:r>
            <w:r>
              <w:rPr>
                <w:rFonts w:ascii="Consolas" w:hAnsi="Consolas"/>
                <w:sz w:val="17"/>
              </w:rPr>
              <w:t>build.preview.android.buildType</w:t>
            </w:r>
          </w:p>
        </w:tc>
        <w:tc>
          <w:tcPr>
            <w:tcW w:type="dxa" w:w="1949"/>
          </w:tcPr>
          <w:p>
            <w:pPr>
              <w:spacing w:after="20"/>
            </w:pPr>
            <w:r>
              <w:rPr>
                <w:sz w:val="17"/>
              </w:rPr>
            </w:r>
            <w:r>
              <w:rPr>
                <w:rFonts w:ascii="Consolas" w:hAnsi="Consolas"/>
                <w:sz w:val="17"/>
              </w:rPr>
              <w:t>apk</w:t>
            </w:r>
          </w:p>
        </w:tc>
        <w:tc>
          <w:tcPr>
            <w:tcW w:type="dxa" w:w="1949"/>
          </w:tcPr>
          <w:p>
            <w:pPr>
              <w:spacing w:after="20"/>
            </w:pPr>
            <w:r>
              <w:rPr>
                <w:sz w:val="17"/>
              </w:rPr>
            </w:r>
            <w:r>
              <w:rPr>
                <w:sz w:val="17"/>
              </w:rPr>
              <w:t>string</w:t>
            </w:r>
          </w:p>
        </w:tc>
        <w:tc>
          <w:tcPr>
            <w:tcW w:type="dxa" w:w="1949"/>
          </w:tcPr>
          <w:p>
            <w:pPr>
              <w:spacing w:after="20"/>
            </w:pPr>
            <w:r>
              <w:rPr>
                <w:sz w:val="17"/>
              </w:rPr>
            </w:r>
            <w:r>
              <w:rPr>
                <w:sz w:val="17"/>
              </w:rPr>
              <w:t>Artefacto APK instalable directo</w:t>
            </w:r>
          </w:p>
        </w:tc>
        <w:tc>
          <w:tcPr>
            <w:tcW w:type="dxa" w:w="1949"/>
          </w:tcPr>
          <w:p>
            <w:pPr>
              <w:spacing w:after="20"/>
            </w:pPr>
            <w:r>
              <w:rPr>
                <w:sz w:val="17"/>
              </w:rPr>
            </w:r>
            <w:r>
              <w:rPr>
                <w:sz w:val="17"/>
              </w:rPr>
              <w:t>Líneas 10-12</w:t>
            </w:r>
          </w:p>
        </w:tc>
      </w:tr>
      <w:tr>
        <w:tc>
          <w:tcPr>
            <w:tcW w:type="dxa" w:w="1949"/>
          </w:tcPr>
          <w:p>
            <w:pPr>
              <w:spacing w:after="20"/>
            </w:pPr>
            <w:r>
              <w:rPr>
                <w:sz w:val="17"/>
              </w:rPr>
            </w:r>
            <w:r>
              <w:rPr>
                <w:rFonts w:ascii="Consolas" w:hAnsi="Consolas"/>
                <w:sz w:val="17"/>
              </w:rPr>
              <w:t>build.preview.ios.enterpriseProvisioning</w:t>
            </w:r>
          </w:p>
        </w:tc>
        <w:tc>
          <w:tcPr>
            <w:tcW w:type="dxa" w:w="1949"/>
          </w:tcPr>
          <w:p>
            <w:pPr>
              <w:spacing w:after="20"/>
            </w:pPr>
            <w:r>
              <w:rPr>
                <w:sz w:val="17"/>
              </w:rPr>
            </w:r>
            <w:r>
              <w:rPr>
                <w:rFonts w:ascii="Consolas" w:hAnsi="Consolas"/>
                <w:sz w:val="17"/>
              </w:rPr>
              <w:t>adhoc</w:t>
            </w:r>
          </w:p>
        </w:tc>
        <w:tc>
          <w:tcPr>
            <w:tcW w:type="dxa" w:w="1949"/>
          </w:tcPr>
          <w:p>
            <w:pPr>
              <w:spacing w:after="20"/>
            </w:pPr>
            <w:r>
              <w:rPr>
                <w:sz w:val="17"/>
              </w:rPr>
            </w:r>
            <w:r>
              <w:rPr>
                <w:sz w:val="17"/>
              </w:rPr>
              <w:t>string</w:t>
            </w:r>
          </w:p>
        </w:tc>
        <w:tc>
          <w:tcPr>
            <w:tcW w:type="dxa" w:w="1949"/>
          </w:tcPr>
          <w:p>
            <w:pPr>
              <w:spacing w:after="20"/>
            </w:pPr>
            <w:r>
              <w:rPr>
                <w:sz w:val="17"/>
              </w:rPr>
            </w:r>
            <w:r>
              <w:rPr>
                <w:sz w:val="17"/>
              </w:rPr>
              <w:t>Provisioning ad-hoc iOS</w:t>
            </w:r>
          </w:p>
        </w:tc>
        <w:tc>
          <w:tcPr>
            <w:tcW w:type="dxa" w:w="1949"/>
          </w:tcPr>
          <w:p>
            <w:pPr>
              <w:spacing w:after="20"/>
            </w:pPr>
            <w:r>
              <w:rPr>
                <w:sz w:val="17"/>
              </w:rPr>
            </w:r>
            <w:r>
              <w:rPr>
                <w:sz w:val="17"/>
              </w:rPr>
              <w:t>Líneas 13-15</w:t>
            </w:r>
          </w:p>
        </w:tc>
      </w:tr>
      <w:tr>
        <w:tc>
          <w:tcPr>
            <w:tcW w:type="dxa" w:w="1949"/>
          </w:tcPr>
          <w:p>
            <w:pPr>
              <w:spacing w:after="20"/>
            </w:pPr>
            <w:r>
              <w:rPr>
                <w:sz w:val="17"/>
              </w:rPr>
            </w:r>
            <w:r>
              <w:rPr>
                <w:rFonts w:ascii="Consolas" w:hAnsi="Consolas"/>
                <w:sz w:val="17"/>
              </w:rPr>
              <w:t>build.development.developmentClient</w:t>
            </w:r>
          </w:p>
        </w:tc>
        <w:tc>
          <w:tcPr>
            <w:tcW w:type="dxa" w:w="1949"/>
          </w:tcPr>
          <w:p>
            <w:pPr>
              <w:spacing w:after="20"/>
            </w:pPr>
            <w:r>
              <w:rPr>
                <w:sz w:val="17"/>
              </w:rPr>
            </w:r>
            <w:r>
              <w:rPr>
                <w:rFonts w:ascii="Consolas" w:hAnsi="Consolas"/>
                <w:sz w:val="17"/>
              </w:rPr>
              <w:t>true</w:t>
            </w:r>
          </w:p>
        </w:tc>
        <w:tc>
          <w:tcPr>
            <w:tcW w:type="dxa" w:w="1949"/>
          </w:tcPr>
          <w:p>
            <w:pPr>
              <w:spacing w:after="20"/>
            </w:pPr>
            <w:r>
              <w:rPr>
                <w:sz w:val="17"/>
              </w:rPr>
            </w:r>
            <w:r>
              <w:rPr>
                <w:sz w:val="17"/>
              </w:rPr>
              <w:t>boolean</w:t>
            </w:r>
          </w:p>
        </w:tc>
        <w:tc>
          <w:tcPr>
            <w:tcW w:type="dxa" w:w="1949"/>
          </w:tcPr>
          <w:p>
            <w:pPr>
              <w:spacing w:after="20"/>
            </w:pPr>
            <w:r>
              <w:rPr>
                <w:sz w:val="17"/>
              </w:rPr>
            </w:r>
            <w:r>
              <w:rPr>
                <w:sz w:val="17"/>
              </w:rPr>
              <w:t>Client de desarrollo</w:t>
            </w:r>
          </w:p>
        </w:tc>
        <w:tc>
          <w:tcPr>
            <w:tcW w:type="dxa" w:w="1949"/>
          </w:tcPr>
          <w:p>
            <w:pPr>
              <w:spacing w:after="20"/>
            </w:pPr>
            <w:r>
              <w:rPr>
                <w:sz w:val="17"/>
              </w:rPr>
            </w:r>
            <w:r>
              <w:rPr>
                <w:sz w:val="17"/>
              </w:rPr>
              <w:t>Línea 18</w:t>
            </w:r>
          </w:p>
        </w:tc>
      </w:tr>
      <w:tr>
        <w:tc>
          <w:tcPr>
            <w:tcW w:type="dxa" w:w="1949"/>
          </w:tcPr>
          <w:p>
            <w:pPr>
              <w:spacing w:after="20"/>
            </w:pPr>
            <w:r>
              <w:rPr>
                <w:sz w:val="17"/>
              </w:rPr>
            </w:r>
            <w:r>
              <w:rPr>
                <w:rFonts w:ascii="Consolas" w:hAnsi="Consolas"/>
                <w:sz w:val="17"/>
              </w:rPr>
              <w:t>build.production.distribution</w:t>
            </w:r>
          </w:p>
        </w:tc>
        <w:tc>
          <w:tcPr>
            <w:tcW w:type="dxa" w:w="1949"/>
          </w:tcPr>
          <w:p>
            <w:pPr>
              <w:spacing w:after="20"/>
            </w:pPr>
            <w:r>
              <w:rPr>
                <w:sz w:val="17"/>
              </w:rPr>
            </w:r>
            <w:r>
              <w:rPr>
                <w:rFonts w:ascii="Consolas" w:hAnsi="Consolas"/>
                <w:sz w:val="17"/>
              </w:rPr>
              <w:t>store</w:t>
            </w:r>
          </w:p>
        </w:tc>
        <w:tc>
          <w:tcPr>
            <w:tcW w:type="dxa" w:w="1949"/>
          </w:tcPr>
          <w:p>
            <w:pPr>
              <w:spacing w:after="20"/>
            </w:pPr>
            <w:r>
              <w:rPr>
                <w:sz w:val="17"/>
              </w:rPr>
            </w:r>
            <w:r>
              <w:rPr>
                <w:sz w:val="17"/>
              </w:rPr>
              <w:t>string</w:t>
            </w:r>
          </w:p>
        </w:tc>
        <w:tc>
          <w:tcPr>
            <w:tcW w:type="dxa" w:w="1949"/>
          </w:tcPr>
          <w:p>
            <w:pPr>
              <w:spacing w:after="20"/>
            </w:pPr>
            <w:r>
              <w:rPr>
                <w:sz w:val="17"/>
              </w:rPr>
            </w:r>
            <w:r>
              <w:rPr>
                <w:sz w:val="17"/>
              </w:rPr>
              <w:t>Distribución a tienda</w:t>
            </w:r>
          </w:p>
        </w:tc>
        <w:tc>
          <w:tcPr>
            <w:tcW w:type="dxa" w:w="1949"/>
          </w:tcPr>
          <w:p>
            <w:pPr>
              <w:spacing w:after="20"/>
            </w:pPr>
            <w:r>
              <w:rPr>
                <w:sz w:val="17"/>
              </w:rPr>
            </w:r>
            <w:r>
              <w:rPr>
                <w:sz w:val="17"/>
              </w:rPr>
              <w:t>Línea 25</w:t>
            </w:r>
          </w:p>
        </w:tc>
      </w:tr>
      <w:tr>
        <w:tc>
          <w:tcPr>
            <w:tcW w:type="dxa" w:w="1949"/>
          </w:tcPr>
          <w:p>
            <w:pPr>
              <w:spacing w:after="20"/>
            </w:pPr>
            <w:r>
              <w:rPr>
                <w:sz w:val="17"/>
              </w:rPr>
            </w:r>
            <w:r>
              <w:rPr>
                <w:rFonts w:ascii="Consolas" w:hAnsi="Consolas"/>
                <w:sz w:val="17"/>
              </w:rPr>
              <w:t>build.production.android.buildType</w:t>
            </w:r>
          </w:p>
        </w:tc>
        <w:tc>
          <w:tcPr>
            <w:tcW w:type="dxa" w:w="1949"/>
          </w:tcPr>
          <w:p>
            <w:pPr>
              <w:spacing w:after="20"/>
            </w:pPr>
            <w:r>
              <w:rPr>
                <w:sz w:val="17"/>
              </w:rPr>
            </w:r>
            <w:r>
              <w:rPr>
                <w:rFonts w:ascii="Consolas" w:hAnsi="Consolas"/>
                <w:sz w:val="17"/>
              </w:rPr>
              <w:t>app-bundle</w:t>
            </w:r>
          </w:p>
        </w:tc>
        <w:tc>
          <w:tcPr>
            <w:tcW w:type="dxa" w:w="1949"/>
          </w:tcPr>
          <w:p>
            <w:pPr>
              <w:spacing w:after="20"/>
            </w:pPr>
            <w:r>
              <w:rPr>
                <w:sz w:val="17"/>
              </w:rPr>
            </w:r>
            <w:r>
              <w:rPr>
                <w:sz w:val="17"/>
              </w:rPr>
              <w:t>string</w:t>
            </w:r>
          </w:p>
        </w:tc>
        <w:tc>
          <w:tcPr>
            <w:tcW w:type="dxa" w:w="1949"/>
          </w:tcPr>
          <w:p>
            <w:pPr>
              <w:spacing w:after="20"/>
            </w:pPr>
            <w:r>
              <w:rPr>
                <w:sz w:val="17"/>
              </w:rPr>
            </w:r>
            <w:r>
              <w:rPr>
                <w:sz w:val="17"/>
              </w:rPr>
              <w:t>AAB para Play Store</w:t>
            </w:r>
          </w:p>
        </w:tc>
        <w:tc>
          <w:tcPr>
            <w:tcW w:type="dxa" w:w="1949"/>
          </w:tcPr>
          <w:p>
            <w:pPr>
              <w:spacing w:after="20"/>
            </w:pPr>
            <w:r>
              <w:rPr>
                <w:sz w:val="17"/>
              </w:rPr>
            </w:r>
            <w:r>
              <w:rPr>
                <w:sz w:val="17"/>
              </w:rPr>
              <w:t>Líneas 26-28</w:t>
            </w:r>
          </w:p>
        </w:tc>
      </w:tr>
    </w:tbl>
    <w:p>
      <w:pPr>
        <w:spacing w:after="0"/>
      </w:pPr>
    </w:p>
    <w:p>
      <w:pPr>
        <w:pStyle w:val="Heading2"/>
      </w:pPr>
      <w:r>
        <w:t>Estructura (funciones / clases / tipos)</w:t>
      </w:r>
    </w:p>
    <w:p>
      <w:pPr>
        <w:spacing w:after="120"/>
      </w:pPr>
      <w:r>
        <w:t xml:space="preserve">No aplica. Estructura JSON: </w:t>
      </w:r>
      <w:r>
        <w:rPr>
          <w:rFonts w:ascii="Consolas" w:hAnsi="Consolas"/>
          <w:sz w:val="16"/>
        </w:rPr>
        <w:t>cli</w:t>
      </w:r>
      <w:r>
        <w:t xml:space="preserve">, </w:t>
      </w:r>
      <w:r>
        <w:rPr>
          <w:rFonts w:ascii="Consolas" w:hAnsi="Consolas"/>
          <w:sz w:val="16"/>
        </w:rPr>
        <w:t>build</w:t>
      </w:r>
      <w:r>
        <w:t xml:space="preserve"> (perfiles </w:t>
      </w:r>
      <w:r>
        <w:rPr>
          <w:rFonts w:ascii="Consolas" w:hAnsi="Consolas"/>
          <w:sz w:val="16"/>
        </w:rPr>
        <w:t>preview</w:t>
      </w:r>
      <w:r>
        <w:t xml:space="preserve">, </w:t>
      </w:r>
      <w:r>
        <w:rPr>
          <w:rFonts w:ascii="Consolas" w:hAnsi="Consolas"/>
          <w:sz w:val="16"/>
        </w:rPr>
        <w:t>development</w:t>
      </w:r>
      <w:r>
        <w:t xml:space="preserve">, </w:t>
      </w:r>
      <w:r>
        <w:rPr>
          <w:rFonts w:ascii="Consolas" w:hAnsi="Consolas"/>
          <w:sz w:val="16"/>
        </w:rPr>
        <w:t>production</w:t>
      </w:r>
      <w:r>
        <w:t xml:space="preserve">), </w:t>
      </w:r>
      <w:r>
        <w:rPr>
          <w:rFonts w:ascii="Consolas" w:hAnsi="Consolas"/>
          <w:sz w:val="16"/>
        </w:rPr>
        <w:t>submit</w:t>
      </w:r>
      <w:r>
        <w:t>.</w:t>
      </w:r>
    </w:p>
    <w:p>
      <w:pPr>
        <w:pStyle w:val="Heading2"/>
      </w:pPr>
      <w:r>
        <w:t>Análisis línea por línea</w:t>
      </w:r>
    </w:p>
    <w:p>
      <w:pPr>
        <w:spacing w:before="80" w:after="120" w:line="240" w:lineRule="auto"/>
        <w:shd w:val="clear" w:color="auto" w:fill="F5F5F5"/>
      </w:pPr>
      <w:r>
        <w:rPr>
          <w:rFonts w:ascii="Consolas" w:hAnsi="Consolas"/>
          <w:sz w:val="16"/>
        </w:rPr>
        <w:t>{</w:t>
      </w:r>
      <w:r>
        <w:br/>
      </w:r>
      <w:r>
        <w:rPr>
          <w:rFonts w:ascii="Consolas" w:hAnsi="Consolas"/>
          <w:sz w:val="16"/>
        </w:rPr>
        <w:t xml:space="preserve">  "cli": {</w:t>
      </w:r>
      <w:r>
        <w:br/>
      </w:r>
      <w:r>
        <w:rPr>
          <w:rFonts w:ascii="Consolas" w:hAnsi="Consolas"/>
          <w:sz w:val="16"/>
        </w:rPr>
        <w:t xml:space="preserve">    "version": "&gt;= 16.18.0",</w:t>
      </w:r>
      <w:r>
        <w:br/>
      </w:r>
      <w:r>
        <w:rPr>
          <w:rFonts w:ascii="Consolas" w:hAnsi="Consolas"/>
          <w:sz w:val="16"/>
        </w:rPr>
        <w:t xml:space="preserve">    "appVersionSource": "remote"</w:t>
      </w:r>
      <w:r>
        <w:br/>
      </w:r>
      <w:r>
        <w:rPr>
          <w:rFonts w:ascii="Consolas" w:hAnsi="Consolas"/>
          <w:sz w:val="16"/>
        </w:rPr>
        <w:t xml:space="preserve">  },</w:t>
      </w:r>
      <w:r>
        <w:br/>
      </w:r>
      <w:r>
        <w:rPr>
          <w:rFonts w:ascii="Consolas" w:hAnsi="Consolas"/>
          <w:sz w:val="16"/>
        </w:rPr>
        <w:t xml:space="preserve">  "build": {</w:t>
      </w:r>
      <w:r>
        <w:br/>
      </w:r>
      <w:r>
        <w:rPr>
          <w:rFonts w:ascii="Consolas" w:hAnsi="Consolas"/>
          <w:sz w:val="16"/>
        </w:rPr>
        <w:t xml:space="preserve">    "preview": {</w:t>
      </w:r>
      <w:r>
        <w:br/>
      </w:r>
      <w:r>
        <w:rPr>
          <w:rFonts w:ascii="Consolas" w:hAnsi="Consolas"/>
          <w:sz w:val="16"/>
        </w:rPr>
        <w:t xml:space="preserve">      "developmentClient": false,</w:t>
      </w:r>
      <w:r>
        <w:br/>
      </w:r>
      <w:r>
        <w:rPr>
          <w:rFonts w:ascii="Consolas" w:hAnsi="Consolas"/>
          <w:sz w:val="16"/>
        </w:rPr>
        <w:t xml:space="preserve">      "distribution": "internal",</w:t>
      </w:r>
      <w:r>
        <w:br/>
      </w:r>
      <w:r>
        <w:rPr>
          <w:rFonts w:ascii="Consolas" w:hAnsi="Consolas"/>
          <w:sz w:val="16"/>
        </w:rPr>
        <w:t xml:space="preserve">      "android": {</w:t>
      </w:r>
      <w:r>
        <w:br/>
      </w:r>
      <w:r>
        <w:rPr>
          <w:rFonts w:ascii="Consolas" w:hAnsi="Consolas"/>
          <w:sz w:val="16"/>
        </w:rPr>
        <w:t xml:space="preserve">        "buildType": "apk"</w:t>
      </w:r>
      <w:r>
        <w:br/>
      </w:r>
      <w:r>
        <w:rPr>
          <w:rFonts w:ascii="Consolas" w:hAnsi="Consolas"/>
          <w:sz w:val="16"/>
        </w:rPr>
        <w:t xml:space="preserve">      },</w:t>
      </w:r>
      <w:r>
        <w:br/>
      </w:r>
      <w:r>
        <w:rPr>
          <w:rFonts w:ascii="Consolas" w:hAnsi="Consolas"/>
          <w:sz w:val="16"/>
        </w:rPr>
        <w:t xml:space="preserve">      "ios": {</w:t>
      </w:r>
      <w:r>
        <w:br/>
      </w:r>
      <w:r>
        <w:rPr>
          <w:rFonts w:ascii="Consolas" w:hAnsi="Consolas"/>
          <w:sz w:val="16"/>
        </w:rPr>
        <w:t xml:space="preserve">        "enterpriseProvisioning": "adhoc"</w:t>
      </w:r>
      <w:r>
        <w:br/>
      </w:r>
      <w:r>
        <w:rPr>
          <w:rFonts w:ascii="Consolas" w:hAnsi="Consolas"/>
          <w:sz w:val="16"/>
        </w:rPr>
        <w:t xml:space="preserve">      }</w:t>
      </w:r>
      <w:r>
        <w:br/>
      </w:r>
      <w:r>
        <w:rPr>
          <w:rFonts w:ascii="Consolas" w:hAnsi="Consolas"/>
          <w:sz w:val="16"/>
        </w:rPr>
        <w:t xml:space="preserve">    },</w:t>
      </w:r>
      <w:r>
        <w:br/>
      </w:r>
      <w:r>
        <w:rPr>
          <w:rFonts w:ascii="Consolas" w:hAnsi="Consolas"/>
          <w:sz w:val="16"/>
        </w:rPr>
        <w:t xml:space="preserve">    "development": {</w:t>
      </w:r>
      <w:r>
        <w:br/>
      </w:r>
      <w:r>
        <w:rPr>
          <w:rFonts w:ascii="Consolas" w:hAnsi="Consolas"/>
          <w:sz w:val="16"/>
        </w:rPr>
        <w:t xml:space="preserve">      "developmentClient": true,</w:t>
      </w:r>
      <w:r>
        <w:br/>
      </w:r>
      <w:r>
        <w:rPr>
          <w:rFonts w:ascii="Consolas" w:hAnsi="Consolas"/>
          <w:sz w:val="16"/>
        </w:rPr>
        <w:t xml:space="preserve">      "distribution": "internal",</w:t>
      </w:r>
      <w:r>
        <w:br/>
      </w:r>
      <w:r>
        <w:rPr>
          <w:rFonts w:ascii="Consolas" w:hAnsi="Consolas"/>
          <w:sz w:val="16"/>
        </w:rPr>
        <w:t xml:space="preserve">      "ios": {</w:t>
      </w:r>
      <w:r>
        <w:br/>
      </w:r>
      <w:r>
        <w:rPr>
          <w:rFonts w:ascii="Consolas" w:hAnsi="Consolas"/>
          <w:sz w:val="16"/>
        </w:rPr>
        <w:t xml:space="preserve">        "enterpriseProvisioning": "adhoc"</w:t>
      </w:r>
      <w:r>
        <w:br/>
      </w:r>
      <w:r>
        <w:rPr>
          <w:rFonts w:ascii="Consolas" w:hAnsi="Consolas"/>
          <w:sz w:val="16"/>
        </w:rPr>
        <w:t xml:space="preserve">      }</w:t>
      </w:r>
      <w:r>
        <w:br/>
      </w:r>
      <w:r>
        <w:rPr>
          <w:rFonts w:ascii="Consolas" w:hAnsi="Consolas"/>
          <w:sz w:val="16"/>
        </w:rPr>
        <w:t xml:space="preserve">    },</w:t>
      </w:r>
      <w:r>
        <w:br/>
      </w:r>
      <w:r>
        <w:rPr>
          <w:rFonts w:ascii="Consolas" w:hAnsi="Consolas"/>
          <w:sz w:val="16"/>
        </w:rPr>
        <w:t xml:space="preserve">    "production": {</w:t>
      </w:r>
      <w:r>
        <w:br/>
      </w:r>
      <w:r>
        <w:rPr>
          <w:rFonts w:ascii="Consolas" w:hAnsi="Consolas"/>
          <w:sz w:val="16"/>
        </w:rPr>
        <w:t xml:space="preserve">      "distribution": "store",</w:t>
      </w:r>
      <w:r>
        <w:br/>
      </w:r>
      <w:r>
        <w:rPr>
          <w:rFonts w:ascii="Consolas" w:hAnsi="Consolas"/>
          <w:sz w:val="16"/>
        </w:rPr>
        <w:t xml:space="preserve">      "android": {</w:t>
      </w:r>
      <w:r>
        <w:br/>
      </w:r>
      <w:r>
        <w:rPr>
          <w:rFonts w:ascii="Consolas" w:hAnsi="Consolas"/>
          <w:sz w:val="16"/>
        </w:rPr>
        <w:t xml:space="preserve">        "buildType": "app-bundle"</w:t>
      </w:r>
      <w:r>
        <w:br/>
      </w:r>
      <w:r>
        <w:rPr>
          <w:rFonts w:ascii="Consolas" w:hAnsi="Consolas"/>
          <w:sz w:val="16"/>
        </w:rPr>
        <w:t xml:space="preserve">      }</w:t>
      </w:r>
      <w:r>
        <w:br/>
      </w:r>
      <w:r>
        <w:rPr>
          <w:rFonts w:ascii="Consolas" w:hAnsi="Consolas"/>
          <w:sz w:val="16"/>
        </w:rPr>
        <w:t xml:space="preserve">    }</w:t>
      </w:r>
      <w:r>
        <w:br/>
      </w:r>
      <w:r>
        <w:rPr>
          <w:rFonts w:ascii="Consolas" w:hAnsi="Consolas"/>
          <w:sz w:val="16"/>
        </w:rPr>
        <w:t xml:space="preserve">  },</w:t>
      </w:r>
      <w:r>
        <w:br/>
      </w:r>
      <w:r>
        <w:rPr>
          <w:rFonts w:ascii="Consolas" w:hAnsi="Consolas"/>
          <w:sz w:val="16"/>
        </w:rPr>
        <w:t xml:space="preserve">  "submit": {</w:t>
      </w:r>
      <w:r>
        <w:br/>
      </w:r>
      <w:r>
        <w:rPr>
          <w:rFonts w:ascii="Consolas" w:hAnsi="Consolas"/>
          <w:sz w:val="16"/>
        </w:rPr>
        <w:t xml:space="preserve">    "production": {}</w:t>
      </w:r>
      <w:r>
        <w:br/>
      </w:r>
      <w:r>
        <w:rPr>
          <w:rFonts w:ascii="Consolas" w:hAnsi="Consolas"/>
          <w:sz w:val="16"/>
        </w:rPr>
        <w:t xml:space="preserve">  }</w:t>
      </w:r>
      <w:r>
        <w:br/>
      </w:r>
      <w:r>
        <w:rPr>
          <w:rFonts w:ascii="Consolas" w:hAnsi="Consolas"/>
          <w:sz w:val="16"/>
        </w:rPr>
        <w:t>}</w:t>
      </w:r>
    </w:p>
    <w:p>
      <w:pPr>
        <w:spacing w:after="120"/>
      </w:pPr>
      <w:r>
        <w:rPr>
          <w:b/>
        </w:rPr>
        <w:t>Explicación de las líneas 1–34:</w:t>
      </w:r>
    </w:p>
    <w:p>
      <w:pPr>
        <w:pStyle w:val="ListBullet"/>
        <w:ind w:left="425"/>
      </w:pPr>
      <w:r>
        <w:rPr>
          <w:b/>
        </w:rPr>
        <w:t>Línea 3</w:t>
      </w:r>
      <w:r>
        <w:t xml:space="preserve">: </w:t>
      </w:r>
      <w:r>
        <w:rPr>
          <w:rFonts w:ascii="Consolas" w:hAnsi="Consolas"/>
          <w:sz w:val="16"/>
        </w:rPr>
        <w:t>cli.version &gt;= 16.18.0</w:t>
      </w:r>
      <w:r>
        <w:t xml:space="preserve"> — exige una versión mínima de la CLI de EAS.</w:t>
      </w:r>
    </w:p>
    <w:p>
      <w:pPr>
        <w:pStyle w:val="ListBullet"/>
        <w:ind w:left="425"/>
      </w:pPr>
      <w:r>
        <w:rPr>
          <w:b/>
        </w:rPr>
        <w:t>Línea 4</w:t>
      </w:r>
      <w:r>
        <w:t xml:space="preserve">: </w:t>
      </w:r>
      <w:r>
        <w:rPr>
          <w:rFonts w:ascii="Consolas" w:hAnsi="Consolas"/>
          <w:sz w:val="16"/>
        </w:rPr>
        <w:t>appVersionSource: remote</w:t>
      </w:r>
      <w:r>
        <w:t xml:space="preserve"> — EAS gestiona </w:t>
      </w:r>
      <w:r>
        <w:rPr>
          <w:rFonts w:ascii="Consolas" w:hAnsi="Consolas"/>
          <w:sz w:val="16"/>
        </w:rPr>
        <w:t>version</w:t>
      </w:r>
      <w:r>
        <w:t>/</w:t>
      </w:r>
      <w:r>
        <w:rPr>
          <w:rFonts w:ascii="Consolas" w:hAnsi="Consolas"/>
          <w:sz w:val="16"/>
        </w:rPr>
        <w:t>buildNumber</w:t>
      </w:r>
      <w:r>
        <w:t>/</w:t>
      </w:r>
      <w:r>
        <w:rPr>
          <w:rFonts w:ascii="Consolas" w:hAnsi="Consolas"/>
          <w:sz w:val="16"/>
        </w:rPr>
        <w:t>versionCode</w:t>
      </w:r>
      <w:r>
        <w:t xml:space="preserve"> en remoto (los incrementa automáticamente). Interactúa con </w:t>
      </w:r>
      <w:r>
        <w:rPr>
          <w:rFonts w:ascii="Consolas" w:hAnsi="Consolas"/>
          <w:sz w:val="16"/>
        </w:rPr>
        <w:t>app.json</w:t>
      </w:r>
      <w:r>
        <w:t xml:space="preserve"> (</w:t>
      </w:r>
      <w:r>
        <w:rPr>
          <w:rFonts w:ascii="Consolas" w:hAnsi="Consolas"/>
          <w:sz w:val="16"/>
        </w:rPr>
        <w:t>version: 1.2.0</w:t>
      </w:r>
      <w:r>
        <w:t xml:space="preserve">, </w:t>
      </w:r>
      <w:r>
        <w:rPr>
          <w:rFonts w:ascii="Consolas" w:hAnsi="Consolas"/>
          <w:sz w:val="16"/>
        </w:rPr>
        <w:t>versionCode: 4</w:t>
      </w:r>
      <w:r>
        <w:t>).</w:t>
      </w:r>
    </w:p>
    <w:p>
      <w:pPr>
        <w:pStyle w:val="ListBullet"/>
        <w:ind w:left="425"/>
      </w:pPr>
      <w:r>
        <w:rPr>
          <w:b/>
        </w:rPr>
        <w:t>Líneas 7-16</w:t>
      </w:r>
      <w:r>
        <w:t xml:space="preserve">: perfil </w:t>
      </w:r>
      <w:r>
        <w:rPr>
          <w:rFonts w:ascii="Consolas" w:hAnsi="Consolas"/>
          <w:sz w:val="16"/>
        </w:rPr>
        <w:t>preview</w:t>
      </w:r>
      <w:r>
        <w:t>:</w:t>
      </w:r>
    </w:p>
    <w:p>
      <w:pPr>
        <w:pStyle w:val="ListBullet"/>
        <w:ind w:left="709"/>
      </w:pPr>
      <w:r>
        <w:rPr>
          <w:b/>
        </w:rPr>
        <w:t>Línea 8</w:t>
      </w:r>
      <w:r>
        <w:t xml:space="preserve">: </w:t>
      </w:r>
      <w:r>
        <w:rPr>
          <w:rFonts w:ascii="Consolas" w:hAnsi="Consolas"/>
          <w:sz w:val="16"/>
        </w:rPr>
        <w:t>developmentClient: false</w:t>
      </w:r>
      <w:r>
        <w:t xml:space="preserve"> — build autónomo, no requiere Expo Go/dev client.</w:t>
      </w:r>
    </w:p>
    <w:p>
      <w:pPr>
        <w:pStyle w:val="ListBullet"/>
        <w:ind w:left="709"/>
      </w:pPr>
      <w:r>
        <w:rPr>
          <w:b/>
        </w:rPr>
        <w:t>Línea 9</w:t>
      </w:r>
      <w:r>
        <w:t xml:space="preserve">: </w:t>
      </w:r>
      <w:r>
        <w:rPr>
          <w:rFonts w:ascii="Consolas" w:hAnsi="Consolas"/>
          <w:sz w:val="16"/>
        </w:rPr>
        <w:t>distribution: internal</w:t>
      </w:r>
      <w:r>
        <w:t xml:space="preserve"> — para testers internos (instalación directa).</w:t>
      </w:r>
    </w:p>
    <w:p>
      <w:pPr>
        <w:pStyle w:val="ListBullet"/>
        <w:ind w:left="709"/>
      </w:pPr>
      <w:r>
        <w:rPr>
          <w:b/>
        </w:rPr>
        <w:t>Líneas 10-12</w:t>
      </w:r>
      <w:r>
        <w:t xml:space="preserve">: Android con </w:t>
      </w:r>
      <w:r>
        <w:rPr>
          <w:rFonts w:ascii="Consolas" w:hAnsi="Consolas"/>
          <w:sz w:val="16"/>
        </w:rPr>
        <w:t>buildType: apk</w:t>
      </w:r>
      <w:r>
        <w:t xml:space="preserve"> (APK instalable manualmente; NO sirve para Play Store).</w:t>
      </w:r>
    </w:p>
    <w:p>
      <w:pPr>
        <w:pStyle w:val="ListBullet"/>
        <w:ind w:left="709"/>
      </w:pPr>
      <w:r>
        <w:rPr>
          <w:b/>
        </w:rPr>
        <w:t>Líneas 13-15</w:t>
      </w:r>
      <w:r>
        <w:t xml:space="preserve">: iOS con </w:t>
      </w:r>
      <w:r>
        <w:rPr>
          <w:rFonts w:ascii="Consolas" w:hAnsi="Consolas"/>
          <w:sz w:val="16"/>
        </w:rPr>
        <w:t>enterpriseProvisioning: adhoc</w:t>
      </w:r>
      <w:r>
        <w:t xml:space="preserve"> (instalación por UDID, sin pasar por TestFlight necesariamente).</w:t>
      </w:r>
    </w:p>
    <w:p>
      <w:pPr>
        <w:pStyle w:val="ListBullet"/>
        <w:ind w:left="425"/>
      </w:pPr>
      <w:r>
        <w:rPr>
          <w:b/>
        </w:rPr>
        <w:t>Líneas 17-23</w:t>
      </w:r>
      <w:r>
        <w:t xml:space="preserve">: perfil </w:t>
      </w:r>
      <w:r>
        <w:rPr>
          <w:rFonts w:ascii="Consolas" w:hAnsi="Consolas"/>
          <w:sz w:val="16"/>
        </w:rPr>
        <w:t>development</w:t>
      </w:r>
      <w:r>
        <w:t>:</w:t>
      </w:r>
    </w:p>
    <w:p>
      <w:pPr>
        <w:pStyle w:val="ListBullet"/>
        <w:ind w:left="709"/>
      </w:pPr>
      <w:r>
        <w:rPr>
          <w:b/>
        </w:rPr>
        <w:t>Línea 18</w:t>
      </w:r>
      <w:r>
        <w:t xml:space="preserve">: </w:t>
      </w:r>
      <w:r>
        <w:rPr>
          <w:rFonts w:ascii="Consolas" w:hAnsi="Consolas"/>
          <w:sz w:val="16"/>
        </w:rPr>
        <w:t>developmentClient: true</w:t>
      </w:r>
      <w:r>
        <w:t xml:space="preserve"> — genera el client de desarrollo (Expo dev client) para desarrollo nativo local.</w:t>
      </w:r>
    </w:p>
    <w:p>
      <w:pPr>
        <w:pStyle w:val="ListBullet"/>
        <w:ind w:left="709"/>
      </w:pPr>
      <w:r>
        <w:rPr>
          <w:b/>
        </w:rPr>
        <w:t>Línea 19</w:t>
      </w:r>
      <w:r>
        <w:t xml:space="preserve">: </w:t>
      </w:r>
      <w:r>
        <w:rPr>
          <w:rFonts w:ascii="Consolas" w:hAnsi="Consolas"/>
          <w:sz w:val="16"/>
        </w:rPr>
        <w:t>distribution: internal</w:t>
      </w:r>
      <w:r>
        <w:t>.</w:t>
      </w:r>
    </w:p>
    <w:p>
      <w:pPr>
        <w:pStyle w:val="ListBullet"/>
        <w:ind w:left="709"/>
      </w:pPr>
      <w:r>
        <w:rPr>
          <w:b/>
        </w:rPr>
        <w:t>Líneas 20-22</w:t>
      </w:r>
      <w:r>
        <w:t>: iOS adhoc para el dev client.</w:t>
      </w:r>
    </w:p>
    <w:p>
      <w:pPr>
        <w:pStyle w:val="ListBullet"/>
        <w:ind w:left="425"/>
      </w:pPr>
      <w:r>
        <w:rPr>
          <w:b/>
        </w:rPr>
        <w:t>Líneas 24-29</w:t>
      </w:r>
      <w:r>
        <w:t xml:space="preserve">: perfil </w:t>
      </w:r>
      <w:r>
        <w:rPr>
          <w:rFonts w:ascii="Consolas" w:hAnsi="Consolas"/>
          <w:sz w:val="16"/>
        </w:rPr>
        <w:t>production</w:t>
      </w:r>
      <w:r>
        <w:t>:</w:t>
      </w:r>
    </w:p>
    <w:p>
      <w:pPr>
        <w:pStyle w:val="ListBullet"/>
        <w:ind w:left="709"/>
      </w:pPr>
      <w:r>
        <w:rPr>
          <w:b/>
        </w:rPr>
        <w:t>Línea 25</w:t>
      </w:r>
      <w:r>
        <w:t xml:space="preserve">: </w:t>
      </w:r>
      <w:r>
        <w:rPr>
          <w:rFonts w:ascii="Consolas" w:hAnsi="Consolas"/>
          <w:sz w:val="16"/>
        </w:rPr>
        <w:t>distribution: store</w:t>
      </w:r>
      <w:r>
        <w:t xml:space="preserve"> — build elegible para tiendas.</w:t>
      </w:r>
    </w:p>
    <w:p>
      <w:pPr>
        <w:pStyle w:val="ListBullet"/>
        <w:ind w:left="709"/>
      </w:pPr>
      <w:r>
        <w:rPr>
          <w:b/>
        </w:rPr>
        <w:t>Líneas 26-28</w:t>
      </w:r>
      <w:r>
        <w:t xml:space="preserve">: Android con </w:t>
      </w:r>
      <w:r>
        <w:rPr>
          <w:rFonts w:ascii="Consolas" w:hAnsi="Consolas"/>
          <w:sz w:val="16"/>
        </w:rPr>
        <w:t>buildType: app-bundle</w:t>
      </w:r>
      <w:r>
        <w:t xml:space="preserve"> (AAB requerido por Google Play).</w:t>
      </w:r>
    </w:p>
    <w:p>
      <w:pPr>
        <w:pStyle w:val="ListBullet"/>
        <w:ind w:left="425"/>
      </w:pPr>
      <w:r>
        <w:rPr>
          <w:b/>
        </w:rPr>
        <w:t>Líneas 31-33</w:t>
      </w:r>
      <w:r>
        <w:t xml:space="preserve">: </w:t>
      </w:r>
      <w:r>
        <w:rPr>
          <w:rFonts w:ascii="Consolas" w:hAnsi="Consolas"/>
          <w:sz w:val="16"/>
        </w:rPr>
        <w:t>submit.production</w:t>
      </w:r>
      <w:r>
        <w:t xml:space="preserve"> vacío: config de EAS Submit sin opciones adicionales (usaría valores por defecto/credenciales de las consolas).</w:t>
      </w:r>
    </w:p>
    <w:p>
      <w:pPr>
        <w:pStyle w:val="Heading2"/>
      </w:pPr>
      <w:r>
        <w:t>Fichas de funciones y métodos</w:t>
      </w:r>
    </w:p>
    <w:p>
      <w:pPr>
        <w:spacing w:after="120"/>
      </w:pPr>
      <w:r>
        <w:t>No aplica.</w:t>
      </w:r>
    </w:p>
    <w:p>
      <w:pPr>
        <w:pStyle w:val="Heading2"/>
      </w:pPr>
      <w:r>
        <w:t>Clases / interfaces / tipos</w:t>
      </w:r>
    </w:p>
    <w:p>
      <w:pPr>
        <w:spacing w:after="120"/>
      </w:pPr>
      <w:r>
        <w:t>No aplica.</w:t>
      </w:r>
    </w:p>
    <w:p>
      <w:pPr>
        <w:pStyle w:val="Heading2"/>
      </w:pPr>
      <w:r>
        <w:t>Observaciones técnicas</w:t>
      </w:r>
    </w:p>
    <w:p>
      <w:pPr>
        <w:pStyle w:val="ListBullet"/>
        <w:ind w:left="425"/>
      </w:pPr>
      <w:r>
        <w:rPr>
          <w:b/>
          <w:color w:val="6A2D9E"/>
        </w:rPr>
        <w:t xml:space="preserve">[OBSERVACIÓN TÉCNICA] Con </w:t>
      </w:r>
      <w:r>
        <w:rPr>
          <w:rFonts w:ascii="Consolas" w:hAnsi="Consolas"/>
          <w:b/>
          <w:color w:val="6A2D9E"/>
          <w:sz w:val="16"/>
        </w:rPr>
        <w:t>appVersionSource: remote</w:t>
      </w:r>
      <w:r>
        <w:rPr>
          <w:b/>
          <w:color w:val="6A2D9E"/>
        </w:rPr>
        <w:t xml:space="preserve">, EAS puede sobrescribir la versión local de </w:t>
      </w:r>
      <w:r>
        <w:rPr>
          <w:rFonts w:ascii="Consolas" w:hAnsi="Consolas"/>
          <w:b/>
          <w:color w:val="6A2D9E"/>
          <w:sz w:val="16"/>
        </w:rPr>
        <w:t>app.json</w:t>
      </w:r>
      <w:r>
        <w:rPr>
          <w:b/>
          <w:color w:val="6A2D9E"/>
        </w:rPr>
        <w:t xml:space="preserve"> en el servidor; hay que mantener sincronía con lo publicado en Play Console/App Store (ver </w:t>
      </w:r>
      <w:r>
        <w:rPr>
          <w:rFonts w:ascii="Consolas" w:hAnsi="Consolas"/>
          <w:b/>
          <w:color w:val="6A2D9E"/>
          <w:sz w:val="16"/>
        </w:rPr>
        <w:t>app.json.md</w:t>
      </w:r>
      <w:r>
        <w:rPr>
          <w:b/>
          <w:color w:val="6A2D9E"/>
        </w:rPr>
        <w:t>).</w:t>
      </w:r>
    </w:p>
    <w:p>
      <w:pPr>
        <w:pStyle w:val="ListBullet"/>
        <w:ind w:left="425"/>
      </w:pPr>
      <w:r>
        <w:rPr>
          <w:b/>
          <w:color w:val="6A2D9E"/>
        </w:rPr>
        <w:t xml:space="preserve">[OBSERVACIÓN TÉCNICA] El perfil </w:t>
      </w:r>
      <w:r>
        <w:rPr>
          <w:rFonts w:ascii="Consolas" w:hAnsi="Consolas"/>
          <w:b/>
          <w:color w:val="6A2D9E"/>
          <w:sz w:val="16"/>
        </w:rPr>
        <w:t>preview</w:t>
      </w:r>
      <w:r>
        <w:rPr>
          <w:b/>
          <w:color w:val="6A2D9E"/>
        </w:rPr>
        <w:t xml:space="preserve"> en iOS usa adhoc: requiere registrar los UDID de los dispositivos de test en EAS.</w:t>
      </w:r>
    </w:p>
    <w:p>
      <w:pPr>
        <w:pStyle w:val="ListBullet"/>
        <w:ind w:left="425"/>
      </w:pPr>
      <w:r>
        <w:rPr>
          <w:b/>
          <w:color w:val="1F6FB0"/>
        </w:rPr>
        <w:t xml:space="preserve">[NOTA] No se define </w:t>
      </w:r>
      <w:r>
        <w:rPr>
          <w:rFonts w:ascii="Consolas" w:hAnsi="Consolas"/>
          <w:b/>
          <w:color w:val="1F6FB0"/>
          <w:sz w:val="16"/>
        </w:rPr>
        <w:t>env</w:t>
      </w:r>
      <w:r>
        <w:rPr>
          <w:b/>
          <w:color w:val="1F6FB0"/>
        </w:rPr>
        <w:t xml:space="preserve">, </w:t>
      </w:r>
      <w:r>
        <w:rPr>
          <w:rFonts w:ascii="Consolas" w:hAnsi="Consolas"/>
          <w:b/>
          <w:color w:val="1F6FB0"/>
          <w:sz w:val="16"/>
        </w:rPr>
        <w:t>node</w:t>
      </w:r>
      <w:r>
        <w:rPr>
          <w:b/>
          <w:color w:val="1F6FB0"/>
        </w:rPr>
        <w:t xml:space="preserve"> ni </w:t>
      </w:r>
      <w:r>
        <w:rPr>
          <w:rFonts w:ascii="Consolas" w:hAnsi="Consolas"/>
          <w:b/>
          <w:color w:val="1F6FB0"/>
          <w:sz w:val="16"/>
        </w:rPr>
        <w:t>credentialsSource</w:t>
      </w:r>
      <w:r>
        <w:rPr>
          <w:b/>
          <w:color w:val="1F6FB0"/>
        </w:rPr>
        <w:t xml:space="preserve"> explícitos: se usan los valores por defecto de EAS (credenciales gestionadas por EAS).</w:t>
      </w:r>
    </w:p>
    <w:p>
      <w:pPr>
        <w:pStyle w:val="Heading2"/>
      </w:pPr>
      <w:r>
        <w:t>Seguridad</w:t>
      </w:r>
    </w:p>
    <w:p>
      <w:pPr>
        <w:pStyle w:val="ListBullet"/>
        <w:ind w:left="425"/>
      </w:pPr>
      <w:r>
        <w:rPr>
          <w:b/>
          <w:color w:val="1F6FB0"/>
        </w:rPr>
        <w:t>[INFORMATIVO] No hay secretos en el archivo. Las credenciales de firma las gestiona EAS en remoto (no en el repo).</w:t>
      </w:r>
    </w:p>
    <w:p>
      <w:pPr>
        <w:pStyle w:val="ListBullet"/>
        <w:ind w:left="425"/>
      </w:pPr>
      <w:r>
        <w:rPr>
          <w:b/>
          <w:color w:val="1F6FB0"/>
        </w:rPr>
        <w:t xml:space="preserve">[INFORMATIVO] Distribución </w:t>
      </w:r>
      <w:r>
        <w:rPr>
          <w:rFonts w:ascii="Consolas" w:hAnsi="Consolas"/>
          <w:b/>
          <w:color w:val="1F6FB0"/>
          <w:sz w:val="16"/>
        </w:rPr>
        <w:t>internal</w:t>
      </w:r>
      <w:r>
        <w:rPr>
          <w:b/>
          <w:color w:val="1F6FB0"/>
        </w:rPr>
        <w:t xml:space="preserve"> + adhoc: el APK/AAB resultante debe distribuirse solo a testers autorizados; un APK de preview contiene la misma lógica y claves públicas de Firebase que el de producción (no añade secretos nuevos).</w:t>
      </w:r>
    </w:p>
    <w:p>
      <w:pPr>
        <w:pStyle w:val="Heading2"/>
      </w:pPr>
      <w:r>
        <w:t>Riesgos y recomendaciones (sin modificar código)</w:t>
      </w:r>
    </w:p>
    <w:p>
      <w:pPr>
        <w:pStyle w:val="ListBullet"/>
        <w:ind w:left="425"/>
      </w:pPr>
      <w:r>
        <w:rPr>
          <w:b/>
          <w:color w:val="1E7A46"/>
        </w:rPr>
        <w:t xml:space="preserve">[RECOMENDACIÓN] Documentar el flujo de versionado remoto para evitar discrepancias entre </w:t>
      </w:r>
      <w:r>
        <w:rPr>
          <w:rFonts w:ascii="Consolas" w:hAnsi="Consolas"/>
          <w:b/>
          <w:color w:val="1E7A46"/>
          <w:sz w:val="16"/>
        </w:rPr>
        <w:t>app.json</w:t>
      </w:r>
      <w:r>
        <w:rPr>
          <w:b/>
          <w:color w:val="1E7A46"/>
        </w:rPr>
        <w:t>, Play Console y App Store.</w:t>
      </w:r>
    </w:p>
    <w:p>
      <w:pPr>
        <w:pStyle w:val="ListBullet"/>
        <w:ind w:left="425"/>
      </w:pPr>
      <w:r>
        <w:rPr>
          <w:b/>
          <w:color w:val="1E7A46"/>
        </w:rPr>
        <w:t xml:space="preserve">[RECOMENDACIÓN] Considerar fijar </w:t>
      </w:r>
      <w:r>
        <w:rPr>
          <w:rFonts w:ascii="Consolas" w:hAnsi="Consolas"/>
          <w:b/>
          <w:color w:val="1E7A46"/>
          <w:sz w:val="16"/>
        </w:rPr>
        <w:t>node</w:t>
      </w:r>
      <w:r>
        <w:rPr>
          <w:b/>
          <w:color w:val="1E7A46"/>
        </w:rPr>
        <w:t xml:space="preserve"> (versión de Node en el build) y </w:t>
      </w:r>
      <w:r>
        <w:rPr>
          <w:rFonts w:ascii="Consolas" w:hAnsi="Consolas"/>
          <w:b/>
          <w:color w:val="1E7A46"/>
          <w:sz w:val="16"/>
        </w:rPr>
        <w:t>env</w:t>
      </w:r>
      <w:r>
        <w:rPr>
          <w:b/>
          <w:color w:val="1E7A46"/>
        </w:rPr>
        <w:t xml:space="preserve"> por perfil si los builds requieren consistencia de entorno (p. ej. </w:t>
      </w:r>
      <w:r>
        <w:rPr>
          <w:rFonts w:ascii="Consolas" w:hAnsi="Consolas"/>
          <w:b/>
          <w:color w:val="1E7A46"/>
          <w:sz w:val="16"/>
        </w:rPr>
        <w:t>EXPO_PUBLIC_ENVIRONMENT</w:t>
      </w:r>
      <w:r>
        <w:rPr>
          <w:b/>
          <w:color w:val="1E7A46"/>
        </w:rPr>
        <w:t>).</w:t>
      </w:r>
    </w:p>
    <w:p>
      <w:pPr>
        <w:pStyle w:val="ListBullet"/>
        <w:ind w:left="425"/>
      </w:pPr>
      <w:r>
        <w:rPr>
          <w:b/>
          <w:color w:val="1E7A46"/>
        </w:rPr>
        <w:t>[RECOMENDACIÓN] Revisar periódicamente la versión mínima de EAS CLI frente a la instalada en CI.</w:t>
      </w:r>
    </w:p>
    <w:p>
      <w:pPr>
        <w:pStyle w:val="Heading1"/>
      </w:pPr>
      <w:r>
        <w:t>Archivo: firebase.json</w:t>
      </w:r>
    </w:p>
    <w:p>
      <w:pPr>
        <w:pStyle w:val="Heading2"/>
      </w:pPr>
      <w:r>
        <w:t>Metadatos</w:t>
      </w:r>
    </w:p>
    <w:tbl>
      <w:tblPr>
        <w:tblStyle w:val="TableGrid"/>
        <w:tblW w:type="auto" w:w="0"/>
        <w:jc w:val="left"/>
        <w:tblLook w:firstColumn="1" w:firstRow="1" w:lastColumn="0" w:lastRow="0" w:noHBand="0" w:noVBand="1" w:val="04A0"/>
      </w:tblPr>
      <w:tblGrid>
        <w:gridCol w:w="1392"/>
        <w:gridCol w:w="1392"/>
        <w:gridCol w:w="1392"/>
        <w:gridCol w:w="1392"/>
        <w:gridCol w:w="1392"/>
        <w:gridCol w:w="1392"/>
        <w:gridCol w:w="1392"/>
      </w:tblGrid>
      <w:tr>
        <w:tc>
          <w:tcPr>
            <w:tcW w:type="dxa" w:w="1392"/>
            <w:shd w:val="clear" w:color="auto" w:fill="F2DCDA"/>
          </w:tcPr>
          <w:p>
            <w:pPr>
              <w:spacing w:after="20"/>
            </w:pPr>
            <w:r>
              <w:rPr>
                <w:b/>
                <w:sz w:val="17"/>
              </w:rPr>
            </w:r>
            <w:r>
              <w:rPr>
                <w:b/>
                <w:sz w:val="17"/>
              </w:rPr>
              <w:t>Ruta</w:t>
            </w:r>
          </w:p>
        </w:tc>
        <w:tc>
          <w:tcPr>
            <w:tcW w:type="dxa" w:w="1392"/>
            <w:shd w:val="clear" w:color="auto" w:fill="F2DCDA"/>
          </w:tcPr>
          <w:p>
            <w:pPr>
              <w:spacing w:after="20"/>
            </w:pPr>
            <w:r>
              <w:rPr>
                <w:b/>
                <w:sz w:val="17"/>
              </w:rPr>
            </w:r>
            <w:r>
              <w:rPr>
                <w:b/>
                <w:sz w:val="17"/>
              </w:rPr>
              <w:t>Líneas totales</w:t>
            </w:r>
          </w:p>
        </w:tc>
        <w:tc>
          <w:tcPr>
            <w:tcW w:type="dxa" w:w="1392"/>
            <w:shd w:val="clear" w:color="auto" w:fill="F2DCDA"/>
          </w:tcPr>
          <w:p>
            <w:pPr>
              <w:spacing w:after="20"/>
            </w:pPr>
            <w:r>
              <w:rPr>
                <w:b/>
                <w:sz w:val="17"/>
              </w:rPr>
            </w:r>
            <w:r>
              <w:rPr>
                <w:b/>
                <w:sz w:val="17"/>
              </w:rPr>
              <w:t>Lenguaje</w:t>
            </w:r>
          </w:p>
        </w:tc>
        <w:tc>
          <w:tcPr>
            <w:tcW w:type="dxa" w:w="1392"/>
            <w:shd w:val="clear" w:color="auto" w:fill="F2DCDA"/>
          </w:tcPr>
          <w:p>
            <w:pPr>
              <w:spacing w:after="20"/>
            </w:pPr>
            <w:r>
              <w:rPr>
                <w:b/>
                <w:sz w:val="17"/>
              </w:rPr>
            </w:r>
            <w:r>
              <w:rPr>
                <w:b/>
                <w:sz w:val="17"/>
              </w:rPr>
              <w:t>Tamaño (bytes)</w:t>
            </w:r>
          </w:p>
        </w:tc>
        <w:tc>
          <w:tcPr>
            <w:tcW w:type="dxa" w:w="1392"/>
            <w:shd w:val="clear" w:color="auto" w:fill="F2DCDA"/>
          </w:tcPr>
          <w:p>
            <w:pPr>
              <w:spacing w:after="20"/>
            </w:pPr>
            <w:r>
              <w:rPr>
                <w:b/>
                <w:sz w:val="17"/>
              </w:rPr>
            </w:r>
            <w:r>
              <w:rPr>
                <w:b/>
                <w:sz w:val="17"/>
              </w:rPr>
              <w:t>Categoría</w:t>
            </w:r>
          </w:p>
        </w:tc>
        <w:tc>
          <w:tcPr>
            <w:tcW w:type="dxa" w:w="1392"/>
            <w:shd w:val="clear" w:color="auto" w:fill="F2DCDA"/>
          </w:tcPr>
          <w:p>
            <w:pPr>
              <w:spacing w:after="20"/>
            </w:pPr>
            <w:r>
              <w:rPr>
                <w:b/>
                <w:sz w:val="17"/>
              </w:rPr>
            </w:r>
            <w:r>
              <w:rPr>
                <w:b/>
                <w:sz w:val="17"/>
              </w:rPr>
              <w:t>Estado detectado</w:t>
            </w:r>
          </w:p>
        </w:tc>
        <w:tc>
          <w:tcPr>
            <w:tcW w:type="dxa" w:w="1392"/>
            <w:shd w:val="clear" w:color="auto" w:fill="F2DCDA"/>
          </w:tcPr>
          <w:p>
            <w:pPr>
              <w:spacing w:after="20"/>
            </w:pPr>
            <w:r>
              <w:rPr>
                <w:b/>
                <w:sz w:val="17"/>
              </w:rPr>
            </w:r>
            <w:r>
              <w:rPr>
                <w:b/>
                <w:sz w:val="17"/>
              </w:rPr>
              <w:t>Nivel de certeza</w:t>
            </w:r>
          </w:p>
        </w:tc>
      </w:tr>
      <w:tr>
        <w:tc>
          <w:tcPr>
            <w:tcW w:type="dxa" w:w="1392"/>
          </w:tcPr>
          <w:p>
            <w:pPr>
              <w:spacing w:after="20"/>
            </w:pPr>
            <w:r>
              <w:rPr>
                <w:sz w:val="17"/>
              </w:rPr>
            </w:r>
            <w:r>
              <w:rPr>
                <w:sz w:val="17"/>
              </w:rPr>
              <w:t>firebase.json</w:t>
            </w:r>
          </w:p>
        </w:tc>
        <w:tc>
          <w:tcPr>
            <w:tcW w:type="dxa" w:w="1392"/>
          </w:tcPr>
          <w:p>
            <w:pPr>
              <w:spacing w:after="20"/>
            </w:pPr>
            <w:r>
              <w:rPr>
                <w:sz w:val="17"/>
              </w:rPr>
            </w:r>
            <w:r>
              <w:rPr>
                <w:sz w:val="17"/>
              </w:rPr>
              <w:t>37</w:t>
            </w:r>
          </w:p>
        </w:tc>
        <w:tc>
          <w:tcPr>
            <w:tcW w:type="dxa" w:w="1392"/>
          </w:tcPr>
          <w:p>
            <w:pPr>
              <w:spacing w:after="20"/>
            </w:pPr>
            <w:r>
              <w:rPr>
                <w:sz w:val="17"/>
              </w:rPr>
            </w:r>
            <w:r>
              <w:rPr>
                <w:sz w:val="17"/>
              </w:rPr>
              <w:t>JSON (Firebase CLI)</w:t>
            </w:r>
          </w:p>
        </w:tc>
        <w:tc>
          <w:tcPr>
            <w:tcW w:type="dxa" w:w="1392"/>
          </w:tcPr>
          <w:p>
            <w:pPr>
              <w:spacing w:after="20"/>
            </w:pPr>
            <w:r>
              <w:rPr>
                <w:sz w:val="17"/>
              </w:rPr>
            </w:r>
            <w:r>
              <w:rPr>
                <w:sz w:val="17"/>
              </w:rPr>
              <w:t>661</w:t>
            </w:r>
          </w:p>
        </w:tc>
        <w:tc>
          <w:tcPr>
            <w:tcW w:type="dxa" w:w="1392"/>
          </w:tcPr>
          <w:p>
            <w:pPr>
              <w:spacing w:after="20"/>
            </w:pPr>
            <w:r>
              <w:rPr>
                <w:sz w:val="17"/>
              </w:rPr>
            </w:r>
            <w:r>
              <w:rPr>
                <w:sz w:val="17"/>
              </w:rPr>
              <w:t>Configuración de Firebase (rules, functions, emuladores)</w:t>
            </w:r>
          </w:p>
        </w:tc>
        <w:tc>
          <w:tcPr>
            <w:tcW w:type="dxa" w:w="1392"/>
          </w:tcPr>
          <w:p>
            <w:pPr>
              <w:spacing w:after="20"/>
            </w:pPr>
            <w:r>
              <w:rPr>
                <w:sz w:val="17"/>
              </w:rPr>
            </w:r>
            <w:r>
              <w:rPr>
                <w:sz w:val="17"/>
              </w:rPr>
              <w:t>FUNCIONALIDAD EXISTENTE</w:t>
            </w:r>
          </w:p>
        </w:tc>
        <w:tc>
          <w:tcPr>
            <w:tcW w:type="dxa" w:w="1392"/>
          </w:tcPr>
          <w:p>
            <w:pPr>
              <w:spacing w:after="20"/>
            </w:pPr>
            <w:r>
              <w:rPr>
                <w:sz w:val="17"/>
              </w:rPr>
            </w:r>
            <w:r>
              <w:rPr>
                <w:sz w:val="17"/>
              </w:rPr>
              <w:t>Confirmado por código</w:t>
            </w:r>
          </w:p>
        </w:tc>
      </w:tr>
    </w:tbl>
    <w:p>
      <w:pPr>
        <w:spacing w:after="0"/>
      </w:pPr>
    </w:p>
    <w:p>
      <w:pPr>
        <w:pStyle w:val="Heading2"/>
      </w:pPr>
      <w:r>
        <w:t>Objetivo</w:t>
      </w:r>
    </w:p>
    <w:p>
      <w:pPr>
        <w:spacing w:after="120"/>
      </w:pPr>
      <w:r>
        <w:t xml:space="preserve">Archivo de configuración del proyecto Firebase SafeAlert para Firebase CLI. Declara qué archivos de reglas usar (Firestore y Storage), configura el despliegue de Cloud Functions (carpeta </w:t>
      </w:r>
      <w:r>
        <w:rPr>
          <w:rFonts w:ascii="Consolas" w:hAnsi="Consolas"/>
          <w:sz w:val="16"/>
        </w:rPr>
        <w:t>functions/</w:t>
      </w:r>
      <w:r>
        <w:t xml:space="preserve">, codebase </w:t>
      </w:r>
      <w:r>
        <w:rPr>
          <w:rFonts w:ascii="Consolas" w:hAnsi="Consolas"/>
          <w:sz w:val="16"/>
        </w:rPr>
        <w:t>default</w:t>
      </w:r>
      <w:r>
        <w:t>, predeploy de build) y define los emuladores locales de Firebase (auth, functions, firestore, storage y UI) para desarrollo.</w:t>
      </w:r>
    </w:p>
    <w:p>
      <w:pPr>
        <w:pStyle w:val="Heading2"/>
      </w:pPr>
      <w:r>
        <w:t>Clasificación y estado</w:t>
      </w:r>
    </w:p>
    <w:p>
      <w:pPr>
        <w:spacing w:after="120"/>
      </w:pPr>
      <w:r>
        <w:t>FUNCIONALIDAD EXISTENTE. Referencia archivos existentes (</w:t>
      </w:r>
      <w:r>
        <w:rPr>
          <w:rFonts w:ascii="Consolas" w:hAnsi="Consolas"/>
          <w:sz w:val="16"/>
        </w:rPr>
        <w:t>firestore.rules</w:t>
      </w:r>
      <w:r>
        <w:t xml:space="preserve">, </w:t>
      </w:r>
      <w:r>
        <w:rPr>
          <w:rFonts w:ascii="Consolas" w:hAnsi="Consolas"/>
          <w:sz w:val="16"/>
        </w:rPr>
        <w:t>firestore.indexes.json</w:t>
      </w:r>
      <w:r>
        <w:t xml:space="preserve">, </w:t>
      </w:r>
      <w:r>
        <w:rPr>
          <w:rFonts w:ascii="Consolas" w:hAnsi="Consolas"/>
          <w:sz w:val="16"/>
        </w:rPr>
        <w:t>storage.rules</w:t>
      </w:r>
      <w:r>
        <w:t xml:space="preserve"> y la carpeta </w:t>
      </w:r>
      <w:r>
        <w:rPr>
          <w:rFonts w:ascii="Consolas" w:hAnsi="Consolas"/>
          <w:sz w:val="16"/>
        </w:rPr>
        <w:t>functions/</w:t>
      </w:r>
      <w:r>
        <w:t>). [NIVEL DE CERTEZA: Confirmado por código]</w:t>
      </w:r>
    </w:p>
    <w:p>
      <w:pPr>
        <w:pStyle w:val="Heading2"/>
      </w:pPr>
      <w:r>
        <w:t>Dependencias e importaciones</w:t>
      </w:r>
    </w:p>
    <w:p>
      <w:pPr>
        <w:spacing w:after="120"/>
      </w:pPr>
      <w:r>
        <w:t>No importa módulos. Referencia archivos del proyecto:</w:t>
      </w:r>
    </w:p>
    <w:tbl>
      <w:tblPr>
        <w:tblStyle w:val="TableGrid"/>
        <w:tblW w:type="auto" w:w="0"/>
        <w:jc w:val="left"/>
        <w:tblLook w:firstColumn="1" w:firstRow="1" w:lastColumn="0" w:lastRow="0" w:noHBand="0" w:noVBand="1" w:val="04A0"/>
      </w:tblPr>
      <w:tblGrid>
        <w:gridCol w:w="4873"/>
        <w:gridCol w:w="4873"/>
      </w:tblGrid>
      <w:tr>
        <w:tc>
          <w:tcPr>
            <w:tcW w:type="dxa" w:w="4873"/>
            <w:shd w:val="clear" w:color="auto" w:fill="F2DCDA"/>
          </w:tcPr>
          <w:p>
            <w:pPr>
              <w:spacing w:after="20"/>
            </w:pPr>
            <w:r>
              <w:rPr>
                <w:b/>
                <w:sz w:val="17"/>
              </w:rPr>
            </w:r>
            <w:r>
              <w:rPr>
                <w:b/>
                <w:sz w:val="17"/>
              </w:rPr>
              <w:t>Ruta referenciada</w:t>
            </w:r>
          </w:p>
        </w:tc>
        <w:tc>
          <w:tcPr>
            <w:tcW w:type="dxa" w:w="4873"/>
            <w:shd w:val="clear" w:color="auto" w:fill="F2DCDA"/>
          </w:tcPr>
          <w:p>
            <w:pPr>
              <w:spacing w:after="20"/>
            </w:pPr>
            <w:r>
              <w:rPr>
                <w:b/>
                <w:sz w:val="17"/>
              </w:rPr>
            </w:r>
            <w:r>
              <w:rPr>
                <w:b/>
                <w:sz w:val="17"/>
              </w:rPr>
              <w:t>Finalidad</w:t>
            </w:r>
          </w:p>
        </w:tc>
      </w:tr>
      <w:tr>
        <w:tc>
          <w:tcPr>
            <w:tcW w:type="dxa" w:w="4873"/>
          </w:tcPr>
          <w:p>
            <w:pPr>
              <w:spacing w:after="20"/>
            </w:pPr>
            <w:r>
              <w:rPr>
                <w:sz w:val="17"/>
              </w:rPr>
            </w:r>
            <w:r>
              <w:rPr>
                <w:rFonts w:ascii="Consolas" w:hAnsi="Consolas"/>
                <w:sz w:val="17"/>
              </w:rPr>
              <w:t>firestore.rules</w:t>
            </w:r>
          </w:p>
        </w:tc>
        <w:tc>
          <w:tcPr>
            <w:tcW w:type="dxa" w:w="4873"/>
          </w:tcPr>
          <w:p>
            <w:pPr>
              <w:spacing w:after="20"/>
            </w:pPr>
            <w:r>
              <w:rPr>
                <w:sz w:val="17"/>
              </w:rPr>
            </w:r>
            <w:r>
              <w:rPr>
                <w:sz w:val="17"/>
              </w:rPr>
              <w:t>Reglas de Firestore</w:t>
            </w:r>
          </w:p>
        </w:tc>
      </w:tr>
      <w:tr>
        <w:tc>
          <w:tcPr>
            <w:tcW w:type="dxa" w:w="4873"/>
          </w:tcPr>
          <w:p>
            <w:pPr>
              <w:spacing w:after="20"/>
            </w:pPr>
            <w:r>
              <w:rPr>
                <w:sz w:val="17"/>
              </w:rPr>
            </w:r>
            <w:r>
              <w:rPr>
                <w:rFonts w:ascii="Consolas" w:hAnsi="Consolas"/>
                <w:sz w:val="17"/>
              </w:rPr>
              <w:t>firestore.indexes.json</w:t>
            </w:r>
          </w:p>
        </w:tc>
        <w:tc>
          <w:tcPr>
            <w:tcW w:type="dxa" w:w="4873"/>
          </w:tcPr>
          <w:p>
            <w:pPr>
              <w:spacing w:after="20"/>
            </w:pPr>
            <w:r>
              <w:rPr>
                <w:sz w:val="17"/>
              </w:rPr>
            </w:r>
            <w:r>
              <w:rPr>
                <w:sz w:val="17"/>
              </w:rPr>
              <w:t>Índices compuestos de Firestore</w:t>
            </w:r>
          </w:p>
        </w:tc>
      </w:tr>
      <w:tr>
        <w:tc>
          <w:tcPr>
            <w:tcW w:type="dxa" w:w="4873"/>
          </w:tcPr>
          <w:p>
            <w:pPr>
              <w:spacing w:after="20"/>
            </w:pPr>
            <w:r>
              <w:rPr>
                <w:sz w:val="17"/>
              </w:rPr>
            </w:r>
            <w:r>
              <w:rPr>
                <w:rFonts w:ascii="Consolas" w:hAnsi="Consolas"/>
                <w:sz w:val="17"/>
              </w:rPr>
              <w:t>functions/</w:t>
            </w:r>
          </w:p>
        </w:tc>
        <w:tc>
          <w:tcPr>
            <w:tcW w:type="dxa" w:w="4873"/>
          </w:tcPr>
          <w:p>
            <w:pPr>
              <w:spacing w:after="20"/>
            </w:pPr>
            <w:r>
              <w:rPr>
                <w:sz w:val="17"/>
              </w:rPr>
            </w:r>
            <w:r>
              <w:rPr>
                <w:sz w:val="17"/>
              </w:rPr>
              <w:t>Código de Cloud Functions (codebase default)</w:t>
            </w:r>
          </w:p>
        </w:tc>
      </w:tr>
      <w:tr>
        <w:tc>
          <w:tcPr>
            <w:tcW w:type="dxa" w:w="4873"/>
          </w:tcPr>
          <w:p>
            <w:pPr>
              <w:spacing w:after="20"/>
            </w:pPr>
            <w:r>
              <w:rPr>
                <w:sz w:val="17"/>
              </w:rPr>
            </w:r>
            <w:r>
              <w:rPr>
                <w:rFonts w:ascii="Consolas" w:hAnsi="Consolas"/>
                <w:sz w:val="17"/>
              </w:rPr>
              <w:t>storage.rules</w:t>
            </w:r>
          </w:p>
        </w:tc>
        <w:tc>
          <w:tcPr>
            <w:tcW w:type="dxa" w:w="4873"/>
          </w:tcPr>
          <w:p>
            <w:pPr>
              <w:spacing w:after="20"/>
            </w:pPr>
            <w:r>
              <w:rPr>
                <w:sz w:val="17"/>
              </w:rPr>
            </w:r>
            <w:r>
              <w:rPr>
                <w:sz w:val="17"/>
              </w:rPr>
              <w:t>Reglas de Storage</w:t>
            </w:r>
          </w:p>
        </w:tc>
      </w:tr>
    </w:tbl>
    <w:p>
      <w:pPr>
        <w:spacing w:after="0"/>
      </w:pPr>
    </w:p>
    <w:p>
      <w:pPr>
        <w:pStyle w:val="Heading2"/>
      </w:pPr>
      <w:r>
        <w:t>Componentes que dependen de este archivo</w:t>
      </w:r>
    </w:p>
    <w:p>
      <w:pPr>
        <w:pStyle w:val="ListBullet"/>
        <w:ind w:left="425"/>
      </w:pPr>
      <w:r>
        <w:t>Firebase CLI (</w:t>
      </w:r>
      <w:r>
        <w:rPr>
          <w:rFonts w:ascii="Consolas" w:hAnsi="Consolas"/>
          <w:sz w:val="16"/>
        </w:rPr>
        <w:t>firebase deploy</w:t>
      </w:r>
      <w:r>
        <w:t xml:space="preserve">, </w:t>
      </w:r>
      <w:r>
        <w:rPr>
          <w:rFonts w:ascii="Consolas" w:hAnsi="Consolas"/>
          <w:sz w:val="16"/>
        </w:rPr>
        <w:t>firebase emulators:start</w:t>
      </w:r>
      <w:r>
        <w:t>).</w:t>
      </w:r>
    </w:p>
    <w:p>
      <w:pPr>
        <w:pStyle w:val="ListBullet"/>
        <w:ind w:left="425"/>
      </w:pPr>
      <w:r>
        <w:rPr>
          <w:rFonts w:ascii="Consolas" w:hAnsi="Consolas"/>
          <w:sz w:val="16"/>
        </w:rPr>
        <w:t>firestore.rules</w:t>
      </w:r>
      <w:r>
        <w:t xml:space="preserve">, </w:t>
      </w:r>
      <w:r>
        <w:rPr>
          <w:rFonts w:ascii="Consolas" w:hAnsi="Consolas"/>
          <w:sz w:val="16"/>
        </w:rPr>
        <w:t>firestore.indexes.json</w:t>
      </w:r>
      <w:r>
        <w:t xml:space="preserve">, </w:t>
      </w:r>
      <w:r>
        <w:rPr>
          <w:rFonts w:ascii="Consolas" w:hAnsi="Consolas"/>
          <w:sz w:val="16"/>
        </w:rPr>
        <w:t>storage.rules</w:t>
      </w:r>
      <w:r>
        <w:t xml:space="preserve"> (archivos fuente de reglas).</w:t>
      </w:r>
    </w:p>
    <w:p>
      <w:pPr>
        <w:pStyle w:val="ListBullet"/>
        <w:ind w:left="425"/>
      </w:pPr>
      <w:r>
        <w:t xml:space="preserve">Carpeta </w:t>
      </w:r>
      <w:r>
        <w:rPr>
          <w:rFonts w:ascii="Consolas" w:hAnsi="Consolas"/>
          <w:sz w:val="16"/>
        </w:rPr>
        <w:t>functions/</w:t>
      </w:r>
      <w:r>
        <w:t xml:space="preserve"> (Cloud Functions).</w:t>
      </w:r>
    </w:p>
    <w:p>
      <w:pPr>
        <w:pStyle w:val="Heading2"/>
      </w:pPr>
      <w:r>
        <w:t>Variables globales y constantes</w:t>
      </w:r>
    </w:p>
    <w:tbl>
      <w:tblPr>
        <w:tblStyle w:val="TableGrid"/>
        <w:tblW w:type="auto" w:w="0"/>
        <w:jc w:val="left"/>
        <w:tblLook w:firstColumn="1" w:firstRow="1" w:lastColumn="0" w:lastRow="0" w:noHBand="0" w:noVBand="1" w:val="04A0"/>
      </w:tblPr>
      <w:tblGrid>
        <w:gridCol w:w="1949"/>
        <w:gridCol w:w="1949"/>
        <w:gridCol w:w="1949"/>
        <w:gridCol w:w="1949"/>
        <w:gridCol w:w="1949"/>
      </w:tblGrid>
      <w:tr>
        <w:tc>
          <w:tcPr>
            <w:tcW w:type="dxa" w:w="1949"/>
            <w:shd w:val="clear" w:color="auto" w:fill="F2DCDA"/>
          </w:tcPr>
          <w:p>
            <w:pPr>
              <w:spacing w:after="20"/>
            </w:pPr>
            <w:r>
              <w:rPr>
                <w:b/>
                <w:sz w:val="17"/>
              </w:rPr>
            </w:r>
            <w:r>
              <w:rPr>
                <w:b/>
                <w:sz w:val="17"/>
              </w:rPr>
              <w:t>Nombre</w:t>
            </w:r>
          </w:p>
        </w:tc>
        <w:tc>
          <w:tcPr>
            <w:tcW w:type="dxa" w:w="1949"/>
            <w:shd w:val="clear" w:color="auto" w:fill="F2DCDA"/>
          </w:tcPr>
          <w:p>
            <w:pPr>
              <w:spacing w:after="20"/>
            </w:pPr>
            <w:r>
              <w:rPr>
                <w:b/>
                <w:sz w:val="17"/>
              </w:rPr>
            </w:r>
            <w:r>
              <w:rPr>
                <w:b/>
                <w:sz w:val="17"/>
              </w:rPr>
              <w:t>Valor</w:t>
            </w:r>
          </w:p>
        </w:tc>
        <w:tc>
          <w:tcPr>
            <w:tcW w:type="dxa" w:w="1949"/>
            <w:shd w:val="clear" w:color="auto" w:fill="F2DCDA"/>
          </w:tcPr>
          <w:p>
            <w:pPr>
              <w:spacing w:after="20"/>
            </w:pPr>
            <w:r>
              <w:rPr>
                <w:b/>
                <w:sz w:val="17"/>
              </w:rPr>
            </w:r>
            <w:r>
              <w:rPr>
                <w:b/>
                <w:sz w:val="17"/>
              </w:rPr>
              <w:t>Tipo</w:t>
            </w:r>
          </w:p>
        </w:tc>
        <w:tc>
          <w:tcPr>
            <w:tcW w:type="dxa" w:w="1949"/>
            <w:shd w:val="clear" w:color="auto" w:fill="F2DCDA"/>
          </w:tcPr>
          <w:p>
            <w:pPr>
              <w:spacing w:after="20"/>
            </w:pPr>
            <w:r>
              <w:rPr>
                <w:b/>
                <w:sz w:val="17"/>
              </w:rPr>
            </w:r>
            <w:r>
              <w:rPr>
                <w:b/>
                <w:sz w:val="17"/>
              </w:rPr>
              <w:t>Finalidad</w:t>
            </w:r>
          </w:p>
        </w:tc>
        <w:tc>
          <w:tcPr>
            <w:tcW w:type="dxa" w:w="1949"/>
            <w:shd w:val="clear" w:color="auto" w:fill="F2DCDA"/>
          </w:tcPr>
          <w:p>
            <w:pPr>
              <w:spacing w:after="20"/>
            </w:pPr>
            <w:r>
              <w:rPr>
                <w:b/>
                <w:sz w:val="17"/>
              </w:rPr>
            </w:r>
            <w:r>
              <w:rPr>
                <w:b/>
                <w:sz w:val="17"/>
              </w:rPr>
              <w:t>Referencias</w:t>
            </w:r>
          </w:p>
        </w:tc>
      </w:tr>
      <w:tr>
        <w:tc>
          <w:tcPr>
            <w:tcW w:type="dxa" w:w="1949"/>
          </w:tcPr>
          <w:p>
            <w:pPr>
              <w:spacing w:after="20"/>
            </w:pPr>
            <w:r>
              <w:rPr>
                <w:sz w:val="17"/>
              </w:rPr>
            </w:r>
            <w:r>
              <w:rPr>
                <w:rFonts w:ascii="Consolas" w:hAnsi="Consolas"/>
                <w:sz w:val="17"/>
              </w:rPr>
              <w:t>firestore.rules</w:t>
            </w:r>
          </w:p>
        </w:tc>
        <w:tc>
          <w:tcPr>
            <w:tcW w:type="dxa" w:w="1949"/>
          </w:tcPr>
          <w:p>
            <w:pPr>
              <w:spacing w:after="20"/>
            </w:pPr>
            <w:r>
              <w:rPr>
                <w:sz w:val="17"/>
              </w:rPr>
            </w:r>
            <w:r>
              <w:rPr>
                <w:rFonts w:ascii="Consolas" w:hAnsi="Consolas"/>
                <w:sz w:val="17"/>
              </w:rPr>
              <w:t>firestore.rules</w:t>
            </w:r>
          </w:p>
        </w:tc>
        <w:tc>
          <w:tcPr>
            <w:tcW w:type="dxa" w:w="1949"/>
          </w:tcPr>
          <w:p>
            <w:pPr>
              <w:spacing w:after="20"/>
            </w:pPr>
            <w:r>
              <w:rPr>
                <w:sz w:val="17"/>
              </w:rPr>
            </w:r>
            <w:r>
              <w:rPr>
                <w:sz w:val="17"/>
              </w:rPr>
              <w:t>string</w:t>
            </w:r>
          </w:p>
        </w:tc>
        <w:tc>
          <w:tcPr>
            <w:tcW w:type="dxa" w:w="1949"/>
          </w:tcPr>
          <w:p>
            <w:pPr>
              <w:spacing w:after="20"/>
            </w:pPr>
            <w:r>
              <w:rPr>
                <w:sz w:val="17"/>
              </w:rPr>
            </w:r>
            <w:r>
              <w:rPr>
                <w:sz w:val="17"/>
              </w:rPr>
              <w:t>Ruta de reglas Firestore</w:t>
            </w:r>
          </w:p>
        </w:tc>
        <w:tc>
          <w:tcPr>
            <w:tcW w:type="dxa" w:w="1949"/>
          </w:tcPr>
          <w:p>
            <w:pPr>
              <w:spacing w:after="20"/>
            </w:pPr>
            <w:r>
              <w:rPr>
                <w:sz w:val="17"/>
              </w:rPr>
            </w:r>
            <w:r>
              <w:rPr>
                <w:sz w:val="17"/>
              </w:rPr>
              <w:t>Línea 3</w:t>
            </w:r>
          </w:p>
        </w:tc>
      </w:tr>
      <w:tr>
        <w:tc>
          <w:tcPr>
            <w:tcW w:type="dxa" w:w="1949"/>
          </w:tcPr>
          <w:p>
            <w:pPr>
              <w:spacing w:after="20"/>
            </w:pPr>
            <w:r>
              <w:rPr>
                <w:sz w:val="17"/>
              </w:rPr>
            </w:r>
            <w:r>
              <w:rPr>
                <w:rFonts w:ascii="Consolas" w:hAnsi="Consolas"/>
                <w:sz w:val="17"/>
              </w:rPr>
              <w:t>firestore.indexes</w:t>
            </w:r>
          </w:p>
        </w:tc>
        <w:tc>
          <w:tcPr>
            <w:tcW w:type="dxa" w:w="1949"/>
          </w:tcPr>
          <w:p>
            <w:pPr>
              <w:spacing w:after="20"/>
            </w:pPr>
            <w:r>
              <w:rPr>
                <w:sz w:val="17"/>
              </w:rPr>
            </w:r>
            <w:r>
              <w:rPr>
                <w:rFonts w:ascii="Consolas" w:hAnsi="Consolas"/>
                <w:sz w:val="17"/>
              </w:rPr>
              <w:t>firestore.indexes.json</w:t>
            </w:r>
          </w:p>
        </w:tc>
        <w:tc>
          <w:tcPr>
            <w:tcW w:type="dxa" w:w="1949"/>
          </w:tcPr>
          <w:p>
            <w:pPr>
              <w:spacing w:after="20"/>
            </w:pPr>
            <w:r>
              <w:rPr>
                <w:sz w:val="17"/>
              </w:rPr>
            </w:r>
            <w:r>
              <w:rPr>
                <w:sz w:val="17"/>
              </w:rPr>
              <w:t>string</w:t>
            </w:r>
          </w:p>
        </w:tc>
        <w:tc>
          <w:tcPr>
            <w:tcW w:type="dxa" w:w="1949"/>
          </w:tcPr>
          <w:p>
            <w:pPr>
              <w:spacing w:after="20"/>
            </w:pPr>
            <w:r>
              <w:rPr>
                <w:sz w:val="17"/>
              </w:rPr>
            </w:r>
            <w:r>
              <w:rPr>
                <w:sz w:val="17"/>
              </w:rPr>
              <w:t>Ruta de índices</w:t>
            </w:r>
          </w:p>
        </w:tc>
        <w:tc>
          <w:tcPr>
            <w:tcW w:type="dxa" w:w="1949"/>
          </w:tcPr>
          <w:p>
            <w:pPr>
              <w:spacing w:after="20"/>
            </w:pPr>
            <w:r>
              <w:rPr>
                <w:sz w:val="17"/>
              </w:rPr>
            </w:r>
            <w:r>
              <w:rPr>
                <w:sz w:val="17"/>
              </w:rPr>
              <w:t>Línea 4</w:t>
            </w:r>
          </w:p>
        </w:tc>
      </w:tr>
      <w:tr>
        <w:tc>
          <w:tcPr>
            <w:tcW w:type="dxa" w:w="1949"/>
          </w:tcPr>
          <w:p>
            <w:pPr>
              <w:spacing w:after="20"/>
            </w:pPr>
            <w:r>
              <w:rPr>
                <w:sz w:val="17"/>
              </w:rPr>
            </w:r>
            <w:r>
              <w:rPr>
                <w:rFonts w:ascii="Consolas" w:hAnsi="Consolas"/>
                <w:sz w:val="17"/>
              </w:rPr>
              <w:t>functions[0].source</w:t>
            </w:r>
          </w:p>
        </w:tc>
        <w:tc>
          <w:tcPr>
            <w:tcW w:type="dxa" w:w="1949"/>
          </w:tcPr>
          <w:p>
            <w:pPr>
              <w:spacing w:after="20"/>
            </w:pPr>
            <w:r>
              <w:rPr>
                <w:sz w:val="17"/>
              </w:rPr>
            </w:r>
            <w:r>
              <w:rPr>
                <w:rFonts w:ascii="Consolas" w:hAnsi="Consolas"/>
                <w:sz w:val="17"/>
              </w:rPr>
              <w:t>functions</w:t>
            </w:r>
          </w:p>
        </w:tc>
        <w:tc>
          <w:tcPr>
            <w:tcW w:type="dxa" w:w="1949"/>
          </w:tcPr>
          <w:p>
            <w:pPr>
              <w:spacing w:after="20"/>
            </w:pPr>
            <w:r>
              <w:rPr>
                <w:sz w:val="17"/>
              </w:rPr>
            </w:r>
            <w:r>
              <w:rPr>
                <w:sz w:val="17"/>
              </w:rPr>
              <w:t>string</w:t>
            </w:r>
          </w:p>
        </w:tc>
        <w:tc>
          <w:tcPr>
            <w:tcW w:type="dxa" w:w="1949"/>
          </w:tcPr>
          <w:p>
            <w:pPr>
              <w:spacing w:after="20"/>
            </w:pPr>
            <w:r>
              <w:rPr>
                <w:sz w:val="17"/>
              </w:rPr>
            </w:r>
            <w:r>
              <w:rPr>
                <w:sz w:val="17"/>
              </w:rPr>
              <w:t>Carpeta de funciones</w:t>
            </w:r>
          </w:p>
        </w:tc>
        <w:tc>
          <w:tcPr>
            <w:tcW w:type="dxa" w:w="1949"/>
          </w:tcPr>
          <w:p>
            <w:pPr>
              <w:spacing w:after="20"/>
            </w:pPr>
            <w:r>
              <w:rPr>
                <w:sz w:val="17"/>
              </w:rPr>
            </w:r>
            <w:r>
              <w:rPr>
                <w:sz w:val="17"/>
              </w:rPr>
              <w:t>Línea 8</w:t>
            </w:r>
          </w:p>
        </w:tc>
      </w:tr>
      <w:tr>
        <w:tc>
          <w:tcPr>
            <w:tcW w:type="dxa" w:w="1949"/>
          </w:tcPr>
          <w:p>
            <w:pPr>
              <w:spacing w:after="20"/>
            </w:pPr>
            <w:r>
              <w:rPr>
                <w:sz w:val="17"/>
              </w:rPr>
            </w:r>
            <w:r>
              <w:rPr>
                <w:rFonts w:ascii="Consolas" w:hAnsi="Consolas"/>
                <w:sz w:val="17"/>
              </w:rPr>
              <w:t>functions[0].codebase</w:t>
            </w:r>
          </w:p>
        </w:tc>
        <w:tc>
          <w:tcPr>
            <w:tcW w:type="dxa" w:w="1949"/>
          </w:tcPr>
          <w:p>
            <w:pPr>
              <w:spacing w:after="20"/>
            </w:pPr>
            <w:r>
              <w:rPr>
                <w:sz w:val="17"/>
              </w:rPr>
            </w:r>
            <w:r>
              <w:rPr>
                <w:rFonts w:ascii="Consolas" w:hAnsi="Consolas"/>
                <w:sz w:val="17"/>
              </w:rPr>
              <w:t>default</w:t>
            </w:r>
          </w:p>
        </w:tc>
        <w:tc>
          <w:tcPr>
            <w:tcW w:type="dxa" w:w="1949"/>
          </w:tcPr>
          <w:p>
            <w:pPr>
              <w:spacing w:after="20"/>
            </w:pPr>
            <w:r>
              <w:rPr>
                <w:sz w:val="17"/>
              </w:rPr>
            </w:r>
            <w:r>
              <w:rPr>
                <w:sz w:val="17"/>
              </w:rPr>
              <w:t>string</w:t>
            </w:r>
          </w:p>
        </w:tc>
        <w:tc>
          <w:tcPr>
            <w:tcW w:type="dxa" w:w="1949"/>
          </w:tcPr>
          <w:p>
            <w:pPr>
              <w:spacing w:after="20"/>
            </w:pPr>
            <w:r>
              <w:rPr>
                <w:sz w:val="17"/>
              </w:rPr>
            </w:r>
            <w:r>
              <w:rPr>
                <w:sz w:val="17"/>
              </w:rPr>
              <w:t>Codebase por defecto</w:t>
            </w:r>
          </w:p>
        </w:tc>
        <w:tc>
          <w:tcPr>
            <w:tcW w:type="dxa" w:w="1949"/>
          </w:tcPr>
          <w:p>
            <w:pPr>
              <w:spacing w:after="20"/>
            </w:pPr>
            <w:r>
              <w:rPr>
                <w:sz w:val="17"/>
              </w:rPr>
            </w:r>
            <w:r>
              <w:rPr>
                <w:sz w:val="17"/>
              </w:rPr>
              <w:t>Línea 9</w:t>
            </w:r>
          </w:p>
        </w:tc>
      </w:tr>
      <w:tr>
        <w:tc>
          <w:tcPr>
            <w:tcW w:type="dxa" w:w="1949"/>
          </w:tcPr>
          <w:p>
            <w:pPr>
              <w:spacing w:after="20"/>
            </w:pPr>
            <w:r>
              <w:rPr>
                <w:sz w:val="17"/>
              </w:rPr>
            </w:r>
            <w:r>
              <w:rPr>
                <w:rFonts w:ascii="Consolas" w:hAnsi="Consolas"/>
                <w:sz w:val="17"/>
              </w:rPr>
              <w:t>storage.rules</w:t>
            </w:r>
          </w:p>
        </w:tc>
        <w:tc>
          <w:tcPr>
            <w:tcW w:type="dxa" w:w="1949"/>
          </w:tcPr>
          <w:p>
            <w:pPr>
              <w:spacing w:after="20"/>
            </w:pPr>
            <w:r>
              <w:rPr>
                <w:sz w:val="17"/>
              </w:rPr>
            </w:r>
            <w:r>
              <w:rPr>
                <w:rFonts w:ascii="Consolas" w:hAnsi="Consolas"/>
                <w:sz w:val="17"/>
              </w:rPr>
              <w:t>storage.rules</w:t>
            </w:r>
          </w:p>
        </w:tc>
        <w:tc>
          <w:tcPr>
            <w:tcW w:type="dxa" w:w="1949"/>
          </w:tcPr>
          <w:p>
            <w:pPr>
              <w:spacing w:after="20"/>
            </w:pPr>
            <w:r>
              <w:rPr>
                <w:sz w:val="17"/>
              </w:rPr>
            </w:r>
            <w:r>
              <w:rPr>
                <w:sz w:val="17"/>
              </w:rPr>
              <w:t>string</w:t>
            </w:r>
          </w:p>
        </w:tc>
        <w:tc>
          <w:tcPr>
            <w:tcW w:type="dxa" w:w="1949"/>
          </w:tcPr>
          <w:p>
            <w:pPr>
              <w:spacing w:after="20"/>
            </w:pPr>
            <w:r>
              <w:rPr>
                <w:sz w:val="17"/>
              </w:rPr>
            </w:r>
            <w:r>
              <w:rPr>
                <w:sz w:val="17"/>
              </w:rPr>
              <w:t>Ruta de reglas Storage</w:t>
            </w:r>
          </w:p>
        </w:tc>
        <w:tc>
          <w:tcPr>
            <w:tcW w:type="dxa" w:w="1949"/>
          </w:tcPr>
          <w:p>
            <w:pPr>
              <w:spacing w:after="20"/>
            </w:pPr>
            <w:r>
              <w:rPr>
                <w:sz w:val="17"/>
              </w:rPr>
            </w:r>
            <w:r>
              <w:rPr>
                <w:sz w:val="17"/>
              </w:rPr>
              <w:t>Línea 17</w:t>
            </w:r>
          </w:p>
        </w:tc>
      </w:tr>
      <w:tr>
        <w:tc>
          <w:tcPr>
            <w:tcW w:type="dxa" w:w="1949"/>
          </w:tcPr>
          <w:p>
            <w:pPr>
              <w:spacing w:after="20"/>
            </w:pPr>
            <w:r>
              <w:rPr>
                <w:sz w:val="17"/>
              </w:rPr>
            </w:r>
            <w:r>
              <w:rPr>
                <w:sz w:val="17"/>
              </w:rPr>
              <w:t>Emuladores</w:t>
            </w:r>
          </w:p>
        </w:tc>
        <w:tc>
          <w:tcPr>
            <w:tcW w:type="dxa" w:w="1949"/>
          </w:tcPr>
          <w:p>
            <w:pPr>
              <w:spacing w:after="20"/>
            </w:pPr>
            <w:r>
              <w:rPr>
                <w:sz w:val="17"/>
              </w:rPr>
            </w:r>
            <w:r>
              <w:rPr>
                <w:sz w:val="17"/>
              </w:rPr>
              <w:t>auth 9099, functions 5001, firestore 8080, storage 9199, ui 4000</w:t>
            </w:r>
          </w:p>
        </w:tc>
        <w:tc>
          <w:tcPr>
            <w:tcW w:type="dxa" w:w="1949"/>
          </w:tcPr>
          <w:p>
            <w:pPr>
              <w:spacing w:after="20"/>
            </w:pPr>
            <w:r>
              <w:rPr>
                <w:sz w:val="17"/>
              </w:rPr>
            </w:r>
            <w:r>
              <w:rPr>
                <w:sz w:val="17"/>
              </w:rPr>
              <w:t>number</w:t>
            </w:r>
          </w:p>
        </w:tc>
        <w:tc>
          <w:tcPr>
            <w:tcW w:type="dxa" w:w="1949"/>
          </w:tcPr>
          <w:p>
            <w:pPr>
              <w:spacing w:after="20"/>
            </w:pPr>
            <w:r>
              <w:rPr>
                <w:sz w:val="17"/>
              </w:rPr>
            </w:r>
            <w:r>
              <w:rPr>
                <w:sz w:val="17"/>
              </w:rPr>
              <w:t>Puertos locales</w:t>
            </w:r>
          </w:p>
        </w:tc>
        <w:tc>
          <w:tcPr>
            <w:tcW w:type="dxa" w:w="1949"/>
          </w:tcPr>
          <w:p>
            <w:pPr>
              <w:spacing w:after="20"/>
            </w:pPr>
            <w:r>
              <w:rPr>
                <w:sz w:val="17"/>
              </w:rPr>
            </w:r>
            <w:r>
              <w:rPr>
                <w:sz w:val="17"/>
              </w:rPr>
              <w:t>Líneas 20-35</w:t>
            </w:r>
          </w:p>
        </w:tc>
      </w:tr>
    </w:tbl>
    <w:p>
      <w:pPr>
        <w:spacing w:after="0"/>
      </w:pPr>
    </w:p>
    <w:p>
      <w:pPr>
        <w:pStyle w:val="Heading2"/>
      </w:pPr>
      <w:r>
        <w:t>Estructura (funciones / clases / tipos)</w:t>
      </w:r>
    </w:p>
    <w:p>
      <w:pPr>
        <w:spacing w:after="120"/>
      </w:pPr>
      <w:r>
        <w:t xml:space="preserve">No aplica. Estructura JSON: </w:t>
      </w:r>
      <w:r>
        <w:rPr>
          <w:rFonts w:ascii="Consolas" w:hAnsi="Consolas"/>
          <w:sz w:val="16"/>
        </w:rPr>
        <w:t>firestore</w:t>
      </w:r>
      <w:r>
        <w:t xml:space="preserve">, </w:t>
      </w:r>
      <w:r>
        <w:rPr>
          <w:rFonts w:ascii="Consolas" w:hAnsi="Consolas"/>
          <w:sz w:val="16"/>
        </w:rPr>
        <w:t>functions</w:t>
      </w:r>
      <w:r>
        <w:t xml:space="preserve">, </w:t>
      </w:r>
      <w:r>
        <w:rPr>
          <w:rFonts w:ascii="Consolas" w:hAnsi="Consolas"/>
          <w:sz w:val="16"/>
        </w:rPr>
        <w:t>storage</w:t>
      </w:r>
      <w:r>
        <w:t xml:space="preserve">, </w:t>
      </w:r>
      <w:r>
        <w:rPr>
          <w:rFonts w:ascii="Consolas" w:hAnsi="Consolas"/>
          <w:sz w:val="16"/>
        </w:rPr>
        <w:t>emulators</w:t>
      </w:r>
      <w:r>
        <w:t>.</w:t>
      </w:r>
    </w:p>
    <w:p>
      <w:pPr>
        <w:pStyle w:val="Heading2"/>
      </w:pPr>
      <w:r>
        <w:t>Análisis línea por línea</w:t>
      </w:r>
    </w:p>
    <w:p>
      <w:pPr>
        <w:spacing w:before="80" w:after="120" w:line="240" w:lineRule="auto"/>
        <w:shd w:val="clear" w:color="auto" w:fill="F5F5F5"/>
      </w:pPr>
      <w:r>
        <w:rPr>
          <w:rFonts w:ascii="Consolas" w:hAnsi="Consolas"/>
          <w:sz w:val="16"/>
        </w:rPr>
        <w:t>{</w:t>
      </w:r>
      <w:r>
        <w:br/>
      </w:r>
      <w:r>
        <w:rPr>
          <w:rFonts w:ascii="Consolas" w:hAnsi="Consolas"/>
          <w:sz w:val="16"/>
        </w:rPr>
        <w:t xml:space="preserve">  "firestore": {</w:t>
      </w:r>
      <w:r>
        <w:br/>
      </w:r>
      <w:r>
        <w:rPr>
          <w:rFonts w:ascii="Consolas" w:hAnsi="Consolas"/>
          <w:sz w:val="16"/>
        </w:rPr>
        <w:t xml:space="preserve">    "rules": "firestore.rules",</w:t>
      </w:r>
      <w:r>
        <w:br/>
      </w:r>
      <w:r>
        <w:rPr>
          <w:rFonts w:ascii="Consolas" w:hAnsi="Consolas"/>
          <w:sz w:val="16"/>
        </w:rPr>
        <w:t xml:space="preserve">    "indexes": "firestore.indexes.json"</w:t>
      </w:r>
      <w:r>
        <w:br/>
      </w:r>
      <w:r>
        <w:rPr>
          <w:rFonts w:ascii="Consolas" w:hAnsi="Consolas"/>
          <w:sz w:val="16"/>
        </w:rPr>
        <w:t xml:space="preserve">  },</w:t>
      </w:r>
      <w:r>
        <w:br/>
      </w:r>
      <w:r>
        <w:rPr>
          <w:rFonts w:ascii="Consolas" w:hAnsi="Consolas"/>
          <w:sz w:val="16"/>
        </w:rPr>
        <w:t xml:space="preserve">  "functions": [</w:t>
      </w:r>
      <w:r>
        <w:br/>
      </w:r>
      <w:r>
        <w:rPr>
          <w:rFonts w:ascii="Consolas" w:hAnsi="Consolas"/>
          <w:sz w:val="16"/>
        </w:rPr>
        <w:t xml:space="preserve">    {</w:t>
      </w:r>
      <w:r>
        <w:br/>
      </w:r>
      <w:r>
        <w:rPr>
          <w:rFonts w:ascii="Consolas" w:hAnsi="Consolas"/>
          <w:sz w:val="16"/>
        </w:rPr>
        <w:t xml:space="preserve">      "source": "functions",</w:t>
      </w:r>
      <w:r>
        <w:br/>
      </w:r>
      <w:r>
        <w:rPr>
          <w:rFonts w:ascii="Consolas" w:hAnsi="Consolas"/>
          <w:sz w:val="16"/>
        </w:rPr>
        <w:t xml:space="preserve">      "codebase": "default",</w:t>
      </w:r>
      <w:r>
        <w:br/>
      </w:r>
      <w:r>
        <w:rPr>
          <w:rFonts w:ascii="Consolas" w:hAnsi="Consolas"/>
          <w:sz w:val="16"/>
        </w:rPr>
        <w:t xml:space="preserve">      "ignore": ["node_modules", ".git", "firebase-debug.log", "firebase-debug.*.log"],</w:t>
      </w:r>
      <w:r>
        <w:br/>
      </w:r>
      <w:r>
        <w:rPr>
          <w:rFonts w:ascii="Consolas" w:hAnsi="Consolas"/>
          <w:sz w:val="16"/>
        </w:rPr>
        <w:t xml:space="preserve">      "predeploy": [</w:t>
      </w:r>
      <w:r>
        <w:br/>
      </w:r>
      <w:r>
        <w:rPr>
          <w:rFonts w:ascii="Consolas" w:hAnsi="Consolas"/>
          <w:sz w:val="16"/>
        </w:rPr>
        <w:t xml:space="preserve">        "npm --prefix \"$RESOURCE_DIR\" run build"</w:t>
      </w:r>
      <w:r>
        <w:br/>
      </w:r>
      <w:r>
        <w:rPr>
          <w:rFonts w:ascii="Consolas" w:hAnsi="Consolas"/>
          <w:sz w:val="16"/>
        </w:rPr>
        <w:t xml:space="preserve">      ]</w:t>
      </w:r>
      <w:r>
        <w:br/>
      </w:r>
      <w:r>
        <w:rPr>
          <w:rFonts w:ascii="Consolas" w:hAnsi="Consolas"/>
          <w:sz w:val="16"/>
        </w:rPr>
        <w:t xml:space="preserve">    }</w:t>
      </w:r>
      <w:r>
        <w:br/>
      </w:r>
      <w:r>
        <w:rPr>
          <w:rFonts w:ascii="Consolas" w:hAnsi="Consolas"/>
          <w:sz w:val="16"/>
        </w:rPr>
        <w:t xml:space="preserve">  ],</w:t>
      </w:r>
      <w:r>
        <w:br/>
      </w:r>
      <w:r>
        <w:rPr>
          <w:rFonts w:ascii="Consolas" w:hAnsi="Consolas"/>
          <w:sz w:val="16"/>
        </w:rPr>
        <w:t xml:space="preserve">  "storage": {</w:t>
      </w:r>
      <w:r>
        <w:br/>
      </w:r>
      <w:r>
        <w:rPr>
          <w:rFonts w:ascii="Consolas" w:hAnsi="Consolas"/>
          <w:sz w:val="16"/>
        </w:rPr>
        <w:t xml:space="preserve">    "rules": "storage.rules"</w:t>
      </w:r>
      <w:r>
        <w:br/>
      </w:r>
      <w:r>
        <w:rPr>
          <w:rFonts w:ascii="Consolas" w:hAnsi="Consolas"/>
          <w:sz w:val="16"/>
        </w:rPr>
        <w:t xml:space="preserve">  },</w:t>
      </w:r>
    </w:p>
    <w:p>
      <w:pPr>
        <w:spacing w:after="120"/>
      </w:pPr>
      <w:r>
        <w:rPr>
          <w:b/>
        </w:rPr>
        <w:t>Explicación de las líneas 1–18:</w:t>
      </w:r>
    </w:p>
    <w:p>
      <w:pPr>
        <w:pStyle w:val="ListBullet"/>
        <w:ind w:left="425"/>
      </w:pPr>
      <w:r>
        <w:rPr>
          <w:b/>
        </w:rPr>
        <w:t>Líneas 2-5</w:t>
      </w:r>
      <w:r>
        <w:t xml:space="preserve">: </w:t>
      </w:r>
      <w:r>
        <w:rPr>
          <w:rFonts w:ascii="Consolas" w:hAnsi="Consolas"/>
          <w:sz w:val="16"/>
        </w:rPr>
        <w:t>firestore</w:t>
      </w:r>
      <w:r>
        <w:t xml:space="preserve"> mapea las reglas (</w:t>
      </w:r>
      <w:r>
        <w:rPr>
          <w:rFonts w:ascii="Consolas" w:hAnsi="Consolas"/>
          <w:sz w:val="16"/>
        </w:rPr>
        <w:t>firestore.rules</w:t>
      </w:r>
      <w:r>
        <w:t>) y los índices compuestos (</w:t>
      </w:r>
      <w:r>
        <w:rPr>
          <w:rFonts w:ascii="Consolas" w:hAnsi="Consolas"/>
          <w:sz w:val="16"/>
        </w:rPr>
        <w:t>firestore.indexes.json</w:t>
      </w:r>
      <w:r>
        <w:t xml:space="preserve">) que se despliegan con </w:t>
      </w:r>
      <w:r>
        <w:rPr>
          <w:rFonts w:ascii="Consolas" w:hAnsi="Consolas"/>
          <w:sz w:val="16"/>
        </w:rPr>
        <w:t>firebase deploy --only firestore</w:t>
      </w:r>
      <w:r>
        <w:t>.</w:t>
      </w:r>
    </w:p>
    <w:p>
      <w:pPr>
        <w:pStyle w:val="ListBullet"/>
        <w:ind w:left="425"/>
      </w:pPr>
      <w:r>
        <w:rPr>
          <w:b/>
        </w:rPr>
        <w:t>Líneas 6-15</w:t>
      </w:r>
      <w:r>
        <w:t xml:space="preserve">: </w:t>
      </w:r>
      <w:r>
        <w:rPr>
          <w:rFonts w:ascii="Consolas" w:hAnsi="Consolas"/>
          <w:sz w:val="16"/>
        </w:rPr>
        <w:t>functions</w:t>
      </w:r>
      <w:r>
        <w:t xml:space="preserve"> (array) con un único bloque:</w:t>
      </w:r>
    </w:p>
    <w:p>
      <w:pPr>
        <w:pStyle w:val="ListBullet"/>
        <w:ind w:left="709"/>
      </w:pPr>
      <w:r>
        <w:rPr>
          <w:b/>
        </w:rPr>
        <w:t>Línea 8</w:t>
      </w:r>
      <w:r>
        <w:t xml:space="preserve">: </w:t>
      </w:r>
      <w:r>
        <w:rPr>
          <w:rFonts w:ascii="Consolas" w:hAnsi="Consolas"/>
          <w:sz w:val="16"/>
        </w:rPr>
        <w:t>source: functions</w:t>
      </w:r>
      <w:r>
        <w:t xml:space="preserve"> — carpeta del código de Cloud Functions.</w:t>
      </w:r>
    </w:p>
    <w:p>
      <w:pPr>
        <w:pStyle w:val="ListBullet"/>
        <w:ind w:left="709"/>
      </w:pPr>
      <w:r>
        <w:rPr>
          <w:b/>
        </w:rPr>
        <w:t>Línea 9</w:t>
      </w:r>
      <w:r>
        <w:t xml:space="preserve">: </w:t>
      </w:r>
      <w:r>
        <w:rPr>
          <w:rFonts w:ascii="Consolas" w:hAnsi="Consolas"/>
          <w:sz w:val="16"/>
        </w:rPr>
        <w:t>codebase: default</w:t>
      </w:r>
      <w:r>
        <w:t xml:space="preserve"> — nombre del codebase (permite múltiples grupos de funciones).</w:t>
      </w:r>
    </w:p>
    <w:p>
      <w:pPr>
        <w:pStyle w:val="ListBullet"/>
        <w:ind w:left="709"/>
      </w:pPr>
      <w:r>
        <w:rPr>
          <w:b/>
        </w:rPr>
        <w:t>Línea 10</w:t>
      </w:r>
      <w:r>
        <w:t xml:space="preserve">: </w:t>
      </w:r>
      <w:r>
        <w:rPr>
          <w:rFonts w:ascii="Consolas" w:hAnsi="Consolas"/>
          <w:sz w:val="16"/>
        </w:rPr>
        <w:t>ignore</w:t>
      </w:r>
      <w:r>
        <w:t xml:space="preserve"> — archivos/carpetas que no se suben al desplegar funciones.</w:t>
      </w:r>
    </w:p>
    <w:p>
      <w:pPr>
        <w:pStyle w:val="ListBullet"/>
        <w:ind w:left="709"/>
      </w:pPr>
      <w:r>
        <w:rPr>
          <w:b/>
        </w:rPr>
        <w:t>Líneas 11-13</w:t>
      </w:r>
      <w:r>
        <w:t xml:space="preserve">: </w:t>
      </w:r>
      <w:r>
        <w:rPr>
          <w:rFonts w:ascii="Consolas" w:hAnsi="Consolas"/>
          <w:sz w:val="16"/>
        </w:rPr>
        <w:t>predeploy</w:t>
      </w:r>
      <w:r>
        <w:t xml:space="preserve"> — antes de desplegar ejecuta </w:t>
      </w:r>
      <w:r>
        <w:rPr>
          <w:rFonts w:ascii="Consolas" w:hAnsi="Consolas"/>
          <w:sz w:val="16"/>
        </w:rPr>
        <w:t>npm --prefix functions run build</w:t>
      </w:r>
      <w:r>
        <w:t xml:space="preserve"> (compila el TypeScript de las funciones). El </w:t>
      </w:r>
      <w:r>
        <w:rPr>
          <w:rFonts w:ascii="Consolas" w:hAnsi="Consolas"/>
          <w:sz w:val="16"/>
        </w:rPr>
        <w:t>$RESOURCE_DIR</w:t>
      </w:r>
      <w:r>
        <w:t xml:space="preserve"> lo sustituye Firebase CLI por la ruta de la carpeta de funciones.</w:t>
      </w:r>
    </w:p>
    <w:p>
      <w:pPr>
        <w:pStyle w:val="ListBullet"/>
        <w:ind w:left="425"/>
      </w:pPr>
      <w:r>
        <w:rPr>
          <w:b/>
        </w:rPr>
        <w:t>Líneas 16-18</w:t>
      </w:r>
      <w:r>
        <w:t xml:space="preserve">: </w:t>
      </w:r>
      <w:r>
        <w:rPr>
          <w:rFonts w:ascii="Consolas" w:hAnsi="Consolas"/>
          <w:sz w:val="16"/>
        </w:rPr>
        <w:t>storage.rules</w:t>
      </w:r>
      <w:r>
        <w:t xml:space="preserve"> apunta a </w:t>
      </w:r>
      <w:r>
        <w:rPr>
          <w:rFonts w:ascii="Consolas" w:hAnsi="Consolas"/>
          <w:sz w:val="16"/>
        </w:rPr>
        <w:t>storage.rules</w:t>
      </w:r>
      <w:r>
        <w:t xml:space="preserve"> para el despliegue de reglas de Storage.</w:t>
      </w:r>
    </w:p>
    <w:p>
      <w:pPr>
        <w:spacing w:before="80" w:after="120" w:line="240" w:lineRule="auto"/>
        <w:shd w:val="clear" w:color="auto" w:fill="F5F5F5"/>
      </w:pPr>
      <w:r>
        <w:rPr>
          <w:rFonts w:ascii="Consolas" w:hAnsi="Consolas"/>
          <w:sz w:val="16"/>
        </w:rPr>
        <w:t xml:space="preserve">  "emulators": {</w:t>
      </w:r>
      <w:r>
        <w:br/>
      </w:r>
      <w:r>
        <w:rPr>
          <w:rFonts w:ascii="Consolas" w:hAnsi="Consolas"/>
          <w:sz w:val="16"/>
        </w:rPr>
        <w:t xml:space="preserve">    "auth": {</w:t>
      </w:r>
      <w:r>
        <w:br/>
      </w:r>
      <w:r>
        <w:rPr>
          <w:rFonts w:ascii="Consolas" w:hAnsi="Consolas"/>
          <w:sz w:val="16"/>
        </w:rPr>
        <w:t xml:space="preserve">      "port": 9099</w:t>
      </w:r>
      <w:r>
        <w:br/>
      </w:r>
      <w:r>
        <w:rPr>
          <w:rFonts w:ascii="Consolas" w:hAnsi="Consolas"/>
          <w:sz w:val="16"/>
        </w:rPr>
        <w:t xml:space="preserve">    },</w:t>
      </w:r>
      <w:r>
        <w:br/>
      </w:r>
      <w:r>
        <w:rPr>
          <w:rFonts w:ascii="Consolas" w:hAnsi="Consolas"/>
          <w:sz w:val="16"/>
        </w:rPr>
        <w:t xml:space="preserve">    "functions": {</w:t>
      </w:r>
      <w:r>
        <w:br/>
      </w:r>
      <w:r>
        <w:rPr>
          <w:rFonts w:ascii="Consolas" w:hAnsi="Consolas"/>
          <w:sz w:val="16"/>
        </w:rPr>
        <w:t xml:space="preserve">      "port": 5001</w:t>
      </w:r>
      <w:r>
        <w:br/>
      </w:r>
      <w:r>
        <w:rPr>
          <w:rFonts w:ascii="Consolas" w:hAnsi="Consolas"/>
          <w:sz w:val="16"/>
        </w:rPr>
        <w:t xml:space="preserve">    },</w:t>
      </w:r>
      <w:r>
        <w:br/>
      </w:r>
      <w:r>
        <w:rPr>
          <w:rFonts w:ascii="Consolas" w:hAnsi="Consolas"/>
          <w:sz w:val="16"/>
        </w:rPr>
        <w:t xml:space="preserve">    "firestore": {</w:t>
      </w:r>
      <w:r>
        <w:br/>
      </w:r>
      <w:r>
        <w:rPr>
          <w:rFonts w:ascii="Consolas" w:hAnsi="Consolas"/>
          <w:sz w:val="16"/>
        </w:rPr>
        <w:t xml:space="preserve">      "port": 8080</w:t>
      </w:r>
      <w:r>
        <w:br/>
      </w:r>
      <w:r>
        <w:rPr>
          <w:rFonts w:ascii="Consolas" w:hAnsi="Consolas"/>
          <w:sz w:val="16"/>
        </w:rPr>
        <w:t xml:space="preserve">    },</w:t>
      </w:r>
      <w:r>
        <w:br/>
      </w:r>
      <w:r>
        <w:rPr>
          <w:rFonts w:ascii="Consolas" w:hAnsi="Consolas"/>
          <w:sz w:val="16"/>
        </w:rPr>
        <w:t xml:space="preserve">    "storage": {</w:t>
      </w:r>
      <w:r>
        <w:br/>
      </w:r>
      <w:r>
        <w:rPr>
          <w:rFonts w:ascii="Consolas" w:hAnsi="Consolas"/>
          <w:sz w:val="16"/>
        </w:rPr>
        <w:t xml:space="preserve">      "port": 9199</w:t>
      </w:r>
      <w:r>
        <w:br/>
      </w:r>
      <w:r>
        <w:rPr>
          <w:rFonts w:ascii="Consolas" w:hAnsi="Consolas"/>
          <w:sz w:val="16"/>
        </w:rPr>
        <w:t xml:space="preserve">    },</w:t>
      </w:r>
      <w:r>
        <w:br/>
      </w:r>
      <w:r>
        <w:rPr>
          <w:rFonts w:ascii="Consolas" w:hAnsi="Consolas"/>
          <w:sz w:val="16"/>
        </w:rPr>
        <w:t xml:space="preserve">    "ui": {</w:t>
      </w:r>
      <w:r>
        <w:br/>
      </w:r>
      <w:r>
        <w:rPr>
          <w:rFonts w:ascii="Consolas" w:hAnsi="Consolas"/>
          <w:sz w:val="16"/>
        </w:rPr>
        <w:t xml:space="preserve">      "enabled": true,</w:t>
      </w:r>
      <w:r>
        <w:br/>
      </w:r>
      <w:r>
        <w:rPr>
          <w:rFonts w:ascii="Consolas" w:hAnsi="Consolas"/>
          <w:sz w:val="16"/>
        </w:rPr>
        <w:t xml:space="preserve">      "port": 4000</w:t>
      </w:r>
      <w:r>
        <w:br/>
      </w:r>
      <w:r>
        <w:rPr>
          <w:rFonts w:ascii="Consolas" w:hAnsi="Consolas"/>
          <w:sz w:val="16"/>
        </w:rPr>
        <w:t xml:space="preserve">    }</w:t>
      </w:r>
      <w:r>
        <w:br/>
      </w:r>
      <w:r>
        <w:rPr>
          <w:rFonts w:ascii="Consolas" w:hAnsi="Consolas"/>
          <w:sz w:val="16"/>
        </w:rPr>
        <w:t xml:space="preserve">  }</w:t>
      </w:r>
      <w:r>
        <w:br/>
      </w:r>
      <w:r>
        <w:rPr>
          <w:rFonts w:ascii="Consolas" w:hAnsi="Consolas"/>
          <w:sz w:val="16"/>
        </w:rPr>
        <w:t>}</w:t>
      </w:r>
    </w:p>
    <w:p>
      <w:pPr>
        <w:spacing w:after="120"/>
      </w:pPr>
      <w:r>
        <w:rPr>
          <w:b/>
        </w:rPr>
        <w:t>Explicación de las líneas 19–37:</w:t>
      </w:r>
    </w:p>
    <w:p>
      <w:pPr>
        <w:pStyle w:val="ListBullet"/>
        <w:ind w:left="425"/>
      </w:pPr>
      <w:r>
        <w:rPr>
          <w:b/>
        </w:rPr>
        <w:t>Línea 19</w:t>
      </w:r>
      <w:r>
        <w:t xml:space="preserve">: apertura de </w:t>
      </w:r>
      <w:r>
        <w:rPr>
          <w:rFonts w:ascii="Consolas" w:hAnsi="Consolas"/>
          <w:sz w:val="16"/>
        </w:rPr>
        <w:t>emulators</w:t>
      </w:r>
      <w:r>
        <w:t>.</w:t>
      </w:r>
    </w:p>
    <w:p>
      <w:pPr>
        <w:pStyle w:val="ListBullet"/>
        <w:ind w:left="425"/>
      </w:pPr>
      <w:r>
        <w:rPr>
          <w:b/>
        </w:rPr>
        <w:t>Líneas 20-22</w:t>
      </w:r>
      <w:r>
        <w:t>: emulador de Auth en el puerto 9099.</w:t>
      </w:r>
    </w:p>
    <w:p>
      <w:pPr>
        <w:pStyle w:val="ListBullet"/>
        <w:ind w:left="425"/>
      </w:pPr>
      <w:r>
        <w:rPr>
          <w:b/>
        </w:rPr>
        <w:t>Líneas 23-25</w:t>
      </w:r>
      <w:r>
        <w:t>: emulador de Functions en el 5001.</w:t>
      </w:r>
    </w:p>
    <w:p>
      <w:pPr>
        <w:pStyle w:val="ListBullet"/>
        <w:ind w:left="425"/>
      </w:pPr>
      <w:r>
        <w:rPr>
          <w:b/>
        </w:rPr>
        <w:t>Líneas 26-28</w:t>
      </w:r>
      <w:r>
        <w:t>: emulador de Firestore en el 8080.</w:t>
      </w:r>
    </w:p>
    <w:p>
      <w:pPr>
        <w:pStyle w:val="ListBullet"/>
        <w:ind w:left="425"/>
      </w:pPr>
      <w:r>
        <w:rPr>
          <w:b/>
        </w:rPr>
        <w:t>Líneas 29-31</w:t>
      </w:r>
      <w:r>
        <w:t>: emulador de Storage en el 9199.</w:t>
      </w:r>
    </w:p>
    <w:p>
      <w:pPr>
        <w:pStyle w:val="ListBullet"/>
        <w:ind w:left="425"/>
      </w:pPr>
      <w:r>
        <w:rPr>
          <w:b/>
        </w:rPr>
        <w:t>Líneas 32-35</w:t>
      </w:r>
      <w:r>
        <w:t>: UI de emuladores habilitada en el puerto 4000 (panel web para inspeccionar Auth/Firestore/etc. en local).</w:t>
      </w:r>
    </w:p>
    <w:p>
      <w:pPr>
        <w:pStyle w:val="ListBullet"/>
        <w:ind w:left="425"/>
      </w:pPr>
      <w:r>
        <w:rPr>
          <w:b/>
        </w:rPr>
        <w:t>Línea 37</w:t>
      </w:r>
      <w:r>
        <w:t>: cierre del objeto.</w:t>
      </w:r>
    </w:p>
    <w:p>
      <w:pPr>
        <w:pStyle w:val="Heading2"/>
      </w:pPr>
      <w:r>
        <w:t>Fichas de funciones y métodos</w:t>
      </w:r>
    </w:p>
    <w:p>
      <w:pPr>
        <w:spacing w:after="120"/>
      </w:pPr>
      <w:r>
        <w:t>No aplica.</w:t>
      </w:r>
    </w:p>
    <w:p>
      <w:pPr>
        <w:pStyle w:val="Heading2"/>
      </w:pPr>
      <w:r>
        <w:t>Clases / interfaces / tipos</w:t>
      </w:r>
    </w:p>
    <w:p>
      <w:pPr>
        <w:spacing w:after="120"/>
      </w:pPr>
      <w:r>
        <w:t>No aplica.</w:t>
      </w:r>
    </w:p>
    <w:p>
      <w:pPr>
        <w:pStyle w:val="Heading2"/>
      </w:pPr>
      <w:r>
        <w:t>Observaciones técnicas</w:t>
      </w:r>
    </w:p>
    <w:p>
      <w:pPr>
        <w:pStyle w:val="ListBullet"/>
        <w:ind w:left="425"/>
      </w:pPr>
      <w:r>
        <w:rPr>
          <w:b/>
          <w:color w:val="6A2D9E"/>
        </w:rPr>
        <w:t xml:space="preserve">[OBSERVACIÓN TÉCNICA] </w:t>
      </w:r>
      <w:r>
        <w:rPr>
          <w:rFonts w:ascii="Consolas" w:hAnsi="Consolas"/>
          <w:b/>
          <w:color w:val="6A2D9E"/>
          <w:sz w:val="16"/>
        </w:rPr>
        <w:t>firestore.indexes.json</w:t>
      </w:r>
      <w:r>
        <w:rPr>
          <w:b/>
          <w:color w:val="6A2D9E"/>
        </w:rPr>
        <w:t xml:space="preserve"> actualmente está vacío (</w:t>
      </w:r>
      <w:r>
        <w:rPr>
          <w:rFonts w:ascii="Consolas" w:hAnsi="Consolas"/>
          <w:b/>
          <w:color w:val="6A2D9E"/>
          <w:sz w:val="16"/>
        </w:rPr>
        <w:t>indexes: []</w:t>
      </w:r>
      <w:r>
        <w:rPr>
          <w:b/>
          <w:color w:val="6A2D9E"/>
        </w:rPr>
        <w:t>), por lo que Firebase no desplegará índices compuestos; si las consultas lo requieren, Firebase Cloud pedirá crearlos manualmente.</w:t>
      </w:r>
    </w:p>
    <w:p>
      <w:pPr>
        <w:pStyle w:val="ListBullet"/>
        <w:ind w:left="425"/>
      </w:pPr>
      <w:r>
        <w:rPr>
          <w:b/>
          <w:color w:val="1F6FB0"/>
        </w:rPr>
        <w:t xml:space="preserve">[NOTA] El uso de emuladores implica que la app en desarrollo debe apuntar a los puertos locales (configuración típica con </w:t>
      </w:r>
      <w:r>
        <w:rPr>
          <w:rFonts w:ascii="Consolas" w:hAnsi="Consolas"/>
          <w:b/>
          <w:color w:val="1F6FB0"/>
          <w:sz w:val="16"/>
        </w:rPr>
        <w:t>EXPO_PUBLIC_*</w:t>
      </w:r>
      <w:r>
        <w:rPr>
          <w:b/>
          <w:color w:val="1F6FB0"/>
        </w:rPr>
        <w:t xml:space="preserve"> o </w:t>
      </w:r>
      <w:r>
        <w:rPr>
          <w:rFonts w:ascii="Consolas" w:hAnsi="Consolas"/>
          <w:b/>
          <w:color w:val="1F6FB0"/>
          <w:sz w:val="16"/>
        </w:rPr>
        <w:t>useEmulator</w:t>
      </w:r>
      <w:r>
        <w:rPr>
          <w:b/>
          <w:color w:val="1F6FB0"/>
        </w:rPr>
        <w:t>), coherente con el entorno de desarrollo del proyecto.</w:t>
      </w:r>
    </w:p>
    <w:p>
      <w:pPr>
        <w:pStyle w:val="ListBullet"/>
        <w:ind w:left="425"/>
      </w:pPr>
      <w:r>
        <w:rPr>
          <w:b/>
          <w:color w:val="1F6FB0"/>
        </w:rPr>
        <w:t xml:space="preserve">[NOTA] No hay regla de hosting (no se sirve la PWA desde Firebase Hosting en este archivo; el build web se sirve por otros medios, p. ej. </w:t>
      </w:r>
      <w:r>
        <w:rPr>
          <w:rFonts w:ascii="Consolas" w:hAnsi="Consolas"/>
          <w:b/>
          <w:color w:val="1F6FB0"/>
          <w:sz w:val="16"/>
        </w:rPr>
        <w:t>web:serve</w:t>
      </w:r>
      <w:r>
        <w:rPr>
          <w:b/>
          <w:color w:val="1F6FB0"/>
        </w:rPr>
        <w:t>).</w:t>
      </w:r>
    </w:p>
    <w:p>
      <w:pPr>
        <w:pStyle w:val="Heading2"/>
      </w:pPr>
      <w:r>
        <w:t>Seguridad</w:t>
      </w:r>
    </w:p>
    <w:p>
      <w:pPr>
        <w:pStyle w:val="ListBullet"/>
        <w:ind w:left="425"/>
      </w:pPr>
      <w:r>
        <w:rPr>
          <w:b/>
          <w:color w:val="1F6FB0"/>
        </w:rPr>
        <w:t>[INFORMATIVO] Los emuladores solo se usan en local; si se expusieran a la red (por configuración de host), permitirían acceso sin credenciales a datos de prueba. Mantenerlos en localhost.</w:t>
      </w:r>
    </w:p>
    <w:p>
      <w:pPr>
        <w:pStyle w:val="ListBullet"/>
        <w:ind w:left="425"/>
      </w:pPr>
      <w:r>
        <w:rPr>
          <w:b/>
          <w:color w:val="1F6FB0"/>
        </w:rPr>
        <w:t xml:space="preserve">[INFORMATIVO] El archivo no contiene credenciales. La seguridad real depende de </w:t>
      </w:r>
      <w:r>
        <w:rPr>
          <w:rFonts w:ascii="Consolas" w:hAnsi="Consolas"/>
          <w:b/>
          <w:color w:val="1F6FB0"/>
          <w:sz w:val="16"/>
        </w:rPr>
        <w:t>firestore.rules</w:t>
      </w:r>
      <w:r>
        <w:rPr>
          <w:b/>
          <w:color w:val="1F6FB0"/>
        </w:rPr>
        <w:t xml:space="preserve"> y </w:t>
      </w:r>
      <w:r>
        <w:rPr>
          <w:rFonts w:ascii="Consolas" w:hAnsi="Consolas"/>
          <w:b/>
          <w:color w:val="1F6FB0"/>
          <w:sz w:val="16"/>
        </w:rPr>
        <w:t>storage.rules</w:t>
      </w:r>
      <w:r>
        <w:rPr>
          <w:b/>
          <w:color w:val="1F6FB0"/>
        </w:rPr>
        <w:t xml:space="preserve"> (ver sus .md).</w:t>
      </w:r>
    </w:p>
    <w:p>
      <w:pPr>
        <w:pStyle w:val="Heading2"/>
      </w:pPr>
      <w:r>
        <w:t>Riesgos y recomendaciones (sin modificar código)</w:t>
      </w:r>
    </w:p>
    <w:p>
      <w:pPr>
        <w:pStyle w:val="ListBullet"/>
        <w:ind w:left="425"/>
      </w:pPr>
      <w:r>
        <w:rPr>
          <w:b/>
          <w:color w:val="1E7A46"/>
        </w:rPr>
        <w:t xml:space="preserve">[RECOMENDACIÓN] Verificar que </w:t>
      </w:r>
      <w:r>
        <w:rPr>
          <w:rFonts w:ascii="Consolas" w:hAnsi="Consolas"/>
          <w:b/>
          <w:color w:val="1E7A46"/>
          <w:sz w:val="16"/>
        </w:rPr>
        <w:t>firestore.indexes.json</w:t>
      </w:r>
      <w:r>
        <w:rPr>
          <w:b/>
          <w:color w:val="1E7A46"/>
        </w:rPr>
        <w:t xml:space="preserve"> refleje los índices compuestos necesarios para las consultas de alertas/usuarios antes de producción.</w:t>
      </w:r>
    </w:p>
    <w:p>
      <w:pPr>
        <w:pStyle w:val="ListBullet"/>
        <w:ind w:left="425"/>
      </w:pPr>
      <w:r>
        <w:rPr>
          <w:b/>
          <w:color w:val="1E7A46"/>
        </w:rPr>
        <w:t>[RECOMENDACIÓN] Documentar el arranque de emuladores con datos de prueba (seed) para desarrollo reproducible.</w:t>
      </w:r>
    </w:p>
    <w:p>
      <w:pPr>
        <w:pStyle w:val="ListBullet"/>
        <w:ind w:left="425"/>
      </w:pPr>
      <w:r>
        <w:rPr>
          <w:b/>
          <w:color w:val="1E7A46"/>
        </w:rPr>
        <w:t>[RECOMENDACIÓN] No exponer los puertos de emuladores fuera de localhost en CI o entornos compartidos.</w:t>
      </w:r>
    </w:p>
    <w:p>
      <w:pPr>
        <w:pStyle w:val="Heading1"/>
      </w:pPr>
      <w:r>
        <w:t>Archivo: firestore.indexes.json</w:t>
      </w:r>
    </w:p>
    <w:p>
      <w:pPr>
        <w:pStyle w:val="Heading2"/>
      </w:pPr>
      <w:r>
        <w:t>Metadatos</w:t>
      </w:r>
    </w:p>
    <w:tbl>
      <w:tblPr>
        <w:tblStyle w:val="TableGrid"/>
        <w:tblW w:type="auto" w:w="0"/>
        <w:jc w:val="left"/>
        <w:tblLook w:firstColumn="1" w:firstRow="1" w:lastColumn="0" w:lastRow="0" w:noHBand="0" w:noVBand="1" w:val="04A0"/>
      </w:tblPr>
      <w:tblGrid>
        <w:gridCol w:w="1392"/>
        <w:gridCol w:w="1392"/>
        <w:gridCol w:w="1392"/>
        <w:gridCol w:w="1392"/>
        <w:gridCol w:w="1392"/>
        <w:gridCol w:w="1392"/>
        <w:gridCol w:w="1392"/>
      </w:tblGrid>
      <w:tr>
        <w:tc>
          <w:tcPr>
            <w:tcW w:type="dxa" w:w="1392"/>
            <w:shd w:val="clear" w:color="auto" w:fill="F2DCDA"/>
          </w:tcPr>
          <w:p>
            <w:pPr>
              <w:spacing w:after="20"/>
            </w:pPr>
            <w:r>
              <w:rPr>
                <w:b/>
                <w:sz w:val="17"/>
              </w:rPr>
            </w:r>
            <w:r>
              <w:rPr>
                <w:b/>
                <w:sz w:val="17"/>
              </w:rPr>
              <w:t>Ruta</w:t>
            </w:r>
          </w:p>
        </w:tc>
        <w:tc>
          <w:tcPr>
            <w:tcW w:type="dxa" w:w="1392"/>
            <w:shd w:val="clear" w:color="auto" w:fill="F2DCDA"/>
          </w:tcPr>
          <w:p>
            <w:pPr>
              <w:spacing w:after="20"/>
            </w:pPr>
            <w:r>
              <w:rPr>
                <w:b/>
                <w:sz w:val="17"/>
              </w:rPr>
            </w:r>
            <w:r>
              <w:rPr>
                <w:b/>
                <w:sz w:val="17"/>
              </w:rPr>
              <w:t>Líneas totales</w:t>
            </w:r>
          </w:p>
        </w:tc>
        <w:tc>
          <w:tcPr>
            <w:tcW w:type="dxa" w:w="1392"/>
            <w:shd w:val="clear" w:color="auto" w:fill="F2DCDA"/>
          </w:tcPr>
          <w:p>
            <w:pPr>
              <w:spacing w:after="20"/>
            </w:pPr>
            <w:r>
              <w:rPr>
                <w:b/>
                <w:sz w:val="17"/>
              </w:rPr>
            </w:r>
            <w:r>
              <w:rPr>
                <w:b/>
                <w:sz w:val="17"/>
              </w:rPr>
              <w:t>Lenguaje</w:t>
            </w:r>
          </w:p>
        </w:tc>
        <w:tc>
          <w:tcPr>
            <w:tcW w:type="dxa" w:w="1392"/>
            <w:shd w:val="clear" w:color="auto" w:fill="F2DCDA"/>
          </w:tcPr>
          <w:p>
            <w:pPr>
              <w:spacing w:after="20"/>
            </w:pPr>
            <w:r>
              <w:rPr>
                <w:b/>
                <w:sz w:val="17"/>
              </w:rPr>
            </w:r>
            <w:r>
              <w:rPr>
                <w:b/>
                <w:sz w:val="17"/>
              </w:rPr>
              <w:t>Tamaño (bytes)</w:t>
            </w:r>
          </w:p>
        </w:tc>
        <w:tc>
          <w:tcPr>
            <w:tcW w:type="dxa" w:w="1392"/>
            <w:shd w:val="clear" w:color="auto" w:fill="F2DCDA"/>
          </w:tcPr>
          <w:p>
            <w:pPr>
              <w:spacing w:after="20"/>
            </w:pPr>
            <w:r>
              <w:rPr>
                <w:b/>
                <w:sz w:val="17"/>
              </w:rPr>
            </w:r>
            <w:r>
              <w:rPr>
                <w:b/>
                <w:sz w:val="17"/>
              </w:rPr>
              <w:t>Categoría</w:t>
            </w:r>
          </w:p>
        </w:tc>
        <w:tc>
          <w:tcPr>
            <w:tcW w:type="dxa" w:w="1392"/>
            <w:shd w:val="clear" w:color="auto" w:fill="F2DCDA"/>
          </w:tcPr>
          <w:p>
            <w:pPr>
              <w:spacing w:after="20"/>
            </w:pPr>
            <w:r>
              <w:rPr>
                <w:b/>
                <w:sz w:val="17"/>
              </w:rPr>
            </w:r>
            <w:r>
              <w:rPr>
                <w:b/>
                <w:sz w:val="17"/>
              </w:rPr>
              <w:t>Estado detectado</w:t>
            </w:r>
          </w:p>
        </w:tc>
        <w:tc>
          <w:tcPr>
            <w:tcW w:type="dxa" w:w="1392"/>
            <w:shd w:val="clear" w:color="auto" w:fill="F2DCDA"/>
          </w:tcPr>
          <w:p>
            <w:pPr>
              <w:spacing w:after="20"/>
            </w:pPr>
            <w:r>
              <w:rPr>
                <w:b/>
                <w:sz w:val="17"/>
              </w:rPr>
            </w:r>
            <w:r>
              <w:rPr>
                <w:b/>
                <w:sz w:val="17"/>
              </w:rPr>
              <w:t>Nivel de certeza</w:t>
            </w:r>
          </w:p>
        </w:tc>
      </w:tr>
      <w:tr>
        <w:tc>
          <w:tcPr>
            <w:tcW w:type="dxa" w:w="1392"/>
          </w:tcPr>
          <w:p>
            <w:pPr>
              <w:spacing w:after="20"/>
            </w:pPr>
            <w:r>
              <w:rPr>
                <w:sz w:val="17"/>
              </w:rPr>
            </w:r>
            <w:r>
              <w:rPr>
                <w:sz w:val="17"/>
              </w:rPr>
              <w:t>firestore.indexes.json</w:t>
            </w:r>
          </w:p>
        </w:tc>
        <w:tc>
          <w:tcPr>
            <w:tcW w:type="dxa" w:w="1392"/>
          </w:tcPr>
          <w:p>
            <w:pPr>
              <w:spacing w:after="20"/>
            </w:pPr>
            <w:r>
              <w:rPr>
                <w:sz w:val="17"/>
              </w:rPr>
            </w:r>
            <w:r>
              <w:rPr>
                <w:sz w:val="17"/>
              </w:rPr>
              <w:t>4</w:t>
            </w:r>
          </w:p>
        </w:tc>
        <w:tc>
          <w:tcPr>
            <w:tcW w:type="dxa" w:w="1392"/>
          </w:tcPr>
          <w:p>
            <w:pPr>
              <w:spacing w:after="20"/>
            </w:pPr>
            <w:r>
              <w:rPr>
                <w:sz w:val="17"/>
              </w:rPr>
            </w:r>
            <w:r>
              <w:rPr>
                <w:sz w:val="17"/>
              </w:rPr>
              <w:t>JSON (Firebase Firestore)</w:t>
            </w:r>
          </w:p>
        </w:tc>
        <w:tc>
          <w:tcPr>
            <w:tcW w:type="dxa" w:w="1392"/>
          </w:tcPr>
          <w:p>
            <w:pPr>
              <w:spacing w:after="20"/>
            </w:pPr>
            <w:r>
              <w:rPr>
                <w:sz w:val="17"/>
              </w:rPr>
            </w:r>
            <w:r>
              <w:rPr>
                <w:sz w:val="17"/>
              </w:rPr>
              <w:t>44</w:t>
            </w:r>
          </w:p>
        </w:tc>
        <w:tc>
          <w:tcPr>
            <w:tcW w:type="dxa" w:w="1392"/>
          </w:tcPr>
          <w:p>
            <w:pPr>
              <w:spacing w:after="20"/>
            </w:pPr>
            <w:r>
              <w:rPr>
                <w:sz w:val="17"/>
              </w:rPr>
            </w:r>
            <w:r>
              <w:rPr>
                <w:sz w:val="17"/>
              </w:rPr>
              <w:t>Índices compuestos de Firestore</w:t>
            </w:r>
          </w:p>
        </w:tc>
        <w:tc>
          <w:tcPr>
            <w:tcW w:type="dxa" w:w="1392"/>
          </w:tcPr>
          <w:p>
            <w:pPr>
              <w:spacing w:after="20"/>
            </w:pPr>
            <w:r>
              <w:rPr>
                <w:sz w:val="17"/>
              </w:rPr>
            </w:r>
            <w:r>
              <w:rPr>
                <w:sz w:val="17"/>
              </w:rPr>
              <w:t>Configuración mínima (sin índices)</w:t>
            </w:r>
          </w:p>
        </w:tc>
        <w:tc>
          <w:tcPr>
            <w:tcW w:type="dxa" w:w="1392"/>
          </w:tcPr>
          <w:p>
            <w:pPr>
              <w:spacing w:after="20"/>
            </w:pPr>
            <w:r>
              <w:rPr>
                <w:sz w:val="17"/>
              </w:rPr>
            </w:r>
            <w:r>
              <w:rPr>
                <w:sz w:val="17"/>
              </w:rPr>
              <w:t>Confirmado por código</w:t>
            </w:r>
          </w:p>
        </w:tc>
      </w:tr>
    </w:tbl>
    <w:p>
      <w:pPr>
        <w:spacing w:after="0"/>
      </w:pPr>
    </w:p>
    <w:p>
      <w:pPr>
        <w:pStyle w:val="Heading2"/>
      </w:pPr>
      <w:r>
        <w:t>Objetivo</w:t>
      </w:r>
    </w:p>
    <w:p>
      <w:pPr>
        <w:spacing w:after="120"/>
      </w:pPr>
      <w:r>
        <w:t>Declara los índices compuestos y las exenciones de campos (field overrides) de Firestore que Firebase despliega. En SafeAlert el archivo está vacío: no hay índices compuestos personalizados ni overrides, lo que significa que Firestore solo usa los índices automáticos de un solo campo.</w:t>
      </w:r>
    </w:p>
    <w:p>
      <w:pPr>
        <w:pStyle w:val="Heading2"/>
      </w:pPr>
      <w:r>
        <w:t>Clasificación y estado</w:t>
      </w:r>
    </w:p>
    <w:p>
      <w:pPr>
        <w:spacing w:after="120"/>
      </w:pPr>
      <w:r>
        <w:t xml:space="preserve">FUNCIONALIDAD EXISTENTE (configuración vacía intencional o pendiente de definir). </w:t>
      </w:r>
      <w:r>
        <w:rPr>
          <w:rFonts w:ascii="Consolas" w:hAnsi="Consolas"/>
          <w:sz w:val="16"/>
        </w:rPr>
        <w:t>firebase.json</w:t>
      </w:r>
      <w:r>
        <w:t xml:space="preserve"> lo referencia como </w:t>
      </w:r>
      <w:r>
        <w:rPr>
          <w:rFonts w:ascii="Consolas" w:hAnsi="Consolas"/>
          <w:sz w:val="16"/>
        </w:rPr>
        <w:t>indexes</w:t>
      </w:r>
      <w:r>
        <w:t>. [NIVEL DE CERTEZA: Confirmado por código]</w:t>
      </w:r>
    </w:p>
    <w:p>
      <w:pPr>
        <w:pStyle w:val="Heading2"/>
      </w:pPr>
      <w:r>
        <w:t>Dependencias e importaciones</w:t>
      </w:r>
    </w:p>
    <w:p>
      <w:pPr>
        <w:spacing w:after="120"/>
      </w:pPr>
      <w:r>
        <w:t xml:space="preserve">No importa módulos. Referenciado por </w:t>
      </w:r>
      <w:r>
        <w:rPr>
          <w:rFonts w:ascii="Consolas" w:hAnsi="Consolas"/>
          <w:sz w:val="16"/>
        </w:rPr>
        <w:t>firebase.json</w:t>
      </w:r>
      <w:r>
        <w:t xml:space="preserve"> línea 4.</w:t>
      </w:r>
    </w:p>
    <w:p>
      <w:pPr>
        <w:pStyle w:val="Heading2"/>
      </w:pPr>
      <w:r>
        <w:t>Componentes que dependen de este archivo</w:t>
      </w:r>
    </w:p>
    <w:p>
      <w:pPr>
        <w:pStyle w:val="ListBullet"/>
        <w:ind w:left="425"/>
      </w:pPr>
      <w:r>
        <w:t>Firebase CLI (</w:t>
      </w:r>
      <w:r>
        <w:rPr>
          <w:rFonts w:ascii="Consolas" w:hAnsi="Consolas"/>
          <w:sz w:val="16"/>
        </w:rPr>
        <w:t>firebase deploy --only firestore:indexes</w:t>
      </w:r>
      <w:r>
        <w:t>).</w:t>
      </w:r>
    </w:p>
    <w:p>
      <w:pPr>
        <w:pStyle w:val="ListBullet"/>
        <w:ind w:left="425"/>
      </w:pPr>
      <w:r>
        <w:t>Las consultas de la app: si alguna consulta requiere ordenación/filtrado por varios campos, Firestore en producción devolverá un error pidiendo crear el índice (no está predeclarado aquí).</w:t>
      </w:r>
    </w:p>
    <w:p>
      <w:pPr>
        <w:pStyle w:val="Heading2"/>
      </w:pPr>
      <w:r>
        <w:t>Variables globales y constantes</w:t>
      </w:r>
    </w:p>
    <w:tbl>
      <w:tblPr>
        <w:tblStyle w:val="TableGrid"/>
        <w:tblW w:type="auto" w:w="0"/>
        <w:jc w:val="left"/>
        <w:tblLook w:firstColumn="1" w:firstRow="1" w:lastColumn="0" w:lastRow="0" w:noHBand="0" w:noVBand="1" w:val="04A0"/>
      </w:tblPr>
      <w:tblGrid>
        <w:gridCol w:w="1949"/>
        <w:gridCol w:w="1949"/>
        <w:gridCol w:w="1949"/>
        <w:gridCol w:w="1949"/>
        <w:gridCol w:w="1949"/>
      </w:tblGrid>
      <w:tr>
        <w:tc>
          <w:tcPr>
            <w:tcW w:type="dxa" w:w="1949"/>
            <w:shd w:val="clear" w:color="auto" w:fill="F2DCDA"/>
          </w:tcPr>
          <w:p>
            <w:pPr>
              <w:spacing w:after="20"/>
            </w:pPr>
            <w:r>
              <w:rPr>
                <w:b/>
                <w:sz w:val="17"/>
              </w:rPr>
            </w:r>
            <w:r>
              <w:rPr>
                <w:b/>
                <w:sz w:val="17"/>
              </w:rPr>
              <w:t>Nombre</w:t>
            </w:r>
          </w:p>
        </w:tc>
        <w:tc>
          <w:tcPr>
            <w:tcW w:type="dxa" w:w="1949"/>
            <w:shd w:val="clear" w:color="auto" w:fill="F2DCDA"/>
          </w:tcPr>
          <w:p>
            <w:pPr>
              <w:spacing w:after="20"/>
            </w:pPr>
            <w:r>
              <w:rPr>
                <w:b/>
                <w:sz w:val="17"/>
              </w:rPr>
            </w:r>
            <w:r>
              <w:rPr>
                <w:b/>
                <w:sz w:val="17"/>
              </w:rPr>
              <w:t>Valor</w:t>
            </w:r>
          </w:p>
        </w:tc>
        <w:tc>
          <w:tcPr>
            <w:tcW w:type="dxa" w:w="1949"/>
            <w:shd w:val="clear" w:color="auto" w:fill="F2DCDA"/>
          </w:tcPr>
          <w:p>
            <w:pPr>
              <w:spacing w:after="20"/>
            </w:pPr>
            <w:r>
              <w:rPr>
                <w:b/>
                <w:sz w:val="17"/>
              </w:rPr>
            </w:r>
            <w:r>
              <w:rPr>
                <w:b/>
                <w:sz w:val="17"/>
              </w:rPr>
              <w:t>Tipo</w:t>
            </w:r>
          </w:p>
        </w:tc>
        <w:tc>
          <w:tcPr>
            <w:tcW w:type="dxa" w:w="1949"/>
            <w:shd w:val="clear" w:color="auto" w:fill="F2DCDA"/>
          </w:tcPr>
          <w:p>
            <w:pPr>
              <w:spacing w:after="20"/>
            </w:pPr>
            <w:r>
              <w:rPr>
                <w:b/>
                <w:sz w:val="17"/>
              </w:rPr>
            </w:r>
            <w:r>
              <w:rPr>
                <w:b/>
                <w:sz w:val="17"/>
              </w:rPr>
              <w:t>Finalidad</w:t>
            </w:r>
          </w:p>
        </w:tc>
        <w:tc>
          <w:tcPr>
            <w:tcW w:type="dxa" w:w="1949"/>
            <w:shd w:val="clear" w:color="auto" w:fill="F2DCDA"/>
          </w:tcPr>
          <w:p>
            <w:pPr>
              <w:spacing w:after="20"/>
            </w:pPr>
            <w:r>
              <w:rPr>
                <w:b/>
                <w:sz w:val="17"/>
              </w:rPr>
            </w:r>
            <w:r>
              <w:rPr>
                <w:b/>
                <w:sz w:val="17"/>
              </w:rPr>
              <w:t>Referencias</w:t>
            </w:r>
          </w:p>
        </w:tc>
      </w:tr>
      <w:tr>
        <w:tc>
          <w:tcPr>
            <w:tcW w:type="dxa" w:w="1949"/>
          </w:tcPr>
          <w:p>
            <w:pPr>
              <w:spacing w:after="20"/>
            </w:pPr>
            <w:r>
              <w:rPr>
                <w:sz w:val="17"/>
              </w:rPr>
            </w:r>
            <w:r>
              <w:rPr>
                <w:rFonts w:ascii="Consolas" w:hAnsi="Consolas"/>
                <w:sz w:val="17"/>
              </w:rPr>
              <w:t>indexes</w:t>
            </w:r>
          </w:p>
        </w:tc>
        <w:tc>
          <w:tcPr>
            <w:tcW w:type="dxa" w:w="1949"/>
          </w:tcPr>
          <w:p>
            <w:pPr>
              <w:spacing w:after="20"/>
            </w:pPr>
            <w:r>
              <w:rPr>
                <w:sz w:val="17"/>
              </w:rPr>
            </w:r>
            <w:r>
              <w:rPr>
                <w:rFonts w:ascii="Consolas" w:hAnsi="Consolas"/>
                <w:sz w:val="17"/>
              </w:rPr>
              <w:t>[]</w:t>
            </w:r>
          </w:p>
        </w:tc>
        <w:tc>
          <w:tcPr>
            <w:tcW w:type="dxa" w:w="1949"/>
          </w:tcPr>
          <w:p>
            <w:pPr>
              <w:spacing w:after="20"/>
            </w:pPr>
            <w:r>
              <w:rPr>
                <w:sz w:val="17"/>
              </w:rPr>
            </w:r>
            <w:r>
              <w:rPr>
                <w:sz w:val="17"/>
              </w:rPr>
              <w:t>array</w:t>
            </w:r>
          </w:p>
        </w:tc>
        <w:tc>
          <w:tcPr>
            <w:tcW w:type="dxa" w:w="1949"/>
          </w:tcPr>
          <w:p>
            <w:pPr>
              <w:spacing w:after="20"/>
            </w:pPr>
            <w:r>
              <w:rPr>
                <w:sz w:val="17"/>
              </w:rPr>
            </w:r>
            <w:r>
              <w:rPr>
                <w:sz w:val="17"/>
              </w:rPr>
              <w:t>Índices compuestos (ninguno)</w:t>
            </w:r>
          </w:p>
        </w:tc>
        <w:tc>
          <w:tcPr>
            <w:tcW w:type="dxa" w:w="1949"/>
          </w:tcPr>
          <w:p>
            <w:pPr>
              <w:spacing w:after="20"/>
            </w:pPr>
            <w:r>
              <w:rPr>
                <w:sz w:val="17"/>
              </w:rPr>
            </w:r>
            <w:r>
              <w:rPr>
                <w:sz w:val="17"/>
              </w:rPr>
              <w:t>Línea 2</w:t>
            </w:r>
          </w:p>
        </w:tc>
      </w:tr>
      <w:tr>
        <w:tc>
          <w:tcPr>
            <w:tcW w:type="dxa" w:w="1949"/>
          </w:tcPr>
          <w:p>
            <w:pPr>
              <w:spacing w:after="20"/>
            </w:pPr>
            <w:r>
              <w:rPr>
                <w:sz w:val="17"/>
              </w:rPr>
            </w:r>
            <w:r>
              <w:rPr>
                <w:rFonts w:ascii="Consolas" w:hAnsi="Consolas"/>
                <w:sz w:val="17"/>
              </w:rPr>
              <w:t>fieldOverrides</w:t>
            </w:r>
          </w:p>
        </w:tc>
        <w:tc>
          <w:tcPr>
            <w:tcW w:type="dxa" w:w="1949"/>
          </w:tcPr>
          <w:p>
            <w:pPr>
              <w:spacing w:after="20"/>
            </w:pPr>
            <w:r>
              <w:rPr>
                <w:sz w:val="17"/>
              </w:rPr>
            </w:r>
            <w:r>
              <w:rPr>
                <w:rFonts w:ascii="Consolas" w:hAnsi="Consolas"/>
                <w:sz w:val="17"/>
              </w:rPr>
              <w:t>[]</w:t>
            </w:r>
          </w:p>
        </w:tc>
        <w:tc>
          <w:tcPr>
            <w:tcW w:type="dxa" w:w="1949"/>
          </w:tcPr>
          <w:p>
            <w:pPr>
              <w:spacing w:after="20"/>
            </w:pPr>
            <w:r>
              <w:rPr>
                <w:sz w:val="17"/>
              </w:rPr>
            </w:r>
            <w:r>
              <w:rPr>
                <w:sz w:val="17"/>
              </w:rPr>
              <w:t>array</w:t>
            </w:r>
          </w:p>
        </w:tc>
        <w:tc>
          <w:tcPr>
            <w:tcW w:type="dxa" w:w="1949"/>
          </w:tcPr>
          <w:p>
            <w:pPr>
              <w:spacing w:after="20"/>
            </w:pPr>
            <w:r>
              <w:rPr>
                <w:sz w:val="17"/>
              </w:rPr>
            </w:r>
            <w:r>
              <w:rPr>
                <w:sz w:val="17"/>
              </w:rPr>
              <w:t>Exenciones de índices por campo (ninguna)</w:t>
            </w:r>
          </w:p>
        </w:tc>
        <w:tc>
          <w:tcPr>
            <w:tcW w:type="dxa" w:w="1949"/>
          </w:tcPr>
          <w:p>
            <w:pPr>
              <w:spacing w:after="20"/>
            </w:pPr>
            <w:r>
              <w:rPr>
                <w:sz w:val="17"/>
              </w:rPr>
            </w:r>
            <w:r>
              <w:rPr>
                <w:sz w:val="17"/>
              </w:rPr>
              <w:t>Línea 3</w:t>
            </w:r>
          </w:p>
        </w:tc>
      </w:tr>
    </w:tbl>
    <w:p>
      <w:pPr>
        <w:spacing w:after="0"/>
      </w:pPr>
    </w:p>
    <w:p>
      <w:pPr>
        <w:pStyle w:val="Heading2"/>
      </w:pPr>
      <w:r>
        <w:t>Análisis línea por línea</w:t>
      </w:r>
    </w:p>
    <w:p>
      <w:pPr>
        <w:spacing w:before="80" w:after="120" w:line="240" w:lineRule="auto"/>
        <w:shd w:val="clear" w:color="auto" w:fill="F5F5F5"/>
      </w:pPr>
      <w:r>
        <w:rPr>
          <w:rFonts w:ascii="Consolas" w:hAnsi="Consolas"/>
          <w:sz w:val="16"/>
        </w:rPr>
        <w:t>{</w:t>
      </w:r>
      <w:r>
        <w:br/>
      </w:r>
      <w:r>
        <w:rPr>
          <w:rFonts w:ascii="Consolas" w:hAnsi="Consolas"/>
          <w:sz w:val="16"/>
        </w:rPr>
        <w:t xml:space="preserve">  "indexes": [],</w:t>
      </w:r>
      <w:r>
        <w:br/>
      </w:r>
      <w:r>
        <w:rPr>
          <w:rFonts w:ascii="Consolas" w:hAnsi="Consolas"/>
          <w:sz w:val="16"/>
        </w:rPr>
        <w:t xml:space="preserve">  "fieldOverrides": []</w:t>
      </w:r>
      <w:r>
        <w:br/>
      </w:r>
      <w:r>
        <w:rPr>
          <w:rFonts w:ascii="Consolas" w:hAnsi="Consolas"/>
          <w:sz w:val="16"/>
        </w:rPr>
        <w:t>}</w:t>
      </w:r>
    </w:p>
    <w:p>
      <w:pPr>
        <w:spacing w:after="120"/>
      </w:pPr>
      <w:r>
        <w:rPr>
          <w:b/>
        </w:rPr>
        <w:t>Explicación de las líneas 1–4:</w:t>
      </w:r>
    </w:p>
    <w:p>
      <w:pPr>
        <w:pStyle w:val="ListBullet"/>
        <w:ind w:left="425"/>
      </w:pPr>
      <w:r>
        <w:rPr>
          <w:b/>
        </w:rPr>
        <w:t>Línea 1</w:t>
      </w:r>
      <w:r>
        <w:t>: apertura del objeto raíz.</w:t>
      </w:r>
    </w:p>
    <w:p>
      <w:pPr>
        <w:pStyle w:val="ListBullet"/>
        <w:ind w:left="425"/>
      </w:pPr>
      <w:r>
        <w:rPr>
          <w:b/>
        </w:rPr>
        <w:t>Línea 2</w:t>
      </w:r>
      <w:r>
        <w:t xml:space="preserve">: </w:t>
      </w:r>
      <w:r>
        <w:rPr>
          <w:rFonts w:ascii="Consolas" w:hAnsi="Consolas"/>
          <w:sz w:val="16"/>
        </w:rPr>
        <w:t>indexes: []</w:t>
      </w:r>
      <w:r>
        <w:t xml:space="preserve"> — sin índices compuestos definidos. [OBSERVACIÓN TÉCNICA] Si la app consulta p. ej. alertas filtradas por </w:t>
      </w:r>
      <w:r>
        <w:rPr>
          <w:rFonts w:ascii="Consolas" w:hAnsi="Consolas"/>
          <w:sz w:val="16"/>
        </w:rPr>
        <w:t>userId</w:t>
      </w:r>
      <w:r>
        <w:t xml:space="preserve"> y ordenadas por </w:t>
      </w:r>
      <w:r>
        <w:rPr>
          <w:rFonts w:ascii="Consolas" w:hAnsi="Consolas"/>
          <w:sz w:val="16"/>
        </w:rPr>
        <w:t>timestamp</w:t>
      </w:r>
      <w:r>
        <w:t>, Firestore necesitará un índice compuesto que no está declarado; en local con emulador puede funcionar sin él, pero en producción la consulta fallaría con el error "The query requires an index".</w:t>
      </w:r>
    </w:p>
    <w:p>
      <w:pPr>
        <w:pStyle w:val="ListBullet"/>
        <w:ind w:left="425"/>
      </w:pPr>
      <w:r>
        <w:rPr>
          <w:b/>
        </w:rPr>
        <w:t>Línea 3</w:t>
      </w:r>
      <w:r>
        <w:t xml:space="preserve">: </w:t>
      </w:r>
      <w:r>
        <w:rPr>
          <w:rFonts w:ascii="Consolas" w:hAnsi="Consolas"/>
          <w:sz w:val="16"/>
        </w:rPr>
        <w:t>fieldOverrides: []</w:t>
      </w:r>
      <w:r>
        <w:t xml:space="preserve"> — sin exenciones de indexación automática por campo.</w:t>
      </w:r>
    </w:p>
    <w:p>
      <w:pPr>
        <w:pStyle w:val="ListBullet"/>
        <w:ind w:left="425"/>
      </w:pPr>
      <w:r>
        <w:rPr>
          <w:b/>
        </w:rPr>
        <w:t>Línea 4</w:t>
      </w:r>
      <w:r>
        <w:t>: cierre.</w:t>
      </w:r>
    </w:p>
    <w:p>
      <w:pPr>
        <w:pStyle w:val="Heading2"/>
      </w:pPr>
      <w:r>
        <w:t>Fichas de funciones y métodos</w:t>
      </w:r>
    </w:p>
    <w:p>
      <w:pPr>
        <w:spacing w:after="120"/>
      </w:pPr>
      <w:r>
        <w:t>No aplica.</w:t>
      </w:r>
    </w:p>
    <w:p>
      <w:pPr>
        <w:pStyle w:val="Heading2"/>
      </w:pPr>
      <w:r>
        <w:t>Clases / interfaces / tipos</w:t>
      </w:r>
    </w:p>
    <w:p>
      <w:pPr>
        <w:spacing w:after="120"/>
      </w:pPr>
      <w:r>
        <w:t>No aplica.</w:t>
      </w:r>
    </w:p>
    <w:p>
      <w:pPr>
        <w:pStyle w:val="Heading2"/>
      </w:pPr>
      <w:r>
        <w:t>Observaciones técnicas</w:t>
      </w:r>
    </w:p>
    <w:p>
      <w:pPr>
        <w:pStyle w:val="ListBullet"/>
        <w:ind w:left="425"/>
      </w:pPr>
      <w:r>
        <w:rPr>
          <w:b/>
          <w:color w:val="6A2D9E"/>
        </w:rPr>
        <w:t>[OBSERVACIÓN TÉCNICA] Estado del archivo: placeholder mínimo de Firebase (</w:t>
      </w:r>
      <w:r>
        <w:rPr>
          <w:rFonts w:ascii="Consolas" w:hAnsi="Consolas"/>
          <w:b/>
          <w:color w:val="6A2D9E"/>
          <w:sz w:val="16"/>
        </w:rPr>
        <w:t>firebase init firestore</w:t>
      </w:r>
      <w:r>
        <w:rPr>
          <w:b/>
          <w:color w:val="6A2D9E"/>
        </w:rPr>
        <w:t xml:space="preserve"> lo genera así). No implica un problema por sí mismo; requiere auditoría de las consultas reales de la app/functions para confirmar que no necesitan índices compuestos.</w:t>
      </w:r>
    </w:p>
    <w:p>
      <w:pPr>
        <w:pStyle w:val="ListBullet"/>
        <w:ind w:left="425"/>
      </w:pPr>
      <w:r>
        <w:rPr>
          <w:b/>
          <w:color w:val="455564"/>
        </w:rPr>
        <w:t xml:space="preserve">[NIVEL DE CERTEZA: No determinado] No se analizaron aquí las consultas de </w:t>
      </w:r>
      <w:r>
        <w:rPr>
          <w:rFonts w:ascii="Consolas" w:hAnsi="Consolas"/>
          <w:b/>
          <w:color w:val="455564"/>
          <w:sz w:val="16"/>
        </w:rPr>
        <w:t>src/</w:t>
      </w:r>
      <w:r>
        <w:rPr>
          <w:b/>
          <w:color w:val="455564"/>
        </w:rPr>
        <w:t xml:space="preserve"> y </w:t>
      </w:r>
      <w:r>
        <w:rPr>
          <w:rFonts w:ascii="Consolas" w:hAnsi="Consolas"/>
          <w:b/>
          <w:color w:val="455564"/>
          <w:sz w:val="16"/>
        </w:rPr>
        <w:t>functions/</w:t>
      </w:r>
      <w:r>
        <w:rPr>
          <w:b/>
          <w:color w:val="455564"/>
        </w:rPr>
        <w:t xml:space="preserve"> (fuera del alcance del módulo); la necesidad real de índices no puede confirmarse solo con este archivo.</w:t>
      </w:r>
    </w:p>
    <w:p>
      <w:pPr>
        <w:pStyle w:val="Heading2"/>
      </w:pPr>
      <w:r>
        <w:t>Seguridad</w:t>
      </w:r>
    </w:p>
    <w:p>
      <w:pPr>
        <w:pStyle w:val="ListBullet"/>
        <w:ind w:left="425"/>
      </w:pPr>
      <w:r>
        <w:rPr>
          <w:b/>
          <w:color w:val="1F6FB0"/>
        </w:rPr>
        <w:t xml:space="preserve">[INFORMATIVO] Sin hallazgos de seguridad: los índices no afectan a la autenticación ni a las reglas de acceso (ver </w:t>
      </w:r>
      <w:r>
        <w:rPr>
          <w:rFonts w:ascii="Consolas" w:hAnsi="Consolas"/>
          <w:b/>
          <w:color w:val="1F6FB0"/>
          <w:sz w:val="16"/>
        </w:rPr>
        <w:t>firestore.rules.md</w:t>
      </w:r>
      <w:r>
        <w:rPr>
          <w:b/>
          <w:color w:val="1F6FB0"/>
        </w:rPr>
        <w:t>).</w:t>
      </w:r>
    </w:p>
    <w:p>
      <w:pPr>
        <w:pStyle w:val="Heading2"/>
      </w:pPr>
      <w:r>
        <w:t>Riesgos y recomendaciones (sin modificar código)</w:t>
      </w:r>
    </w:p>
    <w:p>
      <w:pPr>
        <w:pStyle w:val="ListBullet"/>
        <w:ind w:left="425"/>
      </w:pPr>
      <w:r>
        <w:rPr>
          <w:b/>
          <w:color w:val="C0392B"/>
        </w:rPr>
        <w:t>[RIESGO] Si una consulta de producción exige un índice compuesto no declarado, el cliente recibirá errores de consulta en runtime.</w:t>
      </w:r>
    </w:p>
    <w:p>
      <w:pPr>
        <w:pStyle w:val="ListBullet"/>
        <w:ind w:left="425"/>
      </w:pPr>
      <w:r>
        <w:rPr>
          <w:b/>
          <w:color w:val="1E7A46"/>
        </w:rPr>
        <w:t xml:space="preserve">[RECOMENDACIÓN] Auditar las consultas de Firestore de la app y de </w:t>
      </w:r>
      <w:r>
        <w:rPr>
          <w:rFonts w:ascii="Consolas" w:hAnsi="Consolas"/>
          <w:b/>
          <w:color w:val="1E7A46"/>
          <w:sz w:val="16"/>
        </w:rPr>
        <w:t>functions/</w:t>
      </w:r>
      <w:r>
        <w:rPr>
          <w:b/>
          <w:color w:val="1E7A46"/>
        </w:rPr>
        <w:t xml:space="preserve"> y, si procede, declarar aquí los índices compuestos (o crearlos desde la consola y volcarlos al archivo).</w:t>
      </w:r>
    </w:p>
    <w:p>
      <w:pPr>
        <w:pStyle w:val="Heading1"/>
      </w:pPr>
      <w:r>
        <w:t>Archivo: firestore.rules</w:t>
      </w:r>
    </w:p>
    <w:p>
      <w:pPr>
        <w:pStyle w:val="Heading2"/>
      </w:pPr>
      <w:r>
        <w:t>Metadatos</w:t>
      </w:r>
    </w:p>
    <w:tbl>
      <w:tblPr>
        <w:tblStyle w:val="TableGrid"/>
        <w:tblW w:type="auto" w:w="0"/>
        <w:jc w:val="left"/>
        <w:tblLook w:firstColumn="1" w:firstRow="1" w:lastColumn="0" w:lastRow="0" w:noHBand="0" w:noVBand="1" w:val="04A0"/>
      </w:tblPr>
      <w:tblGrid>
        <w:gridCol w:w="1392"/>
        <w:gridCol w:w="1392"/>
        <w:gridCol w:w="1392"/>
        <w:gridCol w:w="1392"/>
        <w:gridCol w:w="1392"/>
        <w:gridCol w:w="1392"/>
        <w:gridCol w:w="1392"/>
      </w:tblGrid>
      <w:tr>
        <w:tc>
          <w:tcPr>
            <w:tcW w:type="dxa" w:w="1392"/>
            <w:shd w:val="clear" w:color="auto" w:fill="F2DCDA"/>
          </w:tcPr>
          <w:p>
            <w:pPr>
              <w:spacing w:after="20"/>
            </w:pPr>
            <w:r>
              <w:rPr>
                <w:b/>
                <w:sz w:val="17"/>
              </w:rPr>
            </w:r>
            <w:r>
              <w:rPr>
                <w:b/>
                <w:sz w:val="17"/>
              </w:rPr>
              <w:t>Ruta</w:t>
            </w:r>
          </w:p>
        </w:tc>
        <w:tc>
          <w:tcPr>
            <w:tcW w:type="dxa" w:w="1392"/>
            <w:shd w:val="clear" w:color="auto" w:fill="F2DCDA"/>
          </w:tcPr>
          <w:p>
            <w:pPr>
              <w:spacing w:after="20"/>
            </w:pPr>
            <w:r>
              <w:rPr>
                <w:b/>
                <w:sz w:val="17"/>
              </w:rPr>
            </w:r>
            <w:r>
              <w:rPr>
                <w:b/>
                <w:sz w:val="17"/>
              </w:rPr>
              <w:t>Líneas totales</w:t>
            </w:r>
          </w:p>
        </w:tc>
        <w:tc>
          <w:tcPr>
            <w:tcW w:type="dxa" w:w="1392"/>
            <w:shd w:val="clear" w:color="auto" w:fill="F2DCDA"/>
          </w:tcPr>
          <w:p>
            <w:pPr>
              <w:spacing w:after="20"/>
            </w:pPr>
            <w:r>
              <w:rPr>
                <w:b/>
                <w:sz w:val="17"/>
              </w:rPr>
            </w:r>
            <w:r>
              <w:rPr>
                <w:b/>
                <w:sz w:val="17"/>
              </w:rPr>
              <w:t>Lenguaje</w:t>
            </w:r>
          </w:p>
        </w:tc>
        <w:tc>
          <w:tcPr>
            <w:tcW w:type="dxa" w:w="1392"/>
            <w:shd w:val="clear" w:color="auto" w:fill="F2DCDA"/>
          </w:tcPr>
          <w:p>
            <w:pPr>
              <w:spacing w:after="20"/>
            </w:pPr>
            <w:r>
              <w:rPr>
                <w:b/>
                <w:sz w:val="17"/>
              </w:rPr>
            </w:r>
            <w:r>
              <w:rPr>
                <w:b/>
                <w:sz w:val="17"/>
              </w:rPr>
              <w:t>Tamaño (bytes)</w:t>
            </w:r>
          </w:p>
        </w:tc>
        <w:tc>
          <w:tcPr>
            <w:tcW w:type="dxa" w:w="1392"/>
            <w:shd w:val="clear" w:color="auto" w:fill="F2DCDA"/>
          </w:tcPr>
          <w:p>
            <w:pPr>
              <w:spacing w:after="20"/>
            </w:pPr>
            <w:r>
              <w:rPr>
                <w:b/>
                <w:sz w:val="17"/>
              </w:rPr>
            </w:r>
            <w:r>
              <w:rPr>
                <w:b/>
                <w:sz w:val="17"/>
              </w:rPr>
              <w:t>Categoría</w:t>
            </w:r>
          </w:p>
        </w:tc>
        <w:tc>
          <w:tcPr>
            <w:tcW w:type="dxa" w:w="1392"/>
            <w:shd w:val="clear" w:color="auto" w:fill="F2DCDA"/>
          </w:tcPr>
          <w:p>
            <w:pPr>
              <w:spacing w:after="20"/>
            </w:pPr>
            <w:r>
              <w:rPr>
                <w:b/>
                <w:sz w:val="17"/>
              </w:rPr>
            </w:r>
            <w:r>
              <w:rPr>
                <w:b/>
                <w:sz w:val="17"/>
              </w:rPr>
              <w:t>Estado detectado</w:t>
            </w:r>
          </w:p>
        </w:tc>
        <w:tc>
          <w:tcPr>
            <w:tcW w:type="dxa" w:w="1392"/>
            <w:shd w:val="clear" w:color="auto" w:fill="F2DCDA"/>
          </w:tcPr>
          <w:p>
            <w:pPr>
              <w:spacing w:after="20"/>
            </w:pPr>
            <w:r>
              <w:rPr>
                <w:b/>
                <w:sz w:val="17"/>
              </w:rPr>
            </w:r>
            <w:r>
              <w:rPr>
                <w:b/>
                <w:sz w:val="17"/>
              </w:rPr>
              <w:t>Nivel de certeza</w:t>
            </w:r>
          </w:p>
        </w:tc>
      </w:tr>
      <w:tr>
        <w:tc>
          <w:tcPr>
            <w:tcW w:type="dxa" w:w="1392"/>
          </w:tcPr>
          <w:p>
            <w:pPr>
              <w:spacing w:after="20"/>
            </w:pPr>
            <w:r>
              <w:rPr>
                <w:sz w:val="17"/>
              </w:rPr>
            </w:r>
            <w:r>
              <w:rPr>
                <w:sz w:val="17"/>
              </w:rPr>
              <w:t>firestore.rules</w:t>
            </w:r>
          </w:p>
        </w:tc>
        <w:tc>
          <w:tcPr>
            <w:tcW w:type="dxa" w:w="1392"/>
          </w:tcPr>
          <w:p>
            <w:pPr>
              <w:spacing w:after="20"/>
            </w:pPr>
            <w:r>
              <w:rPr>
                <w:sz w:val="17"/>
              </w:rPr>
            </w:r>
            <w:r>
              <w:rPr>
                <w:sz w:val="17"/>
              </w:rPr>
              <w:t>16</w:t>
            </w:r>
          </w:p>
        </w:tc>
        <w:tc>
          <w:tcPr>
            <w:tcW w:type="dxa" w:w="1392"/>
          </w:tcPr>
          <w:p>
            <w:pPr>
              <w:spacing w:after="20"/>
            </w:pPr>
            <w:r>
              <w:rPr>
                <w:sz w:val="17"/>
              </w:rPr>
            </w:r>
            <w:r>
              <w:rPr>
                <w:sz w:val="17"/>
              </w:rPr>
              <w:t>Reglas Firebase (Firestore)</w:t>
            </w:r>
          </w:p>
        </w:tc>
        <w:tc>
          <w:tcPr>
            <w:tcW w:type="dxa" w:w="1392"/>
          </w:tcPr>
          <w:p>
            <w:pPr>
              <w:spacing w:after="20"/>
            </w:pPr>
            <w:r>
              <w:rPr>
                <w:sz w:val="17"/>
              </w:rPr>
            </w:r>
            <w:r>
              <w:rPr>
                <w:sz w:val="17"/>
              </w:rPr>
              <w:t>397</w:t>
            </w:r>
          </w:p>
        </w:tc>
        <w:tc>
          <w:tcPr>
            <w:tcW w:type="dxa" w:w="1392"/>
          </w:tcPr>
          <w:p>
            <w:pPr>
              <w:spacing w:after="20"/>
            </w:pPr>
            <w:r>
              <w:rPr>
                <w:sz w:val="17"/>
              </w:rPr>
            </w:r>
            <w:r>
              <w:rPr>
                <w:sz w:val="17"/>
              </w:rPr>
              <w:t>Reglas de seguridad de Firestore</w:t>
            </w:r>
          </w:p>
        </w:tc>
        <w:tc>
          <w:tcPr>
            <w:tcW w:type="dxa" w:w="1392"/>
          </w:tcPr>
          <w:p>
            <w:pPr>
              <w:spacing w:after="20"/>
            </w:pPr>
            <w:r>
              <w:rPr>
                <w:sz w:val="17"/>
              </w:rPr>
            </w:r>
            <w:r>
              <w:rPr>
                <w:sz w:val="17"/>
              </w:rPr>
              <w:t>FUNCIONALIDAD EXISTENTE</w:t>
            </w:r>
          </w:p>
        </w:tc>
        <w:tc>
          <w:tcPr>
            <w:tcW w:type="dxa" w:w="1392"/>
          </w:tcPr>
          <w:p>
            <w:pPr>
              <w:spacing w:after="20"/>
            </w:pPr>
            <w:r>
              <w:rPr>
                <w:sz w:val="17"/>
              </w:rPr>
            </w:r>
            <w:r>
              <w:rPr>
                <w:sz w:val="17"/>
              </w:rPr>
              <w:t>Confirmado por código</w:t>
            </w:r>
          </w:p>
        </w:tc>
      </w:tr>
    </w:tbl>
    <w:p>
      <w:pPr>
        <w:spacing w:after="0"/>
      </w:pPr>
    </w:p>
    <w:p>
      <w:pPr>
        <w:pStyle w:val="Heading2"/>
      </w:pPr>
      <w:r>
        <w:t>Objetivo</w:t>
      </w:r>
    </w:p>
    <w:p>
      <w:pPr>
        <w:spacing w:after="120"/>
      </w:pPr>
      <w:r>
        <w:t xml:space="preserve">Define las reglas de acceso a Firestore del proyecto SafeAlert. Conceden a cada usuario autenticado control total (lectura/escritura) sobre su propio subárbol </w:t>
      </w:r>
      <w:r>
        <w:rPr>
          <w:rFonts w:ascii="Consolas" w:hAnsi="Consolas"/>
          <w:sz w:val="16"/>
        </w:rPr>
        <w:t>users/{userId}/**</w:t>
      </w:r>
      <w:r>
        <w:t xml:space="preserve"> y deniegan por completo el acceso cliente a las colecciones </w:t>
      </w:r>
      <w:r>
        <w:rPr>
          <w:rFonts w:ascii="Consolas" w:hAnsi="Consolas"/>
          <w:sz w:val="16"/>
        </w:rPr>
        <w:t>pendingNotifications</w:t>
      </w:r>
      <w:r>
        <w:t xml:space="preserve"> y </w:t>
      </w:r>
      <w:r>
        <w:rPr>
          <w:rFonts w:ascii="Consolas" w:hAnsi="Consolas"/>
          <w:sz w:val="16"/>
        </w:rPr>
        <w:t>_functionEvents</w:t>
      </w:r>
      <w:r>
        <w:t xml:space="preserve"> (reservadas a procesos de servidor/Cloud Functions). Están desplegadas por </w:t>
      </w:r>
      <w:r>
        <w:rPr>
          <w:rFonts w:ascii="Consolas" w:hAnsi="Consolas"/>
          <w:sz w:val="16"/>
        </w:rPr>
        <w:t>firebase.json</w:t>
      </w:r>
      <w:r>
        <w:t xml:space="preserve"> (</w:t>
      </w:r>
      <w:r>
        <w:rPr>
          <w:rFonts w:ascii="Consolas" w:hAnsi="Consolas"/>
          <w:sz w:val="16"/>
        </w:rPr>
        <w:t>firestore.rules</w:t>
      </w:r>
      <w:r>
        <w:t>).</w:t>
      </w:r>
    </w:p>
    <w:p>
      <w:pPr>
        <w:pStyle w:val="Heading2"/>
      </w:pPr>
      <w:r>
        <w:t>Clasificación y estado</w:t>
      </w:r>
    </w:p>
    <w:p>
      <w:pPr>
        <w:spacing w:after="120"/>
      </w:pPr>
      <w:r>
        <w:t xml:space="preserve">FUNCIONALIDAD EXISTENTE. Referenciada por </w:t>
      </w:r>
      <w:r>
        <w:rPr>
          <w:rFonts w:ascii="Consolas" w:hAnsi="Consolas"/>
          <w:sz w:val="16"/>
        </w:rPr>
        <w:t>firebase.json</w:t>
      </w:r>
      <w:r>
        <w:t xml:space="preserve"> línea 3; coherente con la arquitectura de Firebase del proyecto. [NIVEL DE CERTEZA: Confirmado por código]</w:t>
      </w:r>
    </w:p>
    <w:p>
      <w:pPr>
        <w:pStyle w:val="Heading2"/>
      </w:pPr>
      <w:r>
        <w:t>Dependencias e importaciones</w:t>
      </w:r>
    </w:p>
    <w:p>
      <w:pPr>
        <w:spacing w:after="120"/>
      </w:pPr>
      <w:r>
        <w:t>No importa módulos. Usa variables de contexto de Firebase Rules (</w:t>
      </w:r>
      <w:r>
        <w:rPr>
          <w:rFonts w:ascii="Consolas" w:hAnsi="Consolas"/>
          <w:sz w:val="16"/>
        </w:rPr>
        <w:t>request.auth</w:t>
      </w:r>
      <w:r>
        <w:t xml:space="preserve">, </w:t>
      </w:r>
      <w:r>
        <w:rPr>
          <w:rFonts w:ascii="Consolas" w:hAnsi="Consolas"/>
          <w:sz w:val="16"/>
        </w:rPr>
        <w:t>request.auth.uid</w:t>
      </w:r>
      <w:r>
        <w:t>).</w:t>
      </w:r>
    </w:p>
    <w:p>
      <w:pPr>
        <w:pStyle w:val="Heading2"/>
      </w:pPr>
      <w:r>
        <w:t>Componentes que dependen de este archivo</w:t>
      </w:r>
    </w:p>
    <w:p>
      <w:pPr>
        <w:pStyle w:val="ListBullet"/>
        <w:ind w:left="425"/>
      </w:pPr>
      <w:r>
        <w:t>Firebase CLI / consola (despliegue).</w:t>
      </w:r>
    </w:p>
    <w:p>
      <w:pPr>
        <w:pStyle w:val="ListBullet"/>
        <w:ind w:left="425"/>
      </w:pPr>
      <w:r>
        <w:t>Clientes: app móvil (RNFirebase) y PWA web (Firebase JS).</w:t>
      </w:r>
    </w:p>
    <w:p>
      <w:pPr>
        <w:pStyle w:val="ListBullet"/>
        <w:ind w:left="425"/>
      </w:pPr>
      <w:r>
        <w:t>Cloud Functions (</w:t>
      </w:r>
      <w:r>
        <w:rPr>
          <w:rFonts w:ascii="Consolas" w:hAnsi="Consolas"/>
          <w:sz w:val="16"/>
        </w:rPr>
        <w:t>functions/</w:t>
      </w:r>
      <w:r>
        <w:t>) que acceden por Admin SDK (NO están sujetas a estas reglas).</w:t>
      </w:r>
    </w:p>
    <w:p>
      <w:pPr>
        <w:pStyle w:val="Heading2"/>
      </w:pPr>
      <w:r>
        <w:t>Variables globales y constantes</w:t>
      </w:r>
    </w:p>
    <w:tbl>
      <w:tblPr>
        <w:tblStyle w:val="TableGrid"/>
        <w:tblW w:type="auto" w:w="0"/>
        <w:jc w:val="left"/>
        <w:tblLook w:firstColumn="1" w:firstRow="1" w:lastColumn="0" w:lastRow="0" w:noHBand="0" w:noVBand="1" w:val="04A0"/>
      </w:tblPr>
      <w:tblGrid>
        <w:gridCol w:w="1949"/>
        <w:gridCol w:w="1949"/>
        <w:gridCol w:w="1949"/>
        <w:gridCol w:w="1949"/>
        <w:gridCol w:w="1949"/>
      </w:tblGrid>
      <w:tr>
        <w:tc>
          <w:tcPr>
            <w:tcW w:type="dxa" w:w="1949"/>
            <w:shd w:val="clear" w:color="auto" w:fill="F2DCDA"/>
          </w:tcPr>
          <w:p>
            <w:pPr>
              <w:spacing w:after="20"/>
            </w:pPr>
            <w:r>
              <w:rPr>
                <w:b/>
                <w:sz w:val="17"/>
              </w:rPr>
            </w:r>
            <w:r>
              <w:rPr>
                <w:b/>
                <w:sz w:val="17"/>
              </w:rPr>
              <w:t>Nombre</w:t>
            </w:r>
          </w:p>
        </w:tc>
        <w:tc>
          <w:tcPr>
            <w:tcW w:type="dxa" w:w="1949"/>
            <w:shd w:val="clear" w:color="auto" w:fill="F2DCDA"/>
          </w:tcPr>
          <w:p>
            <w:pPr>
              <w:spacing w:after="20"/>
            </w:pPr>
            <w:r>
              <w:rPr>
                <w:b/>
                <w:sz w:val="17"/>
              </w:rPr>
            </w:r>
            <w:r>
              <w:rPr>
                <w:b/>
                <w:sz w:val="17"/>
              </w:rPr>
              <w:t>Valor</w:t>
            </w:r>
          </w:p>
        </w:tc>
        <w:tc>
          <w:tcPr>
            <w:tcW w:type="dxa" w:w="1949"/>
            <w:shd w:val="clear" w:color="auto" w:fill="F2DCDA"/>
          </w:tcPr>
          <w:p>
            <w:pPr>
              <w:spacing w:after="20"/>
            </w:pPr>
            <w:r>
              <w:rPr>
                <w:b/>
                <w:sz w:val="17"/>
              </w:rPr>
            </w:r>
            <w:r>
              <w:rPr>
                <w:b/>
                <w:sz w:val="17"/>
              </w:rPr>
              <w:t>Tipo</w:t>
            </w:r>
          </w:p>
        </w:tc>
        <w:tc>
          <w:tcPr>
            <w:tcW w:type="dxa" w:w="1949"/>
            <w:shd w:val="clear" w:color="auto" w:fill="F2DCDA"/>
          </w:tcPr>
          <w:p>
            <w:pPr>
              <w:spacing w:after="20"/>
            </w:pPr>
            <w:r>
              <w:rPr>
                <w:b/>
                <w:sz w:val="17"/>
              </w:rPr>
            </w:r>
            <w:r>
              <w:rPr>
                <w:b/>
                <w:sz w:val="17"/>
              </w:rPr>
              <w:t>Finalidad</w:t>
            </w:r>
          </w:p>
        </w:tc>
        <w:tc>
          <w:tcPr>
            <w:tcW w:type="dxa" w:w="1949"/>
            <w:shd w:val="clear" w:color="auto" w:fill="F2DCDA"/>
          </w:tcPr>
          <w:p>
            <w:pPr>
              <w:spacing w:after="20"/>
            </w:pPr>
            <w:r>
              <w:rPr>
                <w:b/>
                <w:sz w:val="17"/>
              </w:rPr>
            </w:r>
            <w:r>
              <w:rPr>
                <w:b/>
                <w:sz w:val="17"/>
              </w:rPr>
              <w:t>Referencias</w:t>
            </w:r>
          </w:p>
        </w:tc>
      </w:tr>
      <w:tr>
        <w:tc>
          <w:tcPr>
            <w:tcW w:type="dxa" w:w="1949"/>
          </w:tcPr>
          <w:p>
            <w:pPr>
              <w:spacing w:after="20"/>
            </w:pPr>
            <w:r>
              <w:rPr>
                <w:sz w:val="17"/>
              </w:rPr>
            </w:r>
            <w:r>
              <w:rPr>
                <w:rFonts w:ascii="Consolas" w:hAnsi="Consolas"/>
                <w:sz w:val="17"/>
              </w:rPr>
              <w:t>rules_version</w:t>
            </w:r>
          </w:p>
        </w:tc>
        <w:tc>
          <w:tcPr>
            <w:tcW w:type="dxa" w:w="1949"/>
          </w:tcPr>
          <w:p>
            <w:pPr>
              <w:spacing w:after="20"/>
            </w:pPr>
            <w:r>
              <w:rPr>
                <w:sz w:val="17"/>
              </w:rPr>
            </w:r>
            <w:r>
              <w:rPr>
                <w:rFonts w:ascii="Consolas" w:hAnsi="Consolas"/>
                <w:sz w:val="17"/>
              </w:rPr>
              <w:t>'2'</w:t>
            </w:r>
          </w:p>
        </w:tc>
        <w:tc>
          <w:tcPr>
            <w:tcW w:type="dxa" w:w="1949"/>
          </w:tcPr>
          <w:p>
            <w:pPr>
              <w:spacing w:after="20"/>
            </w:pPr>
            <w:r>
              <w:rPr>
                <w:sz w:val="17"/>
              </w:rPr>
            </w:r>
            <w:r>
              <w:rPr>
                <w:sz w:val="17"/>
              </w:rPr>
              <w:t>string</w:t>
            </w:r>
          </w:p>
        </w:tc>
        <w:tc>
          <w:tcPr>
            <w:tcW w:type="dxa" w:w="1949"/>
          </w:tcPr>
          <w:p>
            <w:pPr>
              <w:spacing w:after="20"/>
            </w:pPr>
            <w:r>
              <w:rPr>
                <w:sz w:val="17"/>
              </w:rPr>
            </w:r>
            <w:r>
              <w:rPr>
                <w:sz w:val="17"/>
              </w:rPr>
              <w:t>Versión del lenguaje de reglas</w:t>
            </w:r>
          </w:p>
        </w:tc>
        <w:tc>
          <w:tcPr>
            <w:tcW w:type="dxa" w:w="1949"/>
          </w:tcPr>
          <w:p>
            <w:pPr>
              <w:spacing w:after="20"/>
            </w:pPr>
            <w:r>
              <w:rPr>
                <w:sz w:val="17"/>
              </w:rPr>
            </w:r>
            <w:r>
              <w:rPr>
                <w:sz w:val="17"/>
              </w:rPr>
              <w:t>Línea 1</w:t>
            </w:r>
          </w:p>
        </w:tc>
      </w:tr>
      <w:tr>
        <w:tc>
          <w:tcPr>
            <w:tcW w:type="dxa" w:w="1949"/>
          </w:tcPr>
          <w:p>
            <w:pPr>
              <w:spacing w:after="20"/>
            </w:pPr>
            <w:r>
              <w:rPr>
                <w:sz w:val="17"/>
              </w:rPr>
            </w:r>
            <w:r>
              <w:rPr>
                <w:rFonts w:ascii="Consolas" w:hAnsi="Consolas"/>
                <w:sz w:val="17"/>
              </w:rPr>
              <w:t>request.auth</w:t>
            </w:r>
          </w:p>
        </w:tc>
        <w:tc>
          <w:tcPr>
            <w:tcW w:type="dxa" w:w="1949"/>
          </w:tcPr>
          <w:p>
            <w:pPr>
              <w:spacing w:after="20"/>
            </w:pPr>
            <w:r>
              <w:rPr>
                <w:sz w:val="17"/>
              </w:rPr>
            </w:r>
            <w:r>
              <w:rPr>
                <w:sz w:val="17"/>
              </w:rPr>
              <w:t>objeto/null</w:t>
            </w:r>
          </w:p>
        </w:tc>
        <w:tc>
          <w:tcPr>
            <w:tcW w:type="dxa" w:w="1949"/>
          </w:tcPr>
          <w:p>
            <w:pPr>
              <w:spacing w:after="20"/>
            </w:pPr>
            <w:r>
              <w:rPr>
                <w:sz w:val="17"/>
              </w:rPr>
            </w:r>
            <w:r>
              <w:rPr>
                <w:sz w:val="17"/>
              </w:rPr>
              <w:t>variable de contexto</w:t>
            </w:r>
          </w:p>
        </w:tc>
        <w:tc>
          <w:tcPr>
            <w:tcW w:type="dxa" w:w="1949"/>
          </w:tcPr>
          <w:p>
            <w:pPr>
              <w:spacing w:after="20"/>
            </w:pPr>
            <w:r>
              <w:rPr>
                <w:sz w:val="17"/>
              </w:rPr>
            </w:r>
            <w:r>
              <w:rPr>
                <w:sz w:val="17"/>
              </w:rPr>
              <w:t>Autenticación de la petición</w:t>
            </w:r>
          </w:p>
        </w:tc>
        <w:tc>
          <w:tcPr>
            <w:tcW w:type="dxa" w:w="1949"/>
          </w:tcPr>
          <w:p>
            <w:pPr>
              <w:spacing w:after="20"/>
            </w:pPr>
            <w:r>
              <w:rPr>
                <w:sz w:val="17"/>
              </w:rPr>
            </w:r>
            <w:r>
              <w:rPr>
                <w:sz w:val="17"/>
              </w:rPr>
              <w:t>Líneas 5, 9, 13</w:t>
            </w:r>
          </w:p>
        </w:tc>
      </w:tr>
      <w:tr>
        <w:tc>
          <w:tcPr>
            <w:tcW w:type="dxa" w:w="1949"/>
          </w:tcPr>
          <w:p>
            <w:pPr>
              <w:spacing w:after="20"/>
            </w:pPr>
            <w:r>
              <w:rPr>
                <w:sz w:val="17"/>
              </w:rPr>
            </w:r>
            <w:r>
              <w:rPr>
                <w:rFonts w:ascii="Consolas" w:hAnsi="Consolas"/>
                <w:sz w:val="17"/>
              </w:rPr>
              <w:t>request.auth.uid</w:t>
            </w:r>
          </w:p>
        </w:tc>
        <w:tc>
          <w:tcPr>
            <w:tcW w:type="dxa" w:w="1949"/>
          </w:tcPr>
          <w:p>
            <w:pPr>
              <w:spacing w:after="20"/>
            </w:pPr>
            <w:r>
              <w:rPr>
                <w:sz w:val="17"/>
              </w:rPr>
            </w:r>
            <w:r>
              <w:rPr>
                <w:sz w:val="17"/>
              </w:rPr>
              <w:t>string</w:t>
            </w:r>
          </w:p>
        </w:tc>
        <w:tc>
          <w:tcPr>
            <w:tcW w:type="dxa" w:w="1949"/>
          </w:tcPr>
          <w:p>
            <w:pPr>
              <w:spacing w:after="20"/>
            </w:pPr>
            <w:r>
              <w:rPr>
                <w:sz w:val="17"/>
              </w:rPr>
            </w:r>
            <w:r>
              <w:rPr>
                <w:sz w:val="17"/>
              </w:rPr>
              <w:t>variable de contexto</w:t>
            </w:r>
          </w:p>
        </w:tc>
        <w:tc>
          <w:tcPr>
            <w:tcW w:type="dxa" w:w="1949"/>
          </w:tcPr>
          <w:p>
            <w:pPr>
              <w:spacing w:after="20"/>
            </w:pPr>
            <w:r>
              <w:rPr>
                <w:sz w:val="17"/>
              </w:rPr>
            </w:r>
            <w:r>
              <w:rPr>
                <w:sz w:val="17"/>
              </w:rPr>
              <w:t>UID del usuario autenticado</w:t>
            </w:r>
          </w:p>
        </w:tc>
        <w:tc>
          <w:tcPr>
            <w:tcW w:type="dxa" w:w="1949"/>
          </w:tcPr>
          <w:p>
            <w:pPr>
              <w:spacing w:after="20"/>
            </w:pPr>
            <w:r>
              <w:rPr>
                <w:sz w:val="17"/>
              </w:rPr>
            </w:r>
            <w:r>
              <w:rPr>
                <w:sz w:val="17"/>
              </w:rPr>
              <w:t>Líneas 5, 9, 13</w:t>
            </w:r>
          </w:p>
        </w:tc>
      </w:tr>
    </w:tbl>
    <w:p>
      <w:pPr>
        <w:spacing w:after="0"/>
      </w:pPr>
    </w:p>
    <w:p>
      <w:pPr>
        <w:pStyle w:val="Heading2"/>
      </w:pPr>
      <w:r>
        <w:t>Estructura (funciones / clases / tipos)</w:t>
      </w:r>
    </w:p>
    <w:p>
      <w:pPr>
        <w:pStyle w:val="ListBullet"/>
        <w:ind w:left="425"/>
      </w:pPr>
      <w:r>
        <w:rPr>
          <w:rFonts w:ascii="Consolas" w:hAnsi="Consolas"/>
          <w:sz w:val="16"/>
        </w:rPr>
        <w:t>rules_version = '2'</w:t>
      </w:r>
      <w:r>
        <w:t xml:space="preserve"> (declaración de versión).</w:t>
      </w:r>
    </w:p>
    <w:p>
      <w:pPr>
        <w:pStyle w:val="ListBullet"/>
        <w:ind w:left="425"/>
      </w:pPr>
      <w:r>
        <w:rPr>
          <w:rFonts w:ascii="Consolas" w:hAnsi="Consolas"/>
          <w:sz w:val="16"/>
        </w:rPr>
        <w:t>service cloud.firestore</w:t>
      </w:r>
      <w:r>
        <w:t xml:space="preserve"> con </w:t>
      </w:r>
      <w:r>
        <w:rPr>
          <w:rFonts w:ascii="Consolas" w:hAnsi="Consolas"/>
          <w:sz w:val="16"/>
        </w:rPr>
        <w:t>match /databases/{database}/documents</w:t>
      </w:r>
      <w:r>
        <w:t xml:space="preserve"> y tres bloques </w:t>
      </w:r>
      <w:r>
        <w:rPr>
          <w:rFonts w:ascii="Consolas" w:hAnsi="Consolas"/>
          <w:sz w:val="16"/>
        </w:rPr>
        <w:t>match</w:t>
      </w:r>
      <w:r>
        <w:t xml:space="preserve"> anidados.</w:t>
      </w:r>
    </w:p>
    <w:p>
      <w:pPr>
        <w:pStyle w:val="Heading2"/>
      </w:pPr>
      <w:r>
        <w:t>Análisis línea por línea</w:t>
      </w:r>
    </w:p>
    <w:p>
      <w:pPr>
        <w:spacing w:before="80" w:after="120" w:line="240" w:lineRule="auto"/>
        <w:shd w:val="clear" w:color="auto" w:fill="F5F5F5"/>
      </w:pPr>
      <w:r>
        <w:rPr>
          <w:rFonts w:ascii="Consolas" w:hAnsi="Consolas"/>
          <w:sz w:val="16"/>
        </w:rPr>
        <w:t>rules_version = '2';</w:t>
      </w:r>
      <w:r>
        <w:br/>
      </w:r>
      <w:r>
        <w:rPr>
          <w:rFonts w:ascii="Consolas" w:hAnsi="Consolas"/>
          <w:sz w:val="16"/>
        </w:rPr>
        <w:t>service cloud.firestore {</w:t>
      </w:r>
      <w:r>
        <w:br/>
      </w:r>
      <w:r>
        <w:rPr>
          <w:rFonts w:ascii="Consolas" w:hAnsi="Consolas"/>
          <w:sz w:val="16"/>
        </w:rPr>
        <w:t xml:space="preserve">  match /databases/{database}/documents {</w:t>
      </w:r>
      <w:r>
        <w:br/>
      </w:r>
      <w:r>
        <w:rPr>
          <w:rFonts w:ascii="Consolas" w:hAnsi="Consolas"/>
          <w:sz w:val="16"/>
        </w:rPr>
        <w:t xml:space="preserve">    match /users/{userId}/{document=**} {</w:t>
      </w:r>
      <w:r>
        <w:br/>
      </w:r>
      <w:r>
        <w:rPr>
          <w:rFonts w:ascii="Consolas" w:hAnsi="Consolas"/>
          <w:sz w:val="16"/>
        </w:rPr>
        <w:t xml:space="preserve">      allow read, write: if request.auth != null &amp;&amp; request.auth.uid == userId;</w:t>
      </w:r>
      <w:r>
        <w:br/>
      </w:r>
      <w:r>
        <w:rPr>
          <w:rFonts w:ascii="Consolas" w:hAnsi="Consolas"/>
          <w:sz w:val="16"/>
        </w:rPr>
        <w:t xml:space="preserve">    }</w:t>
      </w:r>
      <w:r>
        <w:br/>
      </w:r>
      <w:r>
        <w:rPr>
          <w:rFonts w:ascii="Consolas" w:hAnsi="Consolas"/>
          <w:sz w:val="16"/>
        </w:rPr>
        <w:t xml:space="preserve"> </w:t>
      </w:r>
      <w:r>
        <w:br/>
      </w:r>
      <w:r>
        <w:rPr>
          <w:rFonts w:ascii="Consolas" w:hAnsi="Consolas"/>
          <w:sz w:val="16"/>
        </w:rPr>
        <w:t xml:space="preserve">    match /pendingNotifications/{notificationId} {</w:t>
      </w:r>
      <w:r>
        <w:br/>
      </w:r>
      <w:r>
        <w:rPr>
          <w:rFonts w:ascii="Consolas" w:hAnsi="Consolas"/>
          <w:sz w:val="16"/>
        </w:rPr>
        <w:t xml:space="preserve">      allow read, write: if false;</w:t>
      </w:r>
      <w:r>
        <w:br/>
      </w:r>
      <w:r>
        <w:rPr>
          <w:rFonts w:ascii="Consolas" w:hAnsi="Consolas"/>
          <w:sz w:val="16"/>
        </w:rPr>
        <w:t xml:space="preserve">    }</w:t>
      </w:r>
      <w:r>
        <w:br/>
      </w:r>
      <w:r>
        <w:rPr>
          <w:rFonts w:ascii="Consolas" w:hAnsi="Consolas"/>
          <w:sz w:val="16"/>
        </w:rPr>
        <w:t xml:space="preserve"> </w:t>
      </w:r>
      <w:r>
        <w:br/>
      </w:r>
      <w:r>
        <w:rPr>
          <w:rFonts w:ascii="Consolas" w:hAnsi="Consolas"/>
          <w:sz w:val="16"/>
        </w:rPr>
        <w:t xml:space="preserve">    match /_functionEvents/{eventId} {</w:t>
      </w:r>
      <w:r>
        <w:br/>
      </w:r>
      <w:r>
        <w:rPr>
          <w:rFonts w:ascii="Consolas" w:hAnsi="Consolas"/>
          <w:sz w:val="16"/>
        </w:rPr>
        <w:t xml:space="preserve">      allow read, write: if false;</w:t>
      </w:r>
      <w:r>
        <w:br/>
      </w:r>
      <w:r>
        <w:rPr>
          <w:rFonts w:ascii="Consolas" w:hAnsi="Consolas"/>
          <w:sz w:val="16"/>
        </w:rPr>
        <w:t xml:space="preserve">    }</w:t>
      </w:r>
      <w:r>
        <w:br/>
      </w:r>
      <w:r>
        <w:rPr>
          <w:rFonts w:ascii="Consolas" w:hAnsi="Consolas"/>
          <w:sz w:val="16"/>
        </w:rPr>
        <w:t xml:space="preserve">  }</w:t>
      </w:r>
      <w:r>
        <w:br/>
      </w:r>
      <w:r>
        <w:rPr>
          <w:rFonts w:ascii="Consolas" w:hAnsi="Consolas"/>
          <w:sz w:val="16"/>
        </w:rPr>
        <w:t>}</w:t>
      </w:r>
    </w:p>
    <w:p>
      <w:pPr>
        <w:spacing w:after="120"/>
      </w:pPr>
      <w:r>
        <w:rPr>
          <w:b/>
        </w:rPr>
        <w:t>Explicación de las líneas 1–16:</w:t>
      </w:r>
    </w:p>
    <w:p>
      <w:pPr>
        <w:pStyle w:val="ListBullet"/>
        <w:ind w:left="425"/>
      </w:pPr>
      <w:r>
        <w:rPr>
          <w:b/>
        </w:rPr>
        <w:t>Línea 1</w:t>
      </w:r>
      <w:r>
        <w:t xml:space="preserve">: </w:t>
      </w:r>
      <w:r>
        <w:rPr>
          <w:rFonts w:ascii="Consolas" w:hAnsi="Consolas"/>
          <w:sz w:val="16"/>
        </w:rPr>
        <w:t>rules_version = '2'</w:t>
      </w:r>
      <w:r>
        <w:t xml:space="preserve"> — usa la segunda versión del lenguaje (necesaria para ciertos operadores y semántica actual de Firestore).</w:t>
      </w:r>
    </w:p>
    <w:p>
      <w:pPr>
        <w:pStyle w:val="ListBullet"/>
        <w:ind w:left="425"/>
      </w:pPr>
      <w:r>
        <w:rPr>
          <w:b/>
        </w:rPr>
        <w:t>Línea 2</w:t>
      </w:r>
      <w:r>
        <w:t xml:space="preserve">: declara el servicio </w:t>
      </w:r>
      <w:r>
        <w:rPr>
          <w:rFonts w:ascii="Consolas" w:hAnsi="Consolas"/>
          <w:sz w:val="16"/>
        </w:rPr>
        <w:t>cloud.firestore</w:t>
      </w:r>
      <w:r>
        <w:t>.</w:t>
      </w:r>
    </w:p>
    <w:p>
      <w:pPr>
        <w:pStyle w:val="ListBullet"/>
        <w:ind w:left="425"/>
      </w:pPr>
      <w:r>
        <w:rPr>
          <w:b/>
        </w:rPr>
        <w:t>Línea 3</w:t>
      </w:r>
      <w:r>
        <w:t xml:space="preserve">: patrón raíz de documentos: </w:t>
      </w:r>
      <w:r>
        <w:rPr>
          <w:rFonts w:ascii="Consolas" w:hAnsi="Consolas"/>
          <w:sz w:val="16"/>
        </w:rPr>
        <w:t>match /databases/{database}/documents</w:t>
      </w:r>
      <w:r>
        <w:t xml:space="preserve"> cubre todas las bases (útil con emuladores/multi-bases).</w:t>
      </w:r>
    </w:p>
    <w:p>
      <w:pPr>
        <w:pStyle w:val="ListBullet"/>
        <w:ind w:left="425"/>
      </w:pPr>
      <w:r>
        <w:rPr>
          <w:b/>
        </w:rPr>
        <w:t>Líneas 4-6</w:t>
      </w:r>
      <w:r>
        <w:t>: regla del subárbol de usuarios:</w:t>
      </w:r>
    </w:p>
    <w:p>
      <w:pPr>
        <w:pStyle w:val="ListBullet"/>
        <w:ind w:left="709"/>
      </w:pPr>
      <w:r>
        <w:rPr>
          <w:b/>
        </w:rPr>
        <w:t>Línea 4</w:t>
      </w:r>
      <w:r>
        <w:t xml:space="preserve">: </w:t>
      </w:r>
      <w:r>
        <w:rPr>
          <w:rFonts w:ascii="Consolas" w:hAnsi="Consolas"/>
          <w:sz w:val="16"/>
        </w:rPr>
        <w:t>match /users/{userId}/{document=**}</w:t>
      </w:r>
      <w:r>
        <w:t xml:space="preserve"> — comodín recursivo: cualquier documento bajo </w:t>
      </w:r>
      <w:r>
        <w:rPr>
          <w:rFonts w:ascii="Consolas" w:hAnsi="Consolas"/>
          <w:sz w:val="16"/>
        </w:rPr>
        <w:t>users/{userId}/...</w:t>
      </w:r>
      <w:r>
        <w:t xml:space="preserve"> (subcolecciones incluidas).</w:t>
      </w:r>
    </w:p>
    <w:p>
      <w:pPr>
        <w:pStyle w:val="ListBullet"/>
        <w:ind w:left="709"/>
      </w:pPr>
      <w:r>
        <w:rPr>
          <w:b/>
        </w:rPr>
        <w:t>Línea 5</w:t>
      </w:r>
      <w:r>
        <w:t xml:space="preserve">: </w:t>
      </w:r>
      <w:r>
        <w:rPr>
          <w:rFonts w:ascii="Consolas" w:hAnsi="Consolas"/>
          <w:sz w:val="16"/>
        </w:rPr>
        <w:t>allow read, write: if request.auth != null &amp;&amp; request.auth.uid == userId;</w:t>
      </w:r>
      <w:r>
        <w:t xml:space="preserve"> — el usuario autenticado puede leer y escribir únicamente su propio subárbol (comparación de su UID con el segmento </w:t>
      </w:r>
      <w:r>
        <w:rPr>
          <w:rFonts w:ascii="Consolas" w:hAnsi="Consolas"/>
          <w:sz w:val="16"/>
        </w:rPr>
        <w:t>userId</w:t>
      </w:r>
      <w:r>
        <w:t xml:space="preserve"> de la ruta).</w:t>
      </w:r>
    </w:p>
    <w:p>
      <w:pPr>
        <w:pStyle w:val="ListBullet"/>
        <w:ind w:left="425"/>
      </w:pPr>
      <w:r>
        <w:rPr>
          <w:b/>
        </w:rPr>
        <w:t>Líneas 8-10</w:t>
      </w:r>
      <w:r>
        <w:t xml:space="preserve">: </w:t>
      </w:r>
      <w:r>
        <w:rPr>
          <w:rFonts w:ascii="Consolas" w:hAnsi="Consolas"/>
          <w:sz w:val="16"/>
        </w:rPr>
        <w:t>match /pendingNotifications/{notificationId}</w:t>
      </w:r>
      <w:r>
        <w:t xml:space="preserve"> con </w:t>
      </w:r>
      <w:r>
        <w:rPr>
          <w:rFonts w:ascii="Consolas" w:hAnsi="Consolas"/>
          <w:sz w:val="16"/>
        </w:rPr>
        <w:t>allow read, write: if false;</w:t>
      </w:r>
      <w:r>
        <w:t xml:space="preserve"> — deniega TODO acceso de cliente a esta colección. [NOTA] Los clientes no pueden leer ni escribir; si las notificaciones pendientes se gestionan por Cloud Functions (Admin SDK, que ignora estas reglas), el diseño es correcto.</w:t>
      </w:r>
    </w:p>
    <w:p>
      <w:pPr>
        <w:pStyle w:val="ListBullet"/>
        <w:ind w:left="425"/>
      </w:pPr>
      <w:r>
        <w:rPr>
          <w:b/>
        </w:rPr>
        <w:t>Líneas 12-14</w:t>
      </w:r>
      <w:r>
        <w:t xml:space="preserve">: </w:t>
      </w:r>
      <w:r>
        <w:rPr>
          <w:rFonts w:ascii="Consolas" w:hAnsi="Consolas"/>
          <w:sz w:val="16"/>
        </w:rPr>
        <w:t>match /_functionEvents/{eventId}</w:t>
      </w:r>
      <w:r>
        <w:t xml:space="preserve"> con </w:t>
      </w:r>
      <w:r>
        <w:rPr>
          <w:rFonts w:ascii="Consolas" w:hAnsi="Consolas"/>
          <w:sz w:val="16"/>
        </w:rPr>
        <w:t>allow read, write: if false;</w:t>
      </w:r>
      <w:r>
        <w:t xml:space="preserve"> — deniega todo acceso de cliente a la colección </w:t>
      </w:r>
      <w:r>
        <w:rPr>
          <w:rFonts w:ascii="Consolas" w:hAnsi="Consolas"/>
          <w:sz w:val="16"/>
        </w:rPr>
        <w:t>_functionEvents</w:t>
      </w:r>
      <w:r>
        <w:t xml:space="preserve"> (eventos internos de funciones). Mismo patrón: solo Admin SDK.</w:t>
      </w:r>
    </w:p>
    <w:p>
      <w:pPr>
        <w:pStyle w:val="Heading2"/>
      </w:pPr>
      <w:r>
        <w:t>Fichas de funciones y métodos</w:t>
      </w:r>
    </w:p>
    <w:p>
      <w:pPr>
        <w:spacing w:after="120"/>
      </w:pPr>
      <w:r>
        <w:t>No aplica (lenguaje declarativo de reglas).</w:t>
      </w:r>
    </w:p>
    <w:p>
      <w:pPr>
        <w:pStyle w:val="Heading2"/>
      </w:pPr>
      <w:r>
        <w:t>Clases / interfaces / tipos</w:t>
      </w:r>
    </w:p>
    <w:p>
      <w:pPr>
        <w:spacing w:after="120"/>
      </w:pPr>
      <w:r>
        <w:t>No aplica.</w:t>
      </w:r>
    </w:p>
    <w:p>
      <w:pPr>
        <w:pStyle w:val="Heading2"/>
      </w:pPr>
      <w:r>
        <w:t>Observaciones técnicas</w:t>
      </w:r>
    </w:p>
    <w:p>
      <w:pPr>
        <w:pStyle w:val="ListBullet"/>
        <w:ind w:left="425"/>
      </w:pPr>
      <w:r>
        <w:rPr>
          <w:b/>
          <w:color w:val="6A2D9E"/>
        </w:rPr>
        <w:t xml:space="preserve">[OBSERVACIÓN TÉCNICA] El modelo de datos bajo </w:t>
      </w:r>
      <w:r>
        <w:rPr>
          <w:rFonts w:ascii="Consolas" w:hAnsi="Consolas"/>
          <w:b/>
          <w:color w:val="6A2D9E"/>
          <w:sz w:val="16"/>
        </w:rPr>
        <w:t>users/{userId}</w:t>
      </w:r>
      <w:r>
        <w:rPr>
          <w:b/>
          <w:color w:val="6A2D9E"/>
        </w:rPr>
        <w:t xml:space="preserve"> debe incluir TODA la información de cada usuario (perfil, contactos de confianza, alertas, ubicaciones) para que el cierre por UID sea suficiente; si algún dato vive en otra colección raíz, un cliente no podría acceder a él (ni siquiera leerlo), salvo a través de funciones.</w:t>
      </w:r>
    </w:p>
    <w:p>
      <w:pPr>
        <w:pStyle w:val="ListBullet"/>
        <w:ind w:left="425"/>
      </w:pPr>
      <w:r>
        <w:rPr>
          <w:b/>
          <w:color w:val="6A2D9E"/>
        </w:rPr>
        <w:t xml:space="preserve">[OBSERVACIÓN TÉCNICA] </w:t>
      </w:r>
      <w:r>
        <w:rPr>
          <w:rFonts w:ascii="Consolas" w:hAnsi="Consolas"/>
          <w:b/>
          <w:color w:val="6A2D9E"/>
          <w:sz w:val="16"/>
        </w:rPr>
        <w:t>allow write</w:t>
      </w:r>
      <w:r>
        <w:rPr>
          <w:b/>
          <w:color w:val="6A2D9E"/>
        </w:rPr>
        <w:t xml:space="preserve"> incluye </w:t>
      </w:r>
      <w:r>
        <w:rPr>
          <w:rFonts w:ascii="Consolas" w:hAnsi="Consolas"/>
          <w:b/>
          <w:color w:val="6A2D9E"/>
          <w:sz w:val="16"/>
        </w:rPr>
        <w:t>create</w:t>
      </w:r>
      <w:r>
        <w:rPr>
          <w:b/>
          <w:color w:val="6A2D9E"/>
        </w:rPr>
        <w:t xml:space="preserve">, </w:t>
      </w:r>
      <w:r>
        <w:rPr>
          <w:rFonts w:ascii="Consolas" w:hAnsi="Consolas"/>
          <w:b/>
          <w:color w:val="6A2D9E"/>
          <w:sz w:val="16"/>
        </w:rPr>
        <w:t>update</w:t>
      </w:r>
      <w:r>
        <w:rPr>
          <w:b/>
          <w:color w:val="6A2D9E"/>
        </w:rPr>
        <w:t xml:space="preserve"> y </w:t>
      </w:r>
      <w:r>
        <w:rPr>
          <w:rFonts w:ascii="Consolas" w:hAnsi="Consolas"/>
          <w:b/>
          <w:color w:val="6A2D9E"/>
          <w:sz w:val="16"/>
        </w:rPr>
        <w:t>delete</w:t>
      </w:r>
      <w:r>
        <w:rPr>
          <w:b/>
          <w:color w:val="6A2D9E"/>
        </w:rPr>
        <w:t xml:space="preserve"> sin distinciones: el usuario puede borrar o sobrescribir cualquier documento de su propio árbol. No hay reglas de validación de datos (</w:t>
      </w:r>
      <w:r>
        <w:rPr>
          <w:rFonts w:ascii="Consolas" w:hAnsi="Consolas"/>
          <w:b/>
          <w:color w:val="6A2D9E"/>
          <w:sz w:val="16"/>
        </w:rPr>
        <w:t>request.resource.data</w:t>
      </w:r>
      <w:r>
        <w:rPr>
          <w:b/>
          <w:color w:val="6A2D9E"/>
        </w:rPr>
        <w:t>) en este archivo.</w:t>
      </w:r>
    </w:p>
    <w:p>
      <w:pPr>
        <w:pStyle w:val="ListBullet"/>
        <w:ind w:left="425"/>
      </w:pPr>
      <w:r>
        <w:rPr>
          <w:b/>
          <w:color w:val="1F6FB0"/>
        </w:rPr>
        <w:t xml:space="preserve">[NOTA] </w:t>
      </w:r>
      <w:r>
        <w:rPr>
          <w:rFonts w:ascii="Consolas" w:hAnsi="Consolas"/>
          <w:b/>
          <w:color w:val="1F6FB0"/>
          <w:sz w:val="16"/>
        </w:rPr>
        <w:t>{document=**}</w:t>
      </w:r>
      <w:r>
        <w:rPr>
          <w:b/>
          <w:color w:val="1F6FB0"/>
        </w:rPr>
        <w:t xml:space="preserve"> cubre subcolecciones arbitrarias; cualquier colección futura creada bajo </w:t>
      </w:r>
      <w:r>
        <w:rPr>
          <w:rFonts w:ascii="Consolas" w:hAnsi="Consolas"/>
          <w:b/>
          <w:color w:val="1F6FB0"/>
          <w:sz w:val="16"/>
        </w:rPr>
        <w:t>users/{userId}</w:t>
      </w:r>
      <w:r>
        <w:rPr>
          <w:b/>
          <w:color w:val="1F6FB0"/>
        </w:rPr>
        <w:t xml:space="preserve"> hereda automáticamente el mismo nivel de acceso.</w:t>
      </w:r>
    </w:p>
    <w:p>
      <w:pPr>
        <w:pStyle w:val="Heading2"/>
      </w:pPr>
      <w:r>
        <w:t>Seguridad</w:t>
      </w:r>
    </w:p>
    <w:p>
      <w:pPr>
        <w:pStyle w:val="ListBullet"/>
        <w:ind w:left="425"/>
      </w:pPr>
      <w:r>
        <w:rPr>
          <w:b/>
          <w:color w:val="1F6FB0"/>
        </w:rPr>
        <w:t xml:space="preserve">[INFORMATIVO] La regla de </w:t>
      </w:r>
      <w:r>
        <w:rPr>
          <w:rFonts w:ascii="Consolas" w:hAnsi="Consolas"/>
          <w:b/>
          <w:color w:val="1F6FB0"/>
          <w:sz w:val="16"/>
        </w:rPr>
        <w:t>users/{userId}</w:t>
      </w:r>
      <w:r>
        <w:rPr>
          <w:b/>
          <w:color w:val="1F6FB0"/>
        </w:rPr>
        <w:t xml:space="preserve"> (línea 5) es el patrón estándar "cada usuario solo su propio dato" y es correcta para datos privados por usuario. Sin hallazgos de severidad ALTA/CRÍTICA en este archivo.</w:t>
      </w:r>
    </w:p>
    <w:p>
      <w:pPr>
        <w:pStyle w:val="ListBullet"/>
        <w:ind w:left="425"/>
      </w:pPr>
      <w:r>
        <w:rPr>
          <w:b/>
          <w:color w:val="1F6FB0"/>
        </w:rPr>
        <w:t xml:space="preserve">[BAJO] No hay validación de contenido en escritura: un cliente autenticado puede escribir estructuras arbitrarias o campos sensibles dentro de su propio subárbol (p. ej. campos de roles si el esquema los tuviera bajo </w:t>
      </w:r>
      <w:r>
        <w:rPr>
          <w:rFonts w:ascii="Consolas" w:hAnsi="Consolas"/>
          <w:b/>
          <w:color w:val="1F6FB0"/>
          <w:sz w:val="16"/>
        </w:rPr>
        <w:t>users</w:t>
      </w:r>
      <w:r>
        <w:rPr>
          <w:b/>
          <w:color w:val="1F6FB0"/>
        </w:rPr>
        <w:t>), o inflar el almacenamiento. El daño está acotado a su propia cuenta.</w:t>
      </w:r>
    </w:p>
    <w:p>
      <w:pPr>
        <w:pStyle w:val="ListBullet"/>
        <w:ind w:left="425"/>
      </w:pPr>
      <w:r>
        <w:rPr>
          <w:b/>
          <w:color w:val="1F6FB0"/>
        </w:rPr>
        <w:t xml:space="preserve">[BAJO] Los usuarios NO pueden leer </w:t>
      </w:r>
      <w:r>
        <w:rPr>
          <w:rFonts w:ascii="Consolas" w:hAnsi="Consolas"/>
          <w:b/>
          <w:color w:val="1F6FB0"/>
          <w:sz w:val="16"/>
        </w:rPr>
        <w:t>pendingNotifications</w:t>
      </w:r>
      <w:r>
        <w:rPr>
          <w:b/>
          <w:color w:val="1F6FB0"/>
        </w:rPr>
        <w:t xml:space="preserve"> ni </w:t>
      </w:r>
      <w:r>
        <w:rPr>
          <w:rFonts w:ascii="Consolas" w:hAnsi="Consolas"/>
          <w:b/>
          <w:color w:val="1F6FB0"/>
          <w:sz w:val="16"/>
        </w:rPr>
        <w:t>_functionEvents</w:t>
      </w:r>
      <w:r>
        <w:rPr>
          <w:b/>
          <w:color w:val="1F6FB0"/>
        </w:rPr>
        <w:t xml:space="preserve"> desde cliente; si alguna función del cliente intentara leerlos (p. ej. para comprobar estado de envío), fallaría con </w:t>
      </w:r>
      <w:r>
        <w:rPr>
          <w:rFonts w:ascii="Consolas" w:hAnsi="Consolas"/>
          <w:b/>
          <w:color w:val="1F6FB0"/>
          <w:sz w:val="16"/>
        </w:rPr>
        <w:t>[permission-denied]</w:t>
      </w:r>
      <w:r>
        <w:rPr>
          <w:b/>
          <w:color w:val="1F6FB0"/>
        </w:rPr>
        <w:t>; la app debería obtener ese estado por otros medios (Cloud Functions con lógica de servidor o subcolección propia).</w:t>
      </w:r>
    </w:p>
    <w:p>
      <w:pPr>
        <w:pStyle w:val="ListBullet"/>
        <w:ind w:left="425"/>
      </w:pPr>
      <w:r>
        <w:rPr>
          <w:b/>
          <w:color w:val="B86E00"/>
        </w:rPr>
        <w:t xml:space="preserve">[MEDIO] Sin reglas de escritura para funciones: el Admin SDK omite estas reglas por diseño; conviene que </w:t>
      </w:r>
      <w:r>
        <w:rPr>
          <w:rFonts w:ascii="Consolas" w:hAnsi="Consolas"/>
          <w:b/>
          <w:color w:val="B86E00"/>
          <w:sz w:val="16"/>
        </w:rPr>
        <w:t>functions/</w:t>
      </w:r>
      <w:r>
        <w:rPr>
          <w:b/>
          <w:color w:val="B86E00"/>
        </w:rPr>
        <w:t xml:space="preserve"> valide en código la autorización (p. ej. que un usuario no pueda disparar envío de notificaciones a terceros) porque las reglas no la protegen. [NIVEL DE CERTEZA: Inferido]</w:t>
      </w:r>
    </w:p>
    <w:p>
      <w:pPr>
        <w:pStyle w:val="ListBullet"/>
        <w:ind w:left="425"/>
      </w:pPr>
      <w:r>
        <w:rPr>
          <w:b/>
          <w:color w:val="1F6FB0"/>
        </w:rPr>
        <w:t xml:space="preserve">[INFORMATIVO] Si la app en algún momento usara el paquete JS </w:t>
      </w:r>
      <w:r>
        <w:rPr>
          <w:rFonts w:ascii="Consolas" w:hAnsi="Consolas"/>
          <w:b/>
          <w:color w:val="1F6FB0"/>
          <w:sz w:val="16"/>
        </w:rPr>
        <w:t>firebase</w:t>
      </w:r>
      <w:r>
        <w:rPr>
          <w:b/>
          <w:color w:val="1F6FB0"/>
        </w:rPr>
        <w:t xml:space="preserve"> en web con reglas de producción, estas reglas se aplican igualmente (independientes del SDK).</w:t>
      </w:r>
    </w:p>
    <w:p>
      <w:pPr>
        <w:pStyle w:val="Heading2"/>
      </w:pPr>
      <w:r>
        <w:t>Riesgos y recomendaciones (sin modificar código)</w:t>
      </w:r>
    </w:p>
    <w:p>
      <w:pPr>
        <w:pStyle w:val="ListBullet"/>
        <w:ind w:left="425"/>
      </w:pPr>
      <w:r>
        <w:rPr>
          <w:b/>
          <w:color w:val="1E7A46"/>
        </w:rPr>
        <w:t xml:space="preserve">[RECOMENDACIÓN] Añadir validación de datos en escritura (p. ej. </w:t>
      </w:r>
      <w:r>
        <w:rPr>
          <w:rFonts w:ascii="Consolas" w:hAnsi="Consolas"/>
          <w:b/>
          <w:color w:val="1E7A46"/>
          <w:sz w:val="16"/>
        </w:rPr>
        <w:t>request.resource.data</w:t>
      </w:r>
      <w:r>
        <w:rPr>
          <w:b/>
          <w:color w:val="1E7A46"/>
        </w:rPr>
        <w:t xml:space="preserve"> con tipos/tamaños máximos) dentro de </w:t>
      </w:r>
      <w:r>
        <w:rPr>
          <w:rFonts w:ascii="Consolas" w:hAnsi="Consolas"/>
          <w:b/>
          <w:color w:val="1E7A46"/>
          <w:sz w:val="16"/>
        </w:rPr>
        <w:t>users/{userId}</w:t>
      </w:r>
      <w:r>
        <w:rPr>
          <w:b/>
          <w:color w:val="1E7A46"/>
        </w:rPr>
        <w:t xml:space="preserve"> para limitar escrituras arbitrarias.</w:t>
      </w:r>
    </w:p>
    <w:p>
      <w:pPr>
        <w:pStyle w:val="ListBullet"/>
        <w:ind w:left="425"/>
      </w:pPr>
      <w:r>
        <w:rPr>
          <w:b/>
          <w:color w:val="1E7A46"/>
        </w:rPr>
        <w:t>[RECOMENDACIÓN] Si la app necesita "compartir" ubicación/alertas con contactos de confianza (contactos de OTRO usuario), el patrón actual lo impide desde cliente: habrá que exponerla mediante Cloud Functions o una colección con reglas específicas (riesgo de diseño, no de configuración).</w:t>
      </w:r>
    </w:p>
    <w:p>
      <w:pPr>
        <w:pStyle w:val="ListBullet"/>
        <w:ind w:left="425"/>
      </w:pPr>
      <w:r>
        <w:rPr>
          <w:b/>
          <w:color w:val="1E7A46"/>
        </w:rPr>
        <w:t xml:space="preserve">[RECOMENDACIÓN] Asegurar que las Cloud Functions verifican autorización con </w:t>
      </w:r>
      <w:r>
        <w:rPr>
          <w:rFonts w:ascii="Consolas" w:hAnsi="Consolas"/>
          <w:b/>
          <w:color w:val="1E7A46"/>
          <w:sz w:val="16"/>
        </w:rPr>
        <w:t>admin.auth()</w:t>
      </w:r>
      <w:r>
        <w:rPr>
          <w:b/>
          <w:color w:val="1E7A46"/>
        </w:rPr>
        <w:t xml:space="preserve"> y comprobaciones de UID antes de tocar </w:t>
      </w:r>
      <w:r>
        <w:rPr>
          <w:rFonts w:ascii="Consolas" w:hAnsi="Consolas"/>
          <w:b/>
          <w:color w:val="1E7A46"/>
          <w:sz w:val="16"/>
        </w:rPr>
        <w:t>pendingNotifications</w:t>
      </w:r>
      <w:r>
        <w:rPr>
          <w:b/>
          <w:color w:val="1E7A46"/>
        </w:rPr>
        <w:t>/</w:t>
      </w:r>
      <w:r>
        <w:rPr>
          <w:rFonts w:ascii="Consolas" w:hAnsi="Consolas"/>
          <w:b/>
          <w:color w:val="1E7A46"/>
          <w:sz w:val="16"/>
        </w:rPr>
        <w:t>_functionEvents</w:t>
      </w:r>
      <w:r>
        <w:rPr>
          <w:b/>
          <w:color w:val="1E7A46"/>
        </w:rPr>
        <w:t>.</w:t>
      </w:r>
    </w:p>
    <w:p>
      <w:pPr>
        <w:pStyle w:val="Heading1"/>
      </w:pPr>
      <w:r>
        <w:t>Archivo: google-services.json</w:t>
      </w:r>
    </w:p>
    <w:p>
      <w:pPr>
        <w:pStyle w:val="Heading2"/>
      </w:pPr>
      <w:r>
        <w:t>Metadatos</w:t>
      </w:r>
    </w:p>
    <w:tbl>
      <w:tblPr>
        <w:tblStyle w:val="TableGrid"/>
        <w:tblW w:type="auto" w:w="0"/>
        <w:jc w:val="left"/>
        <w:tblLook w:firstColumn="1" w:firstRow="1" w:lastColumn="0" w:lastRow="0" w:noHBand="0" w:noVBand="1" w:val="04A0"/>
      </w:tblPr>
      <w:tblGrid>
        <w:gridCol w:w="1392"/>
        <w:gridCol w:w="1392"/>
        <w:gridCol w:w="1392"/>
        <w:gridCol w:w="1392"/>
        <w:gridCol w:w="1392"/>
        <w:gridCol w:w="1392"/>
        <w:gridCol w:w="1392"/>
      </w:tblGrid>
      <w:tr>
        <w:tc>
          <w:tcPr>
            <w:tcW w:type="dxa" w:w="1392"/>
            <w:shd w:val="clear" w:color="auto" w:fill="F2DCDA"/>
          </w:tcPr>
          <w:p>
            <w:pPr>
              <w:spacing w:after="20"/>
            </w:pPr>
            <w:r>
              <w:rPr>
                <w:b/>
                <w:sz w:val="17"/>
              </w:rPr>
            </w:r>
            <w:r>
              <w:rPr>
                <w:b/>
                <w:sz w:val="17"/>
              </w:rPr>
              <w:t>Ruta</w:t>
            </w:r>
          </w:p>
        </w:tc>
        <w:tc>
          <w:tcPr>
            <w:tcW w:type="dxa" w:w="1392"/>
            <w:shd w:val="clear" w:color="auto" w:fill="F2DCDA"/>
          </w:tcPr>
          <w:p>
            <w:pPr>
              <w:spacing w:after="20"/>
            </w:pPr>
            <w:r>
              <w:rPr>
                <w:b/>
                <w:sz w:val="17"/>
              </w:rPr>
            </w:r>
            <w:r>
              <w:rPr>
                <w:b/>
                <w:sz w:val="17"/>
              </w:rPr>
              <w:t>Líneas totales</w:t>
            </w:r>
          </w:p>
        </w:tc>
        <w:tc>
          <w:tcPr>
            <w:tcW w:type="dxa" w:w="1392"/>
            <w:shd w:val="clear" w:color="auto" w:fill="F2DCDA"/>
          </w:tcPr>
          <w:p>
            <w:pPr>
              <w:spacing w:after="20"/>
            </w:pPr>
            <w:r>
              <w:rPr>
                <w:b/>
                <w:sz w:val="17"/>
              </w:rPr>
            </w:r>
            <w:r>
              <w:rPr>
                <w:b/>
                <w:sz w:val="17"/>
              </w:rPr>
              <w:t>Lenguaje</w:t>
            </w:r>
          </w:p>
        </w:tc>
        <w:tc>
          <w:tcPr>
            <w:tcW w:type="dxa" w:w="1392"/>
            <w:shd w:val="clear" w:color="auto" w:fill="F2DCDA"/>
          </w:tcPr>
          <w:p>
            <w:pPr>
              <w:spacing w:after="20"/>
            </w:pPr>
            <w:r>
              <w:rPr>
                <w:b/>
                <w:sz w:val="17"/>
              </w:rPr>
            </w:r>
            <w:r>
              <w:rPr>
                <w:b/>
                <w:sz w:val="17"/>
              </w:rPr>
              <w:t>Tamaño (bytes)</w:t>
            </w:r>
          </w:p>
        </w:tc>
        <w:tc>
          <w:tcPr>
            <w:tcW w:type="dxa" w:w="1392"/>
            <w:shd w:val="clear" w:color="auto" w:fill="F2DCDA"/>
          </w:tcPr>
          <w:p>
            <w:pPr>
              <w:spacing w:after="20"/>
            </w:pPr>
            <w:r>
              <w:rPr>
                <w:b/>
                <w:sz w:val="17"/>
              </w:rPr>
            </w:r>
            <w:r>
              <w:rPr>
                <w:b/>
                <w:sz w:val="17"/>
              </w:rPr>
              <w:t>Categoría</w:t>
            </w:r>
          </w:p>
        </w:tc>
        <w:tc>
          <w:tcPr>
            <w:tcW w:type="dxa" w:w="1392"/>
            <w:shd w:val="clear" w:color="auto" w:fill="F2DCDA"/>
          </w:tcPr>
          <w:p>
            <w:pPr>
              <w:spacing w:after="20"/>
            </w:pPr>
            <w:r>
              <w:rPr>
                <w:b/>
                <w:sz w:val="17"/>
              </w:rPr>
            </w:r>
            <w:r>
              <w:rPr>
                <w:b/>
                <w:sz w:val="17"/>
              </w:rPr>
              <w:t>Estado detectado</w:t>
            </w:r>
          </w:p>
        </w:tc>
        <w:tc>
          <w:tcPr>
            <w:tcW w:type="dxa" w:w="1392"/>
            <w:shd w:val="clear" w:color="auto" w:fill="F2DCDA"/>
          </w:tcPr>
          <w:p>
            <w:pPr>
              <w:spacing w:after="20"/>
            </w:pPr>
            <w:r>
              <w:rPr>
                <w:b/>
                <w:sz w:val="17"/>
              </w:rPr>
            </w:r>
            <w:r>
              <w:rPr>
                <w:b/>
                <w:sz w:val="17"/>
              </w:rPr>
              <w:t>Nivel de certeza</w:t>
            </w:r>
          </w:p>
        </w:tc>
      </w:tr>
      <w:tr>
        <w:tc>
          <w:tcPr>
            <w:tcW w:type="dxa" w:w="1392"/>
          </w:tcPr>
          <w:p>
            <w:pPr>
              <w:spacing w:after="20"/>
            </w:pPr>
            <w:r>
              <w:rPr>
                <w:sz w:val="17"/>
              </w:rPr>
            </w:r>
            <w:r>
              <w:rPr>
                <w:sz w:val="17"/>
              </w:rPr>
              <w:t>google-services.json</w:t>
            </w:r>
          </w:p>
        </w:tc>
        <w:tc>
          <w:tcPr>
            <w:tcW w:type="dxa" w:w="1392"/>
          </w:tcPr>
          <w:p>
            <w:pPr>
              <w:spacing w:after="20"/>
            </w:pPr>
            <w:r>
              <w:rPr>
                <w:sz w:val="17"/>
              </w:rPr>
            </w:r>
            <w:r>
              <w:rPr>
                <w:sz w:val="17"/>
              </w:rPr>
              <w:t>29</w:t>
            </w:r>
          </w:p>
        </w:tc>
        <w:tc>
          <w:tcPr>
            <w:tcW w:type="dxa" w:w="1392"/>
          </w:tcPr>
          <w:p>
            <w:pPr>
              <w:spacing w:after="20"/>
            </w:pPr>
            <w:r>
              <w:rPr>
                <w:sz w:val="17"/>
              </w:rPr>
            </w:r>
            <w:r>
              <w:rPr>
                <w:sz w:val="17"/>
              </w:rPr>
              <w:t>JSON (Google Services)</w:t>
            </w:r>
          </w:p>
        </w:tc>
        <w:tc>
          <w:tcPr>
            <w:tcW w:type="dxa" w:w="1392"/>
          </w:tcPr>
          <w:p>
            <w:pPr>
              <w:spacing w:after="20"/>
            </w:pPr>
            <w:r>
              <w:rPr>
                <w:sz w:val="17"/>
              </w:rPr>
            </w:r>
            <w:r>
              <w:rPr>
                <w:sz w:val="17"/>
              </w:rPr>
              <w:t>677</w:t>
            </w:r>
          </w:p>
        </w:tc>
        <w:tc>
          <w:tcPr>
            <w:tcW w:type="dxa" w:w="1392"/>
          </w:tcPr>
          <w:p>
            <w:pPr>
              <w:spacing w:after="20"/>
            </w:pPr>
            <w:r>
              <w:rPr>
                <w:sz w:val="17"/>
              </w:rPr>
            </w:r>
            <w:r>
              <w:rPr>
                <w:sz w:val="17"/>
              </w:rPr>
              <w:t>Configuración de cliente Android de Firebase</w:t>
            </w:r>
          </w:p>
        </w:tc>
        <w:tc>
          <w:tcPr>
            <w:tcW w:type="dxa" w:w="1392"/>
          </w:tcPr>
          <w:p>
            <w:pPr>
              <w:spacing w:after="20"/>
            </w:pPr>
            <w:r>
              <w:rPr>
                <w:sz w:val="17"/>
              </w:rPr>
            </w:r>
            <w:r>
              <w:rPr>
                <w:sz w:val="17"/>
              </w:rPr>
              <w:t>FUNCIONALIDAD EXISTENTE</w:t>
            </w:r>
          </w:p>
        </w:tc>
        <w:tc>
          <w:tcPr>
            <w:tcW w:type="dxa" w:w="1392"/>
          </w:tcPr>
          <w:p>
            <w:pPr>
              <w:spacing w:after="20"/>
            </w:pPr>
            <w:r>
              <w:rPr>
                <w:sz w:val="17"/>
              </w:rPr>
            </w:r>
            <w:r>
              <w:rPr>
                <w:sz w:val="17"/>
              </w:rPr>
              <w:t>Confirmado por código</w:t>
            </w:r>
          </w:p>
        </w:tc>
      </w:tr>
    </w:tbl>
    <w:p>
      <w:pPr>
        <w:spacing w:after="0"/>
      </w:pPr>
    </w:p>
    <w:p>
      <w:pPr>
        <w:pStyle w:val="Heading2"/>
      </w:pPr>
      <w:r>
        <w:t>Objetivo</w:t>
      </w:r>
    </w:p>
    <w:p>
      <w:pPr>
        <w:spacing w:after="120"/>
      </w:pPr>
      <w:r>
        <w:t xml:space="preserve">Archivo de configuración del cliente Android de Firebase (generado por la consola de Firebase). Lo consume el plugin de Gradle </w:t>
      </w:r>
      <w:r>
        <w:rPr>
          <w:rFonts w:ascii="Consolas" w:hAnsi="Consolas"/>
          <w:sz w:val="16"/>
        </w:rPr>
        <w:t>com.google.gms.google-services</w:t>
      </w:r>
      <w:r>
        <w:t xml:space="preserve"> durante el build Android (referenciado en </w:t>
      </w:r>
      <w:r>
        <w:rPr>
          <w:rFonts w:ascii="Consolas" w:hAnsi="Consolas"/>
          <w:sz w:val="16"/>
        </w:rPr>
        <w:t>app.json</w:t>
      </w:r>
      <w:r>
        <w:t xml:space="preserve"> línea 79 como </w:t>
      </w:r>
      <w:r>
        <w:rPr>
          <w:rFonts w:ascii="Consolas" w:hAnsi="Consolas"/>
          <w:sz w:val="16"/>
        </w:rPr>
        <w:t>googleServicesFile</w:t>
      </w:r>
      <w:r>
        <w:t>) para inicializar Firebase (proyecto, app id, API key, bucket) en la app nativa. Contiene solo credenciales de CLIENTE (no secretos de servidor).</w:t>
      </w:r>
    </w:p>
    <w:p>
      <w:pPr>
        <w:pStyle w:val="Heading2"/>
      </w:pPr>
      <w:r>
        <w:t>Clasificación y estado</w:t>
      </w:r>
    </w:p>
    <w:p>
      <w:pPr>
        <w:spacing w:after="120"/>
      </w:pPr>
      <w:r>
        <w:t xml:space="preserve">FUNCIONALIDAD EXISTENTE. Referenciado por </w:t>
      </w:r>
      <w:r>
        <w:rPr>
          <w:rFonts w:ascii="Consolas" w:hAnsi="Consolas"/>
          <w:sz w:val="16"/>
        </w:rPr>
        <w:t>app.json</w:t>
      </w:r>
      <w:r>
        <w:t xml:space="preserve"> (</w:t>
      </w:r>
      <w:r>
        <w:rPr>
          <w:rFonts w:ascii="Consolas" w:hAnsi="Consolas"/>
          <w:sz w:val="16"/>
        </w:rPr>
        <w:t>android.googleServicesFile</w:t>
      </w:r>
      <w:r>
        <w:t xml:space="preserve">) y necesario para el plugin </w:t>
      </w:r>
      <w:r>
        <w:rPr>
          <w:rFonts w:ascii="Consolas" w:hAnsi="Consolas"/>
          <w:sz w:val="16"/>
        </w:rPr>
        <w:t>@react-native-firebase/app</w:t>
      </w:r>
      <w:r>
        <w:t>. [NIVEL DE CERTEZA: Confirmado por código]</w:t>
      </w:r>
    </w:p>
    <w:p>
      <w:pPr>
        <w:pStyle w:val="Heading2"/>
      </w:pPr>
      <w:r>
        <w:t>Política de secretos aplicada</w:t>
      </w:r>
    </w:p>
    <w:p>
      <w:pPr>
        <w:spacing w:after="120"/>
      </w:pPr>
      <w:r>
        <w:t>Por directiva de la auditoría, en este documento se describen SOLO los nombres de las claves y su propósito. TODOS los valores reales se representan como [SECRETO OCULTO], aunque técnicamente sean credenciales de cliente Android (ver Observaciones de seguridad).</w:t>
      </w:r>
    </w:p>
    <w:p>
      <w:pPr>
        <w:pStyle w:val="Heading2"/>
      </w:pPr>
      <w:r>
        <w:t>Dependencias e importaciones</w:t>
      </w:r>
    </w:p>
    <w:p>
      <w:pPr>
        <w:spacing w:after="120"/>
      </w:pPr>
      <w:r>
        <w:t>No importa módulos. Relacionado con:</w:t>
      </w:r>
    </w:p>
    <w:tbl>
      <w:tblPr>
        <w:tblStyle w:val="TableGrid"/>
        <w:tblW w:type="auto" w:w="0"/>
        <w:jc w:val="left"/>
        <w:tblLook w:firstColumn="1" w:firstRow="1" w:lastColumn="0" w:lastRow="0" w:noHBand="0" w:noVBand="1" w:val="04A0"/>
      </w:tblPr>
      <w:tblGrid>
        <w:gridCol w:w="4873"/>
        <w:gridCol w:w="4873"/>
      </w:tblGrid>
      <w:tr>
        <w:tc>
          <w:tcPr>
            <w:tcW w:type="dxa" w:w="4873"/>
            <w:shd w:val="clear" w:color="auto" w:fill="F2DCDA"/>
          </w:tcPr>
          <w:p>
            <w:pPr>
              <w:spacing w:after="20"/>
            </w:pPr>
            <w:r>
              <w:rPr>
                <w:b/>
                <w:sz w:val="17"/>
              </w:rPr>
            </w:r>
            <w:r>
              <w:rPr>
                <w:b/>
                <w:sz w:val="17"/>
              </w:rPr>
              <w:t>Clave</w:t>
            </w:r>
          </w:p>
        </w:tc>
        <w:tc>
          <w:tcPr>
            <w:tcW w:type="dxa" w:w="4873"/>
            <w:shd w:val="clear" w:color="auto" w:fill="F2DCDA"/>
          </w:tcPr>
          <w:p>
            <w:pPr>
              <w:spacing w:after="20"/>
            </w:pPr>
            <w:r>
              <w:rPr>
                <w:b/>
                <w:sz w:val="17"/>
              </w:rPr>
            </w:r>
            <w:r>
              <w:rPr>
                <w:b/>
                <w:sz w:val="17"/>
              </w:rPr>
              <w:t>Relación</w:t>
            </w:r>
          </w:p>
        </w:tc>
      </w:tr>
      <w:tr>
        <w:tc>
          <w:tcPr>
            <w:tcW w:type="dxa" w:w="4873"/>
          </w:tcPr>
          <w:p>
            <w:pPr>
              <w:spacing w:after="20"/>
            </w:pPr>
            <w:r>
              <w:rPr>
                <w:sz w:val="17"/>
              </w:rPr>
            </w:r>
            <w:r>
              <w:rPr>
                <w:rFonts w:ascii="Consolas" w:hAnsi="Consolas"/>
                <w:sz w:val="17"/>
              </w:rPr>
              <w:t>app.json</w:t>
            </w:r>
            <w:r>
              <w:rPr>
                <w:sz w:val="17"/>
              </w:rPr>
              <w:t xml:space="preserve"> línea 79</w:t>
            </w:r>
          </w:p>
        </w:tc>
        <w:tc>
          <w:tcPr>
            <w:tcW w:type="dxa" w:w="4873"/>
          </w:tcPr>
          <w:p>
            <w:pPr>
              <w:spacing w:after="20"/>
            </w:pPr>
            <w:r>
              <w:rPr>
                <w:sz w:val="17"/>
              </w:rPr>
            </w:r>
            <w:r>
              <w:rPr>
                <w:rFonts w:ascii="Consolas" w:hAnsi="Consolas"/>
                <w:sz w:val="17"/>
              </w:rPr>
              <w:t>android.googleServicesFile: "./google-services.json"</w:t>
            </w:r>
          </w:p>
        </w:tc>
      </w:tr>
      <w:tr>
        <w:tc>
          <w:tcPr>
            <w:tcW w:type="dxa" w:w="4873"/>
          </w:tcPr>
          <w:p>
            <w:pPr>
              <w:spacing w:after="20"/>
            </w:pPr>
            <w:r>
              <w:rPr>
                <w:sz w:val="17"/>
              </w:rPr>
            </w:r>
            <w:r>
              <w:rPr>
                <w:rFonts w:ascii="Consolas" w:hAnsi="Consolas"/>
                <w:sz w:val="17"/>
              </w:rPr>
              <w:t>@react-native-firebase/app</w:t>
            </w:r>
          </w:p>
        </w:tc>
        <w:tc>
          <w:tcPr>
            <w:tcW w:type="dxa" w:w="4873"/>
          </w:tcPr>
          <w:p>
            <w:pPr>
              <w:spacing w:after="20"/>
            </w:pPr>
            <w:r>
              <w:rPr>
                <w:sz w:val="17"/>
              </w:rPr>
            </w:r>
            <w:r>
              <w:rPr>
                <w:sz w:val="17"/>
              </w:rPr>
              <w:t>Plugin nativo que lee la config en build</w:t>
            </w:r>
          </w:p>
        </w:tc>
      </w:tr>
      <w:tr>
        <w:tc>
          <w:tcPr>
            <w:tcW w:type="dxa" w:w="4873"/>
          </w:tcPr>
          <w:p>
            <w:pPr>
              <w:spacing w:after="20"/>
            </w:pPr>
            <w:r>
              <w:rPr>
                <w:sz w:val="17"/>
              </w:rPr>
            </w:r>
            <w:r>
              <w:rPr>
                <w:rFonts w:ascii="Consolas" w:hAnsi="Consolas"/>
                <w:sz w:val="17"/>
              </w:rPr>
              <w:t>.firebaserc</w:t>
            </w:r>
            <w:r>
              <w:rPr>
                <w:sz w:val="17"/>
              </w:rPr>
              <w:t xml:space="preserve"> / </w:t>
            </w:r>
            <w:r>
              <w:rPr>
                <w:rFonts w:ascii="Consolas" w:hAnsi="Consolas"/>
                <w:sz w:val="17"/>
              </w:rPr>
              <w:t>firebase.json</w:t>
            </w:r>
          </w:p>
        </w:tc>
        <w:tc>
          <w:tcPr>
            <w:tcW w:type="dxa" w:w="4873"/>
          </w:tcPr>
          <w:p>
            <w:pPr>
              <w:spacing w:after="20"/>
            </w:pPr>
            <w:r>
              <w:rPr>
                <w:sz w:val="17"/>
              </w:rPr>
            </w:r>
            <w:r>
              <w:rPr>
                <w:sz w:val="17"/>
              </w:rPr>
              <w:t>Mismo proyecto Firebase</w:t>
            </w:r>
          </w:p>
        </w:tc>
      </w:tr>
    </w:tbl>
    <w:p>
      <w:pPr>
        <w:spacing w:after="0"/>
      </w:pPr>
    </w:p>
    <w:p>
      <w:pPr>
        <w:pStyle w:val="Heading2"/>
      </w:pPr>
      <w:r>
        <w:t>Componentes que dependen de este archivo</w:t>
      </w:r>
    </w:p>
    <w:p>
      <w:pPr>
        <w:pStyle w:val="ListBullet"/>
        <w:ind w:left="425"/>
      </w:pPr>
      <w:r>
        <w:t>Build de Gradle Android (plugin google-services).</w:t>
      </w:r>
    </w:p>
    <w:p>
      <w:pPr>
        <w:pStyle w:val="ListBullet"/>
        <w:ind w:left="425"/>
      </w:pPr>
      <w:r>
        <w:t>La app Android en runtime (inicialización de Firebase).</w:t>
      </w:r>
    </w:p>
    <w:p>
      <w:pPr>
        <w:pStyle w:val="ListBullet"/>
        <w:ind w:left="425"/>
      </w:pPr>
      <w:r>
        <w:t xml:space="preserve">Debe ser coherente con el </w:t>
      </w:r>
      <w:r>
        <w:rPr>
          <w:rFonts w:ascii="Consolas" w:hAnsi="Consolas"/>
          <w:sz w:val="16"/>
        </w:rPr>
        <w:t>package</w:t>
      </w:r>
      <w:r>
        <w:t xml:space="preserve"> de </w:t>
      </w:r>
      <w:r>
        <w:rPr>
          <w:rFonts w:ascii="Consolas" w:hAnsi="Consolas"/>
          <w:sz w:val="16"/>
        </w:rPr>
        <w:t>app.json</w:t>
      </w:r>
      <w:r>
        <w:t xml:space="preserve"> (</w:t>
      </w:r>
      <w:r>
        <w:rPr>
          <w:rFonts w:ascii="Consolas" w:hAnsi="Consolas"/>
          <w:sz w:val="16"/>
        </w:rPr>
        <w:t>com.safealert.app</w:t>
      </w:r>
      <w:r>
        <w:t>).</w:t>
      </w:r>
    </w:p>
    <w:p>
      <w:pPr>
        <w:pStyle w:val="Heading2"/>
      </w:pPr>
      <w:r>
        <w:t>Variables globales y constantes (solo nombres y propósito)</w:t>
      </w:r>
    </w:p>
    <w:tbl>
      <w:tblPr>
        <w:tblStyle w:val="TableGrid"/>
        <w:tblW w:type="auto" w:w="0"/>
        <w:jc w:val="left"/>
        <w:tblLook w:firstColumn="1" w:firstRow="1" w:lastColumn="0" w:lastRow="0" w:noHBand="0" w:noVBand="1" w:val="04A0"/>
      </w:tblPr>
      <w:tblGrid>
        <w:gridCol w:w="3249"/>
        <w:gridCol w:w="3249"/>
        <w:gridCol w:w="3249"/>
      </w:tblGrid>
      <w:tr>
        <w:tc>
          <w:tcPr>
            <w:tcW w:type="dxa" w:w="3249"/>
            <w:shd w:val="clear" w:color="auto" w:fill="F2DCDA"/>
          </w:tcPr>
          <w:p>
            <w:pPr>
              <w:spacing w:after="20"/>
            </w:pPr>
            <w:r>
              <w:rPr>
                <w:b/>
                <w:sz w:val="17"/>
              </w:rPr>
            </w:r>
            <w:r>
              <w:rPr>
                <w:b/>
                <w:sz w:val="17"/>
              </w:rPr>
              <w:t>Clave JSON</w:t>
            </w:r>
          </w:p>
        </w:tc>
        <w:tc>
          <w:tcPr>
            <w:tcW w:type="dxa" w:w="3249"/>
            <w:shd w:val="clear" w:color="auto" w:fill="F2DCDA"/>
          </w:tcPr>
          <w:p>
            <w:pPr>
              <w:spacing w:after="20"/>
            </w:pPr>
            <w:r>
              <w:rPr>
                <w:b/>
                <w:sz w:val="17"/>
              </w:rPr>
            </w:r>
            <w:r>
              <w:rPr>
                <w:b/>
                <w:sz w:val="17"/>
              </w:rPr>
              <w:t>Propósito</w:t>
            </w:r>
          </w:p>
        </w:tc>
        <w:tc>
          <w:tcPr>
            <w:tcW w:type="dxa" w:w="3249"/>
            <w:shd w:val="clear" w:color="auto" w:fill="F2DCDA"/>
          </w:tcPr>
          <w:p>
            <w:pPr>
              <w:spacing w:after="20"/>
            </w:pPr>
            <w:r>
              <w:rPr>
                <w:b/>
                <w:sz w:val="17"/>
              </w:rPr>
            </w:r>
            <w:r>
              <w:rPr>
                <w:b/>
                <w:sz w:val="17"/>
              </w:rPr>
              <w:t>Valor</w:t>
            </w:r>
          </w:p>
        </w:tc>
      </w:tr>
      <w:tr>
        <w:tc>
          <w:tcPr>
            <w:tcW w:type="dxa" w:w="3249"/>
          </w:tcPr>
          <w:p>
            <w:pPr>
              <w:spacing w:after="20"/>
            </w:pPr>
            <w:r>
              <w:rPr>
                <w:sz w:val="17"/>
              </w:rPr>
            </w:r>
            <w:r>
              <w:rPr>
                <w:rFonts w:ascii="Consolas" w:hAnsi="Consolas"/>
                <w:sz w:val="17"/>
              </w:rPr>
              <w:t>project_info.project_number</w:t>
            </w:r>
          </w:p>
        </w:tc>
        <w:tc>
          <w:tcPr>
            <w:tcW w:type="dxa" w:w="3249"/>
          </w:tcPr>
          <w:p>
            <w:pPr>
              <w:spacing w:after="20"/>
            </w:pPr>
            <w:r>
              <w:rPr>
                <w:sz w:val="17"/>
              </w:rPr>
            </w:r>
            <w:r>
              <w:rPr>
                <w:sz w:val="17"/>
              </w:rPr>
              <w:t>Número de proyecto (identificador numérico de Google Cloud)</w:t>
            </w:r>
          </w:p>
        </w:tc>
        <w:tc>
          <w:tcPr>
            <w:tcW w:type="dxa" w:w="3249"/>
          </w:tcPr>
          <w:p>
            <w:pPr>
              <w:spacing w:after="20"/>
            </w:pPr>
            <w:r>
              <w:rPr>
                <w:sz w:val="17"/>
              </w:rPr>
            </w:r>
            <w:r>
              <w:rPr>
                <w:sz w:val="17"/>
              </w:rPr>
              <w:t>[SECRETO OCULTO]</w:t>
            </w:r>
          </w:p>
        </w:tc>
      </w:tr>
      <w:tr>
        <w:tc>
          <w:tcPr>
            <w:tcW w:type="dxa" w:w="3249"/>
          </w:tcPr>
          <w:p>
            <w:pPr>
              <w:spacing w:after="20"/>
            </w:pPr>
            <w:r>
              <w:rPr>
                <w:sz w:val="17"/>
              </w:rPr>
            </w:r>
            <w:r>
              <w:rPr>
                <w:rFonts w:ascii="Consolas" w:hAnsi="Consolas"/>
                <w:sz w:val="17"/>
              </w:rPr>
              <w:t>project_info.project_id</w:t>
            </w:r>
          </w:p>
        </w:tc>
        <w:tc>
          <w:tcPr>
            <w:tcW w:type="dxa" w:w="3249"/>
          </w:tcPr>
          <w:p>
            <w:pPr>
              <w:spacing w:after="20"/>
            </w:pPr>
            <w:r>
              <w:rPr>
                <w:sz w:val="17"/>
              </w:rPr>
            </w:r>
            <w:r>
              <w:rPr>
                <w:sz w:val="17"/>
              </w:rPr>
              <w:t>Identificador del proyecto Firebase</w:t>
            </w:r>
          </w:p>
        </w:tc>
        <w:tc>
          <w:tcPr>
            <w:tcW w:type="dxa" w:w="3249"/>
          </w:tcPr>
          <w:p>
            <w:pPr>
              <w:spacing w:after="20"/>
            </w:pPr>
            <w:r>
              <w:rPr>
                <w:sz w:val="17"/>
              </w:rPr>
            </w:r>
            <w:r>
              <w:rPr>
                <w:sz w:val="17"/>
              </w:rPr>
              <w:t>[SECRETO OCULTO]</w:t>
            </w:r>
          </w:p>
        </w:tc>
      </w:tr>
      <w:tr>
        <w:tc>
          <w:tcPr>
            <w:tcW w:type="dxa" w:w="3249"/>
          </w:tcPr>
          <w:p>
            <w:pPr>
              <w:spacing w:after="20"/>
            </w:pPr>
            <w:r>
              <w:rPr>
                <w:sz w:val="17"/>
              </w:rPr>
            </w:r>
            <w:r>
              <w:rPr>
                <w:rFonts w:ascii="Consolas" w:hAnsi="Consolas"/>
                <w:sz w:val="17"/>
              </w:rPr>
              <w:t>project_info.storage_bucket</w:t>
            </w:r>
          </w:p>
        </w:tc>
        <w:tc>
          <w:tcPr>
            <w:tcW w:type="dxa" w:w="3249"/>
          </w:tcPr>
          <w:p>
            <w:pPr>
              <w:spacing w:after="20"/>
            </w:pPr>
            <w:r>
              <w:rPr>
                <w:sz w:val="17"/>
              </w:rPr>
            </w:r>
            <w:r>
              <w:rPr>
                <w:sz w:val="17"/>
              </w:rPr>
              <w:t>Bucket por defecto de Cloud Storage</w:t>
            </w:r>
          </w:p>
        </w:tc>
        <w:tc>
          <w:tcPr>
            <w:tcW w:type="dxa" w:w="3249"/>
          </w:tcPr>
          <w:p>
            <w:pPr>
              <w:spacing w:after="20"/>
            </w:pPr>
            <w:r>
              <w:rPr>
                <w:sz w:val="17"/>
              </w:rPr>
            </w:r>
            <w:r>
              <w:rPr>
                <w:sz w:val="17"/>
              </w:rPr>
              <w:t>[SECRETO OCULTO]</w:t>
            </w:r>
          </w:p>
        </w:tc>
      </w:tr>
      <w:tr>
        <w:tc>
          <w:tcPr>
            <w:tcW w:type="dxa" w:w="3249"/>
          </w:tcPr>
          <w:p>
            <w:pPr>
              <w:spacing w:after="20"/>
            </w:pPr>
            <w:r>
              <w:rPr>
                <w:sz w:val="17"/>
              </w:rPr>
            </w:r>
            <w:r>
              <w:rPr>
                <w:rFonts w:ascii="Consolas" w:hAnsi="Consolas"/>
                <w:sz w:val="17"/>
              </w:rPr>
              <w:t>client[].client_info.mobilesdk_app_id</w:t>
            </w:r>
          </w:p>
        </w:tc>
        <w:tc>
          <w:tcPr>
            <w:tcW w:type="dxa" w:w="3249"/>
          </w:tcPr>
          <w:p>
            <w:pPr>
              <w:spacing w:after="20"/>
            </w:pPr>
            <w:r>
              <w:rPr>
                <w:sz w:val="17"/>
              </w:rPr>
            </w:r>
            <w:r>
              <w:rPr>
                <w:sz w:val="17"/>
              </w:rPr>
              <w:t xml:space="preserve">App ID del SDK móvil (formato </w:t>
            </w:r>
            <w:r>
              <w:rPr>
                <w:rFonts w:ascii="Consolas" w:hAnsi="Consolas"/>
                <w:sz w:val="17"/>
              </w:rPr>
              <w:t>1:número:android:hash</w:t>
            </w:r>
            <w:r>
              <w:rPr>
                <w:sz w:val="17"/>
              </w:rPr>
              <w:t>)</w:t>
            </w:r>
          </w:p>
        </w:tc>
        <w:tc>
          <w:tcPr>
            <w:tcW w:type="dxa" w:w="3249"/>
          </w:tcPr>
          <w:p>
            <w:pPr>
              <w:spacing w:after="20"/>
            </w:pPr>
            <w:r>
              <w:rPr>
                <w:sz w:val="17"/>
              </w:rPr>
            </w:r>
            <w:r>
              <w:rPr>
                <w:sz w:val="17"/>
              </w:rPr>
              <w:t>[SECRETO OCULTO]</w:t>
            </w:r>
          </w:p>
        </w:tc>
      </w:tr>
      <w:tr>
        <w:tc>
          <w:tcPr>
            <w:tcW w:type="dxa" w:w="3249"/>
          </w:tcPr>
          <w:p>
            <w:pPr>
              <w:spacing w:after="20"/>
            </w:pPr>
            <w:r>
              <w:rPr>
                <w:sz w:val="17"/>
              </w:rPr>
            </w:r>
            <w:r>
              <w:rPr>
                <w:rFonts w:ascii="Consolas" w:hAnsi="Consolas"/>
                <w:sz w:val="17"/>
              </w:rPr>
              <w:t>client[].client_info.android_client_info.package_name</w:t>
            </w:r>
          </w:p>
        </w:tc>
        <w:tc>
          <w:tcPr>
            <w:tcW w:type="dxa" w:w="3249"/>
          </w:tcPr>
          <w:p>
            <w:pPr>
              <w:spacing w:after="20"/>
            </w:pPr>
            <w:r>
              <w:rPr>
                <w:sz w:val="17"/>
              </w:rPr>
            </w:r>
            <w:r>
              <w:rPr>
                <w:sz w:val="17"/>
              </w:rPr>
              <w:t>Nombre del paquete Android (</w:t>
            </w:r>
            <w:r>
              <w:rPr>
                <w:rFonts w:ascii="Consolas" w:hAnsi="Consolas"/>
                <w:sz w:val="17"/>
              </w:rPr>
              <w:t>com.safealert.app</w:t>
            </w:r>
            <w:r>
              <w:rPr>
                <w:sz w:val="17"/>
              </w:rPr>
              <w:t>)</w:t>
            </w:r>
          </w:p>
        </w:tc>
        <w:tc>
          <w:tcPr>
            <w:tcW w:type="dxa" w:w="3249"/>
          </w:tcPr>
          <w:p>
            <w:pPr>
              <w:spacing w:after="20"/>
            </w:pPr>
            <w:r>
              <w:rPr>
                <w:sz w:val="17"/>
              </w:rPr>
            </w:r>
            <w:r>
              <w:rPr>
                <w:rFonts w:ascii="Consolas" w:hAnsi="Consolas"/>
                <w:sz w:val="17"/>
              </w:rPr>
              <w:t>com.safealert.app</w:t>
            </w:r>
            <w:r>
              <w:rPr>
                <w:sz w:val="17"/>
              </w:rPr>
              <w:t xml:space="preserve"> (valor no secreto, funcional)</w:t>
            </w:r>
          </w:p>
        </w:tc>
      </w:tr>
      <w:tr>
        <w:tc>
          <w:tcPr>
            <w:tcW w:type="dxa" w:w="3249"/>
          </w:tcPr>
          <w:p>
            <w:pPr>
              <w:spacing w:after="20"/>
            </w:pPr>
            <w:r>
              <w:rPr>
                <w:sz w:val="17"/>
              </w:rPr>
            </w:r>
            <w:r>
              <w:rPr>
                <w:rFonts w:ascii="Consolas" w:hAnsi="Consolas"/>
                <w:sz w:val="17"/>
              </w:rPr>
              <w:t>client[].oauth_client</w:t>
            </w:r>
          </w:p>
        </w:tc>
        <w:tc>
          <w:tcPr>
            <w:tcW w:type="dxa" w:w="3249"/>
          </w:tcPr>
          <w:p>
            <w:pPr>
              <w:spacing w:after="20"/>
            </w:pPr>
            <w:r>
              <w:rPr>
                <w:sz w:val="17"/>
              </w:rPr>
            </w:r>
            <w:r>
              <w:rPr>
                <w:sz w:val="17"/>
              </w:rPr>
              <w:t>Lista de clientes OAuth (vacía en este archivo)</w:t>
            </w:r>
          </w:p>
        </w:tc>
        <w:tc>
          <w:tcPr>
            <w:tcW w:type="dxa" w:w="3249"/>
          </w:tcPr>
          <w:p>
            <w:pPr>
              <w:spacing w:after="20"/>
            </w:pPr>
            <w:r>
              <w:rPr>
                <w:sz w:val="17"/>
              </w:rPr>
            </w:r>
            <w:r>
              <w:rPr>
                <w:rFonts w:ascii="Consolas" w:hAnsi="Consolas"/>
                <w:sz w:val="17"/>
              </w:rPr>
              <w:t>[]</w:t>
            </w:r>
          </w:p>
        </w:tc>
      </w:tr>
      <w:tr>
        <w:tc>
          <w:tcPr>
            <w:tcW w:type="dxa" w:w="3249"/>
          </w:tcPr>
          <w:p>
            <w:pPr>
              <w:spacing w:after="20"/>
            </w:pPr>
            <w:r>
              <w:rPr>
                <w:sz w:val="17"/>
              </w:rPr>
            </w:r>
            <w:r>
              <w:rPr>
                <w:rFonts w:ascii="Consolas" w:hAnsi="Consolas"/>
                <w:sz w:val="17"/>
              </w:rPr>
              <w:t>client[].api_key[].current_key</w:t>
            </w:r>
          </w:p>
        </w:tc>
        <w:tc>
          <w:tcPr>
            <w:tcW w:type="dxa" w:w="3249"/>
          </w:tcPr>
          <w:p>
            <w:pPr>
              <w:spacing w:after="20"/>
            </w:pPr>
            <w:r>
              <w:rPr>
                <w:sz w:val="17"/>
              </w:rPr>
            </w:r>
            <w:r>
              <w:rPr>
                <w:sz w:val="17"/>
              </w:rPr>
              <w:t>API key de Android (clave de cliente)</w:t>
            </w:r>
          </w:p>
        </w:tc>
        <w:tc>
          <w:tcPr>
            <w:tcW w:type="dxa" w:w="3249"/>
          </w:tcPr>
          <w:p>
            <w:pPr>
              <w:spacing w:after="20"/>
            </w:pPr>
            <w:r>
              <w:rPr>
                <w:sz w:val="17"/>
              </w:rPr>
            </w:r>
            <w:r>
              <w:rPr>
                <w:sz w:val="17"/>
              </w:rPr>
              <w:t>[SECRETO OCULTO]</w:t>
            </w:r>
          </w:p>
        </w:tc>
      </w:tr>
      <w:tr>
        <w:tc>
          <w:tcPr>
            <w:tcW w:type="dxa" w:w="3249"/>
          </w:tcPr>
          <w:p>
            <w:pPr>
              <w:spacing w:after="20"/>
            </w:pPr>
            <w:r>
              <w:rPr>
                <w:sz w:val="17"/>
              </w:rPr>
            </w:r>
            <w:r>
              <w:rPr>
                <w:rFonts w:ascii="Consolas" w:hAnsi="Consolas"/>
                <w:sz w:val="17"/>
              </w:rPr>
              <w:t>client[].services.appinvite_service</w:t>
            </w:r>
          </w:p>
        </w:tc>
        <w:tc>
          <w:tcPr>
            <w:tcW w:type="dxa" w:w="3249"/>
          </w:tcPr>
          <w:p>
            <w:pPr>
              <w:spacing w:after="20"/>
            </w:pPr>
            <w:r>
              <w:rPr>
                <w:sz w:val="17"/>
              </w:rPr>
            </w:r>
            <w:r>
              <w:rPr>
                <w:sz w:val="17"/>
              </w:rPr>
              <w:t>Configuración de App Invites (sin clientes OAuth)</w:t>
            </w:r>
          </w:p>
        </w:tc>
        <w:tc>
          <w:tcPr>
            <w:tcW w:type="dxa" w:w="3249"/>
          </w:tcPr>
          <w:p>
            <w:pPr>
              <w:spacing w:after="20"/>
            </w:pPr>
            <w:r>
              <w:rPr>
                <w:sz w:val="17"/>
              </w:rPr>
            </w:r>
            <w:r>
              <w:rPr>
                <w:sz w:val="17"/>
              </w:rPr>
              <w:t>objeto con listas vacías</w:t>
            </w:r>
          </w:p>
        </w:tc>
      </w:tr>
      <w:tr>
        <w:tc>
          <w:tcPr>
            <w:tcW w:type="dxa" w:w="3249"/>
          </w:tcPr>
          <w:p>
            <w:pPr>
              <w:spacing w:after="20"/>
            </w:pPr>
            <w:r>
              <w:rPr>
                <w:sz w:val="17"/>
              </w:rPr>
            </w:r>
            <w:r>
              <w:rPr>
                <w:rFonts w:ascii="Consolas" w:hAnsi="Consolas"/>
                <w:sz w:val="17"/>
              </w:rPr>
              <w:t>configuration_version</w:t>
            </w:r>
          </w:p>
        </w:tc>
        <w:tc>
          <w:tcPr>
            <w:tcW w:type="dxa" w:w="3249"/>
          </w:tcPr>
          <w:p>
            <w:pPr>
              <w:spacing w:after="20"/>
            </w:pPr>
            <w:r>
              <w:rPr>
                <w:sz w:val="17"/>
              </w:rPr>
            </w:r>
            <w:r>
              <w:rPr>
                <w:sz w:val="17"/>
              </w:rPr>
              <w:t>Versión del formato del archivo (</w:t>
            </w:r>
            <w:r>
              <w:rPr>
                <w:rFonts w:ascii="Consolas" w:hAnsi="Consolas"/>
                <w:sz w:val="17"/>
              </w:rPr>
              <w:t>1</w:t>
            </w:r>
            <w:r>
              <w:rPr>
                <w:sz w:val="17"/>
              </w:rPr>
              <w:t>)</w:t>
            </w:r>
          </w:p>
        </w:tc>
        <w:tc>
          <w:tcPr>
            <w:tcW w:type="dxa" w:w="3249"/>
          </w:tcPr>
          <w:p>
            <w:pPr>
              <w:spacing w:after="20"/>
            </w:pPr>
            <w:r>
              <w:rPr>
                <w:sz w:val="17"/>
              </w:rPr>
            </w:r>
            <w:r>
              <w:rPr>
                <w:rFonts w:ascii="Consolas" w:hAnsi="Consolas"/>
                <w:sz w:val="17"/>
              </w:rPr>
              <w:t>1</w:t>
            </w:r>
          </w:p>
        </w:tc>
      </w:tr>
    </w:tbl>
    <w:p>
      <w:pPr>
        <w:spacing w:after="0"/>
      </w:pPr>
    </w:p>
    <w:p>
      <w:pPr>
        <w:pStyle w:val="Heading2"/>
      </w:pPr>
      <w:r>
        <w:t>Análisis línea por línea</w:t>
      </w:r>
    </w:p>
    <w:p>
      <w:pPr>
        <w:spacing w:before="80" w:after="120" w:line="240" w:lineRule="auto"/>
        <w:shd w:val="clear" w:color="auto" w:fill="F5F5F5"/>
      </w:pPr>
      <w:r>
        <w:rPr>
          <w:rFonts w:ascii="Consolas" w:hAnsi="Consolas"/>
          <w:sz w:val="16"/>
        </w:rPr>
        <w:t>{</w:t>
      </w:r>
      <w:r>
        <w:br/>
      </w:r>
      <w:r>
        <w:rPr>
          <w:rFonts w:ascii="Consolas" w:hAnsi="Consolas"/>
          <w:sz w:val="16"/>
        </w:rPr>
        <w:t xml:space="preserve">  "project_info": {</w:t>
      </w:r>
      <w:r>
        <w:br/>
      </w:r>
      <w:r>
        <w:rPr>
          <w:rFonts w:ascii="Consolas" w:hAnsi="Consolas"/>
          <w:sz w:val="16"/>
        </w:rPr>
        <w:t xml:space="preserve">    "project_number": "[SECRETO OCULTO]",</w:t>
      </w:r>
      <w:r>
        <w:br/>
      </w:r>
      <w:r>
        <w:rPr>
          <w:rFonts w:ascii="Consolas" w:hAnsi="Consolas"/>
          <w:sz w:val="16"/>
        </w:rPr>
        <w:t xml:space="preserve">    "project_id": "[SECRETO OCULTO]",</w:t>
      </w:r>
      <w:r>
        <w:br/>
      </w:r>
      <w:r>
        <w:rPr>
          <w:rFonts w:ascii="Consolas" w:hAnsi="Consolas"/>
          <w:sz w:val="16"/>
        </w:rPr>
        <w:t xml:space="preserve">    "storage_bucket": "[SECRETO OCULTO]"</w:t>
      </w:r>
      <w:r>
        <w:br/>
      </w:r>
      <w:r>
        <w:rPr>
          <w:rFonts w:ascii="Consolas" w:hAnsi="Consolas"/>
          <w:sz w:val="16"/>
        </w:rPr>
        <w:t xml:space="preserve">  },</w:t>
      </w:r>
    </w:p>
    <w:p>
      <w:pPr>
        <w:spacing w:after="120"/>
      </w:pPr>
      <w:r>
        <w:rPr>
          <w:b/>
        </w:rPr>
        <w:t>Explicación de las líneas 1–6 (valores reales omitidos):</w:t>
      </w:r>
    </w:p>
    <w:p>
      <w:pPr>
        <w:pStyle w:val="ListBullet"/>
        <w:ind w:left="425"/>
      </w:pPr>
      <w:r>
        <w:rPr>
          <w:b/>
        </w:rPr>
        <w:t>Línea 2</w:t>
      </w:r>
      <w:r>
        <w:t xml:space="preserve">: apertura de </w:t>
      </w:r>
      <w:r>
        <w:rPr>
          <w:rFonts w:ascii="Consolas" w:hAnsi="Consolas"/>
          <w:sz w:val="16"/>
        </w:rPr>
        <w:t>project_info</w:t>
      </w:r>
      <w:r>
        <w:t>.</w:t>
      </w:r>
    </w:p>
    <w:p>
      <w:pPr>
        <w:pStyle w:val="ListBullet"/>
        <w:ind w:left="425"/>
      </w:pPr>
      <w:r>
        <w:rPr>
          <w:b/>
        </w:rPr>
        <w:t>Línea 3</w:t>
      </w:r>
      <w:r>
        <w:t xml:space="preserve">: </w:t>
      </w:r>
      <w:r>
        <w:rPr>
          <w:rFonts w:ascii="Consolas" w:hAnsi="Consolas"/>
          <w:sz w:val="16"/>
        </w:rPr>
        <w:t>project_number</w:t>
      </w:r>
      <w:r>
        <w:t xml:space="preserve"> — identificador numérico del proyecto Google Cloud. Valor real: [SECRETO OCULTO].</w:t>
      </w:r>
    </w:p>
    <w:p>
      <w:pPr>
        <w:pStyle w:val="ListBullet"/>
        <w:ind w:left="425"/>
      </w:pPr>
      <w:r>
        <w:rPr>
          <w:b/>
        </w:rPr>
        <w:t>Línea 4</w:t>
      </w:r>
      <w:r>
        <w:t xml:space="preserve">: </w:t>
      </w:r>
      <w:r>
        <w:rPr>
          <w:rFonts w:ascii="Consolas" w:hAnsi="Consolas"/>
          <w:sz w:val="16"/>
        </w:rPr>
        <w:t>project_id</w:t>
      </w:r>
      <w:r>
        <w:t xml:space="preserve"> — identificador del proyecto Firebase; debe coincidir con </w:t>
      </w:r>
      <w:r>
        <w:rPr>
          <w:rFonts w:ascii="Consolas" w:hAnsi="Consolas"/>
          <w:sz w:val="16"/>
        </w:rPr>
        <w:t>.firebaserc</w:t>
      </w:r>
      <w:r>
        <w:t xml:space="preserve"> y la consola. Valor real: [SECRETO OCULTO].</w:t>
      </w:r>
    </w:p>
    <w:p>
      <w:pPr>
        <w:pStyle w:val="ListBullet"/>
        <w:ind w:left="425"/>
      </w:pPr>
      <w:r>
        <w:rPr>
          <w:b/>
        </w:rPr>
        <w:t>Línea 5</w:t>
      </w:r>
      <w:r>
        <w:t xml:space="preserve">: </w:t>
      </w:r>
      <w:r>
        <w:rPr>
          <w:rFonts w:ascii="Consolas" w:hAnsi="Consolas"/>
          <w:sz w:val="16"/>
        </w:rPr>
        <w:t>storage_bucket</w:t>
      </w:r>
      <w:r>
        <w:t xml:space="preserve"> — bucket por defecto de Storage (formato </w:t>
      </w:r>
      <w:r>
        <w:rPr>
          <w:rFonts w:ascii="Consolas" w:hAnsi="Consolas"/>
          <w:sz w:val="16"/>
        </w:rPr>
        <w:t>&lt;proyecto&gt;.firebasestorage.app</w:t>
      </w:r>
      <w:r>
        <w:t xml:space="preserve">); es el bucket al que aplican </w:t>
      </w:r>
      <w:r>
        <w:rPr>
          <w:rFonts w:ascii="Consolas" w:hAnsi="Consolas"/>
          <w:sz w:val="16"/>
        </w:rPr>
        <w:t>storage.rules</w:t>
      </w:r>
      <w:r>
        <w:t>. Valor real: [SECRETO OCULTO].</w:t>
      </w:r>
    </w:p>
    <w:p>
      <w:pPr>
        <w:spacing w:before="80" w:after="120" w:line="240" w:lineRule="auto"/>
        <w:shd w:val="clear" w:color="auto" w:fill="F5F5F5"/>
      </w:pPr>
      <w:r>
        <w:rPr>
          <w:rFonts w:ascii="Consolas" w:hAnsi="Consolas"/>
          <w:sz w:val="16"/>
        </w:rPr>
        <w:t xml:space="preserve">  "client": [</w:t>
      </w:r>
      <w:r>
        <w:br/>
      </w:r>
      <w:r>
        <w:rPr>
          <w:rFonts w:ascii="Consolas" w:hAnsi="Consolas"/>
          <w:sz w:val="16"/>
        </w:rPr>
        <w:t xml:space="preserve">    {</w:t>
      </w:r>
      <w:r>
        <w:br/>
      </w:r>
      <w:r>
        <w:rPr>
          <w:rFonts w:ascii="Consolas" w:hAnsi="Consolas"/>
          <w:sz w:val="16"/>
        </w:rPr>
        <w:t xml:space="preserve">      "client_info": {</w:t>
      </w:r>
      <w:r>
        <w:br/>
      </w:r>
      <w:r>
        <w:rPr>
          <w:rFonts w:ascii="Consolas" w:hAnsi="Consolas"/>
          <w:sz w:val="16"/>
        </w:rPr>
        <w:t xml:space="preserve">        "mobilesdk_app_id": "[SECRETO OCULTO]",</w:t>
      </w:r>
      <w:r>
        <w:br/>
      </w:r>
      <w:r>
        <w:rPr>
          <w:rFonts w:ascii="Consolas" w:hAnsi="Consolas"/>
          <w:sz w:val="16"/>
        </w:rPr>
        <w:t xml:space="preserve">        "android_client_info": {</w:t>
      </w:r>
      <w:r>
        <w:br/>
      </w:r>
      <w:r>
        <w:rPr>
          <w:rFonts w:ascii="Consolas" w:hAnsi="Consolas"/>
          <w:sz w:val="16"/>
        </w:rPr>
        <w:t xml:space="preserve">          "package_name": "com.safealert.app"</w:t>
      </w:r>
      <w:r>
        <w:br/>
      </w:r>
      <w:r>
        <w:rPr>
          <w:rFonts w:ascii="Consolas" w:hAnsi="Consolas"/>
          <w:sz w:val="16"/>
        </w:rPr>
        <w:t xml:space="preserve">        }</w:t>
      </w:r>
      <w:r>
        <w:br/>
      </w:r>
      <w:r>
        <w:rPr>
          <w:rFonts w:ascii="Consolas" w:hAnsi="Consolas"/>
          <w:sz w:val="16"/>
        </w:rPr>
        <w:t xml:space="preserve">      },</w:t>
      </w:r>
      <w:r>
        <w:br/>
      </w:r>
      <w:r>
        <w:rPr>
          <w:rFonts w:ascii="Consolas" w:hAnsi="Consolas"/>
          <w:sz w:val="16"/>
        </w:rPr>
        <w:t xml:space="preserve">      "oauth_client": [],</w:t>
      </w:r>
      <w:r>
        <w:br/>
      </w:r>
      <w:r>
        <w:rPr>
          <w:rFonts w:ascii="Consolas" w:hAnsi="Consolas"/>
          <w:sz w:val="16"/>
        </w:rPr>
        <w:t xml:space="preserve">      "api_key": [</w:t>
      </w:r>
      <w:r>
        <w:br/>
      </w:r>
      <w:r>
        <w:rPr>
          <w:rFonts w:ascii="Consolas" w:hAnsi="Consolas"/>
          <w:sz w:val="16"/>
        </w:rPr>
        <w:t xml:space="preserve">        {</w:t>
      </w:r>
      <w:r>
        <w:br/>
      </w:r>
      <w:r>
        <w:rPr>
          <w:rFonts w:ascii="Consolas" w:hAnsi="Consolas"/>
          <w:sz w:val="16"/>
        </w:rPr>
        <w:t xml:space="preserve">          "current_key": "[SECRETO OCULTO]"</w:t>
      </w:r>
      <w:r>
        <w:br/>
      </w:r>
      <w:r>
        <w:rPr>
          <w:rFonts w:ascii="Consolas" w:hAnsi="Consolas"/>
          <w:sz w:val="16"/>
        </w:rPr>
        <w:t xml:space="preserve">        }</w:t>
      </w:r>
      <w:r>
        <w:br/>
      </w:r>
      <w:r>
        <w:rPr>
          <w:rFonts w:ascii="Consolas" w:hAnsi="Consolas"/>
          <w:sz w:val="16"/>
        </w:rPr>
        <w:t xml:space="preserve">      ],</w:t>
      </w:r>
      <w:r>
        <w:br/>
      </w:r>
      <w:r>
        <w:rPr>
          <w:rFonts w:ascii="Consolas" w:hAnsi="Consolas"/>
          <w:sz w:val="16"/>
        </w:rPr>
        <w:t xml:space="preserve">      "services": {</w:t>
      </w:r>
      <w:r>
        <w:br/>
      </w:r>
      <w:r>
        <w:rPr>
          <w:rFonts w:ascii="Consolas" w:hAnsi="Consolas"/>
          <w:sz w:val="16"/>
        </w:rPr>
        <w:t xml:space="preserve">        "appinvite_service": {</w:t>
      </w:r>
      <w:r>
        <w:br/>
      </w:r>
      <w:r>
        <w:rPr>
          <w:rFonts w:ascii="Consolas" w:hAnsi="Consolas"/>
          <w:sz w:val="16"/>
        </w:rPr>
        <w:t xml:space="preserve">          "other_platform_oauth_client": []</w:t>
      </w:r>
      <w:r>
        <w:br/>
      </w:r>
      <w:r>
        <w:rPr>
          <w:rFonts w:ascii="Consolas" w:hAnsi="Consolas"/>
          <w:sz w:val="16"/>
        </w:rPr>
        <w:t xml:space="preserve">        }</w:t>
      </w:r>
      <w:r>
        <w:br/>
      </w:r>
      <w:r>
        <w:rPr>
          <w:rFonts w:ascii="Consolas" w:hAnsi="Consolas"/>
          <w:sz w:val="16"/>
        </w:rPr>
        <w:t xml:space="preserve">      }</w:t>
      </w:r>
      <w:r>
        <w:br/>
      </w:r>
      <w:r>
        <w:rPr>
          <w:rFonts w:ascii="Consolas" w:hAnsi="Consolas"/>
          <w:sz w:val="16"/>
        </w:rPr>
        <w:t xml:space="preserve">    }</w:t>
      </w:r>
      <w:r>
        <w:br/>
      </w:r>
      <w:r>
        <w:rPr>
          <w:rFonts w:ascii="Consolas" w:hAnsi="Consolas"/>
          <w:sz w:val="16"/>
        </w:rPr>
        <w:t xml:space="preserve">  ],</w:t>
      </w:r>
      <w:r>
        <w:br/>
      </w:r>
      <w:r>
        <w:rPr>
          <w:rFonts w:ascii="Consolas" w:hAnsi="Consolas"/>
          <w:sz w:val="16"/>
        </w:rPr>
        <w:t xml:space="preserve">  "configuration_version": "1"</w:t>
      </w:r>
      <w:r>
        <w:br/>
      </w:r>
      <w:r>
        <w:rPr>
          <w:rFonts w:ascii="Consolas" w:hAnsi="Consolas"/>
          <w:sz w:val="16"/>
        </w:rPr>
        <w:t>}</w:t>
      </w:r>
    </w:p>
    <w:p>
      <w:pPr>
        <w:spacing w:after="120"/>
      </w:pPr>
      <w:r>
        <w:rPr>
          <w:b/>
        </w:rPr>
        <w:t>Explicación de las líneas 7–29:</w:t>
      </w:r>
    </w:p>
    <w:p>
      <w:pPr>
        <w:pStyle w:val="ListBullet"/>
        <w:ind w:left="425"/>
      </w:pPr>
      <w:r>
        <w:rPr>
          <w:b/>
        </w:rPr>
        <w:t>Línea 7</w:t>
      </w:r>
      <w:r>
        <w:t xml:space="preserve">: apertura del array </w:t>
      </w:r>
      <w:r>
        <w:rPr>
          <w:rFonts w:ascii="Consolas" w:hAnsi="Consolas"/>
          <w:sz w:val="16"/>
        </w:rPr>
        <w:t>client</w:t>
      </w:r>
      <w:r>
        <w:t xml:space="preserve"> (un solo cliente Android).</w:t>
      </w:r>
    </w:p>
    <w:p>
      <w:pPr>
        <w:pStyle w:val="ListBullet"/>
        <w:ind w:left="425"/>
      </w:pPr>
      <w:r>
        <w:rPr>
          <w:b/>
        </w:rPr>
        <w:t>Líneas 9-14</w:t>
      </w:r>
      <w:r>
        <w:t xml:space="preserve">: </w:t>
      </w:r>
      <w:r>
        <w:rPr>
          <w:rFonts w:ascii="Consolas" w:hAnsi="Consolas"/>
          <w:sz w:val="16"/>
        </w:rPr>
        <w:t>client_info</w:t>
      </w:r>
      <w:r>
        <w:t>:</w:t>
      </w:r>
    </w:p>
    <w:p>
      <w:pPr>
        <w:pStyle w:val="ListBullet"/>
        <w:ind w:left="709"/>
      </w:pPr>
      <w:r>
        <w:rPr>
          <w:b/>
        </w:rPr>
        <w:t>Línea 10</w:t>
      </w:r>
      <w:r>
        <w:t xml:space="preserve">: </w:t>
      </w:r>
      <w:r>
        <w:rPr>
          <w:rFonts w:ascii="Consolas" w:hAnsi="Consolas"/>
          <w:sz w:val="16"/>
        </w:rPr>
        <w:t>mobilesdk_app_id</w:t>
      </w:r>
      <w:r>
        <w:t xml:space="preserve"> — App ID del SDK (compone el </w:t>
      </w:r>
      <w:r>
        <w:rPr>
          <w:rFonts w:ascii="Consolas" w:hAnsi="Consolas"/>
          <w:sz w:val="16"/>
        </w:rPr>
        <w:t>applicationId</w:t>
      </w:r>
      <w:r>
        <w:t xml:space="preserve"> de Firebase). Valor real: [SECRETO OCULTO].</w:t>
      </w:r>
    </w:p>
    <w:p>
      <w:pPr>
        <w:pStyle w:val="ListBullet"/>
        <w:ind w:left="709"/>
      </w:pPr>
      <w:r>
        <w:rPr>
          <w:b/>
        </w:rPr>
        <w:t>Líneas 11-13</w:t>
      </w:r>
      <w:r>
        <w:t xml:space="preserve">: </w:t>
      </w:r>
      <w:r>
        <w:rPr>
          <w:rFonts w:ascii="Consolas" w:hAnsi="Consolas"/>
          <w:sz w:val="16"/>
        </w:rPr>
        <w:t>android_client_info.package_name</w:t>
      </w:r>
      <w:r>
        <w:t xml:space="preserve"> = </w:t>
      </w:r>
      <w:r>
        <w:rPr>
          <w:rFonts w:ascii="Consolas" w:hAnsi="Consolas"/>
          <w:sz w:val="16"/>
        </w:rPr>
        <w:t>com.safealert.app</w:t>
      </w:r>
      <w:r>
        <w:t xml:space="preserve"> — debe coincidir con el </w:t>
      </w:r>
      <w:r>
        <w:rPr>
          <w:rFonts w:ascii="Consolas" w:hAnsi="Consolas"/>
          <w:sz w:val="16"/>
        </w:rPr>
        <w:t>android.package</w:t>
      </w:r>
      <w:r>
        <w:t xml:space="preserve"> de </w:t>
      </w:r>
      <w:r>
        <w:rPr>
          <w:rFonts w:ascii="Consolas" w:hAnsi="Consolas"/>
          <w:sz w:val="16"/>
        </w:rPr>
        <w:t>app.json</w:t>
      </w:r>
      <w:r>
        <w:t>.</w:t>
      </w:r>
    </w:p>
    <w:p>
      <w:pPr>
        <w:pStyle w:val="ListBullet"/>
        <w:ind w:left="425"/>
      </w:pPr>
      <w:r>
        <w:rPr>
          <w:b/>
        </w:rPr>
        <w:t>Línea 15</w:t>
      </w:r>
      <w:r>
        <w:t xml:space="preserve">: </w:t>
      </w:r>
      <w:r>
        <w:rPr>
          <w:rFonts w:ascii="Consolas" w:hAnsi="Consolas"/>
          <w:sz w:val="16"/>
        </w:rPr>
        <w:t>oauth_client: []</w:t>
      </w:r>
      <w:r>
        <w:t xml:space="preserve"> — sin clientes OAuth declarados.</w:t>
      </w:r>
    </w:p>
    <w:p>
      <w:pPr>
        <w:pStyle w:val="ListBullet"/>
        <w:ind w:left="425"/>
      </w:pPr>
      <w:r>
        <w:rPr>
          <w:b/>
        </w:rPr>
        <w:t>Líneas 16-20</w:t>
      </w:r>
      <w:r>
        <w:t xml:space="preserve">: </w:t>
      </w:r>
      <w:r>
        <w:rPr>
          <w:rFonts w:ascii="Consolas" w:hAnsi="Consolas"/>
          <w:sz w:val="16"/>
        </w:rPr>
        <w:t>api_key</w:t>
      </w:r>
      <w:r>
        <w:t xml:space="preserve"> con una única </w:t>
      </w:r>
      <w:r>
        <w:rPr>
          <w:rFonts w:ascii="Consolas" w:hAnsi="Consolas"/>
          <w:sz w:val="16"/>
        </w:rPr>
        <w:t>current_key</w:t>
      </w:r>
      <w:r>
        <w:t>: la API key de Android. Valor real: [SECRETO OCULTO]. Es una clave de cliente que identifica el proyecto ante los servicios de Google; no autentica usuarios.</w:t>
      </w:r>
    </w:p>
    <w:p>
      <w:pPr>
        <w:pStyle w:val="ListBullet"/>
        <w:ind w:left="425"/>
      </w:pPr>
      <w:r>
        <w:rPr>
          <w:b/>
        </w:rPr>
        <w:t>Líneas 21-26</w:t>
      </w:r>
      <w:r>
        <w:t xml:space="preserve">: </w:t>
      </w:r>
      <w:r>
        <w:rPr>
          <w:rFonts w:ascii="Consolas" w:hAnsi="Consolas"/>
          <w:sz w:val="16"/>
        </w:rPr>
        <w:t>services.appinvite_service.other_platform_oauth_client: []</w:t>
      </w:r>
      <w:r>
        <w:t xml:space="preserve"> — App Invites sin clientes de otras plataformas (config por defecto).</w:t>
      </w:r>
    </w:p>
    <w:p>
      <w:pPr>
        <w:pStyle w:val="ListBullet"/>
        <w:ind w:left="425"/>
      </w:pPr>
      <w:r>
        <w:rPr>
          <w:b/>
        </w:rPr>
        <w:t>Línea 28</w:t>
      </w:r>
      <w:r>
        <w:t xml:space="preserve">: </w:t>
      </w:r>
      <w:r>
        <w:rPr>
          <w:rFonts w:ascii="Consolas" w:hAnsi="Consolas"/>
          <w:sz w:val="16"/>
        </w:rPr>
        <w:t>configuration_version: "1"</w:t>
      </w:r>
      <w:r>
        <w:t xml:space="preserve"> — formato del archivo.</w:t>
      </w:r>
    </w:p>
    <w:p>
      <w:pPr>
        <w:pStyle w:val="Heading2"/>
      </w:pPr>
      <w:r>
        <w:t>Fichas de funciones y métodos</w:t>
      </w:r>
    </w:p>
    <w:p>
      <w:pPr>
        <w:spacing w:after="120"/>
      </w:pPr>
      <w:r>
        <w:t>No aplica.</w:t>
      </w:r>
    </w:p>
    <w:p>
      <w:pPr>
        <w:pStyle w:val="Heading2"/>
      </w:pPr>
      <w:r>
        <w:t>Clases / interfaces / tipos</w:t>
      </w:r>
    </w:p>
    <w:p>
      <w:pPr>
        <w:spacing w:after="120"/>
      </w:pPr>
      <w:r>
        <w:t>No aplica.</w:t>
      </w:r>
    </w:p>
    <w:p>
      <w:pPr>
        <w:pStyle w:val="Heading2"/>
      </w:pPr>
      <w:r>
        <w:t>Observaciones técnicas</w:t>
      </w:r>
    </w:p>
    <w:p>
      <w:pPr>
        <w:pStyle w:val="ListBullet"/>
        <w:ind w:left="425"/>
      </w:pPr>
      <w:r>
        <w:rPr>
          <w:b/>
          <w:color w:val="6A2D9E"/>
        </w:rPr>
        <w:t xml:space="preserve">[OBSERVACIÓN TÉCNICA] El archivo contiene una sola entrada </w:t>
      </w:r>
      <w:r>
        <w:rPr>
          <w:rFonts w:ascii="Consolas" w:hAnsi="Consolas"/>
          <w:b/>
          <w:color w:val="6A2D9E"/>
          <w:sz w:val="16"/>
        </w:rPr>
        <w:t>client</w:t>
      </w:r>
      <w:r>
        <w:rPr>
          <w:b/>
          <w:color w:val="6A2D9E"/>
        </w:rPr>
        <w:t xml:space="preserve"> (Android). No hay entradas iOS (el proyecto iOS usa </w:t>
      </w:r>
      <w:r>
        <w:rPr>
          <w:rFonts w:ascii="Consolas" w:hAnsi="Consolas"/>
          <w:b/>
          <w:color w:val="6A2D9E"/>
          <w:sz w:val="16"/>
        </w:rPr>
        <w:t>GoogleService-Info.plist</w:t>
      </w:r>
      <w:r>
        <w:rPr>
          <w:b/>
          <w:color w:val="6A2D9E"/>
        </w:rPr>
        <w:t xml:space="preserve"> aparte, no presente en la raíz analizada) ni web (la PWA usa la config JS de Firebase). [NIVEL DE CERTEZA: Inferido]</w:t>
      </w:r>
    </w:p>
    <w:p>
      <w:pPr>
        <w:pStyle w:val="ListBullet"/>
        <w:ind w:left="425"/>
      </w:pPr>
      <w:r>
        <w:rPr>
          <w:b/>
          <w:color w:val="6A2D9E"/>
        </w:rPr>
        <w:t>[OBSERVACIÓN TÉCNICA] La API key de Android es una credencial de cliente: Google la acepta como pública en el archivo, pero conviene restringirla por paquete/firma en la consola de Google Cloud (Android app restrictions).</w:t>
      </w:r>
    </w:p>
    <w:p>
      <w:pPr>
        <w:pStyle w:val="ListBullet"/>
        <w:ind w:left="425"/>
      </w:pPr>
      <w:r>
        <w:rPr>
          <w:b/>
          <w:color w:val="1F6FB0"/>
        </w:rPr>
        <w:t>[NOTA] Cualquier cambio de paquete (</w:t>
      </w:r>
      <w:r>
        <w:rPr>
          <w:rFonts w:ascii="Consolas" w:hAnsi="Consolas"/>
          <w:b/>
          <w:color w:val="1F6FB0"/>
          <w:sz w:val="16"/>
        </w:rPr>
        <w:t>com.safealert.app</w:t>
      </w:r>
      <w:r>
        <w:rPr>
          <w:b/>
          <w:color w:val="1F6FB0"/>
        </w:rPr>
        <w:t>) o de proyecto Firebase exige regenerar este archivo desde la consola; una divergencia rompe la inicialización de Firebase en Android.</w:t>
      </w:r>
    </w:p>
    <w:p>
      <w:pPr>
        <w:pStyle w:val="Heading2"/>
      </w:pPr>
      <w:r>
        <w:t>Seguridad</w:t>
      </w:r>
    </w:p>
    <w:p>
      <w:pPr>
        <w:pStyle w:val="ListBullet"/>
        <w:ind w:left="425"/>
      </w:pPr>
      <w:r>
        <w:rPr>
          <w:b/>
          <w:color w:val="1F6FB0"/>
        </w:rPr>
        <w:t>[INFORMATIVO] Las credenciales de google-services.json son de CLIENTE: no son secretos de autenticación de servidor y su presencia en el repositorio es el patrón oficial de Firebase Android.</w:t>
      </w:r>
    </w:p>
    <w:p>
      <w:pPr>
        <w:pStyle w:val="ListBullet"/>
        <w:ind w:left="425"/>
      </w:pPr>
      <w:r>
        <w:rPr>
          <w:b/>
          <w:color w:val="B86E00"/>
        </w:rPr>
        <w:t xml:space="preserve">[MEDIO] La </w:t>
      </w:r>
      <w:r>
        <w:rPr>
          <w:rFonts w:ascii="Consolas" w:hAnsi="Consolas"/>
          <w:b/>
          <w:color w:val="B86E00"/>
          <w:sz w:val="16"/>
        </w:rPr>
        <w:t>api_key</w:t>
      </w:r>
      <w:r>
        <w:rPr>
          <w:b/>
          <w:color w:val="B86E00"/>
        </w:rPr>
        <w:t xml:space="preserve"> (current_key) puede usarse para llamar a APIs públicas de Google asociadas al proyecto si no está restringida por paquete y SHA-1. [RECOMENDACIÓN] Configurar en Google Cloud las restricciones de la API key de Android (nombre de paquete + huellas de firma).</w:t>
      </w:r>
    </w:p>
    <w:p>
      <w:pPr>
        <w:pStyle w:val="ListBullet"/>
        <w:ind w:left="425"/>
      </w:pPr>
      <w:r>
        <w:rPr>
          <w:b/>
          <w:color w:val="1F6FB0"/>
        </w:rPr>
        <w:t xml:space="preserve">[INFORMATIVO] El </w:t>
      </w:r>
      <w:r>
        <w:rPr>
          <w:rFonts w:ascii="Consolas" w:hAnsi="Consolas"/>
          <w:b/>
          <w:color w:val="1F6FB0"/>
          <w:sz w:val="16"/>
        </w:rPr>
        <w:t>project_id</w:t>
      </w:r>
      <w:r>
        <w:rPr>
          <w:b/>
          <w:color w:val="1F6FB0"/>
        </w:rPr>
        <w:t xml:space="preserve"> y el </w:t>
      </w:r>
      <w:r>
        <w:rPr>
          <w:rFonts w:ascii="Consolas" w:hAnsi="Consolas"/>
          <w:b/>
          <w:color w:val="1F6FB0"/>
          <w:sz w:val="16"/>
        </w:rPr>
        <w:t>storage_bucket</w:t>
      </w:r>
      <w:r>
        <w:rPr>
          <w:b/>
          <w:color w:val="1F6FB0"/>
        </w:rPr>
        <w:t xml:space="preserve"> identifican el backend; combinados con reglas incorrectas permitirían accesos, pero la protección real está en </w:t>
      </w:r>
      <w:r>
        <w:rPr>
          <w:rFonts w:ascii="Consolas" w:hAnsi="Consolas"/>
          <w:b/>
          <w:color w:val="1F6FB0"/>
          <w:sz w:val="16"/>
        </w:rPr>
        <w:t>firestore.rules</w:t>
      </w:r>
      <w:r>
        <w:rPr>
          <w:b/>
          <w:color w:val="1F6FB0"/>
        </w:rPr>
        <w:t>/</w:t>
      </w:r>
      <w:r>
        <w:rPr>
          <w:rFonts w:ascii="Consolas" w:hAnsi="Consolas"/>
          <w:b/>
          <w:color w:val="1F6FB0"/>
          <w:sz w:val="16"/>
        </w:rPr>
        <w:t>storage.rules</w:t>
      </w:r>
      <w:r>
        <w:rPr>
          <w:b/>
          <w:color w:val="1F6FB0"/>
        </w:rPr>
        <w:t xml:space="preserve"> (ver sus .md).</w:t>
      </w:r>
    </w:p>
    <w:p>
      <w:pPr>
        <w:pStyle w:val="Heading2"/>
      </w:pPr>
      <w:r>
        <w:t>Riesgos y recomendaciones (sin modificar código)</w:t>
      </w:r>
    </w:p>
    <w:p>
      <w:pPr>
        <w:pStyle w:val="ListBullet"/>
        <w:ind w:left="425"/>
      </w:pPr>
      <w:r>
        <w:rPr>
          <w:b/>
          <w:color w:val="1E7A46"/>
        </w:rPr>
        <w:t>[RECOMENDACIÓN] Restringir la API key de Android en la consola (paquete + SHA-1 de release y debug).</w:t>
      </w:r>
    </w:p>
    <w:p>
      <w:pPr>
        <w:pStyle w:val="ListBullet"/>
        <w:ind w:left="425"/>
      </w:pPr>
      <w:r>
        <w:rPr>
          <w:b/>
          <w:color w:val="1E7A46"/>
        </w:rPr>
        <w:t>[RECOMENDACIÓN] No tratar este archivo como "secreto" en CI (es necesario en build), pero mantenerlo sincronizado con el proyecto Firebase correcto por entorno.</w:t>
      </w:r>
    </w:p>
    <w:p>
      <w:pPr>
        <w:pStyle w:val="ListBullet"/>
        <w:ind w:left="425"/>
      </w:pPr>
      <w:r>
        <w:rPr>
          <w:b/>
          <w:color w:val="1E7A46"/>
        </w:rPr>
        <w:t xml:space="preserve">[RECOMENDACIÓN] Revisar que el </w:t>
      </w:r>
      <w:r>
        <w:rPr>
          <w:rFonts w:ascii="Consolas" w:hAnsi="Consolas"/>
          <w:b/>
          <w:color w:val="1E7A46"/>
          <w:sz w:val="16"/>
        </w:rPr>
        <w:t>.gitignore</w:t>
      </w:r>
      <w:r>
        <w:rPr>
          <w:b/>
          <w:color w:val="1E7A46"/>
        </w:rPr>
        <w:t xml:space="preserve">/repositorio no contenga además </w:t>
      </w:r>
      <w:r>
        <w:rPr>
          <w:rFonts w:ascii="Consolas" w:hAnsi="Consolas"/>
          <w:b/>
          <w:color w:val="1E7A46"/>
          <w:sz w:val="16"/>
        </w:rPr>
        <w:t>GoogleService-Info.plist</w:t>
      </w:r>
      <w:r>
        <w:rPr>
          <w:b/>
          <w:color w:val="1E7A46"/>
        </w:rPr>
        <w:t xml:space="preserve"> de iOS con valores de otro entorno.</w:t>
      </w:r>
    </w:p>
    <w:p>
      <w:pPr>
        <w:pStyle w:val="Heading1"/>
      </w:pPr>
      <w:r>
        <w:t>Archivo: index.ts</w:t>
      </w:r>
    </w:p>
    <w:p>
      <w:pPr>
        <w:pStyle w:val="Heading2"/>
      </w:pPr>
      <w:r>
        <w:t>Metadatos</w:t>
      </w:r>
    </w:p>
    <w:tbl>
      <w:tblPr>
        <w:tblStyle w:val="TableGrid"/>
        <w:tblW w:type="auto" w:w="0"/>
        <w:jc w:val="left"/>
        <w:tblLook w:firstColumn="1" w:firstRow="1" w:lastColumn="0" w:lastRow="0" w:noHBand="0" w:noVBand="1" w:val="04A0"/>
      </w:tblPr>
      <w:tblGrid>
        <w:gridCol w:w="1392"/>
        <w:gridCol w:w="1392"/>
        <w:gridCol w:w="1392"/>
        <w:gridCol w:w="1392"/>
        <w:gridCol w:w="1392"/>
        <w:gridCol w:w="1392"/>
        <w:gridCol w:w="1392"/>
      </w:tblGrid>
      <w:tr>
        <w:tc>
          <w:tcPr>
            <w:tcW w:type="dxa" w:w="1392"/>
            <w:shd w:val="clear" w:color="auto" w:fill="F2DCDA"/>
          </w:tcPr>
          <w:p>
            <w:pPr>
              <w:spacing w:after="20"/>
            </w:pPr>
            <w:r>
              <w:rPr>
                <w:b/>
                <w:sz w:val="17"/>
              </w:rPr>
            </w:r>
            <w:r>
              <w:rPr>
                <w:b/>
                <w:sz w:val="17"/>
              </w:rPr>
              <w:t>Ruta</w:t>
            </w:r>
          </w:p>
        </w:tc>
        <w:tc>
          <w:tcPr>
            <w:tcW w:type="dxa" w:w="1392"/>
            <w:shd w:val="clear" w:color="auto" w:fill="F2DCDA"/>
          </w:tcPr>
          <w:p>
            <w:pPr>
              <w:spacing w:after="20"/>
            </w:pPr>
            <w:r>
              <w:rPr>
                <w:b/>
                <w:sz w:val="17"/>
              </w:rPr>
            </w:r>
            <w:r>
              <w:rPr>
                <w:b/>
                <w:sz w:val="17"/>
              </w:rPr>
              <w:t>Líneas totales</w:t>
            </w:r>
          </w:p>
        </w:tc>
        <w:tc>
          <w:tcPr>
            <w:tcW w:type="dxa" w:w="1392"/>
            <w:shd w:val="clear" w:color="auto" w:fill="F2DCDA"/>
          </w:tcPr>
          <w:p>
            <w:pPr>
              <w:spacing w:after="20"/>
            </w:pPr>
            <w:r>
              <w:rPr>
                <w:b/>
                <w:sz w:val="17"/>
              </w:rPr>
            </w:r>
            <w:r>
              <w:rPr>
                <w:b/>
                <w:sz w:val="17"/>
              </w:rPr>
              <w:t>Lenguaje</w:t>
            </w:r>
          </w:p>
        </w:tc>
        <w:tc>
          <w:tcPr>
            <w:tcW w:type="dxa" w:w="1392"/>
            <w:shd w:val="clear" w:color="auto" w:fill="F2DCDA"/>
          </w:tcPr>
          <w:p>
            <w:pPr>
              <w:spacing w:after="20"/>
            </w:pPr>
            <w:r>
              <w:rPr>
                <w:b/>
                <w:sz w:val="17"/>
              </w:rPr>
            </w:r>
            <w:r>
              <w:rPr>
                <w:b/>
                <w:sz w:val="17"/>
              </w:rPr>
              <w:t>Tamaño (bytes)</w:t>
            </w:r>
          </w:p>
        </w:tc>
        <w:tc>
          <w:tcPr>
            <w:tcW w:type="dxa" w:w="1392"/>
            <w:shd w:val="clear" w:color="auto" w:fill="F2DCDA"/>
          </w:tcPr>
          <w:p>
            <w:pPr>
              <w:spacing w:after="20"/>
            </w:pPr>
            <w:r>
              <w:rPr>
                <w:b/>
                <w:sz w:val="17"/>
              </w:rPr>
            </w:r>
            <w:r>
              <w:rPr>
                <w:b/>
                <w:sz w:val="17"/>
              </w:rPr>
              <w:t>Categoría</w:t>
            </w:r>
          </w:p>
        </w:tc>
        <w:tc>
          <w:tcPr>
            <w:tcW w:type="dxa" w:w="1392"/>
            <w:shd w:val="clear" w:color="auto" w:fill="F2DCDA"/>
          </w:tcPr>
          <w:p>
            <w:pPr>
              <w:spacing w:after="20"/>
            </w:pPr>
            <w:r>
              <w:rPr>
                <w:b/>
                <w:sz w:val="17"/>
              </w:rPr>
            </w:r>
            <w:r>
              <w:rPr>
                <w:b/>
                <w:sz w:val="17"/>
              </w:rPr>
              <w:t>Estado detectado</w:t>
            </w:r>
          </w:p>
        </w:tc>
        <w:tc>
          <w:tcPr>
            <w:tcW w:type="dxa" w:w="1392"/>
            <w:shd w:val="clear" w:color="auto" w:fill="F2DCDA"/>
          </w:tcPr>
          <w:p>
            <w:pPr>
              <w:spacing w:after="20"/>
            </w:pPr>
            <w:r>
              <w:rPr>
                <w:b/>
                <w:sz w:val="17"/>
              </w:rPr>
            </w:r>
            <w:r>
              <w:rPr>
                <w:b/>
                <w:sz w:val="17"/>
              </w:rPr>
              <w:t>Nivel de certeza</w:t>
            </w:r>
          </w:p>
        </w:tc>
      </w:tr>
      <w:tr>
        <w:tc>
          <w:tcPr>
            <w:tcW w:type="dxa" w:w="1392"/>
          </w:tcPr>
          <w:p>
            <w:pPr>
              <w:spacing w:after="20"/>
            </w:pPr>
            <w:r>
              <w:rPr>
                <w:sz w:val="17"/>
              </w:rPr>
            </w:r>
            <w:r>
              <w:rPr>
                <w:sz w:val="17"/>
              </w:rPr>
              <w:t>index.ts</w:t>
            </w:r>
          </w:p>
        </w:tc>
        <w:tc>
          <w:tcPr>
            <w:tcW w:type="dxa" w:w="1392"/>
          </w:tcPr>
          <w:p>
            <w:pPr>
              <w:spacing w:after="20"/>
            </w:pPr>
            <w:r>
              <w:rPr>
                <w:sz w:val="17"/>
              </w:rPr>
            </w:r>
            <w:r>
              <w:rPr>
                <w:sz w:val="17"/>
              </w:rPr>
              <w:t>37</w:t>
            </w:r>
          </w:p>
        </w:tc>
        <w:tc>
          <w:tcPr>
            <w:tcW w:type="dxa" w:w="1392"/>
          </w:tcPr>
          <w:p>
            <w:pPr>
              <w:spacing w:after="20"/>
            </w:pPr>
            <w:r>
              <w:rPr>
                <w:sz w:val="17"/>
              </w:rPr>
            </w:r>
            <w:r>
              <w:rPr>
                <w:sz w:val="17"/>
              </w:rPr>
              <w:t>TypeScript 5.9</w:t>
            </w:r>
          </w:p>
        </w:tc>
        <w:tc>
          <w:tcPr>
            <w:tcW w:type="dxa" w:w="1392"/>
          </w:tcPr>
          <w:p>
            <w:pPr>
              <w:spacing w:after="20"/>
            </w:pPr>
            <w:r>
              <w:rPr>
                <w:sz w:val="17"/>
              </w:rPr>
            </w:r>
            <w:r>
              <w:rPr>
                <w:sz w:val="17"/>
              </w:rPr>
              <w:t>1665</w:t>
            </w:r>
          </w:p>
        </w:tc>
        <w:tc>
          <w:tcPr>
            <w:tcW w:type="dxa" w:w="1392"/>
          </w:tcPr>
          <w:p>
            <w:pPr>
              <w:spacing w:after="20"/>
            </w:pPr>
            <w:r>
              <w:rPr>
                <w:sz w:val="17"/>
              </w:rPr>
            </w:r>
            <w:r>
              <w:rPr>
                <w:sz w:val="17"/>
              </w:rPr>
              <w:t>Punto de entrada (entry point) de la app Expo</w:t>
            </w:r>
          </w:p>
        </w:tc>
        <w:tc>
          <w:tcPr>
            <w:tcW w:type="dxa" w:w="1392"/>
          </w:tcPr>
          <w:p>
            <w:pPr>
              <w:spacing w:after="20"/>
            </w:pPr>
            <w:r>
              <w:rPr>
                <w:sz w:val="17"/>
              </w:rPr>
            </w:r>
            <w:r>
              <w:rPr>
                <w:sz w:val="17"/>
              </w:rPr>
              <w:t>FUNCIONALIDAD EXISTENTE (instrumentación de arranque)</w:t>
            </w:r>
          </w:p>
        </w:tc>
        <w:tc>
          <w:tcPr>
            <w:tcW w:type="dxa" w:w="1392"/>
          </w:tcPr>
          <w:p>
            <w:pPr>
              <w:spacing w:after="20"/>
            </w:pPr>
            <w:r>
              <w:rPr>
                <w:sz w:val="17"/>
              </w:rPr>
            </w:r>
            <w:r>
              <w:rPr>
                <w:sz w:val="17"/>
              </w:rPr>
              <w:t>Confirmado por código</w:t>
            </w:r>
          </w:p>
        </w:tc>
      </w:tr>
    </w:tbl>
    <w:p>
      <w:pPr>
        <w:spacing w:after="0"/>
      </w:pPr>
    </w:p>
    <w:p>
      <w:pPr>
        <w:pStyle w:val="Heading2"/>
      </w:pPr>
      <w:r>
        <w:t>Objetivo</w:t>
      </w:r>
    </w:p>
    <w:p>
      <w:pPr>
        <w:spacing w:after="120"/>
      </w:pPr>
      <w:r>
        <w:t xml:space="preserve">Es el </w:t>
      </w:r>
      <w:r>
        <w:rPr>
          <w:i/>
        </w:rPr>
        <w:t>entry point</w:t>
      </w:r>
      <w:r>
        <w:t xml:space="preserve"> declarado en </w:t>
      </w:r>
      <w:r>
        <w:rPr>
          <w:rFonts w:ascii="Consolas" w:hAnsi="Consolas"/>
          <w:sz w:val="16"/>
        </w:rPr>
        <w:t>package.json</w:t>
      </w:r>
      <w:r>
        <w:t xml:space="preserve"> (</w:t>
      </w:r>
      <w:r>
        <w:rPr>
          <w:rFonts w:ascii="Consolas" w:hAnsi="Consolas"/>
          <w:sz w:val="16"/>
        </w:rPr>
        <w:t>"main": "index.ts"</w:t>
      </w:r>
      <w:r>
        <w:t>). Su responsabilidad es montar el router de Expo (</w:t>
      </w:r>
      <w:r>
        <w:rPr>
          <w:rFonts w:ascii="Consolas" w:hAnsi="Consolas"/>
          <w:sz w:val="16"/>
        </w:rPr>
        <w:t>expo-router</w:t>
      </w:r>
      <w:r>
        <w:t xml:space="preserve">) cargando el módulo </w:t>
      </w:r>
      <w:r>
        <w:rPr>
          <w:rFonts w:ascii="Consolas" w:hAnsi="Consolas"/>
          <w:sz w:val="16"/>
        </w:rPr>
        <w:t>expo-router/entry</w:t>
      </w:r>
      <w:r>
        <w:t xml:space="preserve"> por efecto lateral y, al mismo tiempo, emitir trazas de consola de diagnóstico (</w:t>
      </w:r>
      <w:r>
        <w:rPr>
          <w:rFonts w:ascii="Consolas" w:hAnsi="Consolas"/>
          <w:sz w:val="16"/>
        </w:rPr>
        <w:t>[SafeAlertBootstrap]</w:t>
      </w:r>
      <w:r>
        <w:t xml:space="preserve">) para validar el arranque del bundle JavaScript en cliente Android. Incluye además la supresión en desarrollo de avisos concretos de </w:t>
      </w:r>
      <w:r>
        <w:rPr>
          <w:rFonts w:ascii="Consolas" w:hAnsi="Consolas"/>
          <w:sz w:val="16"/>
        </w:rPr>
        <w:t>LogBox</w:t>
      </w:r>
      <w:r>
        <w:t xml:space="preserve"> que se consideran ruido o falsos positivos.</w:t>
      </w:r>
    </w:p>
    <w:p>
      <w:pPr>
        <w:spacing w:after="120"/>
      </w:pPr>
      <w:r>
        <w:t>La cabecera del archivo (líneas 1-9) lo describe como "Punto de entrada instrumentado para validar el arranque JS del cliente Android", lo que indica que fue creado (o adaptado) durante una sesión de diagnóstico de un fallo de bootstrap.</w:t>
      </w:r>
    </w:p>
    <w:p>
      <w:pPr>
        <w:pStyle w:val="Heading2"/>
      </w:pPr>
      <w:r>
        <w:t>Clasificación y estado</w:t>
      </w:r>
    </w:p>
    <w:p>
      <w:pPr>
        <w:spacing w:after="120"/>
      </w:pPr>
      <w:r>
        <w:t xml:space="preserve">FUNCIONALIDAD EXISTENTE. </w:t>
      </w:r>
      <w:r>
        <w:rPr>
          <w:rFonts w:ascii="Consolas" w:hAnsi="Consolas"/>
          <w:sz w:val="16"/>
        </w:rPr>
        <w:t>package.json</w:t>
      </w:r>
      <w:r>
        <w:t xml:space="preserve"> línea 4 define </w:t>
      </w:r>
      <w:r>
        <w:rPr>
          <w:rFonts w:ascii="Consolas" w:hAnsi="Consolas"/>
          <w:sz w:val="16"/>
        </w:rPr>
        <w:t>"main": "index.ts"</w:t>
      </w:r>
      <w:r>
        <w:t xml:space="preserve">, por lo que Expo/Metro lo ejecuta como primer módulo de la app. No es el "registro clásico" de Expo (que haría </w:t>
      </w:r>
      <w:r>
        <w:rPr>
          <w:rFonts w:ascii="Consolas" w:hAnsi="Consolas"/>
          <w:sz w:val="16"/>
        </w:rPr>
        <w:t>registerRootComponent</w:t>
      </w:r>
      <w:r>
        <w:t xml:space="preserve">), sino un arranque delegado: al requerir </w:t>
      </w:r>
      <w:r>
        <w:rPr>
          <w:rFonts w:ascii="Consolas" w:hAnsi="Consolas"/>
          <w:sz w:val="16"/>
        </w:rPr>
        <w:t>expo-router/entry</w:t>
      </w:r>
      <w:r>
        <w:t xml:space="preserve">, la cadena </w:t>
      </w:r>
      <w:r>
        <w:rPr>
          <w:rFonts w:ascii="Consolas" w:hAnsi="Consolas"/>
          <w:sz w:val="16"/>
        </w:rPr>
        <w:t>entry.js</w:t>
      </w:r>
      <w:r>
        <w:t xml:space="preserve"> → </w:t>
      </w:r>
      <w:r>
        <w:rPr>
          <w:rFonts w:ascii="Consolas" w:hAnsi="Consolas"/>
          <w:sz w:val="16"/>
        </w:rPr>
        <w:t>entry-classic.js</w:t>
      </w:r>
      <w:r>
        <w:t xml:space="preserve"> (del paquete </w:t>
      </w:r>
      <w:r>
        <w:rPr>
          <w:rFonts w:ascii="Consolas" w:hAnsi="Consolas"/>
          <w:sz w:val="16"/>
        </w:rPr>
        <w:t>expo-router</w:t>
      </w:r>
      <w:r>
        <w:t xml:space="preserve">, v55.0.7 verificado en </w:t>
      </w:r>
      <w:r>
        <w:rPr>
          <w:rFonts w:ascii="Consolas" w:hAnsi="Consolas"/>
          <w:sz w:val="16"/>
        </w:rPr>
        <w:t>node_modules</w:t>
      </w:r>
      <w:r>
        <w:t xml:space="preserve">) ejecuta en su carga </w:t>
      </w:r>
      <w:r>
        <w:rPr>
          <w:rFonts w:ascii="Consolas" w:hAnsi="Consolas"/>
          <w:sz w:val="16"/>
        </w:rPr>
        <w:t>renderRootComponent(App)</w:t>
      </w:r>
      <w:r>
        <w:t xml:space="preserve">, que registra y monta el componente raíz. Por tanto, aunque </w:t>
      </w:r>
      <w:r>
        <w:rPr>
          <w:rFonts w:ascii="Consolas" w:hAnsi="Consolas"/>
          <w:sz w:val="16"/>
        </w:rPr>
        <w:t>index.ts</w:t>
      </w:r>
      <w:r>
        <w:t xml:space="preserve"> no llama a ningún registro, el router SÍ se monta como efecto lateral del </w:t>
      </w:r>
      <w:r>
        <w:rPr>
          <w:rFonts w:ascii="Consolas" w:hAnsi="Consolas"/>
          <w:sz w:val="16"/>
        </w:rPr>
        <w:t>require</w:t>
      </w:r>
      <w:r>
        <w:t>.</w:t>
      </w:r>
    </w:p>
    <w:p>
      <w:pPr>
        <w:spacing w:after="120"/>
      </w:pPr>
      <w:r>
        <w:rPr>
          <w:b/>
          <w:color w:val="455564"/>
        </w:rPr>
        <w:t xml:space="preserve">[NIVEL DE CERTEZA: Confirmado por código] (verificado contra </w:t>
      </w:r>
      <w:r>
        <w:rPr>
          <w:rFonts w:ascii="Consolas" w:hAnsi="Consolas"/>
          <w:b/>
          <w:color w:val="455564"/>
          <w:sz w:val="16"/>
        </w:rPr>
        <w:t>node_modules/expo-router/entry.js</w:t>
      </w:r>
      <w:r>
        <w:rPr>
          <w:b/>
          <w:color w:val="455564"/>
        </w:rPr>
        <w:t xml:space="preserve">, </w:t>
      </w:r>
      <w:r>
        <w:rPr>
          <w:rFonts w:ascii="Consolas" w:hAnsi="Consolas"/>
          <w:b/>
          <w:color w:val="455564"/>
          <w:sz w:val="16"/>
        </w:rPr>
        <w:t>entry-classic.js</w:t>
      </w:r>
      <w:r>
        <w:rPr>
          <w:b/>
          <w:color w:val="455564"/>
        </w:rPr>
        <w:t xml:space="preserve"> y </w:t>
      </w:r>
      <w:r>
        <w:rPr>
          <w:rFonts w:ascii="Consolas" w:hAnsi="Consolas"/>
          <w:b/>
          <w:color w:val="455564"/>
          <w:sz w:val="16"/>
        </w:rPr>
        <w:t>build/qualified-entry.js</w:t>
      </w:r>
      <w:r>
        <w:rPr>
          <w:b/>
          <w:color w:val="455564"/>
        </w:rPr>
        <w:t>).</w:t>
      </w:r>
    </w:p>
    <w:p>
      <w:pPr>
        <w:pStyle w:val="Heading2"/>
      </w:pPr>
      <w:r>
        <w:t>Dependencias e importaciones</w:t>
      </w:r>
    </w:p>
    <w:tbl>
      <w:tblPr>
        <w:tblStyle w:val="TableGrid"/>
        <w:tblW w:type="auto" w:w="0"/>
        <w:jc w:val="left"/>
        <w:tblLook w:firstColumn="1" w:firstRow="1" w:lastColumn="0" w:lastRow="0" w:noHBand="0" w:noVBand="1" w:val="04A0"/>
      </w:tblPr>
      <w:tblGrid>
        <w:gridCol w:w="2436"/>
        <w:gridCol w:w="2436"/>
        <w:gridCol w:w="2436"/>
        <w:gridCol w:w="2436"/>
      </w:tblGrid>
      <w:tr>
        <w:tc>
          <w:tcPr>
            <w:tcW w:type="dxa" w:w="2436"/>
            <w:shd w:val="clear" w:color="auto" w:fill="F2DCDA"/>
          </w:tcPr>
          <w:p>
            <w:pPr>
              <w:spacing w:after="20"/>
            </w:pPr>
            <w:r>
              <w:rPr>
                <w:b/>
                <w:sz w:val="17"/>
              </w:rPr>
            </w:r>
            <w:r>
              <w:rPr>
                <w:b/>
                <w:sz w:val="17"/>
              </w:rPr>
              <w:t>Importación/Librería</w:t>
            </w:r>
          </w:p>
        </w:tc>
        <w:tc>
          <w:tcPr>
            <w:tcW w:type="dxa" w:w="2436"/>
            <w:shd w:val="clear" w:color="auto" w:fill="F2DCDA"/>
          </w:tcPr>
          <w:p>
            <w:pPr>
              <w:spacing w:after="20"/>
            </w:pPr>
            <w:r>
              <w:rPr>
                <w:b/>
                <w:sz w:val="17"/>
              </w:rPr>
            </w:r>
            <w:r>
              <w:rPr>
                <w:b/>
                <w:sz w:val="17"/>
              </w:rPr>
              <w:t>Tipo</w:t>
            </w:r>
          </w:p>
        </w:tc>
        <w:tc>
          <w:tcPr>
            <w:tcW w:type="dxa" w:w="2436"/>
            <w:shd w:val="clear" w:color="auto" w:fill="F2DCDA"/>
          </w:tcPr>
          <w:p>
            <w:pPr>
              <w:spacing w:after="20"/>
            </w:pPr>
            <w:r>
              <w:rPr>
                <w:b/>
                <w:sz w:val="17"/>
              </w:rPr>
            </w:r>
            <w:r>
              <w:rPr>
                <w:b/>
                <w:sz w:val="17"/>
              </w:rPr>
              <w:t>Dónde se usa</w:t>
            </w:r>
          </w:p>
        </w:tc>
        <w:tc>
          <w:tcPr>
            <w:tcW w:type="dxa" w:w="2436"/>
            <w:shd w:val="clear" w:color="auto" w:fill="F2DCDA"/>
          </w:tcPr>
          <w:p>
            <w:pPr>
              <w:spacing w:after="20"/>
            </w:pPr>
            <w:r>
              <w:rPr>
                <w:b/>
                <w:sz w:val="17"/>
              </w:rPr>
            </w:r>
            <w:r>
              <w:rPr>
                <w:b/>
                <w:sz w:val="17"/>
              </w:rPr>
              <w:t>¿Realmente usada?</w:t>
            </w:r>
          </w:p>
        </w:tc>
      </w:tr>
      <w:tr>
        <w:tc>
          <w:tcPr>
            <w:tcW w:type="dxa" w:w="2436"/>
          </w:tcPr>
          <w:p>
            <w:pPr>
              <w:spacing w:after="20"/>
            </w:pPr>
            <w:r>
              <w:rPr>
                <w:sz w:val="17"/>
              </w:rPr>
            </w:r>
            <w:r>
              <w:rPr>
                <w:rFonts w:ascii="Consolas" w:hAnsi="Consolas"/>
                <w:sz w:val="17"/>
              </w:rPr>
              <w:t>react-native</w:t>
            </w:r>
            <w:r>
              <w:rPr>
                <w:sz w:val="17"/>
              </w:rPr>
              <w:t xml:space="preserve"> (</w:t>
            </w:r>
            <w:r>
              <w:rPr>
                <w:rFonts w:ascii="Consolas" w:hAnsi="Consolas"/>
                <w:sz w:val="17"/>
              </w:rPr>
              <w:t>LogBox</w:t>
            </w:r>
            <w:r>
              <w:rPr>
                <w:sz w:val="17"/>
              </w:rPr>
              <w:t>)</w:t>
            </w:r>
          </w:p>
        </w:tc>
        <w:tc>
          <w:tcPr>
            <w:tcW w:type="dxa" w:w="2436"/>
          </w:tcPr>
          <w:p>
            <w:pPr>
              <w:spacing w:after="20"/>
            </w:pPr>
            <w:r>
              <w:rPr>
                <w:sz w:val="17"/>
              </w:rPr>
            </w:r>
            <w:r>
              <w:rPr>
                <w:sz w:val="17"/>
              </w:rPr>
              <w:t>externa</w:t>
            </w:r>
          </w:p>
        </w:tc>
        <w:tc>
          <w:tcPr>
            <w:tcW w:type="dxa" w:w="2436"/>
          </w:tcPr>
          <w:p>
            <w:pPr>
              <w:spacing w:after="20"/>
            </w:pPr>
            <w:r>
              <w:rPr>
                <w:sz w:val="17"/>
              </w:rPr>
            </w:r>
            <w:r>
              <w:rPr>
                <w:sz w:val="17"/>
              </w:rPr>
              <w:t>Líneas 11-21, supresión de avisos en desarrollo</w:t>
            </w:r>
          </w:p>
        </w:tc>
        <w:tc>
          <w:tcPr>
            <w:tcW w:type="dxa" w:w="2436"/>
          </w:tcPr>
          <w:p>
            <w:pPr>
              <w:spacing w:after="20"/>
            </w:pPr>
            <w:r>
              <w:rPr>
                <w:sz w:val="17"/>
              </w:rPr>
            </w:r>
            <w:r>
              <w:rPr>
                <w:sz w:val="17"/>
              </w:rPr>
              <w:t>Sí</w:t>
            </w:r>
          </w:p>
        </w:tc>
      </w:tr>
      <w:tr>
        <w:tc>
          <w:tcPr>
            <w:tcW w:type="dxa" w:w="2436"/>
          </w:tcPr>
          <w:p>
            <w:pPr>
              <w:spacing w:after="20"/>
            </w:pPr>
            <w:r>
              <w:rPr>
                <w:sz w:val="17"/>
              </w:rPr>
            </w:r>
            <w:r>
              <w:rPr>
                <w:rFonts w:ascii="Consolas" w:hAnsi="Consolas"/>
                <w:sz w:val="17"/>
              </w:rPr>
              <w:t>expo-router/entry</w:t>
            </w:r>
            <w:r>
              <w:rPr>
                <w:sz w:val="17"/>
              </w:rPr>
              <w:t xml:space="preserve"> (requerido dinámico)</w:t>
            </w:r>
          </w:p>
        </w:tc>
        <w:tc>
          <w:tcPr>
            <w:tcW w:type="dxa" w:w="2436"/>
          </w:tcPr>
          <w:p>
            <w:pPr>
              <w:spacing w:after="20"/>
            </w:pPr>
            <w:r>
              <w:rPr>
                <w:sz w:val="17"/>
              </w:rPr>
            </w:r>
            <w:r>
              <w:rPr>
                <w:sz w:val="17"/>
              </w:rPr>
              <w:t>externa (paquete del proyecto)</w:t>
            </w:r>
          </w:p>
        </w:tc>
        <w:tc>
          <w:tcPr>
            <w:tcW w:type="dxa" w:w="2436"/>
          </w:tcPr>
          <w:p>
            <w:pPr>
              <w:spacing w:after="20"/>
            </w:pPr>
            <w:r>
              <w:rPr>
                <w:sz w:val="17"/>
              </w:rPr>
            </w:r>
            <w:r>
              <w:rPr>
                <w:sz w:val="17"/>
              </w:rPr>
              <w:t xml:space="preserve">Líneas 27-35, arranque del router dentro de </w:t>
            </w:r>
            <w:r>
              <w:rPr>
                <w:rFonts w:ascii="Consolas" w:hAnsi="Consolas"/>
                <w:sz w:val="17"/>
              </w:rPr>
              <w:t>try/catch</w:t>
            </w:r>
          </w:p>
        </w:tc>
        <w:tc>
          <w:tcPr>
            <w:tcW w:type="dxa" w:w="2436"/>
          </w:tcPr>
          <w:p>
            <w:pPr>
              <w:spacing w:after="20"/>
            </w:pPr>
            <w:r>
              <w:rPr>
                <w:sz w:val="17"/>
              </w:rPr>
            </w:r>
            <w:r>
              <w:rPr>
                <w:sz w:val="17"/>
              </w:rPr>
              <w:t>Sí (efecto lateral: monta la app)</w:t>
            </w:r>
          </w:p>
        </w:tc>
      </w:tr>
    </w:tbl>
    <w:p>
      <w:pPr>
        <w:spacing w:after="0"/>
      </w:pPr>
    </w:p>
    <w:p>
      <w:pPr>
        <w:spacing w:after="120"/>
      </w:pPr>
      <w:r>
        <w:rPr>
          <w:b/>
          <w:color w:val="6A2D9E"/>
        </w:rPr>
        <w:t xml:space="preserve">[OBSERVACIÓN TÉCNICA] No hay importación estática de React ni de ExpoRoot; el montaje depende enteramente de que </w:t>
      </w:r>
      <w:r>
        <w:rPr>
          <w:rFonts w:ascii="Consolas" w:hAnsi="Consolas"/>
          <w:b/>
          <w:color w:val="6A2D9E"/>
          <w:sz w:val="16"/>
        </w:rPr>
        <w:t>require('expo-router/entry')</w:t>
      </w:r>
      <w:r>
        <w:rPr>
          <w:b/>
          <w:color w:val="6A2D9E"/>
        </w:rPr>
        <w:t xml:space="preserve"> se ejecute y no lance excepción.</w:t>
      </w:r>
    </w:p>
    <w:p>
      <w:pPr>
        <w:pStyle w:val="Heading2"/>
      </w:pPr>
      <w:r>
        <w:t>Componentes que dependen de este archivo</w:t>
      </w:r>
    </w:p>
    <w:p>
      <w:pPr>
        <w:pStyle w:val="ListBullet"/>
        <w:ind w:left="425"/>
      </w:pPr>
      <w:r>
        <w:rPr>
          <w:rFonts w:ascii="Consolas" w:hAnsi="Consolas"/>
          <w:sz w:val="16"/>
        </w:rPr>
        <w:t>package.json</w:t>
      </w:r>
      <w:r>
        <w:t xml:space="preserve"> línea 4: </w:t>
      </w:r>
      <w:r>
        <w:rPr>
          <w:rFonts w:ascii="Consolas" w:hAnsi="Consolas"/>
          <w:sz w:val="16"/>
        </w:rPr>
        <w:t>"main": "index.ts"</w:t>
      </w:r>
      <w:r>
        <w:t xml:space="preserve"> — es quien lo declara como entrada.</w:t>
      </w:r>
    </w:p>
    <w:p>
      <w:pPr>
        <w:pStyle w:val="ListBullet"/>
        <w:ind w:left="425"/>
      </w:pPr>
      <w:r>
        <w:t xml:space="preserve">Ningún otro módulo importa </w:t>
      </w:r>
      <w:r>
        <w:rPr>
          <w:rFonts w:ascii="Consolas" w:hAnsi="Consolas"/>
          <w:sz w:val="16"/>
        </w:rPr>
        <w:t>index.ts</w:t>
      </w:r>
      <w:r>
        <w:t xml:space="preserve"> directamente (es el primer módulo del bundle).</w:t>
      </w:r>
    </w:p>
    <w:p>
      <w:pPr>
        <w:pStyle w:val="ListBullet"/>
        <w:ind w:left="425"/>
      </w:pPr>
      <w:r>
        <w:rPr>
          <w:rFonts w:ascii="Consolas" w:hAnsi="Consolas"/>
          <w:sz w:val="16"/>
        </w:rPr>
        <w:t>app.json</w:t>
      </w:r>
      <w:r>
        <w:t xml:space="preserve"> línea 116 declara el plugin </w:t>
      </w:r>
      <w:r>
        <w:rPr>
          <w:rFonts w:ascii="Consolas" w:hAnsi="Consolas"/>
          <w:sz w:val="16"/>
        </w:rPr>
        <w:t>expo-router</w:t>
      </w:r>
      <w:r>
        <w:t xml:space="preserve">, que configura el router; </w:t>
      </w:r>
      <w:r>
        <w:rPr>
          <w:rFonts w:ascii="Consolas" w:hAnsi="Consolas"/>
          <w:sz w:val="16"/>
        </w:rPr>
        <w:t>index.ts</w:t>
      </w:r>
      <w:r>
        <w:t xml:space="preserve"> es el que lo arranca.</w:t>
      </w:r>
    </w:p>
    <w:p>
      <w:pPr>
        <w:pStyle w:val="Heading2"/>
      </w:pPr>
      <w:r>
        <w:t>Variables globales y constantes</w:t>
      </w:r>
    </w:p>
    <w:tbl>
      <w:tblPr>
        <w:tblStyle w:val="TableGrid"/>
        <w:tblW w:type="auto" w:w="0"/>
        <w:jc w:val="left"/>
        <w:tblLook w:firstColumn="1" w:firstRow="1" w:lastColumn="0" w:lastRow="0" w:noHBand="0" w:noVBand="1" w:val="04A0"/>
      </w:tblPr>
      <w:tblGrid>
        <w:gridCol w:w="1949"/>
        <w:gridCol w:w="1949"/>
        <w:gridCol w:w="1949"/>
        <w:gridCol w:w="1949"/>
        <w:gridCol w:w="1949"/>
      </w:tblGrid>
      <w:tr>
        <w:tc>
          <w:tcPr>
            <w:tcW w:type="dxa" w:w="1949"/>
            <w:shd w:val="clear" w:color="auto" w:fill="F2DCDA"/>
          </w:tcPr>
          <w:p>
            <w:pPr>
              <w:spacing w:after="20"/>
            </w:pPr>
            <w:r>
              <w:rPr>
                <w:b/>
                <w:sz w:val="17"/>
              </w:rPr>
            </w:r>
            <w:r>
              <w:rPr>
                <w:b/>
                <w:sz w:val="17"/>
              </w:rPr>
              <w:t>Nombre</w:t>
            </w:r>
          </w:p>
        </w:tc>
        <w:tc>
          <w:tcPr>
            <w:tcW w:type="dxa" w:w="1949"/>
            <w:shd w:val="clear" w:color="auto" w:fill="F2DCDA"/>
          </w:tcPr>
          <w:p>
            <w:pPr>
              <w:spacing w:after="20"/>
            </w:pPr>
            <w:r>
              <w:rPr>
                <w:b/>
                <w:sz w:val="17"/>
              </w:rPr>
            </w:r>
            <w:r>
              <w:rPr>
                <w:b/>
                <w:sz w:val="17"/>
              </w:rPr>
              <w:t>Valor</w:t>
            </w:r>
          </w:p>
        </w:tc>
        <w:tc>
          <w:tcPr>
            <w:tcW w:type="dxa" w:w="1949"/>
            <w:shd w:val="clear" w:color="auto" w:fill="F2DCDA"/>
          </w:tcPr>
          <w:p>
            <w:pPr>
              <w:spacing w:after="20"/>
            </w:pPr>
            <w:r>
              <w:rPr>
                <w:b/>
                <w:sz w:val="17"/>
              </w:rPr>
            </w:r>
            <w:r>
              <w:rPr>
                <w:b/>
                <w:sz w:val="17"/>
              </w:rPr>
              <w:t>Tipo</w:t>
            </w:r>
          </w:p>
        </w:tc>
        <w:tc>
          <w:tcPr>
            <w:tcW w:type="dxa" w:w="1949"/>
            <w:shd w:val="clear" w:color="auto" w:fill="F2DCDA"/>
          </w:tcPr>
          <w:p>
            <w:pPr>
              <w:spacing w:after="20"/>
            </w:pPr>
            <w:r>
              <w:rPr>
                <w:b/>
                <w:sz w:val="17"/>
              </w:rPr>
            </w:r>
            <w:r>
              <w:rPr>
                <w:b/>
                <w:sz w:val="17"/>
              </w:rPr>
              <w:t>Finalidad</w:t>
            </w:r>
          </w:p>
        </w:tc>
        <w:tc>
          <w:tcPr>
            <w:tcW w:type="dxa" w:w="1949"/>
            <w:shd w:val="clear" w:color="auto" w:fill="F2DCDA"/>
          </w:tcPr>
          <w:p>
            <w:pPr>
              <w:spacing w:after="20"/>
            </w:pPr>
            <w:r>
              <w:rPr>
                <w:b/>
                <w:sz w:val="17"/>
              </w:rPr>
            </w:r>
            <w:r>
              <w:rPr>
                <w:b/>
                <w:sz w:val="17"/>
              </w:rPr>
              <w:t>Referencias</w:t>
            </w:r>
          </w:p>
        </w:tc>
      </w:tr>
      <w:tr>
        <w:tc>
          <w:tcPr>
            <w:tcW w:type="dxa" w:w="1949"/>
          </w:tcPr>
          <w:p>
            <w:pPr>
              <w:spacing w:after="20"/>
            </w:pPr>
            <w:r>
              <w:rPr>
                <w:sz w:val="17"/>
              </w:rPr>
            </w:r>
            <w:r>
              <w:rPr>
                <w:rFonts w:ascii="Consolas" w:hAnsi="Consolas"/>
                <w:sz w:val="17"/>
              </w:rPr>
              <w:t>__DEV__</w:t>
            </w:r>
          </w:p>
        </w:tc>
        <w:tc>
          <w:tcPr>
            <w:tcW w:type="dxa" w:w="1949"/>
          </w:tcPr>
          <w:p>
            <w:pPr>
              <w:spacing w:after="20"/>
            </w:pPr>
            <w:r>
              <w:rPr>
                <w:sz w:val="17"/>
              </w:rPr>
            </w:r>
            <w:r>
              <w:rPr>
                <w:rFonts w:ascii="Consolas" w:hAnsi="Consolas"/>
                <w:sz w:val="17"/>
              </w:rPr>
              <w:t>true</w:t>
            </w:r>
            <w:r>
              <w:rPr>
                <w:sz w:val="17"/>
              </w:rPr>
              <w:t>/</w:t>
            </w:r>
            <w:r>
              <w:rPr>
                <w:rFonts w:ascii="Consolas" w:hAnsi="Consolas"/>
                <w:sz w:val="17"/>
              </w:rPr>
              <w:t>false</w:t>
            </w:r>
            <w:r>
              <w:rPr>
                <w:sz w:val="17"/>
              </w:rPr>
              <w:t xml:space="preserve"> según build</w:t>
            </w:r>
          </w:p>
        </w:tc>
        <w:tc>
          <w:tcPr>
            <w:tcW w:type="dxa" w:w="1949"/>
          </w:tcPr>
          <w:p>
            <w:pPr>
              <w:spacing w:after="20"/>
            </w:pPr>
            <w:r>
              <w:rPr>
                <w:sz w:val="17"/>
              </w:rPr>
            </w:r>
            <w:r>
              <w:rPr>
                <w:sz w:val="17"/>
              </w:rPr>
              <w:t>boolean (global RN)</w:t>
            </w:r>
          </w:p>
        </w:tc>
        <w:tc>
          <w:tcPr>
            <w:tcW w:type="dxa" w:w="1949"/>
          </w:tcPr>
          <w:p>
            <w:pPr>
              <w:spacing w:after="20"/>
            </w:pPr>
            <w:r>
              <w:rPr>
                <w:sz w:val="17"/>
              </w:rPr>
            </w:r>
            <w:r>
              <w:rPr>
                <w:sz w:val="17"/>
              </w:rPr>
              <w:t>Distingue entorno de desarrollo</w:t>
            </w:r>
          </w:p>
        </w:tc>
        <w:tc>
          <w:tcPr>
            <w:tcW w:type="dxa" w:w="1949"/>
          </w:tcPr>
          <w:p>
            <w:pPr>
              <w:spacing w:after="20"/>
            </w:pPr>
            <w:r>
              <w:rPr>
                <w:sz w:val="17"/>
              </w:rPr>
            </w:r>
            <w:r>
              <w:rPr>
                <w:sz w:val="17"/>
              </w:rPr>
              <w:t>Línea 13</w:t>
            </w:r>
          </w:p>
        </w:tc>
      </w:tr>
      <w:tr>
        <w:tc>
          <w:tcPr>
            <w:tcW w:type="dxa" w:w="1949"/>
          </w:tcPr>
          <w:p>
            <w:pPr>
              <w:spacing w:after="20"/>
            </w:pPr>
            <w:r>
              <w:rPr>
                <w:sz w:val="17"/>
              </w:rPr>
            </w:r>
            <w:r>
              <w:rPr>
                <w:rFonts w:ascii="Consolas" w:hAnsi="Consolas"/>
                <w:sz w:val="17"/>
              </w:rPr>
              <w:t>globalThis.__SAFEALERT_BOOTSTRAP_MARK__</w:t>
            </w:r>
          </w:p>
        </w:tc>
        <w:tc>
          <w:tcPr>
            <w:tcW w:type="dxa" w:w="1949"/>
          </w:tcPr>
          <w:p>
            <w:pPr>
              <w:spacing w:after="20"/>
            </w:pPr>
            <w:r>
              <w:rPr>
                <w:sz w:val="17"/>
              </w:rPr>
            </w:r>
            <w:r>
              <w:rPr>
                <w:rFonts w:ascii="Consolas" w:hAnsi="Consolas"/>
                <w:sz w:val="17"/>
              </w:rPr>
              <w:t>Date.now()</w:t>
            </w:r>
            <w:r>
              <w:rPr>
                <w:sz w:val="17"/>
              </w:rPr>
              <w:t xml:space="preserve"> (marca temporal)</w:t>
            </w:r>
          </w:p>
        </w:tc>
        <w:tc>
          <w:tcPr>
            <w:tcW w:type="dxa" w:w="1949"/>
          </w:tcPr>
          <w:p>
            <w:pPr>
              <w:spacing w:after="20"/>
            </w:pPr>
            <w:r>
              <w:rPr>
                <w:sz w:val="17"/>
              </w:rPr>
            </w:r>
            <w:r>
              <w:rPr>
                <w:sz w:val="17"/>
              </w:rPr>
              <w:t>number (propiedad global)</w:t>
            </w:r>
          </w:p>
        </w:tc>
        <w:tc>
          <w:tcPr>
            <w:tcW w:type="dxa" w:w="1949"/>
          </w:tcPr>
          <w:p>
            <w:pPr>
              <w:spacing w:after="20"/>
            </w:pPr>
            <w:r>
              <w:rPr>
                <w:sz w:val="17"/>
              </w:rPr>
            </w:r>
            <w:r>
              <w:rPr>
                <w:sz w:val="17"/>
              </w:rPr>
              <w:t>Marca de bootstrap en tiempo real para diagnóstico externo</w:t>
            </w:r>
          </w:p>
        </w:tc>
        <w:tc>
          <w:tcPr>
            <w:tcW w:type="dxa" w:w="1949"/>
          </w:tcPr>
          <w:p>
            <w:pPr>
              <w:spacing w:after="20"/>
            </w:pPr>
            <w:r>
              <w:rPr>
                <w:sz w:val="17"/>
              </w:rPr>
            </w:r>
            <w:r>
              <w:rPr>
                <w:sz w:val="17"/>
              </w:rPr>
              <w:t>Línea 24</w:t>
            </w:r>
          </w:p>
        </w:tc>
      </w:tr>
      <w:tr>
        <w:tc>
          <w:tcPr>
            <w:tcW w:type="dxa" w:w="1949"/>
          </w:tcPr>
          <w:p>
            <w:pPr>
              <w:spacing w:after="20"/>
            </w:pPr>
            <w:r>
              <w:rPr>
                <w:sz w:val="17"/>
              </w:rPr>
            </w:r>
            <w:r>
              <w:rPr>
                <w:rFonts w:ascii="Consolas" w:hAnsi="Consolas"/>
                <w:sz w:val="17"/>
              </w:rPr>
              <w:t>routerEntry</w:t>
            </w:r>
          </w:p>
        </w:tc>
        <w:tc>
          <w:tcPr>
            <w:tcW w:type="dxa" w:w="1949"/>
          </w:tcPr>
          <w:p>
            <w:pPr>
              <w:spacing w:after="20"/>
            </w:pPr>
            <w:r>
              <w:rPr>
                <w:sz w:val="17"/>
              </w:rPr>
            </w:r>
            <w:r>
              <w:rPr>
                <w:sz w:val="17"/>
              </w:rPr>
              <w:t xml:space="preserve">Resultado del </w:t>
            </w:r>
            <w:r>
              <w:rPr>
                <w:rFonts w:ascii="Consolas" w:hAnsi="Consolas"/>
                <w:sz w:val="17"/>
              </w:rPr>
              <w:t>require('expo-router/entry')</w:t>
            </w:r>
          </w:p>
        </w:tc>
        <w:tc>
          <w:tcPr>
            <w:tcW w:type="dxa" w:w="1949"/>
          </w:tcPr>
          <w:p>
            <w:pPr>
              <w:spacing w:after="20"/>
            </w:pPr>
            <w:r>
              <w:rPr>
                <w:sz w:val="17"/>
              </w:rPr>
            </w:r>
            <w:r>
              <w:rPr>
                <w:sz w:val="17"/>
              </w:rPr>
              <w:t>any</w:t>
            </w:r>
          </w:p>
        </w:tc>
        <w:tc>
          <w:tcPr>
            <w:tcW w:type="dxa" w:w="1949"/>
          </w:tcPr>
          <w:p>
            <w:pPr>
              <w:spacing w:after="20"/>
            </w:pPr>
            <w:r>
              <w:rPr>
                <w:sz w:val="17"/>
              </w:rPr>
            </w:r>
            <w:r>
              <w:rPr>
                <w:sz w:val="17"/>
              </w:rPr>
              <w:t>Objeto exportado por el módulo de entrada, solo para inspección</w:t>
            </w:r>
          </w:p>
        </w:tc>
        <w:tc>
          <w:tcPr>
            <w:tcW w:type="dxa" w:w="1949"/>
          </w:tcPr>
          <w:p>
            <w:pPr>
              <w:spacing w:after="20"/>
            </w:pPr>
            <w:r>
              <w:rPr>
                <w:sz w:val="17"/>
              </w:rPr>
            </w:r>
            <w:r>
              <w:rPr>
                <w:sz w:val="17"/>
              </w:rPr>
              <w:t>Líneas 27-31</w:t>
            </w:r>
          </w:p>
        </w:tc>
      </w:tr>
      <w:tr>
        <w:tc>
          <w:tcPr>
            <w:tcW w:type="dxa" w:w="1949"/>
          </w:tcPr>
          <w:p>
            <w:pPr>
              <w:spacing w:after="20"/>
            </w:pPr>
            <w:r>
              <w:rPr>
                <w:sz w:val="17"/>
              </w:rPr>
            </w:r>
            <w:r>
              <w:rPr>
                <w:rFonts w:ascii="Consolas" w:hAnsi="Consolas"/>
                <w:sz w:val="17"/>
              </w:rPr>
              <w:t>err</w:t>
            </w:r>
          </w:p>
        </w:tc>
        <w:tc>
          <w:tcPr>
            <w:tcW w:type="dxa" w:w="1949"/>
          </w:tcPr>
          <w:p>
            <w:pPr>
              <w:spacing w:after="20"/>
            </w:pPr>
            <w:r>
              <w:rPr>
                <w:sz w:val="17"/>
              </w:rPr>
            </w:r>
            <w:r>
              <w:rPr>
                <w:sz w:val="17"/>
              </w:rPr>
              <w:t xml:space="preserve">Objeto de excepción del </w:t>
            </w:r>
            <w:r>
              <w:rPr>
                <w:rFonts w:ascii="Consolas" w:hAnsi="Consolas"/>
                <w:sz w:val="17"/>
              </w:rPr>
              <w:t>catch</w:t>
            </w:r>
          </w:p>
        </w:tc>
        <w:tc>
          <w:tcPr>
            <w:tcW w:type="dxa" w:w="1949"/>
          </w:tcPr>
          <w:p>
            <w:pPr>
              <w:spacing w:after="20"/>
            </w:pPr>
            <w:r>
              <w:rPr>
                <w:sz w:val="17"/>
              </w:rPr>
            </w:r>
            <w:r>
              <w:rPr>
                <w:sz w:val="17"/>
              </w:rPr>
              <w:t>any</w:t>
            </w:r>
          </w:p>
        </w:tc>
        <w:tc>
          <w:tcPr>
            <w:tcW w:type="dxa" w:w="1949"/>
          </w:tcPr>
          <w:p>
            <w:pPr>
              <w:spacing w:after="20"/>
            </w:pPr>
            <w:r>
              <w:rPr>
                <w:sz w:val="17"/>
              </w:rPr>
            </w:r>
            <w:r>
              <w:rPr>
                <w:sz w:val="17"/>
              </w:rPr>
              <w:t>Captura de errores del arranque</w:t>
            </w:r>
          </w:p>
        </w:tc>
        <w:tc>
          <w:tcPr>
            <w:tcW w:type="dxa" w:w="1949"/>
          </w:tcPr>
          <w:p>
            <w:pPr>
              <w:spacing w:after="20"/>
            </w:pPr>
            <w:r>
              <w:rPr>
                <w:sz w:val="17"/>
              </w:rPr>
            </w:r>
            <w:r>
              <w:rPr>
                <w:sz w:val="17"/>
              </w:rPr>
              <w:t>Líneas 32-34</w:t>
            </w:r>
          </w:p>
        </w:tc>
      </w:tr>
    </w:tbl>
    <w:p>
      <w:pPr>
        <w:spacing w:after="0"/>
      </w:pPr>
    </w:p>
    <w:p>
      <w:pPr>
        <w:spacing w:after="120"/>
      </w:pPr>
      <w:r>
        <w:t xml:space="preserve">Valores mágicos: prefijos de log </w:t>
      </w:r>
      <w:r>
        <w:rPr>
          <w:rFonts w:ascii="Consolas" w:hAnsi="Consolas"/>
          <w:sz w:val="16"/>
        </w:rPr>
        <w:t>[SafeAlertBootstrap]</w:t>
      </w:r>
      <w:r>
        <w:t xml:space="preserve"> (identificador de trazabilidad); </w:t>
      </w:r>
      <w:r>
        <w:rPr>
          <w:rFonts w:ascii="Consolas" w:hAnsi="Consolas"/>
          <w:sz w:val="16"/>
        </w:rPr>
        <w:t>500</w:t>
      </w:r>
      <w:r>
        <w:t xml:space="preserve"> en </w:t>
      </w:r>
      <w:r>
        <w:rPr>
          <w:rFonts w:ascii="Consolas" w:hAnsi="Consolas"/>
          <w:sz w:val="16"/>
        </w:rPr>
        <w:t>err?.stack?.substring(0, 500)</w:t>
      </w:r>
      <w:r>
        <w:t xml:space="preserve"> (recorte del stack para no saturar el log); patrón </w:t>
      </w:r>
      <w:r>
        <w:rPr>
          <w:rFonts w:ascii="Consolas" w:hAnsi="Consolas"/>
          <w:sz w:val="16"/>
        </w:rPr>
        <w:t>id: 0</w:t>
      </w:r>
      <w:r>
        <w:t xml:space="preserve"> y </w:t>
      </w:r>
      <w:r>
        <w:rPr>
          <w:rFonts w:ascii="Consolas" w:hAnsi="Consolas"/>
          <w:sz w:val="16"/>
        </w:rPr>
        <w:t>[storage/unauthorized]</w:t>
      </w:r>
      <w:r>
        <w:t xml:space="preserve"> en la lista de avisos ignorados (mensajes concretos de error Firebase Storage que se quieren silenciar).</w:t>
      </w:r>
    </w:p>
    <w:p>
      <w:pPr>
        <w:pStyle w:val="Heading2"/>
      </w:pPr>
      <w:r>
        <w:t>Estructura (funciones / clases / tipos)</w:t>
      </w:r>
    </w:p>
    <w:p>
      <w:pPr>
        <w:pStyle w:val="ListBullet"/>
        <w:ind w:left="425"/>
      </w:pPr>
      <w:r>
        <w:t xml:space="preserve">Código de nivel superior (módulo): no exporta funciones ni tipos. Contiene un bloque </w:t>
      </w:r>
      <w:r>
        <w:rPr>
          <w:rFonts w:ascii="Consolas" w:hAnsi="Consolas"/>
          <w:sz w:val="16"/>
        </w:rPr>
        <w:t>if (__DEV__)</w:t>
      </w:r>
      <w:r>
        <w:t xml:space="preserve">, logs, una asignación a </w:t>
      </w:r>
      <w:r>
        <w:rPr>
          <w:rFonts w:ascii="Consolas" w:hAnsi="Consolas"/>
          <w:sz w:val="16"/>
        </w:rPr>
        <w:t>globalThis</w:t>
      </w:r>
      <w:r>
        <w:t xml:space="preserve"> y un bloque </w:t>
      </w:r>
      <w:r>
        <w:rPr>
          <w:rFonts w:ascii="Consolas" w:hAnsi="Consolas"/>
          <w:sz w:val="16"/>
        </w:rPr>
        <w:t>try/catch</w:t>
      </w:r>
      <w:r>
        <w:t xml:space="preserve"> con un </w:t>
      </w:r>
      <w:r>
        <w:rPr>
          <w:rFonts w:ascii="Consolas" w:hAnsi="Consolas"/>
          <w:sz w:val="16"/>
        </w:rPr>
        <w:t>require</w:t>
      </w:r>
      <w:r>
        <w:t xml:space="preserve"> dinámico.</w:t>
      </w:r>
    </w:p>
    <w:p>
      <w:pPr>
        <w:pStyle w:val="Heading2"/>
      </w:pPr>
      <w:r>
        <w:t>Análisis línea por línea</w:t>
      </w:r>
    </w:p>
    <w:p>
      <w:pPr>
        <w:spacing w:before="80" w:after="120" w:line="240" w:lineRule="auto"/>
        <w:shd w:val="clear" w:color="auto" w:fill="F5F5F5"/>
      </w:pPr>
      <w:r>
        <w:rPr>
          <w:rFonts w:ascii="Consolas" w:hAnsi="Consolas"/>
          <w:sz w:val="16"/>
        </w:rPr>
        <w:t>/* ============================================================================</w:t>
      </w:r>
      <w:r>
        <w:br/>
      </w:r>
      <w:r>
        <w:rPr>
          <w:rFonts w:ascii="Consolas" w:hAnsi="Consolas"/>
          <w:sz w:val="16"/>
        </w:rPr>
        <w:t>* Archivo         : index.ts</w:t>
      </w:r>
      <w:r>
        <w:br/>
      </w:r>
      <w:r>
        <w:rPr>
          <w:rFonts w:ascii="Consolas" w:hAnsi="Consolas"/>
          <w:sz w:val="16"/>
        </w:rPr>
        <w:t>* Descripción     : Punto de entrada instrumentado para validar el arranque JS del cliente Android.</w:t>
      </w:r>
      <w:r>
        <w:br/>
      </w:r>
      <w:r>
        <w:rPr>
          <w:rFonts w:ascii="Consolas" w:hAnsi="Consolas"/>
          <w:sz w:val="16"/>
        </w:rPr>
        <w:t>* Autor           : oafon</w:t>
      </w:r>
      <w:r>
        <w:br/>
      </w:r>
      <w:r>
        <w:rPr>
          <w:rFonts w:ascii="Consolas" w:hAnsi="Consolas"/>
          <w:sz w:val="16"/>
        </w:rPr>
        <w:t>* Fecha           : 2026-03-20</w:t>
      </w:r>
      <w:r>
        <w:br/>
      </w:r>
      <w:r>
        <w:rPr>
          <w:rFonts w:ascii="Consolas" w:hAnsi="Consolas"/>
          <w:sz w:val="16"/>
        </w:rPr>
        <w:t>* Versión         : 1.0.1</w:t>
      </w:r>
      <w:r>
        <w:br/>
      </w:r>
      <w:r>
        <w:rPr>
          <w:rFonts w:ascii="Consolas" w:hAnsi="Consolas"/>
          <w:sz w:val="16"/>
        </w:rPr>
        <w:t>* Lenguaje        : TypeScript 5.9</w:t>
      </w:r>
      <w:r>
        <w:br/>
      </w:r>
      <w:r>
        <w:rPr>
          <w:rFonts w:ascii="Consolas" w:hAnsi="Consolas"/>
          <w:sz w:val="16"/>
        </w:rPr>
        <w:t>* Uso             : Cargado por Expo al iniciar la app para montar el router y emitir trazas de bootstrap.</w:t>
      </w:r>
      <w:r>
        <w:br/>
      </w:r>
      <w:r>
        <w:rPr>
          <w:rFonts w:ascii="Consolas" w:hAnsi="Consolas"/>
          <w:sz w:val="16"/>
        </w:rPr>
        <w:t>* ============================================================================ */</w:t>
      </w:r>
      <w:r>
        <w:br/>
      </w:r>
      <w:r>
        <w:rPr>
          <w:rFonts w:ascii="Consolas" w:hAnsi="Consolas"/>
          <w:sz w:val="16"/>
        </w:rPr>
        <w:t xml:space="preserve"> </w:t>
      </w:r>
      <w:r>
        <w:br/>
      </w:r>
      <w:r>
        <w:rPr>
          <w:rFonts w:ascii="Consolas" w:hAnsi="Consolas"/>
          <w:sz w:val="16"/>
        </w:rPr>
        <w:t>import { LogBox } from 'react-native';</w:t>
      </w:r>
    </w:p>
    <w:p>
      <w:pPr>
        <w:spacing w:after="120"/>
      </w:pPr>
      <w:r>
        <w:rPr>
          <w:b/>
        </w:rPr>
        <w:t>Explicación de las líneas 1–11:</w:t>
      </w:r>
    </w:p>
    <w:p>
      <w:pPr>
        <w:pStyle w:val="ListBullet"/>
        <w:ind w:left="425"/>
      </w:pPr>
      <w:r>
        <w:rPr>
          <w:b/>
        </w:rPr>
        <w:t>Líneas 1-9</w:t>
      </w:r>
      <w:r>
        <w:t xml:space="preserve">: cabecera estándar del proyecto (autor </w:t>
      </w:r>
      <w:r>
        <w:rPr>
          <w:rFonts w:ascii="Consolas" w:hAnsi="Consolas"/>
          <w:sz w:val="16"/>
        </w:rPr>
        <w:t>oafon</w:t>
      </w:r>
      <w:r>
        <w:t>, fecha 2026-03-20, versión 1.0.1). Documenta que el archivo se carga "por Expo al iniciar la app para montar el router y emitir trazas de bootstrap".</w:t>
      </w:r>
    </w:p>
    <w:p>
      <w:pPr>
        <w:pStyle w:val="ListBullet"/>
        <w:ind w:left="425"/>
      </w:pPr>
      <w:r>
        <w:rPr>
          <w:b/>
        </w:rPr>
        <w:t>Línea 11</w:t>
      </w:r>
      <w:r>
        <w:t xml:space="preserve">: importa </w:t>
      </w:r>
      <w:r>
        <w:rPr>
          <w:rFonts w:ascii="Consolas" w:hAnsi="Consolas"/>
          <w:sz w:val="16"/>
        </w:rPr>
        <w:t>LogBox</w:t>
      </w:r>
      <w:r>
        <w:t xml:space="preserve"> de </w:t>
      </w:r>
      <w:r>
        <w:rPr>
          <w:rFonts w:ascii="Consolas" w:hAnsi="Consolas"/>
          <w:sz w:val="16"/>
        </w:rPr>
        <w:t>react-native</w:t>
      </w:r>
      <w:r>
        <w:t xml:space="preserve">; se usará para silenciar avisos específicos en desarrollo. No se importa </w:t>
      </w:r>
      <w:r>
        <w:rPr>
          <w:rFonts w:ascii="Consolas" w:hAnsi="Consolas"/>
          <w:sz w:val="16"/>
        </w:rPr>
        <w:t>React</w:t>
      </w:r>
      <w:r>
        <w:t xml:space="preserve"> porque este archivo no renderiza JSX.</w:t>
      </w:r>
    </w:p>
    <w:p>
      <w:pPr>
        <w:spacing w:before="80" w:after="120" w:line="240" w:lineRule="auto"/>
        <w:shd w:val="clear" w:color="auto" w:fill="F5F5F5"/>
      </w:pPr>
      <w:r>
        <w:rPr>
          <w:rFonts w:ascii="Consolas" w:hAnsi="Consolas"/>
          <w:sz w:val="16"/>
        </w:rPr>
        <w:t>if (__DEV__) {</w:t>
      </w:r>
      <w:r>
        <w:br/>
      </w:r>
      <w:r>
        <w:rPr>
          <w:rFonts w:ascii="Consolas" w:hAnsi="Consolas"/>
          <w:sz w:val="16"/>
        </w:rPr>
        <w:tab/>
        <w:t>LogBox.ignoreLogs([</w:t>
      </w:r>
      <w:r>
        <w:br/>
      </w:r>
      <w:r>
        <w:rPr>
          <w:rFonts w:ascii="Consolas" w:hAnsi="Consolas"/>
          <w:sz w:val="16"/>
        </w:rPr>
        <w:tab/>
        <w:tab/>
        <w:t>'[expo-av]: Expo AV has been deprecated',</w:t>
      </w:r>
      <w:r>
        <w:br/>
      </w:r>
      <w:r>
        <w:rPr>
          <w:rFonts w:ascii="Consolas" w:hAnsi="Consolas"/>
          <w:sz w:val="16"/>
        </w:rPr>
        <w:tab/>
        <w:tab/>
        <w:t>'This method is deprecated (as well as all React Native Firebase namespaced API)',</w:t>
      </w:r>
      <w:r>
        <w:br/>
      </w:r>
      <w:r>
        <w:rPr>
          <w:rFonts w:ascii="Consolas" w:hAnsi="Consolas"/>
          <w:sz w:val="16"/>
        </w:rPr>
        <w:tab/>
        <w:tab/>
        <w:t>'InteractionManager has been deprecated',</w:t>
      </w:r>
      <w:r>
        <w:br/>
      </w:r>
      <w:r>
        <w:rPr>
          <w:rFonts w:ascii="Consolas" w:hAnsi="Consolas"/>
          <w:sz w:val="16"/>
        </w:rPr>
        <w:tab/>
        <w:tab/>
        <w:t>'Uncaught (in promise, id: 0) Error: [storage/unauthorized]',</w:t>
      </w:r>
      <w:r>
        <w:br/>
      </w:r>
      <w:r>
        <w:rPr>
          <w:rFonts w:ascii="Consolas" w:hAnsi="Consolas"/>
          <w:sz w:val="16"/>
        </w:rPr>
        <w:tab/>
        <w:tab/>
        <w:t>'[storage/unauthorized]',</w:t>
      </w:r>
      <w:r>
        <w:br/>
      </w:r>
      <w:r>
        <w:rPr>
          <w:rFonts w:ascii="Consolas" w:hAnsi="Consolas"/>
          <w:sz w:val="16"/>
        </w:rPr>
        <w:tab/>
        <w:t>]);</w:t>
      </w:r>
      <w:r>
        <w:br/>
      </w:r>
      <w:r>
        <w:rPr>
          <w:rFonts w:ascii="Consolas" w:hAnsi="Consolas"/>
          <w:sz w:val="16"/>
        </w:rPr>
        <w:t>}</w:t>
      </w:r>
    </w:p>
    <w:p>
      <w:pPr>
        <w:spacing w:after="120"/>
      </w:pPr>
      <w:r>
        <w:rPr>
          <w:b/>
        </w:rPr>
        <w:t>Explicación de las líneas 13–21:</w:t>
      </w:r>
    </w:p>
    <w:p>
      <w:pPr>
        <w:pStyle w:val="ListBullet"/>
        <w:ind w:left="425"/>
      </w:pPr>
      <w:r>
        <w:rPr>
          <w:b/>
        </w:rPr>
        <w:t>Línea 13</w:t>
      </w:r>
      <w:r>
        <w:t>: ejecuta el bloque solo en desarrollo (</w:t>
      </w:r>
      <w:r>
        <w:rPr>
          <w:rFonts w:ascii="Consolas" w:hAnsi="Consolas"/>
          <w:sz w:val="16"/>
        </w:rPr>
        <w:t>__DEV__</w:t>
      </w:r>
      <w:r>
        <w:t xml:space="preserve"> global de React Native/Metro).</w:t>
      </w:r>
    </w:p>
    <w:p>
      <w:pPr>
        <w:pStyle w:val="ListBullet"/>
        <w:ind w:left="425"/>
      </w:pPr>
      <w:r>
        <w:rPr>
          <w:b/>
        </w:rPr>
        <w:t>Línea 14</w:t>
      </w:r>
      <w:r>
        <w:t xml:space="preserve">: </w:t>
      </w:r>
      <w:r>
        <w:rPr>
          <w:rFonts w:ascii="Consolas" w:hAnsi="Consolas"/>
          <w:sz w:val="16"/>
        </w:rPr>
        <w:t>LogBox.ignoreLogs([...])</w:t>
      </w:r>
      <w:r>
        <w:t xml:space="preserve"> registra una lista de mensajes que no deben mostrarse como avisos rojos/amarillos en consola.</w:t>
      </w:r>
    </w:p>
    <w:p>
      <w:pPr>
        <w:pStyle w:val="ListBullet"/>
        <w:ind w:left="425"/>
      </w:pPr>
      <w:r>
        <w:rPr>
          <w:b/>
        </w:rPr>
        <w:t>Línea 15</w:t>
      </w:r>
      <w:r>
        <w:t xml:space="preserve">: silencia el aviso de deprecación de </w:t>
      </w:r>
      <w:r>
        <w:rPr>
          <w:rFonts w:ascii="Consolas" w:hAnsi="Consolas"/>
          <w:sz w:val="16"/>
        </w:rPr>
        <w:t>expo-av</w:t>
      </w:r>
      <w:r>
        <w:t xml:space="preserve"> (módulo ya deprecado en favor de </w:t>
      </w:r>
      <w:r>
        <w:rPr>
          <w:rFonts w:ascii="Consolas" w:hAnsi="Consolas"/>
          <w:sz w:val="16"/>
        </w:rPr>
        <w:t>expo-audio</w:t>
      </w:r>
      <w:r>
        <w:t>), usado en la app para grabación/reproducción.</w:t>
      </w:r>
    </w:p>
    <w:p>
      <w:pPr>
        <w:pStyle w:val="ListBullet"/>
        <w:ind w:left="425"/>
      </w:pPr>
      <w:r>
        <w:rPr>
          <w:b/>
        </w:rPr>
        <w:t>Línea 16</w:t>
      </w:r>
      <w:r>
        <w:t>: silencia la deprecación de la API "namespaced" de React Native Firebase.</w:t>
      </w:r>
    </w:p>
    <w:p>
      <w:pPr>
        <w:pStyle w:val="ListBullet"/>
        <w:ind w:left="425"/>
      </w:pPr>
      <w:r>
        <w:rPr>
          <w:b/>
        </w:rPr>
        <w:t>Línea 17</w:t>
      </w:r>
      <w:r>
        <w:t xml:space="preserve">: silencia la deprecación de </w:t>
      </w:r>
      <w:r>
        <w:rPr>
          <w:rFonts w:ascii="Consolas" w:hAnsi="Consolas"/>
          <w:sz w:val="16"/>
        </w:rPr>
        <w:t>InteractionManager</w:t>
      </w:r>
      <w:r>
        <w:t>.</w:t>
      </w:r>
    </w:p>
    <w:p>
      <w:pPr>
        <w:pStyle w:val="ListBullet"/>
        <w:ind w:left="425"/>
      </w:pPr>
      <w:r>
        <w:rPr>
          <w:b/>
        </w:rPr>
        <w:t>Líneas 18-19</w:t>
      </w:r>
      <w:r>
        <w:t xml:space="preserve">: silencian el error </w:t>
      </w:r>
      <w:r>
        <w:rPr>
          <w:rFonts w:ascii="Consolas" w:hAnsi="Consolas"/>
          <w:sz w:val="16"/>
        </w:rPr>
        <w:t>[storage/unauthorized]</w:t>
      </w:r>
      <w:r>
        <w:t xml:space="preserve"> de Firebase Storage. [OBSERVACIÓN TÉCNICA] Suprimir este error también oculta fallos reales de autorización de Storage en desarrollo; véase la sección Seguridad.</w:t>
      </w:r>
    </w:p>
    <w:p>
      <w:pPr>
        <w:spacing w:before="80" w:after="120" w:line="240" w:lineRule="auto"/>
        <w:shd w:val="clear" w:color="auto" w:fill="F5F5F5"/>
      </w:pPr>
      <w:r>
        <w:rPr>
          <w:rFonts w:ascii="Consolas" w:hAnsi="Consolas"/>
          <w:sz w:val="16"/>
        </w:rPr>
        <w:t>console.log('[SafeAlertBootstrap] index.ts loaded');</w:t>
      </w:r>
      <w:r>
        <w:br/>
      </w:r>
      <w:r>
        <w:rPr>
          <w:rFonts w:ascii="Consolas" w:hAnsi="Consolas"/>
          <w:sz w:val="16"/>
        </w:rPr>
        <w:t>(globalThis as any).__SAFEALERT_BOOTSTRAP_MARK__ = Date.now();</w:t>
      </w:r>
      <w:r>
        <w:br/>
      </w:r>
      <w:r>
        <w:rPr>
          <w:rFonts w:ascii="Consolas" w:hAnsi="Consolas"/>
          <w:sz w:val="16"/>
        </w:rPr>
        <w:t xml:space="preserve"> </w:t>
      </w:r>
      <w:r>
        <w:br/>
      </w:r>
      <w:r>
        <w:rPr>
          <w:rFonts w:ascii="Consolas" w:hAnsi="Consolas"/>
          <w:sz w:val="16"/>
        </w:rPr>
        <w:t>try {</w:t>
      </w:r>
      <w:r>
        <w:br/>
      </w:r>
      <w:r>
        <w:rPr>
          <w:rFonts w:ascii="Consolas" w:hAnsi="Consolas"/>
          <w:sz w:val="16"/>
        </w:rPr>
        <w:t xml:space="preserve">  const routerEntry = require('expo-router/entry');</w:t>
      </w:r>
      <w:r>
        <w:br/>
      </w:r>
      <w:r>
        <w:rPr>
          <w:rFonts w:ascii="Consolas" w:hAnsi="Consolas"/>
          <w:sz w:val="16"/>
        </w:rPr>
        <w:t xml:space="preserve">  console.log('[SafeAlertBootstrap] expo-router entry imported, keys:', Object.keys(routerEntry || {}));</w:t>
      </w:r>
      <w:r>
        <w:br/>
      </w:r>
      <w:r>
        <w:rPr>
          <w:rFonts w:ascii="Consolas" w:hAnsi="Consolas"/>
          <w:sz w:val="16"/>
        </w:rPr>
        <w:t xml:space="preserve">  console.log('[SafeAlertBootstrap] routerEntry type:', typeof routerEntry);</w:t>
      </w:r>
      <w:r>
        <w:br/>
      </w:r>
      <w:r>
        <w:rPr>
          <w:rFonts w:ascii="Consolas" w:hAnsi="Consolas"/>
          <w:sz w:val="16"/>
        </w:rPr>
        <w:t xml:space="preserve">  console.log('[SafeAlertBootstrap] routerEntry.default:', typeof routerEntry?.default);</w:t>
      </w:r>
      <w:r>
        <w:br/>
      </w:r>
      <w:r>
        <w:rPr>
          <w:rFonts w:ascii="Consolas" w:hAnsi="Consolas"/>
          <w:sz w:val="16"/>
        </w:rPr>
        <w:t xml:space="preserve">  console.log('[SafeAlertBootstrap] routerEntry.registerRootComponent:', typeof routerEntry?.registerRootComponent);</w:t>
      </w:r>
      <w:r>
        <w:br/>
      </w:r>
      <w:r>
        <w:rPr>
          <w:rFonts w:ascii="Consolas" w:hAnsi="Consolas"/>
          <w:sz w:val="16"/>
        </w:rPr>
        <w:t>} catch (err: any) {</w:t>
      </w:r>
      <w:r>
        <w:br/>
      </w:r>
      <w:r>
        <w:rPr>
          <w:rFonts w:ascii="Consolas" w:hAnsi="Consolas"/>
          <w:sz w:val="16"/>
        </w:rPr>
        <w:t xml:space="preserve">  console.error('[SafeAlertBootstrap] expo-router import FAILED:', err?.message || err);</w:t>
      </w:r>
      <w:r>
        <w:br/>
      </w:r>
      <w:r>
        <w:rPr>
          <w:rFonts w:ascii="Consolas" w:hAnsi="Consolas"/>
          <w:sz w:val="16"/>
        </w:rPr>
        <w:t xml:space="preserve">  console.error('[SafeAlertBootstrap] stack:', err?.stack?.substring(0, 500));</w:t>
      </w:r>
      <w:r>
        <w:br/>
      </w:r>
      <w:r>
        <w:rPr>
          <w:rFonts w:ascii="Consolas" w:hAnsi="Consolas"/>
          <w:sz w:val="16"/>
        </w:rPr>
        <w:t>}</w:t>
      </w:r>
      <w:r>
        <w:br/>
      </w:r>
      <w:r>
        <w:rPr>
          <w:rFonts w:ascii="Consolas" w:hAnsi="Consolas"/>
          <w:sz w:val="16"/>
        </w:rPr>
        <w:t xml:space="preserve"> </w:t>
      </w:r>
      <w:r>
        <w:br/>
      </w:r>
      <w:r>
        <w:rPr>
          <w:rFonts w:ascii="Consolas" w:hAnsi="Consolas"/>
          <w:sz w:val="16"/>
        </w:rPr>
        <w:t>console.log('[SafeAlertBootstrap] done');</w:t>
      </w:r>
    </w:p>
    <w:p>
      <w:pPr>
        <w:spacing w:after="120"/>
      </w:pPr>
      <w:r>
        <w:rPr>
          <w:b/>
        </w:rPr>
        <w:t>Explicación de las líneas 23–37:</w:t>
      </w:r>
    </w:p>
    <w:p>
      <w:pPr>
        <w:pStyle w:val="ListBullet"/>
        <w:ind w:left="425"/>
      </w:pPr>
      <w:r>
        <w:rPr>
          <w:b/>
        </w:rPr>
        <w:t>Línea 23</w:t>
      </w:r>
      <w:r>
        <w:t xml:space="preserve">: traza de consola incondicional (también en producción) que confirma que el módulo </w:t>
      </w:r>
      <w:r>
        <w:rPr>
          <w:rFonts w:ascii="Consolas" w:hAnsi="Consolas"/>
          <w:sz w:val="16"/>
        </w:rPr>
        <w:t>index.ts</w:t>
      </w:r>
      <w:r>
        <w:t xml:space="preserve"> se cargó. [OBSERVACIÓN TÉCNICA] No está protegida por </w:t>
      </w:r>
      <w:r>
        <w:rPr>
          <w:rFonts w:ascii="Consolas" w:hAnsi="Consolas"/>
          <w:sz w:val="16"/>
        </w:rPr>
        <w:t>__DEV__</w:t>
      </w:r>
      <w:r>
        <w:t>, por lo que en builds de release quedan logs de diagnóstico en producción.</w:t>
      </w:r>
    </w:p>
    <w:p>
      <w:pPr>
        <w:pStyle w:val="ListBullet"/>
        <w:ind w:left="425"/>
      </w:pPr>
      <w:r>
        <w:rPr>
          <w:b/>
        </w:rPr>
        <w:t>Línea 24</w:t>
      </w:r>
      <w:r>
        <w:t xml:space="preserve">: escribe en </w:t>
      </w:r>
      <w:r>
        <w:rPr>
          <w:rFonts w:ascii="Consolas" w:hAnsi="Consolas"/>
          <w:sz w:val="16"/>
        </w:rPr>
        <w:t>globalThis</w:t>
      </w:r>
      <w:r>
        <w:t xml:space="preserve"> la marca </w:t>
      </w:r>
      <w:r>
        <w:rPr>
          <w:rFonts w:ascii="Consolas" w:hAnsi="Consolas"/>
          <w:sz w:val="16"/>
        </w:rPr>
        <w:t>__SAFEALERT_BOOTSTRAP_MARK__</w:t>
      </w:r>
      <w:r>
        <w:t xml:space="preserve"> con la marca temporal de arranque. Permite que herramientas externas (o código de diagnóstico) comprueben que el bundle llegó a ejecutarse. El </w:t>
      </w:r>
      <w:r>
        <w:rPr>
          <w:rFonts w:ascii="Consolas" w:hAnsi="Consolas"/>
          <w:sz w:val="16"/>
        </w:rPr>
        <w:t>as any</w:t>
      </w:r>
      <w:r>
        <w:t xml:space="preserve"> evita el error de tipado TypeScript por propiedad no declarada.</w:t>
      </w:r>
    </w:p>
    <w:p>
      <w:pPr>
        <w:pStyle w:val="ListBullet"/>
        <w:ind w:left="425"/>
      </w:pPr>
      <w:r>
        <w:rPr>
          <w:b/>
        </w:rPr>
        <w:t>Línea 26</w:t>
      </w:r>
      <w:r>
        <w:t xml:space="preserve">: abre el </w:t>
      </w:r>
      <w:r>
        <w:rPr>
          <w:rFonts w:ascii="Consolas" w:hAnsi="Consolas"/>
          <w:sz w:val="16"/>
        </w:rPr>
        <w:t>try</w:t>
      </w:r>
      <w:r>
        <w:t xml:space="preserve"> que envuelve la carga del router.</w:t>
      </w:r>
    </w:p>
    <w:p>
      <w:pPr>
        <w:pStyle w:val="ListBullet"/>
        <w:ind w:left="425"/>
      </w:pPr>
      <w:r>
        <w:rPr>
          <w:b/>
        </w:rPr>
        <w:t>Línea 27</w:t>
      </w:r>
      <w:r>
        <w:t xml:space="preserve">: ejecuta </w:t>
      </w:r>
      <w:r>
        <w:rPr>
          <w:rFonts w:ascii="Consolas" w:hAnsi="Consolas"/>
          <w:sz w:val="16"/>
        </w:rPr>
        <w:t>require('expo-router/entry')</w:t>
      </w:r>
      <w:r>
        <w:t xml:space="preserve">. Este es el paso decisivo: al cargar el módulo se ejecuta su código de nivel superior, que (vía </w:t>
      </w:r>
      <w:r>
        <w:rPr>
          <w:rFonts w:ascii="Consolas" w:hAnsi="Consolas"/>
          <w:sz w:val="16"/>
        </w:rPr>
        <w:t>entry.js</w:t>
      </w:r>
      <w:r>
        <w:t xml:space="preserve"> → </w:t>
      </w:r>
      <w:r>
        <w:rPr>
          <w:rFonts w:ascii="Consolas" w:hAnsi="Consolas"/>
          <w:sz w:val="16"/>
        </w:rPr>
        <w:t>entry-classic.js</w:t>
      </w:r>
      <w:r>
        <w:t xml:space="preserve">) importa </w:t>
      </w:r>
      <w:r>
        <w:rPr>
          <w:rFonts w:ascii="Consolas" w:hAnsi="Consolas"/>
          <w:sz w:val="16"/>
        </w:rPr>
        <w:t>App</w:t>
      </w:r>
      <w:r>
        <w:t xml:space="preserve"> de </w:t>
      </w:r>
      <w:r>
        <w:rPr>
          <w:rFonts w:ascii="Consolas" w:hAnsi="Consolas"/>
          <w:sz w:val="16"/>
        </w:rPr>
        <w:t>expo-router/build/qualified-entry</w:t>
      </w:r>
      <w:r>
        <w:t xml:space="preserve"> y llama a </w:t>
      </w:r>
      <w:r>
        <w:rPr>
          <w:rFonts w:ascii="Consolas" w:hAnsi="Consolas"/>
          <w:sz w:val="16"/>
        </w:rPr>
        <w:t>renderRootComponent(App)</w:t>
      </w:r>
      <w:r>
        <w:t xml:space="preserve">, registrando y montando la app con las rutas del directorio </w:t>
      </w:r>
      <w:r>
        <w:rPr>
          <w:rFonts w:ascii="Consolas" w:hAnsi="Consolas"/>
          <w:sz w:val="16"/>
        </w:rPr>
        <w:t>app/</w:t>
      </w:r>
      <w:r>
        <w:t>. Es un arranque por efecto lateral.</w:t>
      </w:r>
    </w:p>
    <w:p>
      <w:pPr>
        <w:pStyle w:val="ListBullet"/>
        <w:ind w:left="425"/>
      </w:pPr>
      <w:r>
        <w:rPr>
          <w:b/>
        </w:rPr>
        <w:t>Línea 28</w:t>
      </w:r>
      <w:r>
        <w:t xml:space="preserve">: imprime las claves del objeto exportado por el módulo (diagnóstico; en la práctica expone </w:t>
      </w:r>
      <w:r>
        <w:rPr>
          <w:rFonts w:ascii="Consolas" w:hAnsi="Consolas"/>
          <w:sz w:val="16"/>
        </w:rPr>
        <w:t>App</w:t>
      </w:r>
      <w:r>
        <w:t xml:space="preserve"> o vacío, según la versión).</w:t>
      </w:r>
    </w:p>
    <w:p>
      <w:pPr>
        <w:pStyle w:val="ListBullet"/>
        <w:ind w:left="425"/>
      </w:pPr>
      <w:r>
        <w:rPr>
          <w:b/>
        </w:rPr>
        <w:t>Líneas 29-31</w:t>
      </w:r>
      <w:r>
        <w:t xml:space="preserve">: inspeccionan tipos de </w:t>
      </w:r>
      <w:r>
        <w:rPr>
          <w:rFonts w:ascii="Consolas" w:hAnsi="Consolas"/>
          <w:sz w:val="16"/>
        </w:rPr>
        <w:t>routerEntry</w:t>
      </w:r>
      <w:r>
        <w:t xml:space="preserve">, </w:t>
      </w:r>
      <w:r>
        <w:rPr>
          <w:rFonts w:ascii="Consolas" w:hAnsi="Consolas"/>
          <w:sz w:val="16"/>
        </w:rPr>
        <w:t>routerEntry.default</w:t>
      </w:r>
      <w:r>
        <w:t xml:space="preserve"> y </w:t>
      </w:r>
      <w:r>
        <w:rPr>
          <w:rFonts w:ascii="Consolas" w:hAnsi="Consolas"/>
          <w:sz w:val="16"/>
        </w:rPr>
        <w:t>routerEntry.registerRootComponent</w:t>
      </w:r>
      <w:r>
        <w:t xml:space="preserve">. Dado que en la v55 el registro se hace internamente con </w:t>
      </w:r>
      <w:r>
        <w:rPr>
          <w:rFonts w:ascii="Consolas" w:hAnsi="Consolas"/>
          <w:sz w:val="16"/>
        </w:rPr>
        <w:t>renderRootComponent</w:t>
      </w:r>
      <w:r>
        <w:t xml:space="preserve">, estas líneas probablemente imprimen </w:t>
      </w:r>
      <w:r>
        <w:rPr>
          <w:rFonts w:ascii="Consolas" w:hAnsi="Consolas"/>
          <w:sz w:val="16"/>
        </w:rPr>
        <w:t>undefined</w:t>
      </w:r>
      <w:r>
        <w:t>; son trazas de diagnóstico y no afectan al arranque. [OBSERVACIÓN TÉCNICA] La línea 31 busca una exportación que no existe en el paquete; no provoca error porque usa encadenamiento opcional, pero la comprobación es engañosa.</w:t>
      </w:r>
    </w:p>
    <w:p>
      <w:pPr>
        <w:pStyle w:val="ListBullet"/>
        <w:ind w:left="425"/>
      </w:pPr>
      <w:r>
        <w:rPr>
          <w:b/>
        </w:rPr>
        <w:t>Línea 32</w:t>
      </w:r>
      <w:r>
        <w:t xml:space="preserve">: abre </w:t>
      </w:r>
      <w:r>
        <w:rPr>
          <w:rFonts w:ascii="Consolas" w:hAnsi="Consolas"/>
          <w:sz w:val="16"/>
        </w:rPr>
        <w:t>catch (err: any)</w:t>
      </w:r>
      <w:r>
        <w:t xml:space="preserve"> capturando cualquier excepción del </w:t>
      </w:r>
      <w:r>
        <w:rPr>
          <w:rFonts w:ascii="Consolas" w:hAnsi="Consolas"/>
          <w:sz w:val="16"/>
        </w:rPr>
        <w:t>require</w:t>
      </w:r>
      <w:r>
        <w:t>.</w:t>
      </w:r>
    </w:p>
    <w:p>
      <w:pPr>
        <w:pStyle w:val="ListBullet"/>
        <w:ind w:left="425"/>
      </w:pPr>
      <w:r>
        <w:rPr>
          <w:b/>
        </w:rPr>
        <w:t>Línea 33</w:t>
      </w:r>
      <w:r>
        <w:t>: registra el mensaje de error del arranque fallido.</w:t>
      </w:r>
    </w:p>
    <w:p>
      <w:pPr>
        <w:pStyle w:val="ListBullet"/>
        <w:ind w:left="425"/>
      </w:pPr>
      <w:r>
        <w:rPr>
          <w:b/>
        </w:rPr>
        <w:t>Línea 34</w:t>
      </w:r>
      <w:r>
        <w:t>: registra el stack truncado a 500 caracteres (evita logs enormes).</w:t>
      </w:r>
    </w:p>
    <w:p>
      <w:pPr>
        <w:pStyle w:val="ListBullet"/>
        <w:ind w:left="425"/>
      </w:pPr>
      <w:r>
        <w:rPr>
          <w:b/>
        </w:rPr>
        <w:t>Línea 37</w:t>
      </w:r>
      <w:r>
        <w:t>: traza final incondicional.</w:t>
      </w:r>
    </w:p>
    <w:p>
      <w:pPr>
        <w:pStyle w:val="Heading2"/>
      </w:pPr>
      <w:r>
        <w:t>Fichas de funciones y métodos</w:t>
      </w:r>
    </w:p>
    <w:p>
      <w:pPr>
        <w:spacing w:after="120"/>
      </w:pPr>
      <w:r>
        <w:t>No hay funciones declaradas ni exportadas. La lógica es código de nivel superior del módulo; el flujo equivalente se describe en el análisis línea por línea.</w:t>
      </w:r>
    </w:p>
    <w:p>
      <w:pPr>
        <w:pStyle w:val="Heading2"/>
      </w:pPr>
      <w:r>
        <w:t>Clases / interfaces / tipos</w:t>
      </w:r>
    </w:p>
    <w:p>
      <w:pPr>
        <w:spacing w:after="120"/>
      </w:pPr>
      <w:r>
        <w:t>No declara clases, interfaces ni tipos propios.</w:t>
      </w:r>
    </w:p>
    <w:p>
      <w:pPr>
        <w:pStyle w:val="Heading2"/>
      </w:pPr>
      <w:r>
        <w:t>Observaciones técnicas</w:t>
      </w:r>
    </w:p>
    <w:p>
      <w:pPr>
        <w:pStyle w:val="ListBullet"/>
        <w:ind w:left="425"/>
      </w:pPr>
      <w:r>
        <w:rPr>
          <w:b/>
          <w:color w:val="6A2D9E"/>
        </w:rPr>
        <w:t xml:space="preserve">[OBSERVACIÓN TÉCNICA] </w:t>
      </w:r>
      <w:r>
        <w:rPr>
          <w:rFonts w:ascii="Consolas" w:hAnsi="Consolas"/>
          <w:b/>
          <w:color w:val="6A2D9E"/>
          <w:sz w:val="16"/>
        </w:rPr>
        <w:t>index.ts</w:t>
      </w:r>
      <w:r>
        <w:rPr>
          <w:b/>
          <w:color w:val="6A2D9E"/>
        </w:rPr>
        <w:t xml:space="preserve"> no llama explícitamente a </w:t>
      </w:r>
      <w:r>
        <w:rPr>
          <w:rFonts w:ascii="Consolas" w:hAnsi="Consolas"/>
          <w:b/>
          <w:color w:val="6A2D9E"/>
          <w:sz w:val="16"/>
        </w:rPr>
        <w:t>registerRootComponent</w:t>
      </w:r>
      <w:r>
        <w:rPr>
          <w:b/>
          <w:color w:val="6A2D9E"/>
        </w:rPr>
        <w:t xml:space="preserve">; el montaje depende del efecto lateral de </w:t>
      </w:r>
      <w:r>
        <w:rPr>
          <w:rFonts w:ascii="Consolas" w:hAnsi="Consolas"/>
          <w:b/>
          <w:color w:val="6A2D9E"/>
          <w:sz w:val="16"/>
        </w:rPr>
        <w:t>require('expo-router/entry')</w:t>
      </w:r>
      <w:r>
        <w:rPr>
          <w:b/>
          <w:color w:val="6A2D9E"/>
        </w:rPr>
        <w:t xml:space="preserve"> (</w:t>
      </w:r>
      <w:r>
        <w:rPr>
          <w:rFonts w:ascii="Consolas" w:hAnsi="Consolas"/>
          <w:b/>
          <w:color w:val="6A2D9E"/>
          <w:sz w:val="16"/>
        </w:rPr>
        <w:t>renderRootComponent(App)</w:t>
      </w:r>
      <w:r>
        <w:rPr>
          <w:b/>
          <w:color w:val="6A2D9E"/>
        </w:rPr>
        <w:t xml:space="preserve"> en </w:t>
      </w:r>
      <w:r>
        <w:rPr>
          <w:rFonts w:ascii="Consolas" w:hAnsi="Consolas"/>
          <w:b/>
          <w:color w:val="6A2D9E"/>
          <w:sz w:val="16"/>
        </w:rPr>
        <w:t>entry-classic.js</w:t>
      </w:r>
      <w:r>
        <w:rPr>
          <w:b/>
          <w:color w:val="6A2D9E"/>
        </w:rPr>
        <w:t xml:space="preserve">). Si una futura versión de </w:t>
      </w:r>
      <w:r>
        <w:rPr>
          <w:rFonts w:ascii="Consolas" w:hAnsi="Consolas"/>
          <w:b/>
          <w:color w:val="6A2D9E"/>
          <w:sz w:val="16"/>
        </w:rPr>
        <w:t>expo-router</w:t>
      </w:r>
      <w:r>
        <w:rPr>
          <w:b/>
          <w:color w:val="6A2D9E"/>
        </w:rPr>
        <w:t xml:space="preserve"> dejara de auto-registrarse, la app arrancaría en blanco sin error evidente.</w:t>
      </w:r>
    </w:p>
    <w:p>
      <w:pPr>
        <w:pStyle w:val="ListBullet"/>
        <w:ind w:left="425"/>
      </w:pPr>
      <w:r>
        <w:rPr>
          <w:b/>
          <w:color w:val="6A2D9E"/>
        </w:rPr>
        <w:t xml:space="preserve">[OBSERVACIÓN TÉCNICA] El </w:t>
      </w:r>
      <w:r>
        <w:rPr>
          <w:rFonts w:ascii="Consolas" w:hAnsi="Consolas"/>
          <w:b/>
          <w:color w:val="6A2D9E"/>
          <w:sz w:val="16"/>
        </w:rPr>
        <w:t>require</w:t>
      </w:r>
      <w:r>
        <w:rPr>
          <w:b/>
          <w:color w:val="6A2D9E"/>
        </w:rPr>
        <w:t xml:space="preserve"> de un módulo de arranque dentro de </w:t>
      </w:r>
      <w:r>
        <w:rPr>
          <w:rFonts w:ascii="Consolas" w:hAnsi="Consolas"/>
          <w:b/>
          <w:color w:val="6A2D9E"/>
          <w:sz w:val="16"/>
        </w:rPr>
        <w:t>try/catch</w:t>
      </w:r>
      <w:r>
        <w:rPr>
          <w:b/>
          <w:color w:val="6A2D9E"/>
        </w:rPr>
        <w:t xml:space="preserve"> degrada silenciosamente: si el router falla, la app queda sin UI y solo hay trazas de consola; no hay pantalla de error ni mecanismo de recuperación.</w:t>
      </w:r>
    </w:p>
    <w:p>
      <w:pPr>
        <w:pStyle w:val="ListBullet"/>
        <w:ind w:left="425"/>
      </w:pPr>
      <w:r>
        <w:rPr>
          <w:b/>
          <w:color w:val="6A2D9E"/>
        </w:rPr>
        <w:t>[OBSERVACIÓN TÉCNICA] Las líneas 28-31 son diagnóstico puro heredado de una investigación de bootstrap; añaden ruido de log en cada arranque (también en release).</w:t>
      </w:r>
    </w:p>
    <w:p>
      <w:pPr>
        <w:pStyle w:val="ListBullet"/>
        <w:ind w:left="425"/>
      </w:pPr>
      <w:r>
        <w:rPr>
          <w:b/>
          <w:color w:val="6A2D9E"/>
        </w:rPr>
        <w:t xml:space="preserve">[OBSERVACIÓN TÉCNICA] El comentario de cabecera y el uso del archivo indican que fue creado para "validar el arranque JS del cliente Android"; el log </w:t>
      </w:r>
      <w:r>
        <w:rPr>
          <w:rFonts w:ascii="Consolas" w:hAnsi="Consolas"/>
          <w:b/>
          <w:color w:val="6A2D9E"/>
          <w:sz w:val="16"/>
        </w:rPr>
        <w:t>[SafeAlertBootstrap] index.ts loaded</w:t>
      </w:r>
      <w:r>
        <w:rPr>
          <w:b/>
          <w:color w:val="6A2D9E"/>
        </w:rPr>
        <w:t xml:space="preserve"> es un resto de esa instrumentación.</w:t>
      </w:r>
    </w:p>
    <w:p>
      <w:pPr>
        <w:pStyle w:val="Heading2"/>
      </w:pPr>
      <w:r>
        <w:t>Seguridad</w:t>
      </w:r>
    </w:p>
    <w:p>
      <w:pPr>
        <w:pStyle w:val="ListBullet"/>
        <w:ind w:left="425"/>
      </w:pPr>
      <w:r>
        <w:rPr>
          <w:b/>
          <w:color w:val="1F6FB0"/>
        </w:rPr>
        <w:t xml:space="preserve">[BAJO] Líneas 18-19: se ignora globalmente el error </w:t>
      </w:r>
      <w:r>
        <w:rPr>
          <w:rFonts w:ascii="Consolas" w:hAnsi="Consolas"/>
          <w:b/>
          <w:color w:val="1F6FB0"/>
          <w:sz w:val="16"/>
        </w:rPr>
        <w:t>[storage/unauthorized]</w:t>
      </w:r>
      <w:r>
        <w:rPr>
          <w:b/>
          <w:color w:val="1F6FB0"/>
        </w:rPr>
        <w:t xml:space="preserve"> de Firebase Storage. Oculta en desarrollo cualquier fallo real de autorización (reglas de Storage denegando acceso), lo que puede enmascarar problemas de permisos hasta producción.</w:t>
      </w:r>
    </w:p>
    <w:p>
      <w:pPr>
        <w:pStyle w:val="ListBullet"/>
        <w:ind w:left="425"/>
      </w:pPr>
      <w:r>
        <w:rPr>
          <w:b/>
          <w:color w:val="1F6FB0"/>
        </w:rPr>
        <w:t>[BAJO] Líneas 23-37: logs de diagnóstico incondicionales (</w:t>
      </w:r>
      <w:r>
        <w:rPr>
          <w:rFonts w:ascii="Consolas" w:hAnsi="Consolas"/>
          <w:b/>
          <w:color w:val="1F6FB0"/>
          <w:sz w:val="16"/>
        </w:rPr>
        <w:t>console.log</w:t>
      </w:r>
      <w:r>
        <w:rPr>
          <w:b/>
          <w:color w:val="1F6FB0"/>
        </w:rPr>
        <w:t>/</w:t>
      </w:r>
      <w:r>
        <w:rPr>
          <w:rFonts w:ascii="Consolas" w:hAnsi="Consolas"/>
          <w:b/>
          <w:color w:val="1F6FB0"/>
          <w:sz w:val="16"/>
        </w:rPr>
        <w:t>console.error</w:t>
      </w:r>
      <w:r>
        <w:rPr>
          <w:b/>
          <w:color w:val="1F6FB0"/>
        </w:rPr>
        <w:t xml:space="preserve"> en release). No filtran datos personales ni secretos, pero generan ruido en producción y pueden dificultar el análisis de logs reales.</w:t>
      </w:r>
    </w:p>
    <w:p>
      <w:pPr>
        <w:pStyle w:val="ListBullet"/>
        <w:ind w:left="425"/>
      </w:pPr>
      <w:r>
        <w:rPr>
          <w:b/>
          <w:color w:val="1F6FB0"/>
        </w:rPr>
        <w:t xml:space="preserve">[INFORMATIVO] </w:t>
      </w:r>
      <w:r>
        <w:rPr>
          <w:rFonts w:ascii="Consolas" w:hAnsi="Consolas"/>
          <w:b/>
          <w:color w:val="1F6FB0"/>
          <w:sz w:val="16"/>
        </w:rPr>
        <w:t>__SAFEALERT_BOOTSTRAP_MARK__</w:t>
      </w:r>
      <w:r>
        <w:rPr>
          <w:b/>
          <w:color w:val="1F6FB0"/>
        </w:rPr>
        <w:t xml:space="preserve"> en </w:t>
      </w:r>
      <w:r>
        <w:rPr>
          <w:rFonts w:ascii="Consolas" w:hAnsi="Consolas"/>
          <w:b/>
          <w:color w:val="1F6FB0"/>
          <w:sz w:val="16"/>
        </w:rPr>
        <w:t>globalThis</w:t>
      </w:r>
      <w:r>
        <w:rPr>
          <w:b/>
          <w:color w:val="1F6FB0"/>
        </w:rPr>
        <w:t xml:space="preserve"> es legible desde cualquier JS inyectado en el contexto de la app; no contiene datos sensibles, solo una marca temporal.</w:t>
      </w:r>
    </w:p>
    <w:p>
      <w:pPr>
        <w:pStyle w:val="Heading2"/>
      </w:pPr>
      <w:r>
        <w:t>Riesgos y recomendaciones (sin modificar código)</w:t>
      </w:r>
    </w:p>
    <w:p>
      <w:pPr>
        <w:pStyle w:val="ListBullet"/>
        <w:ind w:left="425"/>
      </w:pPr>
      <w:r>
        <w:rPr>
          <w:b/>
          <w:color w:val="1E7A46"/>
        </w:rPr>
        <w:t xml:space="preserve">[RECOMENDACIÓN] Proteger los logs de bootstrap con </w:t>
      </w:r>
      <w:r>
        <w:rPr>
          <w:rFonts w:ascii="Consolas" w:hAnsi="Consolas"/>
          <w:b/>
          <w:color w:val="1E7A46"/>
          <w:sz w:val="16"/>
        </w:rPr>
        <w:t>__DEV__</w:t>
      </w:r>
      <w:r>
        <w:rPr>
          <w:b/>
          <w:color w:val="1E7A46"/>
        </w:rPr>
        <w:t xml:space="preserve"> o un mecanismo de logging condicional para no ensuciar producción.</w:t>
      </w:r>
    </w:p>
    <w:p>
      <w:pPr>
        <w:pStyle w:val="ListBullet"/>
        <w:ind w:left="425"/>
      </w:pPr>
      <w:r>
        <w:rPr>
          <w:b/>
          <w:color w:val="1E7A46"/>
        </w:rPr>
        <w:t xml:space="preserve">[RECOMENDACIÓN] Considerar sustituir el </w:t>
      </w:r>
      <w:r>
        <w:rPr>
          <w:rFonts w:ascii="Consolas" w:hAnsi="Consolas"/>
          <w:b/>
          <w:color w:val="1E7A46"/>
          <w:sz w:val="16"/>
        </w:rPr>
        <w:t>try/catch</w:t>
      </w:r>
      <w:r>
        <w:rPr>
          <w:b/>
          <w:color w:val="1E7A46"/>
        </w:rPr>
        <w:t xml:space="preserve"> silencioso por un arranque que muestre un error visible (p. ej. pantalla de error fatal) si </w:t>
      </w:r>
      <w:r>
        <w:rPr>
          <w:rFonts w:ascii="Consolas" w:hAnsi="Consolas"/>
          <w:b/>
          <w:color w:val="1E7A46"/>
          <w:sz w:val="16"/>
        </w:rPr>
        <w:t>expo-router/entry</w:t>
      </w:r>
      <w:r>
        <w:rPr>
          <w:b/>
          <w:color w:val="1E7A46"/>
        </w:rPr>
        <w:t xml:space="preserve"> no puede cargarse.</w:t>
      </w:r>
    </w:p>
    <w:p>
      <w:pPr>
        <w:pStyle w:val="ListBullet"/>
        <w:ind w:left="425"/>
      </w:pPr>
      <w:r>
        <w:rPr>
          <w:b/>
          <w:color w:val="1E7A46"/>
        </w:rPr>
        <w:t>[RECOMENDACIÓN] Eliminar las líneas de inspección de exportaciones (28-31) que no aportan valor en operación.</w:t>
      </w:r>
    </w:p>
    <w:p>
      <w:pPr>
        <w:pStyle w:val="ListBullet"/>
        <w:ind w:left="425"/>
      </w:pPr>
      <w:r>
        <w:rPr>
          <w:b/>
          <w:color w:val="1E7A46"/>
        </w:rPr>
        <w:t xml:space="preserve">[RECOMENDACIÓN] Si se quiere garantizar el montaje de forma explícita y a prueba de cambios de versión de </w:t>
      </w:r>
      <w:r>
        <w:rPr>
          <w:rFonts w:ascii="Consolas" w:hAnsi="Consolas"/>
          <w:b/>
          <w:color w:val="1E7A46"/>
          <w:sz w:val="16"/>
        </w:rPr>
        <w:t>expo-router</w:t>
      </w:r>
      <w:r>
        <w:rPr>
          <w:b/>
          <w:color w:val="1E7A46"/>
        </w:rPr>
        <w:t>, valorar llamar a la API pública de registro que exponga la versión instalada, en lugar de depender solo del efecto lateral.</w:t>
      </w:r>
    </w:p>
    <w:p>
      <w:pPr>
        <w:pStyle w:val="Heading1"/>
      </w:pPr>
      <w:r>
        <w:t>Archivo: jest.config.js</w:t>
      </w:r>
    </w:p>
    <w:p>
      <w:pPr>
        <w:pStyle w:val="Heading2"/>
      </w:pPr>
      <w:r>
        <w:t>Metadatos</w:t>
      </w:r>
    </w:p>
    <w:tbl>
      <w:tblPr>
        <w:tblStyle w:val="TableGrid"/>
        <w:tblW w:type="auto" w:w="0"/>
        <w:jc w:val="left"/>
        <w:tblLook w:firstColumn="1" w:firstRow="1" w:lastColumn="0" w:lastRow="0" w:noHBand="0" w:noVBand="1" w:val="04A0"/>
      </w:tblPr>
      <w:tblGrid>
        <w:gridCol w:w="1392"/>
        <w:gridCol w:w="1392"/>
        <w:gridCol w:w="1392"/>
        <w:gridCol w:w="1392"/>
        <w:gridCol w:w="1392"/>
        <w:gridCol w:w="1392"/>
        <w:gridCol w:w="1392"/>
      </w:tblGrid>
      <w:tr>
        <w:tc>
          <w:tcPr>
            <w:tcW w:type="dxa" w:w="1392"/>
            <w:shd w:val="clear" w:color="auto" w:fill="F2DCDA"/>
          </w:tcPr>
          <w:p>
            <w:pPr>
              <w:spacing w:after="20"/>
            </w:pPr>
            <w:r>
              <w:rPr>
                <w:b/>
                <w:sz w:val="17"/>
              </w:rPr>
            </w:r>
            <w:r>
              <w:rPr>
                <w:b/>
                <w:sz w:val="17"/>
              </w:rPr>
              <w:t>Ruta</w:t>
            </w:r>
          </w:p>
        </w:tc>
        <w:tc>
          <w:tcPr>
            <w:tcW w:type="dxa" w:w="1392"/>
            <w:shd w:val="clear" w:color="auto" w:fill="F2DCDA"/>
          </w:tcPr>
          <w:p>
            <w:pPr>
              <w:spacing w:after="20"/>
            </w:pPr>
            <w:r>
              <w:rPr>
                <w:b/>
                <w:sz w:val="17"/>
              </w:rPr>
            </w:r>
            <w:r>
              <w:rPr>
                <w:b/>
                <w:sz w:val="17"/>
              </w:rPr>
              <w:t>Líneas totales</w:t>
            </w:r>
          </w:p>
        </w:tc>
        <w:tc>
          <w:tcPr>
            <w:tcW w:type="dxa" w:w="1392"/>
            <w:shd w:val="clear" w:color="auto" w:fill="F2DCDA"/>
          </w:tcPr>
          <w:p>
            <w:pPr>
              <w:spacing w:after="20"/>
            </w:pPr>
            <w:r>
              <w:rPr>
                <w:b/>
                <w:sz w:val="17"/>
              </w:rPr>
            </w:r>
            <w:r>
              <w:rPr>
                <w:b/>
                <w:sz w:val="17"/>
              </w:rPr>
              <w:t>Lenguaje</w:t>
            </w:r>
          </w:p>
        </w:tc>
        <w:tc>
          <w:tcPr>
            <w:tcW w:type="dxa" w:w="1392"/>
            <w:shd w:val="clear" w:color="auto" w:fill="F2DCDA"/>
          </w:tcPr>
          <w:p>
            <w:pPr>
              <w:spacing w:after="20"/>
            </w:pPr>
            <w:r>
              <w:rPr>
                <w:b/>
                <w:sz w:val="17"/>
              </w:rPr>
            </w:r>
            <w:r>
              <w:rPr>
                <w:b/>
                <w:sz w:val="17"/>
              </w:rPr>
              <w:t>Tamaño (bytes)</w:t>
            </w:r>
          </w:p>
        </w:tc>
        <w:tc>
          <w:tcPr>
            <w:tcW w:type="dxa" w:w="1392"/>
            <w:shd w:val="clear" w:color="auto" w:fill="F2DCDA"/>
          </w:tcPr>
          <w:p>
            <w:pPr>
              <w:spacing w:after="20"/>
            </w:pPr>
            <w:r>
              <w:rPr>
                <w:b/>
                <w:sz w:val="17"/>
              </w:rPr>
            </w:r>
            <w:r>
              <w:rPr>
                <w:b/>
                <w:sz w:val="17"/>
              </w:rPr>
              <w:t>Categoría</w:t>
            </w:r>
          </w:p>
        </w:tc>
        <w:tc>
          <w:tcPr>
            <w:tcW w:type="dxa" w:w="1392"/>
            <w:shd w:val="clear" w:color="auto" w:fill="F2DCDA"/>
          </w:tcPr>
          <w:p>
            <w:pPr>
              <w:spacing w:after="20"/>
            </w:pPr>
            <w:r>
              <w:rPr>
                <w:b/>
                <w:sz w:val="17"/>
              </w:rPr>
            </w:r>
            <w:r>
              <w:rPr>
                <w:b/>
                <w:sz w:val="17"/>
              </w:rPr>
              <w:t>Estado detectado</w:t>
            </w:r>
          </w:p>
        </w:tc>
        <w:tc>
          <w:tcPr>
            <w:tcW w:type="dxa" w:w="1392"/>
            <w:shd w:val="clear" w:color="auto" w:fill="F2DCDA"/>
          </w:tcPr>
          <w:p>
            <w:pPr>
              <w:spacing w:after="20"/>
            </w:pPr>
            <w:r>
              <w:rPr>
                <w:b/>
                <w:sz w:val="17"/>
              </w:rPr>
            </w:r>
            <w:r>
              <w:rPr>
                <w:b/>
                <w:sz w:val="17"/>
              </w:rPr>
              <w:t>Nivel de certeza</w:t>
            </w:r>
          </w:p>
        </w:tc>
      </w:tr>
      <w:tr>
        <w:tc>
          <w:tcPr>
            <w:tcW w:type="dxa" w:w="1392"/>
          </w:tcPr>
          <w:p>
            <w:pPr>
              <w:spacing w:after="20"/>
            </w:pPr>
            <w:r>
              <w:rPr>
                <w:sz w:val="17"/>
              </w:rPr>
            </w:r>
            <w:r>
              <w:rPr>
                <w:sz w:val="17"/>
              </w:rPr>
              <w:t>jest.config.js</w:t>
            </w:r>
          </w:p>
        </w:tc>
        <w:tc>
          <w:tcPr>
            <w:tcW w:type="dxa" w:w="1392"/>
          </w:tcPr>
          <w:p>
            <w:pPr>
              <w:spacing w:after="20"/>
            </w:pPr>
            <w:r>
              <w:rPr>
                <w:sz w:val="17"/>
              </w:rPr>
            </w:r>
            <w:r>
              <w:rPr>
                <w:sz w:val="17"/>
              </w:rPr>
              <w:t>39</w:t>
            </w:r>
          </w:p>
        </w:tc>
        <w:tc>
          <w:tcPr>
            <w:tcW w:type="dxa" w:w="1392"/>
          </w:tcPr>
          <w:p>
            <w:pPr>
              <w:spacing w:after="20"/>
            </w:pPr>
            <w:r>
              <w:rPr>
                <w:sz w:val="17"/>
              </w:rPr>
            </w:r>
            <w:r>
              <w:rPr>
                <w:sz w:val="17"/>
              </w:rPr>
              <w:t>JavaScript (CommonJS)</w:t>
            </w:r>
          </w:p>
        </w:tc>
        <w:tc>
          <w:tcPr>
            <w:tcW w:type="dxa" w:w="1392"/>
          </w:tcPr>
          <w:p>
            <w:pPr>
              <w:spacing w:after="20"/>
            </w:pPr>
            <w:r>
              <w:rPr>
                <w:sz w:val="17"/>
              </w:rPr>
            </w:r>
            <w:r>
              <w:rPr>
                <w:sz w:val="17"/>
              </w:rPr>
              <w:t>1199</w:t>
            </w:r>
          </w:p>
        </w:tc>
        <w:tc>
          <w:tcPr>
            <w:tcW w:type="dxa" w:w="1392"/>
          </w:tcPr>
          <w:p>
            <w:pPr>
              <w:spacing w:after="20"/>
            </w:pPr>
            <w:r>
              <w:rPr>
                <w:sz w:val="17"/>
              </w:rPr>
            </w:r>
            <w:r>
              <w:rPr>
                <w:sz w:val="17"/>
              </w:rPr>
              <w:t>Configuración de Jest (tests unitarios)</w:t>
            </w:r>
          </w:p>
        </w:tc>
        <w:tc>
          <w:tcPr>
            <w:tcW w:type="dxa" w:w="1392"/>
          </w:tcPr>
          <w:p>
            <w:pPr>
              <w:spacing w:after="20"/>
            </w:pPr>
            <w:r>
              <w:rPr>
                <w:sz w:val="17"/>
              </w:rPr>
            </w:r>
            <w:r>
              <w:rPr>
                <w:sz w:val="17"/>
              </w:rPr>
              <w:t>FUNCIONALIDAD EXISTENTE</w:t>
            </w:r>
          </w:p>
        </w:tc>
        <w:tc>
          <w:tcPr>
            <w:tcW w:type="dxa" w:w="1392"/>
          </w:tcPr>
          <w:p>
            <w:pPr>
              <w:spacing w:after="20"/>
            </w:pPr>
            <w:r>
              <w:rPr>
                <w:sz w:val="17"/>
              </w:rPr>
            </w:r>
            <w:r>
              <w:rPr>
                <w:sz w:val="17"/>
              </w:rPr>
              <w:t>Confirmado por código</w:t>
            </w:r>
          </w:p>
        </w:tc>
      </w:tr>
    </w:tbl>
    <w:p>
      <w:pPr>
        <w:spacing w:after="0"/>
      </w:pPr>
    </w:p>
    <w:p>
      <w:pPr>
        <w:pStyle w:val="Heading2"/>
      </w:pPr>
      <w:r>
        <w:t>Objetivo</w:t>
      </w:r>
    </w:p>
    <w:p>
      <w:pPr>
        <w:spacing w:after="120"/>
      </w:pPr>
      <w:r>
        <w:t xml:space="preserve">Configura Jest para los tests unitarios de SafeAlert. Usa el preset </w:t>
      </w:r>
      <w:r>
        <w:rPr>
          <w:rFonts w:ascii="Consolas" w:hAnsi="Consolas"/>
          <w:sz w:val="16"/>
        </w:rPr>
        <w:t>ts-jest</w:t>
      </w:r>
      <w:r>
        <w:t xml:space="preserve"> (los tests se escriben en TypeScript), ejecuta en entorno </w:t>
      </w:r>
      <w:r>
        <w:rPr>
          <w:rFonts w:ascii="Consolas" w:hAnsi="Consolas"/>
          <w:sz w:val="16"/>
        </w:rPr>
        <w:t>node</w:t>
      </w:r>
      <w:r>
        <w:t xml:space="preserve">, restringe las pruebas al árbol </w:t>
      </w:r>
      <w:r>
        <w:rPr>
          <w:rFonts w:ascii="Consolas" w:hAnsi="Consolas"/>
          <w:sz w:val="16"/>
        </w:rPr>
        <w:t>src/</w:t>
      </w:r>
      <w:r>
        <w:t xml:space="preserve">, define el patrón de descubrimiento de tests, mapea el alias </w:t>
      </w:r>
      <w:r>
        <w:rPr>
          <w:rFonts w:ascii="Consolas" w:hAnsi="Consolas"/>
          <w:sz w:val="16"/>
        </w:rPr>
        <w:t>@/</w:t>
      </w:r>
      <w:r>
        <w:t xml:space="preserve"> a </w:t>
      </w:r>
      <w:r>
        <w:rPr>
          <w:rFonts w:ascii="Consolas" w:hAnsi="Consolas"/>
          <w:sz w:val="16"/>
        </w:rPr>
        <w:t>src/</w:t>
      </w:r>
      <w:r>
        <w:t xml:space="preserve">, configura la recopilación de cobertura sobre servicios concretos de alertas/ubicación/pago y carga </w:t>
      </w:r>
      <w:r>
        <w:rPr>
          <w:rFonts w:ascii="Consolas" w:hAnsi="Consolas"/>
          <w:sz w:val="16"/>
        </w:rPr>
        <w:t>jest.setup.js</w:t>
      </w:r>
      <w:r>
        <w:t xml:space="preserve"> como setup global. Lo usan los scripts </w:t>
      </w:r>
      <w:r>
        <w:rPr>
          <w:rFonts w:ascii="Consolas" w:hAnsi="Consolas"/>
          <w:sz w:val="16"/>
        </w:rPr>
        <w:t>test</w:t>
      </w:r>
      <w:r>
        <w:t xml:space="preserve">, </w:t>
      </w:r>
      <w:r>
        <w:rPr>
          <w:rFonts w:ascii="Consolas" w:hAnsi="Consolas"/>
          <w:sz w:val="16"/>
        </w:rPr>
        <w:t>test:watch</w:t>
      </w:r>
      <w:r>
        <w:t xml:space="preserve"> y </w:t>
      </w:r>
      <w:r>
        <w:rPr>
          <w:rFonts w:ascii="Consolas" w:hAnsi="Consolas"/>
          <w:sz w:val="16"/>
        </w:rPr>
        <w:t>test:coverage</w:t>
      </w:r>
      <w:r>
        <w:t xml:space="preserve"> de </w:t>
      </w:r>
      <w:r>
        <w:rPr>
          <w:rFonts w:ascii="Consolas" w:hAnsi="Consolas"/>
          <w:sz w:val="16"/>
        </w:rPr>
        <w:t>package.json</w:t>
      </w:r>
      <w:r>
        <w:t>.</w:t>
      </w:r>
    </w:p>
    <w:p>
      <w:pPr>
        <w:pStyle w:val="Heading2"/>
      </w:pPr>
      <w:r>
        <w:t>Clasificación y estado</w:t>
      </w:r>
    </w:p>
    <w:p>
      <w:pPr>
        <w:spacing w:after="120"/>
      </w:pPr>
      <w:r>
        <w:t xml:space="preserve">FUNCIONALIDAD EXISTENTE. Scripts </w:t>
      </w:r>
      <w:r>
        <w:rPr>
          <w:rFonts w:ascii="Consolas" w:hAnsi="Consolas"/>
          <w:sz w:val="16"/>
        </w:rPr>
        <w:t>npm test</w:t>
      </w:r>
      <w:r>
        <w:t xml:space="preserve"> apuntan a </w:t>
      </w:r>
      <w:r>
        <w:rPr>
          <w:rFonts w:ascii="Consolas" w:hAnsi="Consolas"/>
          <w:sz w:val="16"/>
        </w:rPr>
        <w:t>jest</w:t>
      </w:r>
      <w:r>
        <w:t xml:space="preserve">; la configuración es coherente con los ficheros objetivo referenciados en </w:t>
      </w:r>
      <w:r>
        <w:rPr>
          <w:rFonts w:ascii="Consolas" w:hAnsi="Consolas"/>
          <w:sz w:val="16"/>
        </w:rPr>
        <w:t>collectCoverageFrom</w:t>
      </w:r>
      <w:r>
        <w:t>. [NIVEL DE CERTEZA: Confirmado por código] (el grado de uso real de cada ruta de cobertura no se verifica aquí).</w:t>
      </w:r>
    </w:p>
    <w:p>
      <w:pPr>
        <w:pStyle w:val="Heading2"/>
      </w:pPr>
      <w:r>
        <w:t>Dependencias e importaciones</w:t>
      </w:r>
    </w:p>
    <w:tbl>
      <w:tblPr>
        <w:tblStyle w:val="TableGrid"/>
        <w:tblW w:type="auto" w:w="0"/>
        <w:jc w:val="left"/>
        <w:tblLook w:firstColumn="1" w:firstRow="1" w:lastColumn="0" w:lastRow="0" w:noHBand="0" w:noVBand="1" w:val="04A0"/>
      </w:tblPr>
      <w:tblGrid>
        <w:gridCol w:w="2436"/>
        <w:gridCol w:w="2436"/>
        <w:gridCol w:w="2436"/>
        <w:gridCol w:w="2436"/>
      </w:tblGrid>
      <w:tr>
        <w:tc>
          <w:tcPr>
            <w:tcW w:type="dxa" w:w="2436"/>
            <w:shd w:val="clear" w:color="auto" w:fill="F2DCDA"/>
          </w:tcPr>
          <w:p>
            <w:pPr>
              <w:spacing w:after="20"/>
            </w:pPr>
            <w:r>
              <w:rPr>
                <w:b/>
                <w:sz w:val="17"/>
              </w:rPr>
            </w:r>
            <w:r>
              <w:rPr>
                <w:b/>
                <w:sz w:val="17"/>
              </w:rPr>
              <w:t>Importación/Librería</w:t>
            </w:r>
          </w:p>
        </w:tc>
        <w:tc>
          <w:tcPr>
            <w:tcW w:type="dxa" w:w="2436"/>
            <w:shd w:val="clear" w:color="auto" w:fill="F2DCDA"/>
          </w:tcPr>
          <w:p>
            <w:pPr>
              <w:spacing w:after="20"/>
            </w:pPr>
            <w:r>
              <w:rPr>
                <w:b/>
                <w:sz w:val="17"/>
              </w:rPr>
            </w:r>
            <w:r>
              <w:rPr>
                <w:b/>
                <w:sz w:val="17"/>
              </w:rPr>
              <w:t>Tipo</w:t>
            </w:r>
          </w:p>
        </w:tc>
        <w:tc>
          <w:tcPr>
            <w:tcW w:type="dxa" w:w="2436"/>
            <w:shd w:val="clear" w:color="auto" w:fill="F2DCDA"/>
          </w:tcPr>
          <w:p>
            <w:pPr>
              <w:spacing w:after="20"/>
            </w:pPr>
            <w:r>
              <w:rPr>
                <w:b/>
                <w:sz w:val="17"/>
              </w:rPr>
            </w:r>
            <w:r>
              <w:rPr>
                <w:b/>
                <w:sz w:val="17"/>
              </w:rPr>
              <w:t>Dónde se usa</w:t>
            </w:r>
          </w:p>
        </w:tc>
        <w:tc>
          <w:tcPr>
            <w:tcW w:type="dxa" w:w="2436"/>
            <w:shd w:val="clear" w:color="auto" w:fill="F2DCDA"/>
          </w:tcPr>
          <w:p>
            <w:pPr>
              <w:spacing w:after="20"/>
            </w:pPr>
            <w:r>
              <w:rPr>
                <w:b/>
                <w:sz w:val="17"/>
              </w:rPr>
            </w:r>
            <w:r>
              <w:rPr>
                <w:b/>
                <w:sz w:val="17"/>
              </w:rPr>
              <w:t>¿Realmente usada?</w:t>
            </w:r>
          </w:p>
        </w:tc>
      </w:tr>
      <w:tr>
        <w:tc>
          <w:tcPr>
            <w:tcW w:type="dxa" w:w="2436"/>
          </w:tcPr>
          <w:p>
            <w:pPr>
              <w:spacing w:after="20"/>
            </w:pPr>
            <w:r>
              <w:rPr>
                <w:sz w:val="17"/>
              </w:rPr>
            </w:r>
            <w:r>
              <w:rPr>
                <w:rFonts w:ascii="Consolas" w:hAnsi="Consolas"/>
                <w:sz w:val="17"/>
              </w:rPr>
              <w:t>ts-jest</w:t>
            </w:r>
            <w:r>
              <w:rPr>
                <w:sz w:val="17"/>
              </w:rPr>
              <w:t xml:space="preserve"> (preset)</w:t>
            </w:r>
          </w:p>
        </w:tc>
        <w:tc>
          <w:tcPr>
            <w:tcW w:type="dxa" w:w="2436"/>
          </w:tcPr>
          <w:p>
            <w:pPr>
              <w:spacing w:after="20"/>
            </w:pPr>
            <w:r>
              <w:rPr>
                <w:sz w:val="17"/>
              </w:rPr>
            </w:r>
            <w:r>
              <w:rPr>
                <w:sz w:val="17"/>
              </w:rPr>
              <w:t>externa</w:t>
            </w:r>
          </w:p>
        </w:tc>
        <w:tc>
          <w:tcPr>
            <w:tcW w:type="dxa" w:w="2436"/>
          </w:tcPr>
          <w:p>
            <w:pPr>
              <w:spacing w:after="20"/>
            </w:pPr>
            <w:r>
              <w:rPr>
                <w:sz w:val="17"/>
              </w:rPr>
            </w:r>
            <w:r>
              <w:rPr>
                <w:sz w:val="17"/>
              </w:rPr>
              <w:t>Línea 13</w:t>
            </w:r>
          </w:p>
        </w:tc>
        <w:tc>
          <w:tcPr>
            <w:tcW w:type="dxa" w:w="2436"/>
          </w:tcPr>
          <w:p>
            <w:pPr>
              <w:spacing w:after="20"/>
            </w:pPr>
            <w:r>
              <w:rPr>
                <w:sz w:val="17"/>
              </w:rPr>
            </w:r>
            <w:r>
              <w:rPr>
                <w:sz w:val="17"/>
              </w:rPr>
              <w:t>Sí (devDependency instalada)</w:t>
            </w:r>
          </w:p>
        </w:tc>
      </w:tr>
      <w:tr>
        <w:tc>
          <w:tcPr>
            <w:tcW w:type="dxa" w:w="2436"/>
          </w:tcPr>
          <w:p>
            <w:pPr>
              <w:spacing w:after="20"/>
            </w:pPr>
            <w:r>
              <w:rPr>
                <w:sz w:val="17"/>
              </w:rPr>
            </w:r>
            <w:r>
              <w:rPr>
                <w:rFonts w:ascii="Consolas" w:hAnsi="Consolas"/>
                <w:sz w:val="17"/>
              </w:rPr>
              <w:t>tsconfig.json</w:t>
            </w:r>
          </w:p>
        </w:tc>
        <w:tc>
          <w:tcPr>
            <w:tcW w:type="dxa" w:w="2436"/>
          </w:tcPr>
          <w:p>
            <w:pPr>
              <w:spacing w:after="20"/>
            </w:pPr>
            <w:r>
              <w:rPr>
                <w:sz w:val="17"/>
              </w:rPr>
            </w:r>
            <w:r>
              <w:rPr>
                <w:sz w:val="17"/>
              </w:rPr>
              <w:t>interna</w:t>
            </w:r>
          </w:p>
        </w:tc>
        <w:tc>
          <w:tcPr>
            <w:tcW w:type="dxa" w:w="2436"/>
          </w:tcPr>
          <w:p>
            <w:pPr>
              <w:spacing w:after="20"/>
            </w:pPr>
            <w:r>
              <w:rPr>
                <w:sz w:val="17"/>
              </w:rPr>
            </w:r>
            <w:r>
              <w:rPr>
                <w:sz w:val="17"/>
              </w:rPr>
              <w:t>Líneas 22</w:t>
            </w:r>
          </w:p>
        </w:tc>
        <w:tc>
          <w:tcPr>
            <w:tcW w:type="dxa" w:w="2436"/>
          </w:tcPr>
          <w:p>
            <w:pPr>
              <w:spacing w:after="20"/>
            </w:pPr>
            <w:r>
              <w:rPr>
                <w:sz w:val="17"/>
              </w:rPr>
            </w:r>
            <w:r>
              <w:rPr>
                <w:sz w:val="17"/>
              </w:rPr>
              <w:t>Sí (opciones de transformación)</w:t>
            </w:r>
          </w:p>
        </w:tc>
      </w:tr>
      <w:tr>
        <w:tc>
          <w:tcPr>
            <w:tcW w:type="dxa" w:w="2436"/>
          </w:tcPr>
          <w:p>
            <w:pPr>
              <w:spacing w:after="20"/>
            </w:pPr>
            <w:r>
              <w:rPr>
                <w:sz w:val="17"/>
              </w:rPr>
            </w:r>
            <w:r>
              <w:rPr>
                <w:rFonts w:ascii="Consolas" w:hAnsi="Consolas"/>
                <w:sz w:val="17"/>
              </w:rPr>
              <w:t>jest.setup.js</w:t>
            </w:r>
          </w:p>
        </w:tc>
        <w:tc>
          <w:tcPr>
            <w:tcW w:type="dxa" w:w="2436"/>
          </w:tcPr>
          <w:p>
            <w:pPr>
              <w:spacing w:after="20"/>
            </w:pPr>
            <w:r>
              <w:rPr>
                <w:sz w:val="17"/>
              </w:rPr>
            </w:r>
            <w:r>
              <w:rPr>
                <w:sz w:val="17"/>
              </w:rPr>
              <w:t>interna</w:t>
            </w:r>
          </w:p>
        </w:tc>
        <w:tc>
          <w:tcPr>
            <w:tcW w:type="dxa" w:w="2436"/>
          </w:tcPr>
          <w:p>
            <w:pPr>
              <w:spacing w:after="20"/>
            </w:pPr>
            <w:r>
              <w:rPr>
                <w:sz w:val="17"/>
              </w:rPr>
            </w:r>
            <w:r>
              <w:rPr>
                <w:sz w:val="17"/>
              </w:rPr>
              <w:t>Línea 35 (</w:t>
            </w:r>
            <w:r>
              <w:rPr>
                <w:rFonts w:ascii="Consolas" w:hAnsi="Consolas"/>
                <w:sz w:val="17"/>
              </w:rPr>
              <w:t>setupFiles</w:t>
            </w:r>
            <w:r>
              <w:rPr>
                <w:sz w:val="17"/>
              </w:rPr>
              <w:t>)</w:t>
            </w:r>
          </w:p>
        </w:tc>
        <w:tc>
          <w:tcPr>
            <w:tcW w:type="dxa" w:w="2436"/>
          </w:tcPr>
          <w:p>
            <w:pPr>
              <w:spacing w:after="20"/>
            </w:pPr>
            <w:r>
              <w:rPr>
                <w:sz w:val="17"/>
              </w:rPr>
            </w:r>
            <w:r>
              <w:rPr>
                <w:sz w:val="17"/>
              </w:rPr>
              <w:t>Sí</w:t>
            </w:r>
          </w:p>
        </w:tc>
      </w:tr>
    </w:tbl>
    <w:p>
      <w:pPr>
        <w:spacing w:after="0"/>
      </w:pPr>
    </w:p>
    <w:p>
      <w:pPr>
        <w:spacing w:after="120"/>
      </w:pPr>
      <w:r>
        <w:t>No ejecuta código en runtime; es declarativo.</w:t>
      </w:r>
    </w:p>
    <w:p>
      <w:pPr>
        <w:pStyle w:val="Heading2"/>
      </w:pPr>
      <w:r>
        <w:t>Componentes que dependen de este archivo</w:t>
      </w:r>
    </w:p>
    <w:p>
      <w:pPr>
        <w:pStyle w:val="ListBullet"/>
        <w:ind w:left="425"/>
      </w:pPr>
      <w:r>
        <w:rPr>
          <w:rFonts w:ascii="Consolas" w:hAnsi="Consolas"/>
          <w:sz w:val="16"/>
        </w:rPr>
        <w:t>package.json</w:t>
      </w:r>
      <w:r>
        <w:t xml:space="preserve">: scripts </w:t>
      </w:r>
      <w:r>
        <w:rPr>
          <w:rFonts w:ascii="Consolas" w:hAnsi="Consolas"/>
          <w:sz w:val="16"/>
        </w:rPr>
        <w:t>test</w:t>
      </w:r>
      <w:r>
        <w:t xml:space="preserve">, </w:t>
      </w:r>
      <w:r>
        <w:rPr>
          <w:rFonts w:ascii="Consolas" w:hAnsi="Consolas"/>
          <w:sz w:val="16"/>
        </w:rPr>
        <w:t>test:watch</w:t>
      </w:r>
      <w:r>
        <w:t xml:space="preserve">, </w:t>
      </w:r>
      <w:r>
        <w:rPr>
          <w:rFonts w:ascii="Consolas" w:hAnsi="Consolas"/>
          <w:sz w:val="16"/>
        </w:rPr>
        <w:t>test:coverage</w:t>
      </w:r>
      <w:r>
        <w:t xml:space="preserve"> (líneas 16-18).</w:t>
      </w:r>
    </w:p>
    <w:p>
      <w:pPr>
        <w:pStyle w:val="ListBullet"/>
        <w:ind w:left="425"/>
      </w:pPr>
      <w:r>
        <w:t xml:space="preserve">Archivos de test en </w:t>
      </w:r>
      <w:r>
        <w:rPr>
          <w:rFonts w:ascii="Consolas" w:hAnsi="Consolas"/>
          <w:sz w:val="16"/>
        </w:rPr>
        <w:t>src/**/__tests__/*.test.ts</w:t>
      </w:r>
      <w:r>
        <w:t>.</w:t>
      </w:r>
    </w:p>
    <w:p>
      <w:pPr>
        <w:pStyle w:val="ListBullet"/>
        <w:ind w:left="425"/>
      </w:pPr>
      <w:r>
        <w:t xml:space="preserve">Archivos de cobertura declarados (servicios de </w:t>
      </w:r>
      <w:r>
        <w:rPr>
          <w:rFonts w:ascii="Consolas" w:hAnsi="Consolas"/>
          <w:sz w:val="16"/>
        </w:rPr>
        <w:t>src/services/</w:t>
      </w:r>
      <w:r>
        <w:t xml:space="preserve"> y </w:t>
      </w:r>
      <w:r>
        <w:rPr>
          <w:rFonts w:ascii="Consolas" w:hAnsi="Consolas"/>
          <w:sz w:val="16"/>
        </w:rPr>
        <w:t>src/utils/</w:t>
      </w:r>
      <w:r>
        <w:t>).</w:t>
      </w:r>
    </w:p>
    <w:p>
      <w:pPr>
        <w:pStyle w:val="Heading2"/>
      </w:pPr>
      <w:r>
        <w:t>Variables globales y constantes</w:t>
      </w:r>
    </w:p>
    <w:tbl>
      <w:tblPr>
        <w:tblStyle w:val="TableGrid"/>
        <w:tblW w:type="auto" w:w="0"/>
        <w:jc w:val="left"/>
        <w:tblLook w:firstColumn="1" w:firstRow="1" w:lastColumn="0" w:lastRow="0" w:noHBand="0" w:noVBand="1" w:val="04A0"/>
      </w:tblPr>
      <w:tblGrid>
        <w:gridCol w:w="1949"/>
        <w:gridCol w:w="1949"/>
        <w:gridCol w:w="1949"/>
        <w:gridCol w:w="1949"/>
        <w:gridCol w:w="1949"/>
      </w:tblGrid>
      <w:tr>
        <w:tc>
          <w:tcPr>
            <w:tcW w:type="dxa" w:w="1949"/>
            <w:shd w:val="clear" w:color="auto" w:fill="F2DCDA"/>
          </w:tcPr>
          <w:p>
            <w:pPr>
              <w:spacing w:after="20"/>
            </w:pPr>
            <w:r>
              <w:rPr>
                <w:b/>
                <w:sz w:val="17"/>
              </w:rPr>
            </w:r>
            <w:r>
              <w:rPr>
                <w:b/>
                <w:sz w:val="17"/>
              </w:rPr>
              <w:t>Nombre</w:t>
            </w:r>
          </w:p>
        </w:tc>
        <w:tc>
          <w:tcPr>
            <w:tcW w:type="dxa" w:w="1949"/>
            <w:shd w:val="clear" w:color="auto" w:fill="F2DCDA"/>
          </w:tcPr>
          <w:p>
            <w:pPr>
              <w:spacing w:after="20"/>
            </w:pPr>
            <w:r>
              <w:rPr>
                <w:b/>
                <w:sz w:val="17"/>
              </w:rPr>
            </w:r>
            <w:r>
              <w:rPr>
                <w:b/>
                <w:sz w:val="17"/>
              </w:rPr>
              <w:t>Valor</w:t>
            </w:r>
          </w:p>
        </w:tc>
        <w:tc>
          <w:tcPr>
            <w:tcW w:type="dxa" w:w="1949"/>
            <w:shd w:val="clear" w:color="auto" w:fill="F2DCDA"/>
          </w:tcPr>
          <w:p>
            <w:pPr>
              <w:spacing w:after="20"/>
            </w:pPr>
            <w:r>
              <w:rPr>
                <w:b/>
                <w:sz w:val="17"/>
              </w:rPr>
            </w:r>
            <w:r>
              <w:rPr>
                <w:b/>
                <w:sz w:val="17"/>
              </w:rPr>
              <w:t>Tipo</w:t>
            </w:r>
          </w:p>
        </w:tc>
        <w:tc>
          <w:tcPr>
            <w:tcW w:type="dxa" w:w="1949"/>
            <w:shd w:val="clear" w:color="auto" w:fill="F2DCDA"/>
          </w:tcPr>
          <w:p>
            <w:pPr>
              <w:spacing w:after="20"/>
            </w:pPr>
            <w:r>
              <w:rPr>
                <w:b/>
                <w:sz w:val="17"/>
              </w:rPr>
            </w:r>
            <w:r>
              <w:rPr>
                <w:b/>
                <w:sz w:val="17"/>
              </w:rPr>
              <w:t>Finalidad</w:t>
            </w:r>
          </w:p>
        </w:tc>
        <w:tc>
          <w:tcPr>
            <w:tcW w:type="dxa" w:w="1949"/>
            <w:shd w:val="clear" w:color="auto" w:fill="F2DCDA"/>
          </w:tcPr>
          <w:p>
            <w:pPr>
              <w:spacing w:after="20"/>
            </w:pPr>
            <w:r>
              <w:rPr>
                <w:b/>
                <w:sz w:val="17"/>
              </w:rPr>
            </w:r>
            <w:r>
              <w:rPr>
                <w:b/>
                <w:sz w:val="17"/>
              </w:rPr>
              <w:t>Referencias</w:t>
            </w:r>
          </w:p>
        </w:tc>
      </w:tr>
      <w:tr>
        <w:tc>
          <w:tcPr>
            <w:tcW w:type="dxa" w:w="1949"/>
          </w:tcPr>
          <w:p>
            <w:pPr>
              <w:spacing w:after="20"/>
            </w:pPr>
            <w:r>
              <w:rPr>
                <w:sz w:val="17"/>
              </w:rPr>
            </w:r>
            <w:r>
              <w:rPr>
                <w:rFonts w:ascii="Consolas" w:hAnsi="Consolas"/>
                <w:sz w:val="17"/>
              </w:rPr>
              <w:t>preset</w:t>
            </w:r>
          </w:p>
        </w:tc>
        <w:tc>
          <w:tcPr>
            <w:tcW w:type="dxa" w:w="1949"/>
          </w:tcPr>
          <w:p>
            <w:pPr>
              <w:spacing w:after="20"/>
            </w:pPr>
            <w:r>
              <w:rPr>
                <w:sz w:val="17"/>
              </w:rPr>
            </w:r>
            <w:r>
              <w:rPr>
                <w:rFonts w:ascii="Consolas" w:hAnsi="Consolas"/>
                <w:sz w:val="17"/>
              </w:rPr>
              <w:t>'ts-jest'</w:t>
            </w:r>
          </w:p>
        </w:tc>
        <w:tc>
          <w:tcPr>
            <w:tcW w:type="dxa" w:w="1949"/>
          </w:tcPr>
          <w:p>
            <w:pPr>
              <w:spacing w:after="20"/>
            </w:pPr>
            <w:r>
              <w:rPr>
                <w:sz w:val="17"/>
              </w:rPr>
            </w:r>
            <w:r>
              <w:rPr>
                <w:sz w:val="17"/>
              </w:rPr>
              <w:t>string</w:t>
            </w:r>
          </w:p>
        </w:tc>
        <w:tc>
          <w:tcPr>
            <w:tcW w:type="dxa" w:w="1949"/>
          </w:tcPr>
          <w:p>
            <w:pPr>
              <w:spacing w:after="20"/>
            </w:pPr>
            <w:r>
              <w:rPr>
                <w:sz w:val="17"/>
              </w:rPr>
            </w:r>
            <w:r>
              <w:rPr>
                <w:sz w:val="17"/>
              </w:rPr>
              <w:t>Transforma TS sin Babel</w:t>
            </w:r>
          </w:p>
        </w:tc>
        <w:tc>
          <w:tcPr>
            <w:tcW w:type="dxa" w:w="1949"/>
          </w:tcPr>
          <w:p>
            <w:pPr>
              <w:spacing w:after="20"/>
            </w:pPr>
            <w:r>
              <w:rPr>
                <w:sz w:val="17"/>
              </w:rPr>
            </w:r>
            <w:r>
              <w:rPr>
                <w:sz w:val="17"/>
              </w:rPr>
              <w:t>Línea 13</w:t>
            </w:r>
          </w:p>
        </w:tc>
      </w:tr>
      <w:tr>
        <w:tc>
          <w:tcPr>
            <w:tcW w:type="dxa" w:w="1949"/>
          </w:tcPr>
          <w:p>
            <w:pPr>
              <w:spacing w:after="20"/>
            </w:pPr>
            <w:r>
              <w:rPr>
                <w:sz w:val="17"/>
              </w:rPr>
            </w:r>
            <w:r>
              <w:rPr>
                <w:rFonts w:ascii="Consolas" w:hAnsi="Consolas"/>
                <w:sz w:val="17"/>
              </w:rPr>
              <w:t>testEnvironment</w:t>
            </w:r>
          </w:p>
        </w:tc>
        <w:tc>
          <w:tcPr>
            <w:tcW w:type="dxa" w:w="1949"/>
          </w:tcPr>
          <w:p>
            <w:pPr>
              <w:spacing w:after="20"/>
            </w:pPr>
            <w:r>
              <w:rPr>
                <w:sz w:val="17"/>
              </w:rPr>
            </w:r>
            <w:r>
              <w:rPr>
                <w:rFonts w:ascii="Consolas" w:hAnsi="Consolas"/>
                <w:sz w:val="17"/>
              </w:rPr>
              <w:t>'node'</w:t>
            </w:r>
          </w:p>
        </w:tc>
        <w:tc>
          <w:tcPr>
            <w:tcW w:type="dxa" w:w="1949"/>
          </w:tcPr>
          <w:p>
            <w:pPr>
              <w:spacing w:after="20"/>
            </w:pPr>
            <w:r>
              <w:rPr>
                <w:sz w:val="17"/>
              </w:rPr>
            </w:r>
            <w:r>
              <w:rPr>
                <w:sz w:val="17"/>
              </w:rPr>
              <w:t>string</w:t>
            </w:r>
          </w:p>
        </w:tc>
        <w:tc>
          <w:tcPr>
            <w:tcW w:type="dxa" w:w="1949"/>
          </w:tcPr>
          <w:p>
            <w:pPr>
              <w:spacing w:after="20"/>
            </w:pPr>
            <w:r>
              <w:rPr>
                <w:sz w:val="17"/>
              </w:rPr>
            </w:r>
            <w:r>
              <w:rPr>
                <w:sz w:val="17"/>
              </w:rPr>
              <w:t>Entorno Node (sin DOM)</w:t>
            </w:r>
          </w:p>
        </w:tc>
        <w:tc>
          <w:tcPr>
            <w:tcW w:type="dxa" w:w="1949"/>
          </w:tcPr>
          <w:p>
            <w:pPr>
              <w:spacing w:after="20"/>
            </w:pPr>
            <w:r>
              <w:rPr>
                <w:sz w:val="17"/>
              </w:rPr>
            </w:r>
            <w:r>
              <w:rPr>
                <w:sz w:val="17"/>
              </w:rPr>
              <w:t>Línea 14</w:t>
            </w:r>
          </w:p>
        </w:tc>
      </w:tr>
      <w:tr>
        <w:tc>
          <w:tcPr>
            <w:tcW w:type="dxa" w:w="1949"/>
          </w:tcPr>
          <w:p>
            <w:pPr>
              <w:spacing w:after="20"/>
            </w:pPr>
            <w:r>
              <w:rPr>
                <w:sz w:val="17"/>
              </w:rPr>
            </w:r>
            <w:r>
              <w:rPr>
                <w:rFonts w:ascii="Consolas" w:hAnsi="Consolas"/>
                <w:sz w:val="17"/>
              </w:rPr>
              <w:t>roots</w:t>
            </w:r>
          </w:p>
        </w:tc>
        <w:tc>
          <w:tcPr>
            <w:tcW w:type="dxa" w:w="1949"/>
          </w:tcPr>
          <w:p>
            <w:pPr>
              <w:spacing w:after="20"/>
            </w:pPr>
            <w:r>
              <w:rPr>
                <w:sz w:val="17"/>
              </w:rPr>
            </w:r>
            <w:r>
              <w:rPr>
                <w:rFonts w:ascii="Consolas" w:hAnsi="Consolas"/>
                <w:sz w:val="17"/>
              </w:rPr>
              <w:t>['&lt;rootDir&gt;/src']</w:t>
            </w:r>
          </w:p>
        </w:tc>
        <w:tc>
          <w:tcPr>
            <w:tcW w:type="dxa" w:w="1949"/>
          </w:tcPr>
          <w:p>
            <w:pPr>
              <w:spacing w:after="20"/>
            </w:pPr>
            <w:r>
              <w:rPr>
                <w:sz w:val="17"/>
              </w:rPr>
            </w:r>
            <w:r>
              <w:rPr>
                <w:sz w:val="17"/>
              </w:rPr>
              <w:t>array</w:t>
            </w:r>
          </w:p>
        </w:tc>
        <w:tc>
          <w:tcPr>
            <w:tcW w:type="dxa" w:w="1949"/>
          </w:tcPr>
          <w:p>
            <w:pPr>
              <w:spacing w:after="20"/>
            </w:pPr>
            <w:r>
              <w:rPr>
                <w:sz w:val="17"/>
              </w:rPr>
            </w:r>
            <w:r>
              <w:rPr>
                <w:sz w:val="17"/>
              </w:rPr>
              <w:t xml:space="preserve">Busca tests solo en </w:t>
            </w:r>
            <w:r>
              <w:rPr>
                <w:rFonts w:ascii="Consolas" w:hAnsi="Consolas"/>
                <w:sz w:val="17"/>
              </w:rPr>
              <w:t>src/</w:t>
            </w:r>
          </w:p>
        </w:tc>
        <w:tc>
          <w:tcPr>
            <w:tcW w:type="dxa" w:w="1949"/>
          </w:tcPr>
          <w:p>
            <w:pPr>
              <w:spacing w:after="20"/>
            </w:pPr>
            <w:r>
              <w:rPr>
                <w:sz w:val="17"/>
              </w:rPr>
            </w:r>
            <w:r>
              <w:rPr>
                <w:sz w:val="17"/>
              </w:rPr>
              <w:t>Línea 15</w:t>
            </w:r>
          </w:p>
        </w:tc>
      </w:tr>
      <w:tr>
        <w:tc>
          <w:tcPr>
            <w:tcW w:type="dxa" w:w="1949"/>
          </w:tcPr>
          <w:p>
            <w:pPr>
              <w:spacing w:after="20"/>
            </w:pPr>
            <w:r>
              <w:rPr>
                <w:sz w:val="17"/>
              </w:rPr>
            </w:r>
            <w:r>
              <w:rPr>
                <w:rFonts w:ascii="Consolas" w:hAnsi="Consolas"/>
                <w:sz w:val="17"/>
              </w:rPr>
              <w:t>testMatch</w:t>
            </w:r>
          </w:p>
        </w:tc>
        <w:tc>
          <w:tcPr>
            <w:tcW w:type="dxa" w:w="1949"/>
          </w:tcPr>
          <w:p>
            <w:pPr>
              <w:spacing w:after="20"/>
            </w:pPr>
            <w:r>
              <w:rPr>
                <w:sz w:val="17"/>
              </w:rPr>
            </w:r>
            <w:r>
              <w:rPr>
                <w:rFonts w:ascii="Consolas" w:hAnsi="Consolas"/>
                <w:sz w:val="17"/>
              </w:rPr>
              <w:t>['**/__tests__/**/*.test.ts']</w:t>
            </w:r>
          </w:p>
        </w:tc>
        <w:tc>
          <w:tcPr>
            <w:tcW w:type="dxa" w:w="1949"/>
          </w:tcPr>
          <w:p>
            <w:pPr>
              <w:spacing w:after="20"/>
            </w:pPr>
            <w:r>
              <w:rPr>
                <w:sz w:val="17"/>
              </w:rPr>
            </w:r>
            <w:r>
              <w:rPr>
                <w:sz w:val="17"/>
              </w:rPr>
              <w:t>array</w:t>
            </w:r>
          </w:p>
        </w:tc>
        <w:tc>
          <w:tcPr>
            <w:tcW w:type="dxa" w:w="1949"/>
          </w:tcPr>
          <w:p>
            <w:pPr>
              <w:spacing w:after="20"/>
            </w:pPr>
            <w:r>
              <w:rPr>
                <w:sz w:val="17"/>
              </w:rPr>
            </w:r>
            <w:r>
              <w:rPr>
                <w:sz w:val="17"/>
              </w:rPr>
              <w:t xml:space="preserve">Solo </w:t>
            </w:r>
            <w:r>
              <w:rPr>
                <w:rFonts w:ascii="Consolas" w:hAnsi="Consolas"/>
                <w:sz w:val="17"/>
              </w:rPr>
              <w:t>.test.ts</w:t>
            </w:r>
            <w:r>
              <w:rPr>
                <w:sz w:val="17"/>
              </w:rPr>
              <w:t xml:space="preserve"> dentro de </w:t>
            </w:r>
            <w:r>
              <w:rPr>
                <w:rFonts w:ascii="Consolas" w:hAnsi="Consolas"/>
                <w:sz w:val="17"/>
              </w:rPr>
              <w:t>__tests__</w:t>
            </w:r>
          </w:p>
        </w:tc>
        <w:tc>
          <w:tcPr>
            <w:tcW w:type="dxa" w:w="1949"/>
          </w:tcPr>
          <w:p>
            <w:pPr>
              <w:spacing w:after="20"/>
            </w:pPr>
            <w:r>
              <w:rPr>
                <w:sz w:val="17"/>
              </w:rPr>
            </w:r>
            <w:r>
              <w:rPr>
                <w:sz w:val="17"/>
              </w:rPr>
              <w:t>Línea 16</w:t>
            </w:r>
          </w:p>
        </w:tc>
      </w:tr>
      <w:tr>
        <w:tc>
          <w:tcPr>
            <w:tcW w:type="dxa" w:w="1949"/>
          </w:tcPr>
          <w:p>
            <w:pPr>
              <w:spacing w:after="20"/>
            </w:pPr>
            <w:r>
              <w:rPr>
                <w:sz w:val="17"/>
              </w:rPr>
            </w:r>
            <w:r>
              <w:rPr>
                <w:rFonts w:ascii="Consolas" w:hAnsi="Consolas"/>
                <w:sz w:val="17"/>
              </w:rPr>
              <w:t>moduleNameMapper</w:t>
            </w:r>
          </w:p>
        </w:tc>
        <w:tc>
          <w:tcPr>
            <w:tcW w:type="dxa" w:w="1949"/>
          </w:tcPr>
          <w:p>
            <w:pPr>
              <w:spacing w:after="20"/>
            </w:pPr>
            <w:r>
              <w:rPr>
                <w:sz w:val="17"/>
              </w:rPr>
            </w:r>
            <w:r>
              <w:rPr>
                <w:rFonts w:ascii="Consolas" w:hAnsi="Consolas"/>
                <w:sz w:val="17"/>
              </w:rPr>
              <w:t>'^@/(.*)$' → '&lt;rootDir&gt;/src/$1'</w:t>
            </w:r>
          </w:p>
        </w:tc>
        <w:tc>
          <w:tcPr>
            <w:tcW w:type="dxa" w:w="1949"/>
          </w:tcPr>
          <w:p>
            <w:pPr>
              <w:spacing w:after="20"/>
            </w:pPr>
            <w:r>
              <w:rPr>
                <w:sz w:val="17"/>
              </w:rPr>
            </w:r>
            <w:r>
              <w:rPr>
                <w:sz w:val="17"/>
              </w:rPr>
              <w:t>object</w:t>
            </w:r>
          </w:p>
        </w:tc>
        <w:tc>
          <w:tcPr>
            <w:tcW w:type="dxa" w:w="1949"/>
          </w:tcPr>
          <w:p>
            <w:pPr>
              <w:spacing w:after="20"/>
            </w:pPr>
            <w:r>
              <w:rPr>
                <w:sz w:val="17"/>
              </w:rPr>
            </w:r>
            <w:r>
              <w:rPr>
                <w:sz w:val="17"/>
              </w:rPr>
              <w:t xml:space="preserve">Resuelve el alias </w:t>
            </w:r>
            <w:r>
              <w:rPr>
                <w:rFonts w:ascii="Consolas" w:hAnsi="Consolas"/>
                <w:sz w:val="17"/>
              </w:rPr>
              <w:t>@/</w:t>
            </w:r>
          </w:p>
        </w:tc>
        <w:tc>
          <w:tcPr>
            <w:tcW w:type="dxa" w:w="1949"/>
          </w:tcPr>
          <w:p>
            <w:pPr>
              <w:spacing w:after="20"/>
            </w:pPr>
            <w:r>
              <w:rPr>
                <w:sz w:val="17"/>
              </w:rPr>
            </w:r>
            <w:r>
              <w:rPr>
                <w:sz w:val="17"/>
              </w:rPr>
              <w:t>Líneas 17-19</w:t>
            </w:r>
          </w:p>
        </w:tc>
      </w:tr>
      <w:tr>
        <w:tc>
          <w:tcPr>
            <w:tcW w:type="dxa" w:w="1949"/>
          </w:tcPr>
          <w:p>
            <w:pPr>
              <w:spacing w:after="20"/>
            </w:pPr>
            <w:r>
              <w:rPr>
                <w:sz w:val="17"/>
              </w:rPr>
            </w:r>
            <w:r>
              <w:rPr>
                <w:rFonts w:ascii="Consolas" w:hAnsi="Consolas"/>
                <w:sz w:val="17"/>
              </w:rPr>
              <w:t>collectCoverageFrom</w:t>
            </w:r>
          </w:p>
        </w:tc>
        <w:tc>
          <w:tcPr>
            <w:tcW w:type="dxa" w:w="1949"/>
          </w:tcPr>
          <w:p>
            <w:pPr>
              <w:spacing w:after="20"/>
            </w:pPr>
            <w:r>
              <w:rPr>
                <w:sz w:val="17"/>
              </w:rPr>
            </w:r>
            <w:r>
              <w:rPr>
                <w:sz w:val="17"/>
              </w:rPr>
              <w:t>6 rutas de servicios</w:t>
            </w:r>
          </w:p>
        </w:tc>
        <w:tc>
          <w:tcPr>
            <w:tcW w:type="dxa" w:w="1949"/>
          </w:tcPr>
          <w:p>
            <w:pPr>
              <w:spacing w:after="20"/>
            </w:pPr>
            <w:r>
              <w:rPr>
                <w:sz w:val="17"/>
              </w:rPr>
            </w:r>
            <w:r>
              <w:rPr>
                <w:sz w:val="17"/>
              </w:rPr>
              <w:t>array</w:t>
            </w:r>
          </w:p>
        </w:tc>
        <w:tc>
          <w:tcPr>
            <w:tcW w:type="dxa" w:w="1949"/>
          </w:tcPr>
          <w:p>
            <w:pPr>
              <w:spacing w:after="20"/>
            </w:pPr>
            <w:r>
              <w:rPr>
                <w:sz w:val="17"/>
              </w:rPr>
            </w:r>
            <w:r>
              <w:rPr>
                <w:sz w:val="17"/>
              </w:rPr>
              <w:t>Archivos medidos en cobertura</w:t>
            </w:r>
          </w:p>
        </w:tc>
        <w:tc>
          <w:tcPr>
            <w:tcW w:type="dxa" w:w="1949"/>
          </w:tcPr>
          <w:p>
            <w:pPr>
              <w:spacing w:after="20"/>
            </w:pPr>
            <w:r>
              <w:rPr>
                <w:sz w:val="17"/>
              </w:rPr>
            </w:r>
            <w:r>
              <w:rPr>
                <w:sz w:val="17"/>
              </w:rPr>
              <w:t>Líneas 26-33</w:t>
            </w:r>
          </w:p>
        </w:tc>
      </w:tr>
      <w:tr>
        <w:tc>
          <w:tcPr>
            <w:tcW w:type="dxa" w:w="1949"/>
          </w:tcPr>
          <w:p>
            <w:pPr>
              <w:spacing w:after="20"/>
            </w:pPr>
            <w:r>
              <w:rPr>
                <w:sz w:val="17"/>
              </w:rPr>
            </w:r>
            <w:r>
              <w:rPr>
                <w:rFonts w:ascii="Consolas" w:hAnsi="Consolas"/>
                <w:sz w:val="17"/>
              </w:rPr>
              <w:t>coverageDirectory</w:t>
            </w:r>
          </w:p>
        </w:tc>
        <w:tc>
          <w:tcPr>
            <w:tcW w:type="dxa" w:w="1949"/>
          </w:tcPr>
          <w:p>
            <w:pPr>
              <w:spacing w:after="20"/>
            </w:pPr>
            <w:r>
              <w:rPr>
                <w:sz w:val="17"/>
              </w:rPr>
            </w:r>
            <w:r>
              <w:rPr>
                <w:rFonts w:ascii="Consolas" w:hAnsi="Consolas"/>
                <w:sz w:val="17"/>
              </w:rPr>
              <w:t>&lt;rootDir&gt;/coverage</w:t>
            </w:r>
          </w:p>
        </w:tc>
        <w:tc>
          <w:tcPr>
            <w:tcW w:type="dxa" w:w="1949"/>
          </w:tcPr>
          <w:p>
            <w:pPr>
              <w:spacing w:after="20"/>
            </w:pPr>
            <w:r>
              <w:rPr>
                <w:sz w:val="17"/>
              </w:rPr>
            </w:r>
            <w:r>
              <w:rPr>
                <w:sz w:val="17"/>
              </w:rPr>
              <w:t>string</w:t>
            </w:r>
          </w:p>
        </w:tc>
        <w:tc>
          <w:tcPr>
            <w:tcW w:type="dxa" w:w="1949"/>
          </w:tcPr>
          <w:p>
            <w:pPr>
              <w:spacing w:after="20"/>
            </w:pPr>
            <w:r>
              <w:rPr>
                <w:sz w:val="17"/>
              </w:rPr>
            </w:r>
            <w:r>
              <w:rPr>
                <w:sz w:val="17"/>
              </w:rPr>
              <w:t>Salida de informes</w:t>
            </w:r>
          </w:p>
        </w:tc>
        <w:tc>
          <w:tcPr>
            <w:tcW w:type="dxa" w:w="1949"/>
          </w:tcPr>
          <w:p>
            <w:pPr>
              <w:spacing w:after="20"/>
            </w:pPr>
            <w:r>
              <w:rPr>
                <w:sz w:val="17"/>
              </w:rPr>
            </w:r>
            <w:r>
              <w:rPr>
                <w:sz w:val="17"/>
              </w:rPr>
              <w:t>Línea 34</w:t>
            </w:r>
          </w:p>
        </w:tc>
      </w:tr>
      <w:tr>
        <w:tc>
          <w:tcPr>
            <w:tcW w:type="dxa" w:w="1949"/>
          </w:tcPr>
          <w:p>
            <w:pPr>
              <w:spacing w:after="20"/>
            </w:pPr>
            <w:r>
              <w:rPr>
                <w:sz w:val="17"/>
              </w:rPr>
            </w:r>
            <w:r>
              <w:rPr>
                <w:rFonts w:ascii="Consolas" w:hAnsi="Consolas"/>
                <w:sz w:val="17"/>
              </w:rPr>
              <w:t>setupFiles</w:t>
            </w:r>
          </w:p>
        </w:tc>
        <w:tc>
          <w:tcPr>
            <w:tcW w:type="dxa" w:w="1949"/>
          </w:tcPr>
          <w:p>
            <w:pPr>
              <w:spacing w:after="20"/>
            </w:pPr>
            <w:r>
              <w:rPr>
                <w:sz w:val="17"/>
              </w:rPr>
            </w:r>
            <w:r>
              <w:rPr>
                <w:rFonts w:ascii="Consolas" w:hAnsi="Consolas"/>
                <w:sz w:val="17"/>
              </w:rPr>
              <w:t>['&lt;rootDir&gt;/jest.setup.js']</w:t>
            </w:r>
          </w:p>
        </w:tc>
        <w:tc>
          <w:tcPr>
            <w:tcW w:type="dxa" w:w="1949"/>
          </w:tcPr>
          <w:p>
            <w:pPr>
              <w:spacing w:after="20"/>
            </w:pPr>
            <w:r>
              <w:rPr>
                <w:sz w:val="17"/>
              </w:rPr>
            </w:r>
            <w:r>
              <w:rPr>
                <w:sz w:val="17"/>
              </w:rPr>
              <w:t>array</w:t>
            </w:r>
          </w:p>
        </w:tc>
        <w:tc>
          <w:tcPr>
            <w:tcW w:type="dxa" w:w="1949"/>
          </w:tcPr>
          <w:p>
            <w:pPr>
              <w:spacing w:after="20"/>
            </w:pPr>
            <w:r>
              <w:rPr>
                <w:sz w:val="17"/>
              </w:rPr>
            </w:r>
            <w:r>
              <w:rPr>
                <w:sz w:val="17"/>
              </w:rPr>
              <w:t>Setup previo a cada test</w:t>
            </w:r>
          </w:p>
        </w:tc>
        <w:tc>
          <w:tcPr>
            <w:tcW w:type="dxa" w:w="1949"/>
          </w:tcPr>
          <w:p>
            <w:pPr>
              <w:spacing w:after="20"/>
            </w:pPr>
            <w:r>
              <w:rPr>
                <w:sz w:val="17"/>
              </w:rPr>
            </w:r>
            <w:r>
              <w:rPr>
                <w:sz w:val="17"/>
              </w:rPr>
              <w:t>Línea 35</w:t>
            </w:r>
          </w:p>
        </w:tc>
      </w:tr>
      <w:tr>
        <w:tc>
          <w:tcPr>
            <w:tcW w:type="dxa" w:w="1949"/>
          </w:tcPr>
          <w:p>
            <w:pPr>
              <w:spacing w:after="20"/>
            </w:pPr>
            <w:r>
              <w:rPr>
                <w:sz w:val="17"/>
              </w:rPr>
            </w:r>
            <w:r>
              <w:rPr>
                <w:rFonts w:ascii="Consolas" w:hAnsi="Consolas"/>
                <w:sz w:val="17"/>
              </w:rPr>
              <w:t>verbose</w:t>
            </w:r>
          </w:p>
        </w:tc>
        <w:tc>
          <w:tcPr>
            <w:tcW w:type="dxa" w:w="1949"/>
          </w:tcPr>
          <w:p>
            <w:pPr>
              <w:spacing w:after="20"/>
            </w:pPr>
            <w:r>
              <w:rPr>
                <w:sz w:val="17"/>
              </w:rPr>
            </w:r>
            <w:r>
              <w:rPr>
                <w:rFonts w:ascii="Consolas" w:hAnsi="Consolas"/>
                <w:sz w:val="17"/>
              </w:rPr>
              <w:t>true</w:t>
            </w:r>
          </w:p>
        </w:tc>
        <w:tc>
          <w:tcPr>
            <w:tcW w:type="dxa" w:w="1949"/>
          </w:tcPr>
          <w:p>
            <w:pPr>
              <w:spacing w:after="20"/>
            </w:pPr>
            <w:r>
              <w:rPr>
                <w:sz w:val="17"/>
              </w:rPr>
            </w:r>
            <w:r>
              <w:rPr>
                <w:sz w:val="17"/>
              </w:rPr>
              <w:t>boolean</w:t>
            </w:r>
          </w:p>
        </w:tc>
        <w:tc>
          <w:tcPr>
            <w:tcW w:type="dxa" w:w="1949"/>
          </w:tcPr>
          <w:p>
            <w:pPr>
              <w:spacing w:after="20"/>
            </w:pPr>
            <w:r>
              <w:rPr>
                <w:sz w:val="17"/>
              </w:rPr>
            </w:r>
            <w:r>
              <w:rPr>
                <w:sz w:val="17"/>
              </w:rPr>
              <w:t>Salida detallada por test</w:t>
            </w:r>
          </w:p>
        </w:tc>
        <w:tc>
          <w:tcPr>
            <w:tcW w:type="dxa" w:w="1949"/>
          </w:tcPr>
          <w:p>
            <w:pPr>
              <w:spacing w:after="20"/>
            </w:pPr>
            <w:r>
              <w:rPr>
                <w:sz w:val="17"/>
              </w:rPr>
            </w:r>
            <w:r>
              <w:rPr>
                <w:sz w:val="17"/>
              </w:rPr>
              <w:t>Línea 36</w:t>
            </w:r>
          </w:p>
        </w:tc>
      </w:tr>
    </w:tbl>
    <w:p>
      <w:pPr>
        <w:spacing w:after="0"/>
      </w:pPr>
    </w:p>
    <w:p>
      <w:pPr>
        <w:pStyle w:val="Heading2"/>
      </w:pPr>
      <w:r>
        <w:t>Estructura (funciones / clases / tipos)</w:t>
      </w:r>
    </w:p>
    <w:p>
      <w:pPr>
        <w:spacing w:after="120"/>
      </w:pPr>
      <w:r>
        <w:t>No aplica. Objeto de configuración exportado.</w:t>
      </w:r>
    </w:p>
    <w:p>
      <w:pPr>
        <w:pStyle w:val="Heading2"/>
      </w:pPr>
      <w:r>
        <w:t>Análisis línea por línea</w:t>
      </w:r>
    </w:p>
    <w:p>
      <w:pPr>
        <w:spacing w:before="80" w:after="120" w:line="240" w:lineRule="auto"/>
        <w:shd w:val="clear" w:color="auto" w:fill="F5F5F5"/>
      </w:pPr>
      <w:r>
        <w:rPr>
          <w:rFonts w:ascii="Consolas" w:hAnsi="Consolas"/>
          <w:sz w:val="16"/>
        </w:rPr>
        <w:t>/* ============================================================================</w:t>
      </w:r>
      <w:r>
        <w:br/>
      </w:r>
      <w:r>
        <w:rPr>
          <w:rFonts w:ascii="Consolas" w:hAnsi="Consolas"/>
          <w:sz w:val="16"/>
        </w:rPr>
        <w:t>* Archivo         : jest.config.js</w:t>
      </w:r>
      <w:r>
        <w:br/>
      </w:r>
      <w:r>
        <w:rPr>
          <w:rFonts w:ascii="Consolas" w:hAnsi="Consolas"/>
          <w:sz w:val="16"/>
        </w:rPr>
        <w:t>* Descripción     : Configuración de Jest para tests unitarios de SafeAlert.</w:t>
      </w:r>
      <w:r>
        <w:br/>
      </w:r>
      <w:r>
        <w:rPr>
          <w:rFonts w:ascii="Consolas" w:hAnsi="Consolas"/>
          <w:sz w:val="16"/>
        </w:rPr>
        <w:t>* Autor           : oafon</w:t>
      </w:r>
      <w:r>
        <w:br/>
      </w:r>
      <w:r>
        <w:rPr>
          <w:rFonts w:ascii="Consolas" w:hAnsi="Consolas"/>
          <w:sz w:val="16"/>
        </w:rPr>
        <w:t>* Fecha           : 2026-06-29</w:t>
      </w:r>
      <w:r>
        <w:br/>
      </w:r>
      <w:r>
        <w:rPr>
          <w:rFonts w:ascii="Consolas" w:hAnsi="Consolas"/>
          <w:sz w:val="16"/>
        </w:rPr>
        <w:t>* Versión         : 1.0.0</w:t>
      </w:r>
      <w:r>
        <w:br/>
      </w:r>
      <w:r>
        <w:rPr>
          <w:rFonts w:ascii="Consolas" w:hAnsi="Consolas"/>
          <w:sz w:val="16"/>
        </w:rPr>
        <w:t>* Lenguaje        : JavaScript</w:t>
      </w:r>
      <w:r>
        <w:br/>
      </w:r>
      <w:r>
        <w:rPr>
          <w:rFonts w:ascii="Consolas" w:hAnsi="Consolas"/>
          <w:sz w:val="16"/>
        </w:rPr>
        <w:t>* Uso             : npx jest</w:t>
      </w:r>
      <w:r>
        <w:br/>
      </w:r>
      <w:r>
        <w:rPr>
          <w:rFonts w:ascii="Consolas" w:hAnsi="Consolas"/>
          <w:sz w:val="16"/>
        </w:rPr>
        <w:t>* ============================================================================ */</w:t>
      </w:r>
      <w:r>
        <w:br/>
      </w:r>
      <w:r>
        <w:rPr>
          <w:rFonts w:ascii="Consolas" w:hAnsi="Consolas"/>
          <w:sz w:val="16"/>
        </w:rPr>
        <w:t xml:space="preserve"> </w:t>
      </w:r>
      <w:r>
        <w:br/>
      </w:r>
      <w:r>
        <w:rPr>
          <w:rFonts w:ascii="Consolas" w:hAnsi="Consolas"/>
          <w:sz w:val="16"/>
        </w:rPr>
        <w:t>/** @type {import('jest').Config} */</w:t>
      </w:r>
      <w:r>
        <w:br/>
      </w:r>
      <w:r>
        <w:rPr>
          <w:rFonts w:ascii="Consolas" w:hAnsi="Consolas"/>
          <w:sz w:val="16"/>
        </w:rPr>
        <w:t>const config = {</w:t>
      </w:r>
      <w:r>
        <w:br/>
      </w:r>
      <w:r>
        <w:rPr>
          <w:rFonts w:ascii="Consolas" w:hAnsi="Consolas"/>
          <w:sz w:val="16"/>
        </w:rPr>
        <w:t xml:space="preserve">  preset: 'ts-jest',</w:t>
      </w:r>
      <w:r>
        <w:br/>
      </w:r>
      <w:r>
        <w:rPr>
          <w:rFonts w:ascii="Consolas" w:hAnsi="Consolas"/>
          <w:sz w:val="16"/>
        </w:rPr>
        <w:t xml:space="preserve">  testEnvironment: 'node',</w:t>
      </w:r>
      <w:r>
        <w:br/>
      </w:r>
      <w:r>
        <w:rPr>
          <w:rFonts w:ascii="Consolas" w:hAnsi="Consolas"/>
          <w:sz w:val="16"/>
        </w:rPr>
        <w:t xml:space="preserve">  roots: ['&lt;rootDir&gt;/src'],</w:t>
      </w:r>
      <w:r>
        <w:br/>
      </w:r>
      <w:r>
        <w:rPr>
          <w:rFonts w:ascii="Consolas" w:hAnsi="Consolas"/>
          <w:sz w:val="16"/>
        </w:rPr>
        <w:t xml:space="preserve">  testMatch: ['**/__tests__/**/*.test.ts'],</w:t>
      </w:r>
      <w:r>
        <w:br/>
      </w:r>
      <w:r>
        <w:rPr>
          <w:rFonts w:ascii="Consolas" w:hAnsi="Consolas"/>
          <w:sz w:val="16"/>
        </w:rPr>
        <w:t xml:space="preserve">  moduleNameMapper: {</w:t>
      </w:r>
      <w:r>
        <w:br/>
      </w:r>
      <w:r>
        <w:rPr>
          <w:rFonts w:ascii="Consolas" w:hAnsi="Consolas"/>
          <w:sz w:val="16"/>
        </w:rPr>
        <w:t xml:space="preserve">    '^@/(.*)$': '&lt;rootDir&gt;/src/$1',</w:t>
      </w:r>
      <w:r>
        <w:br/>
      </w:r>
      <w:r>
        <w:rPr>
          <w:rFonts w:ascii="Consolas" w:hAnsi="Consolas"/>
          <w:sz w:val="16"/>
        </w:rPr>
        <w:t xml:space="preserve">  },</w:t>
      </w:r>
      <w:r>
        <w:br/>
      </w:r>
      <w:r>
        <w:rPr>
          <w:rFonts w:ascii="Consolas" w:hAnsi="Consolas"/>
          <w:sz w:val="16"/>
        </w:rPr>
        <w:t xml:space="preserve">  transform: {</w:t>
      </w:r>
      <w:r>
        <w:br/>
      </w:r>
      <w:r>
        <w:rPr>
          <w:rFonts w:ascii="Consolas" w:hAnsi="Consolas"/>
          <w:sz w:val="16"/>
        </w:rPr>
        <w:t xml:space="preserve">    '^.+\\.tsx?$': ['ts-jest', {</w:t>
      </w:r>
      <w:r>
        <w:br/>
      </w:r>
      <w:r>
        <w:rPr>
          <w:rFonts w:ascii="Consolas" w:hAnsi="Consolas"/>
          <w:sz w:val="16"/>
        </w:rPr>
        <w:t xml:space="preserve">      tsconfig: 'tsconfig.json',</w:t>
      </w:r>
      <w:r>
        <w:br/>
      </w:r>
      <w:r>
        <w:rPr>
          <w:rFonts w:ascii="Consolas" w:hAnsi="Consolas"/>
          <w:sz w:val="16"/>
        </w:rPr>
        <w:t xml:space="preserve">    }],</w:t>
      </w:r>
      <w:r>
        <w:br/>
      </w:r>
      <w:r>
        <w:rPr>
          <w:rFonts w:ascii="Consolas" w:hAnsi="Consolas"/>
          <w:sz w:val="16"/>
        </w:rPr>
        <w:t xml:space="preserve">  },</w:t>
      </w:r>
      <w:r>
        <w:br/>
      </w:r>
      <w:r>
        <w:rPr>
          <w:rFonts w:ascii="Consolas" w:hAnsi="Consolas"/>
          <w:sz w:val="16"/>
        </w:rPr>
        <w:t xml:space="preserve">  moduleFileExtensions: ['ts', 'tsx', 'js', 'jsx', 'json'],</w:t>
      </w:r>
      <w:r>
        <w:br/>
      </w:r>
      <w:r>
        <w:rPr>
          <w:rFonts w:ascii="Consolas" w:hAnsi="Consolas"/>
          <w:sz w:val="16"/>
        </w:rPr>
        <w:t xml:space="preserve">  collectCoverageFrom: [</w:t>
      </w:r>
      <w:r>
        <w:br/>
      </w:r>
      <w:r>
        <w:rPr>
          <w:rFonts w:ascii="Consolas" w:hAnsi="Consolas"/>
          <w:sz w:val="16"/>
        </w:rPr>
        <w:t xml:space="preserve">    'src/services/AlertStateMachine.ts',</w:t>
      </w:r>
      <w:r>
        <w:br/>
      </w:r>
      <w:r>
        <w:rPr>
          <w:rFonts w:ascii="Consolas" w:hAnsi="Consolas"/>
          <w:sz w:val="16"/>
        </w:rPr>
        <w:t xml:space="preserve">    'src/services/AlertQueue.ts',</w:t>
      </w:r>
      <w:r>
        <w:br/>
      </w:r>
      <w:r>
        <w:rPr>
          <w:rFonts w:ascii="Consolas" w:hAnsi="Consolas"/>
          <w:sz w:val="16"/>
        </w:rPr>
        <w:t xml:space="preserve">    'src/services/AlertService.ts',</w:t>
      </w:r>
      <w:r>
        <w:br/>
      </w:r>
      <w:r>
        <w:rPr>
          <w:rFonts w:ascii="Consolas" w:hAnsi="Consolas"/>
          <w:sz w:val="16"/>
        </w:rPr>
        <w:t xml:space="preserve">    'src/services/LocationService.ts',</w:t>
      </w:r>
      <w:r>
        <w:br/>
      </w:r>
      <w:r>
        <w:rPr>
          <w:rFonts w:ascii="Consolas" w:hAnsi="Consolas"/>
          <w:sz w:val="16"/>
        </w:rPr>
        <w:t xml:space="preserve">    'src/services/PaymentService.ts',</w:t>
      </w:r>
      <w:r>
        <w:br/>
      </w:r>
      <w:r>
        <w:rPr>
          <w:rFonts w:ascii="Consolas" w:hAnsi="Consolas"/>
          <w:sz w:val="16"/>
        </w:rPr>
        <w:t xml:space="preserve">    'src/utils/MessageFormatter.ts',</w:t>
      </w:r>
      <w:r>
        <w:br/>
      </w:r>
      <w:r>
        <w:rPr>
          <w:rFonts w:ascii="Consolas" w:hAnsi="Consolas"/>
          <w:sz w:val="16"/>
        </w:rPr>
        <w:t xml:space="preserve">  ],</w:t>
      </w:r>
      <w:r>
        <w:br/>
      </w:r>
      <w:r>
        <w:rPr>
          <w:rFonts w:ascii="Consolas" w:hAnsi="Consolas"/>
          <w:sz w:val="16"/>
        </w:rPr>
        <w:t xml:space="preserve">  coverageDirectory: '&lt;rootDir&gt;/coverage',</w:t>
      </w:r>
      <w:r>
        <w:br/>
      </w:r>
      <w:r>
        <w:rPr>
          <w:rFonts w:ascii="Consolas" w:hAnsi="Consolas"/>
          <w:sz w:val="16"/>
        </w:rPr>
        <w:t xml:space="preserve">  setupFiles: ['&lt;rootDir&gt;/jest.setup.js'],</w:t>
      </w:r>
      <w:r>
        <w:br/>
      </w:r>
      <w:r>
        <w:rPr>
          <w:rFonts w:ascii="Consolas" w:hAnsi="Consolas"/>
          <w:sz w:val="16"/>
        </w:rPr>
        <w:t xml:space="preserve">  verbose: true,</w:t>
      </w:r>
      <w:r>
        <w:br/>
      </w:r>
      <w:r>
        <w:rPr>
          <w:rFonts w:ascii="Consolas" w:hAnsi="Consolas"/>
          <w:sz w:val="16"/>
        </w:rPr>
        <w:t>};</w:t>
      </w:r>
      <w:r>
        <w:br/>
      </w:r>
      <w:r>
        <w:rPr>
          <w:rFonts w:ascii="Consolas" w:hAnsi="Consolas"/>
          <w:sz w:val="16"/>
        </w:rPr>
        <w:t xml:space="preserve"> </w:t>
      </w:r>
      <w:r>
        <w:br/>
      </w:r>
      <w:r>
        <w:rPr>
          <w:rFonts w:ascii="Consolas" w:hAnsi="Consolas"/>
          <w:sz w:val="16"/>
        </w:rPr>
        <w:t>module.exports = config;</w:t>
      </w:r>
    </w:p>
    <w:p>
      <w:pPr>
        <w:spacing w:after="120"/>
      </w:pPr>
      <w:r>
        <w:rPr>
          <w:b/>
        </w:rPr>
        <w:t>Explicación de las líneas 1–39:</w:t>
      </w:r>
    </w:p>
    <w:p>
      <w:pPr>
        <w:pStyle w:val="ListBullet"/>
        <w:ind w:left="425"/>
      </w:pPr>
      <w:r>
        <w:rPr>
          <w:b/>
        </w:rPr>
        <w:t>Líneas 1-9</w:t>
      </w:r>
      <w:r>
        <w:t>: cabecera estándar del proyecto (v1.0.0).</w:t>
      </w:r>
    </w:p>
    <w:p>
      <w:pPr>
        <w:pStyle w:val="ListBullet"/>
        <w:ind w:left="425"/>
      </w:pPr>
      <w:r>
        <w:rPr>
          <w:b/>
        </w:rPr>
        <w:t>Línea 12</w:t>
      </w:r>
      <w:r>
        <w:t>: anotación JSDoc de tipos para el editor.</w:t>
      </w:r>
    </w:p>
    <w:p>
      <w:pPr>
        <w:pStyle w:val="ListBullet"/>
        <w:ind w:left="425"/>
      </w:pPr>
      <w:r>
        <w:rPr>
          <w:b/>
        </w:rPr>
        <w:t>Línea 13</w:t>
      </w:r>
      <w:r>
        <w:t xml:space="preserve">: </w:t>
      </w:r>
      <w:r>
        <w:rPr>
          <w:rFonts w:ascii="Consolas" w:hAnsi="Consolas"/>
          <w:sz w:val="16"/>
        </w:rPr>
        <w:t>preset: 'ts-jest'</w:t>
      </w:r>
      <w:r>
        <w:t xml:space="preserve"> — usa el preset de ts-jest para transformar TypeScript.</w:t>
      </w:r>
    </w:p>
    <w:p>
      <w:pPr>
        <w:pStyle w:val="ListBullet"/>
        <w:ind w:left="425"/>
      </w:pPr>
      <w:r>
        <w:rPr>
          <w:b/>
        </w:rPr>
        <w:t>Línea 14</w:t>
      </w:r>
      <w:r>
        <w:t xml:space="preserve">: </w:t>
      </w:r>
      <w:r>
        <w:rPr>
          <w:rFonts w:ascii="Consolas" w:hAnsi="Consolas"/>
          <w:sz w:val="16"/>
        </w:rPr>
        <w:t>testEnvironment: 'node'</w:t>
      </w:r>
      <w:r>
        <w:t xml:space="preserve"> — sin DOM ni jsdom; los servicios bajo test son lógica pura de Node.</w:t>
      </w:r>
    </w:p>
    <w:p>
      <w:pPr>
        <w:pStyle w:val="ListBullet"/>
        <w:ind w:left="425"/>
      </w:pPr>
      <w:r>
        <w:rPr>
          <w:b/>
        </w:rPr>
        <w:t>Línea 15</w:t>
      </w:r>
      <w:r>
        <w:t xml:space="preserve">: </w:t>
      </w:r>
      <w:r>
        <w:rPr>
          <w:rFonts w:ascii="Consolas" w:hAnsi="Consolas"/>
          <w:sz w:val="16"/>
        </w:rPr>
        <w:t>roots</w:t>
      </w:r>
      <w:r>
        <w:t xml:space="preserve"> limita la búsqueda de tests a </w:t>
      </w:r>
      <w:r>
        <w:rPr>
          <w:rFonts w:ascii="Consolas" w:hAnsi="Consolas"/>
          <w:sz w:val="16"/>
        </w:rPr>
        <w:t>src/</w:t>
      </w:r>
      <w:r>
        <w:t>.</w:t>
      </w:r>
    </w:p>
    <w:p>
      <w:pPr>
        <w:pStyle w:val="ListBullet"/>
        <w:ind w:left="425"/>
      </w:pPr>
      <w:r>
        <w:rPr>
          <w:b/>
        </w:rPr>
        <w:t>Línea 16</w:t>
      </w:r>
      <w:r>
        <w:t xml:space="preserve">: </w:t>
      </w:r>
      <w:r>
        <w:rPr>
          <w:rFonts w:ascii="Consolas" w:hAnsi="Consolas"/>
          <w:sz w:val="16"/>
        </w:rPr>
        <w:t>testMatch</w:t>
      </w:r>
      <w:r>
        <w:t xml:space="preserve"> solo descubre </w:t>
      </w:r>
      <w:r>
        <w:rPr>
          <w:rFonts w:ascii="Consolas" w:hAnsi="Consolas"/>
          <w:sz w:val="16"/>
        </w:rPr>
        <w:t>**/__tests__/**/*.test.ts</w:t>
      </w:r>
      <w:r>
        <w:t>.</w:t>
      </w:r>
    </w:p>
    <w:p>
      <w:pPr>
        <w:pStyle w:val="ListBullet"/>
        <w:ind w:left="425"/>
      </w:pPr>
      <w:r>
        <w:rPr>
          <w:b/>
        </w:rPr>
        <w:t>Líneas 17-19</w:t>
      </w:r>
      <w:r>
        <w:t xml:space="preserve">: </w:t>
      </w:r>
      <w:r>
        <w:rPr>
          <w:rFonts w:ascii="Consolas" w:hAnsi="Consolas"/>
          <w:sz w:val="16"/>
        </w:rPr>
        <w:t>moduleNameMapper</w:t>
      </w:r>
      <w:r>
        <w:t xml:space="preserve"> traduce importaciones </w:t>
      </w:r>
      <w:r>
        <w:rPr>
          <w:rFonts w:ascii="Consolas" w:hAnsi="Consolas"/>
          <w:sz w:val="16"/>
        </w:rPr>
        <w:t>@/...</w:t>
      </w:r>
      <w:r>
        <w:t xml:space="preserve"> a </w:t>
      </w:r>
      <w:r>
        <w:rPr>
          <w:rFonts w:ascii="Consolas" w:hAnsi="Consolas"/>
          <w:sz w:val="16"/>
        </w:rPr>
        <w:t>&lt;rootDir&gt;/src/...</w:t>
      </w:r>
      <w:r>
        <w:t xml:space="preserve">, replicando el alias de </w:t>
      </w:r>
      <w:r>
        <w:rPr>
          <w:rFonts w:ascii="Consolas" w:hAnsi="Consolas"/>
          <w:sz w:val="16"/>
        </w:rPr>
        <w:t>tsconfig.json</w:t>
      </w:r>
      <w:r>
        <w:t>.</w:t>
      </w:r>
    </w:p>
    <w:p>
      <w:pPr>
        <w:pStyle w:val="ListBullet"/>
        <w:ind w:left="425"/>
      </w:pPr>
      <w:r>
        <w:rPr>
          <w:b/>
        </w:rPr>
        <w:t>Líneas 20-24</w:t>
      </w:r>
      <w:r>
        <w:t xml:space="preserve">: </w:t>
      </w:r>
      <w:r>
        <w:rPr>
          <w:rFonts w:ascii="Consolas" w:hAnsi="Consolas"/>
          <w:sz w:val="16"/>
        </w:rPr>
        <w:t>transform</w:t>
      </w:r>
      <w:r>
        <w:t xml:space="preserve"> aplica </w:t>
      </w:r>
      <w:r>
        <w:rPr>
          <w:rFonts w:ascii="Consolas" w:hAnsi="Consolas"/>
          <w:sz w:val="16"/>
        </w:rPr>
        <w:t>ts-jest</w:t>
      </w:r>
      <w:r>
        <w:t xml:space="preserve"> a </w:t>
      </w:r>
      <w:r>
        <w:rPr>
          <w:rFonts w:ascii="Consolas" w:hAnsi="Consolas"/>
          <w:sz w:val="16"/>
        </w:rPr>
        <w:t>.ts</w:t>
      </w:r>
      <w:r>
        <w:t>/</w:t>
      </w:r>
      <w:r>
        <w:rPr>
          <w:rFonts w:ascii="Consolas" w:hAnsi="Consolas"/>
          <w:sz w:val="16"/>
        </w:rPr>
        <w:t>.tsx</w:t>
      </w:r>
      <w:r>
        <w:t>, indicándole el tsconfig raíz.</w:t>
      </w:r>
    </w:p>
    <w:p>
      <w:pPr>
        <w:pStyle w:val="ListBullet"/>
        <w:ind w:left="425"/>
      </w:pPr>
      <w:r>
        <w:rPr>
          <w:b/>
        </w:rPr>
        <w:t>Línea 25</w:t>
      </w:r>
      <w:r>
        <w:t>: extensiones de módulo reconocidas.</w:t>
      </w:r>
    </w:p>
    <w:p>
      <w:pPr>
        <w:pStyle w:val="ListBullet"/>
        <w:ind w:left="425"/>
      </w:pPr>
      <w:r>
        <w:rPr>
          <w:b/>
        </w:rPr>
        <w:t>Líneas 26-33</w:t>
      </w:r>
      <w:r>
        <w:t xml:space="preserve">: </w:t>
      </w:r>
      <w:r>
        <w:rPr>
          <w:rFonts w:ascii="Consolas" w:hAnsi="Consolas"/>
          <w:sz w:val="16"/>
        </w:rPr>
        <w:t>collectCoverageFrom</w:t>
      </w:r>
      <w:r>
        <w:t xml:space="preserve"> acota la cobertura a seis ficheros clave: la máquina de estados de alerta, la cola de alertas, el servicio de alertas, el servicio de ubicación, el servicio de pago y el formateador de mensajes. [OBSERVACIÓN TÉCNICA] Si alguno de estos archivos no existiera o se renombrara, Jest podría emitir avisos de "no tests/coverage" sin romper la suite.</w:t>
      </w:r>
    </w:p>
    <w:p>
      <w:pPr>
        <w:pStyle w:val="ListBullet"/>
        <w:ind w:left="425"/>
      </w:pPr>
      <w:r>
        <w:rPr>
          <w:b/>
        </w:rPr>
        <w:t>Línea 34</w:t>
      </w:r>
      <w:r>
        <w:t>: carpeta de informes de cobertura.</w:t>
      </w:r>
    </w:p>
    <w:p>
      <w:pPr>
        <w:pStyle w:val="ListBullet"/>
        <w:ind w:left="425"/>
      </w:pPr>
      <w:r>
        <w:rPr>
          <w:b/>
        </w:rPr>
        <w:t>Línea 35</w:t>
      </w:r>
      <w:r>
        <w:t xml:space="preserve">: </w:t>
      </w:r>
      <w:r>
        <w:rPr>
          <w:rFonts w:ascii="Consolas" w:hAnsi="Consolas"/>
          <w:sz w:val="16"/>
        </w:rPr>
        <w:t>setupFiles</w:t>
      </w:r>
      <w:r>
        <w:t xml:space="preserve"> carga </w:t>
      </w:r>
      <w:r>
        <w:rPr>
          <w:rFonts w:ascii="Consolas" w:hAnsi="Consolas"/>
          <w:sz w:val="16"/>
        </w:rPr>
        <w:t>jest.setup.js</w:t>
      </w:r>
      <w:r>
        <w:t xml:space="preserve"> antes de cada archivo de test (mocks globales).</w:t>
      </w:r>
    </w:p>
    <w:p>
      <w:pPr>
        <w:pStyle w:val="ListBullet"/>
        <w:ind w:left="425"/>
      </w:pPr>
      <w:r>
        <w:rPr>
          <w:b/>
        </w:rPr>
        <w:t>Línea 36</w:t>
      </w:r>
      <w:r>
        <w:t xml:space="preserve">: </w:t>
      </w:r>
      <w:r>
        <w:rPr>
          <w:rFonts w:ascii="Consolas" w:hAnsi="Consolas"/>
          <w:sz w:val="16"/>
        </w:rPr>
        <w:t>verbose: true</w:t>
      </w:r>
      <w:r>
        <w:t xml:space="preserve"> — detalle por test en consola.</w:t>
      </w:r>
    </w:p>
    <w:p>
      <w:pPr>
        <w:pStyle w:val="ListBullet"/>
        <w:ind w:left="425"/>
      </w:pPr>
      <w:r>
        <w:rPr>
          <w:b/>
        </w:rPr>
        <w:t>Línea 39</w:t>
      </w:r>
      <w:r>
        <w:t>: exporta la configuración.</w:t>
      </w:r>
    </w:p>
    <w:p>
      <w:pPr>
        <w:pStyle w:val="Heading2"/>
      </w:pPr>
      <w:r>
        <w:t>Fichas de funciones y métodos</w:t>
      </w:r>
    </w:p>
    <w:p>
      <w:pPr>
        <w:spacing w:after="120"/>
      </w:pPr>
      <w:r>
        <w:t>No aplica (configuración declarativa).</w:t>
      </w:r>
    </w:p>
    <w:p>
      <w:pPr>
        <w:pStyle w:val="Heading2"/>
      </w:pPr>
      <w:r>
        <w:t>Clases / interfaces / tipos</w:t>
      </w:r>
    </w:p>
    <w:p>
      <w:pPr>
        <w:spacing w:after="120"/>
      </w:pPr>
      <w:r>
        <w:t>No aplica.</w:t>
      </w:r>
    </w:p>
    <w:p>
      <w:pPr>
        <w:pStyle w:val="Heading2"/>
      </w:pPr>
      <w:r>
        <w:t>Observaciones técnicas</w:t>
      </w:r>
    </w:p>
    <w:p>
      <w:pPr>
        <w:pStyle w:val="ListBullet"/>
        <w:ind w:left="425"/>
      </w:pPr>
      <w:r>
        <w:rPr>
          <w:b/>
          <w:color w:val="6A2D9E"/>
        </w:rPr>
        <w:t xml:space="preserve">[OBSERVACIÓN TÉCNICA] </w:t>
      </w:r>
      <w:r>
        <w:rPr>
          <w:rFonts w:ascii="Consolas" w:hAnsi="Consolas"/>
          <w:b/>
          <w:color w:val="6A2D9E"/>
          <w:sz w:val="16"/>
        </w:rPr>
        <w:t>testMatch</w:t>
      </w:r>
      <w:r>
        <w:rPr>
          <w:b/>
          <w:color w:val="6A2D9E"/>
        </w:rPr>
        <w:t xml:space="preserve"> solo cubre </w:t>
      </w:r>
      <w:r>
        <w:rPr>
          <w:rFonts w:ascii="Consolas" w:hAnsi="Consolas"/>
          <w:b/>
          <w:color w:val="6A2D9E"/>
          <w:sz w:val="16"/>
        </w:rPr>
        <w:t>*.test.ts</w:t>
      </w:r>
      <w:r>
        <w:rPr>
          <w:b/>
          <w:color w:val="6A2D9E"/>
        </w:rPr>
        <w:t xml:space="preserve"> (no </w:t>
      </w:r>
      <w:r>
        <w:rPr>
          <w:rFonts w:ascii="Consolas" w:hAnsi="Consolas"/>
          <w:b/>
          <w:color w:val="6A2D9E"/>
          <w:sz w:val="16"/>
        </w:rPr>
        <w:t>.tsx</w:t>
      </w:r>
      <w:r>
        <w:rPr>
          <w:b/>
          <w:color w:val="6A2D9E"/>
        </w:rPr>
        <w:t xml:space="preserve">, </w:t>
      </w:r>
      <w:r>
        <w:rPr>
          <w:rFonts w:ascii="Consolas" w:hAnsi="Consolas"/>
          <w:b/>
          <w:color w:val="6A2D9E"/>
          <w:sz w:val="16"/>
        </w:rPr>
        <w:t>.spec.ts</w:t>
      </w:r>
      <w:r>
        <w:rPr>
          <w:b/>
          <w:color w:val="6A2D9E"/>
        </w:rPr>
        <w:t xml:space="preserve"> ni tests en JS), lo que limita qué archivos se descubren como pruebas.</w:t>
      </w:r>
    </w:p>
    <w:p>
      <w:pPr>
        <w:pStyle w:val="ListBullet"/>
        <w:ind w:left="425"/>
      </w:pPr>
      <w:r>
        <w:rPr>
          <w:b/>
          <w:color w:val="6A2D9E"/>
        </w:rPr>
        <w:t>[OBSERVACIÓN TÉCNICA] La cobertura se centra en servicios; los tests de componentes/UI (si existen) no están contemplados en esta config.</w:t>
      </w:r>
    </w:p>
    <w:p>
      <w:pPr>
        <w:pStyle w:val="ListBullet"/>
        <w:ind w:left="425"/>
      </w:pPr>
      <w:r>
        <w:rPr>
          <w:b/>
          <w:color w:val="1F6FB0"/>
        </w:rPr>
        <w:t xml:space="preserve">[NOTA] El preset </w:t>
      </w:r>
      <w:r>
        <w:rPr>
          <w:rFonts w:ascii="Consolas" w:hAnsi="Consolas"/>
          <w:b/>
          <w:color w:val="1F6FB0"/>
          <w:sz w:val="16"/>
        </w:rPr>
        <w:t>ts-jest</w:t>
      </w:r>
      <w:r>
        <w:rPr>
          <w:b/>
          <w:color w:val="1F6FB0"/>
        </w:rPr>
        <w:t xml:space="preserve"> es independiente de Babel: los tests no usan </w:t>
      </w:r>
      <w:r>
        <w:rPr>
          <w:rFonts w:ascii="Consolas" w:hAnsi="Consolas"/>
          <w:b/>
          <w:color w:val="1F6FB0"/>
          <w:sz w:val="16"/>
        </w:rPr>
        <w:t>babel.config.js</w:t>
      </w:r>
      <w:r>
        <w:rPr>
          <w:b/>
          <w:color w:val="1F6FB0"/>
        </w:rPr>
        <w:t>.</w:t>
      </w:r>
    </w:p>
    <w:p>
      <w:pPr>
        <w:pStyle w:val="Heading2"/>
      </w:pPr>
      <w:r>
        <w:t>Seguridad</w:t>
      </w:r>
    </w:p>
    <w:p>
      <w:pPr>
        <w:pStyle w:val="ListBullet"/>
        <w:ind w:left="425"/>
      </w:pPr>
      <w:r>
        <w:rPr>
          <w:b/>
          <w:color w:val="1F6FB0"/>
        </w:rPr>
        <w:t xml:space="preserve">[INFORMATIVO] Sin hallazgos de seguridad en la configuración. El alcance a </w:t>
      </w:r>
      <w:r>
        <w:rPr>
          <w:rFonts w:ascii="Consolas" w:hAnsi="Consolas"/>
          <w:b/>
          <w:color w:val="1F6FB0"/>
          <w:sz w:val="16"/>
        </w:rPr>
        <w:t>src/</w:t>
      </w:r>
      <w:r>
        <w:rPr>
          <w:b/>
          <w:color w:val="1F6FB0"/>
        </w:rPr>
        <w:t xml:space="preserve"> y el entorno </w:t>
      </w:r>
      <w:r>
        <w:rPr>
          <w:rFonts w:ascii="Consolas" w:hAnsi="Consolas"/>
          <w:b/>
          <w:color w:val="1F6FB0"/>
          <w:sz w:val="16"/>
        </w:rPr>
        <w:t>node</w:t>
      </w:r>
      <w:r>
        <w:rPr>
          <w:b/>
          <w:color w:val="1F6FB0"/>
        </w:rPr>
        <w:t xml:space="preserve"> limitan el riesgo de ejecutar código no deseado en tests.</w:t>
      </w:r>
    </w:p>
    <w:p>
      <w:pPr>
        <w:pStyle w:val="Heading2"/>
      </w:pPr>
      <w:r>
        <w:t>Riesgos y recomendaciones (sin modificar código)</w:t>
      </w:r>
    </w:p>
    <w:p>
      <w:pPr>
        <w:pStyle w:val="ListBullet"/>
        <w:ind w:left="425"/>
      </w:pPr>
      <w:r>
        <w:rPr>
          <w:b/>
          <w:color w:val="1E7A46"/>
        </w:rPr>
        <w:t xml:space="preserve">[RECOMENDACIÓN] Verificar que los seis archivos de </w:t>
      </w:r>
      <w:r>
        <w:rPr>
          <w:rFonts w:ascii="Consolas" w:hAnsi="Consolas"/>
          <w:b/>
          <w:color w:val="1E7A46"/>
          <w:sz w:val="16"/>
        </w:rPr>
        <w:t>collectCoverageFrom</w:t>
      </w:r>
      <w:r>
        <w:rPr>
          <w:b/>
          <w:color w:val="1E7A46"/>
        </w:rPr>
        <w:t xml:space="preserve"> existen actualmente en </w:t>
      </w:r>
      <w:r>
        <w:rPr>
          <w:rFonts w:ascii="Consolas" w:hAnsi="Consolas"/>
          <w:b/>
          <w:color w:val="1E7A46"/>
          <w:sz w:val="16"/>
        </w:rPr>
        <w:t>src/services/</w:t>
      </w:r>
      <w:r>
        <w:rPr>
          <w:b/>
          <w:color w:val="1E7A46"/>
        </w:rPr>
        <w:t xml:space="preserve"> y </w:t>
      </w:r>
      <w:r>
        <w:rPr>
          <w:rFonts w:ascii="Consolas" w:hAnsi="Consolas"/>
          <w:b/>
          <w:color w:val="1E7A46"/>
          <w:sz w:val="16"/>
        </w:rPr>
        <w:t>src/utils/</w:t>
      </w:r>
      <w:r>
        <w:rPr>
          <w:b/>
          <w:color w:val="1E7A46"/>
        </w:rPr>
        <w:t xml:space="preserve"> (renombrados o eliminados generarían ruido de cobertura).</w:t>
      </w:r>
    </w:p>
    <w:p>
      <w:pPr>
        <w:pStyle w:val="ListBullet"/>
        <w:ind w:left="425"/>
      </w:pPr>
      <w:r>
        <w:rPr>
          <w:b/>
          <w:color w:val="1E7A46"/>
        </w:rPr>
        <w:t xml:space="preserve">[RECOMENDACIÓN] Si se incorporan tests de componentes React, ampliar </w:t>
      </w:r>
      <w:r>
        <w:rPr>
          <w:rFonts w:ascii="Consolas" w:hAnsi="Consolas"/>
          <w:b/>
          <w:color w:val="1E7A46"/>
          <w:sz w:val="16"/>
        </w:rPr>
        <w:t>testMatch</w:t>
      </w:r>
      <w:r>
        <w:rPr>
          <w:b/>
          <w:color w:val="1E7A46"/>
        </w:rPr>
        <w:t>/</w:t>
      </w:r>
      <w:r>
        <w:rPr>
          <w:rFonts w:ascii="Consolas" w:hAnsi="Consolas"/>
          <w:b/>
          <w:color w:val="1E7A46"/>
          <w:sz w:val="16"/>
        </w:rPr>
        <w:t>testEnvironment</w:t>
      </w:r>
      <w:r>
        <w:rPr>
          <w:b/>
          <w:color w:val="1E7A46"/>
        </w:rPr>
        <w:t xml:space="preserve"> (jsdom o react-test-renderer) en un proyecto Jest separado o con </w:t>
      </w:r>
      <w:r>
        <w:rPr>
          <w:rFonts w:ascii="Consolas" w:hAnsi="Consolas"/>
          <w:b/>
          <w:color w:val="1E7A46"/>
          <w:sz w:val="16"/>
        </w:rPr>
        <w:t>projects</w:t>
      </w:r>
      <w:r>
        <w:rPr>
          <w:b/>
          <w:color w:val="1E7A46"/>
        </w:rPr>
        <w:t>.</w:t>
      </w:r>
    </w:p>
    <w:p>
      <w:pPr>
        <w:pStyle w:val="ListBullet"/>
        <w:ind w:left="425"/>
      </w:pPr>
      <w:r>
        <w:rPr>
          <w:b/>
          <w:color w:val="1E7A46"/>
        </w:rPr>
        <w:t xml:space="preserve">[RECOMENDACIÓN] Ejecutar </w:t>
      </w:r>
      <w:r>
        <w:rPr>
          <w:rFonts w:ascii="Consolas" w:hAnsi="Consolas"/>
          <w:b/>
          <w:color w:val="1E7A46"/>
          <w:sz w:val="16"/>
        </w:rPr>
        <w:t>npm run test:coverage</w:t>
      </w:r>
      <w:r>
        <w:rPr>
          <w:b/>
          <w:color w:val="1E7A46"/>
        </w:rPr>
        <w:t xml:space="preserve"> periódicamente para vigilar la cobertura real de la lógica de alertas (núcleo crítico de la app).</w:t>
      </w:r>
    </w:p>
    <w:p>
      <w:pPr>
        <w:pStyle w:val="Heading1"/>
      </w:pPr>
      <w:r>
        <w:t>Archivo: jest.setup.js</w:t>
      </w:r>
    </w:p>
    <w:p>
      <w:pPr>
        <w:pStyle w:val="Heading2"/>
      </w:pPr>
      <w:r>
        <w:t>Metadatos</w:t>
      </w:r>
    </w:p>
    <w:tbl>
      <w:tblPr>
        <w:tblStyle w:val="TableGrid"/>
        <w:tblW w:type="auto" w:w="0"/>
        <w:jc w:val="left"/>
        <w:tblLook w:firstColumn="1" w:firstRow="1" w:lastColumn="0" w:lastRow="0" w:noHBand="0" w:noVBand="1" w:val="04A0"/>
      </w:tblPr>
      <w:tblGrid>
        <w:gridCol w:w="1392"/>
        <w:gridCol w:w="1392"/>
        <w:gridCol w:w="1392"/>
        <w:gridCol w:w="1392"/>
        <w:gridCol w:w="1392"/>
        <w:gridCol w:w="1392"/>
        <w:gridCol w:w="1392"/>
      </w:tblGrid>
      <w:tr>
        <w:tc>
          <w:tcPr>
            <w:tcW w:type="dxa" w:w="1392"/>
            <w:shd w:val="clear" w:color="auto" w:fill="F2DCDA"/>
          </w:tcPr>
          <w:p>
            <w:pPr>
              <w:spacing w:after="20"/>
            </w:pPr>
            <w:r>
              <w:rPr>
                <w:b/>
                <w:sz w:val="17"/>
              </w:rPr>
            </w:r>
            <w:r>
              <w:rPr>
                <w:b/>
                <w:sz w:val="17"/>
              </w:rPr>
              <w:t>Ruta</w:t>
            </w:r>
          </w:p>
        </w:tc>
        <w:tc>
          <w:tcPr>
            <w:tcW w:type="dxa" w:w="1392"/>
            <w:shd w:val="clear" w:color="auto" w:fill="F2DCDA"/>
          </w:tcPr>
          <w:p>
            <w:pPr>
              <w:spacing w:after="20"/>
            </w:pPr>
            <w:r>
              <w:rPr>
                <w:b/>
                <w:sz w:val="17"/>
              </w:rPr>
            </w:r>
            <w:r>
              <w:rPr>
                <w:b/>
                <w:sz w:val="17"/>
              </w:rPr>
              <w:t>Líneas totales</w:t>
            </w:r>
          </w:p>
        </w:tc>
        <w:tc>
          <w:tcPr>
            <w:tcW w:type="dxa" w:w="1392"/>
            <w:shd w:val="clear" w:color="auto" w:fill="F2DCDA"/>
          </w:tcPr>
          <w:p>
            <w:pPr>
              <w:spacing w:after="20"/>
            </w:pPr>
            <w:r>
              <w:rPr>
                <w:b/>
                <w:sz w:val="17"/>
              </w:rPr>
            </w:r>
            <w:r>
              <w:rPr>
                <w:b/>
                <w:sz w:val="17"/>
              </w:rPr>
              <w:t>Lenguaje</w:t>
            </w:r>
          </w:p>
        </w:tc>
        <w:tc>
          <w:tcPr>
            <w:tcW w:type="dxa" w:w="1392"/>
            <w:shd w:val="clear" w:color="auto" w:fill="F2DCDA"/>
          </w:tcPr>
          <w:p>
            <w:pPr>
              <w:spacing w:after="20"/>
            </w:pPr>
            <w:r>
              <w:rPr>
                <w:b/>
                <w:sz w:val="17"/>
              </w:rPr>
            </w:r>
            <w:r>
              <w:rPr>
                <w:b/>
                <w:sz w:val="17"/>
              </w:rPr>
              <w:t>Tamaño (bytes)</w:t>
            </w:r>
          </w:p>
        </w:tc>
        <w:tc>
          <w:tcPr>
            <w:tcW w:type="dxa" w:w="1392"/>
            <w:shd w:val="clear" w:color="auto" w:fill="F2DCDA"/>
          </w:tcPr>
          <w:p>
            <w:pPr>
              <w:spacing w:after="20"/>
            </w:pPr>
            <w:r>
              <w:rPr>
                <w:b/>
                <w:sz w:val="17"/>
              </w:rPr>
            </w:r>
            <w:r>
              <w:rPr>
                <w:b/>
                <w:sz w:val="17"/>
              </w:rPr>
              <w:t>Categoría</w:t>
            </w:r>
          </w:p>
        </w:tc>
        <w:tc>
          <w:tcPr>
            <w:tcW w:type="dxa" w:w="1392"/>
            <w:shd w:val="clear" w:color="auto" w:fill="F2DCDA"/>
          </w:tcPr>
          <w:p>
            <w:pPr>
              <w:spacing w:after="20"/>
            </w:pPr>
            <w:r>
              <w:rPr>
                <w:b/>
                <w:sz w:val="17"/>
              </w:rPr>
            </w:r>
            <w:r>
              <w:rPr>
                <w:b/>
                <w:sz w:val="17"/>
              </w:rPr>
              <w:t>Estado detectado</w:t>
            </w:r>
          </w:p>
        </w:tc>
        <w:tc>
          <w:tcPr>
            <w:tcW w:type="dxa" w:w="1392"/>
            <w:shd w:val="clear" w:color="auto" w:fill="F2DCDA"/>
          </w:tcPr>
          <w:p>
            <w:pPr>
              <w:spacing w:after="20"/>
            </w:pPr>
            <w:r>
              <w:rPr>
                <w:b/>
                <w:sz w:val="17"/>
              </w:rPr>
            </w:r>
            <w:r>
              <w:rPr>
                <w:b/>
                <w:sz w:val="17"/>
              </w:rPr>
              <w:t>Nivel de certeza</w:t>
            </w:r>
          </w:p>
        </w:tc>
      </w:tr>
      <w:tr>
        <w:tc>
          <w:tcPr>
            <w:tcW w:type="dxa" w:w="1392"/>
          </w:tcPr>
          <w:p>
            <w:pPr>
              <w:spacing w:after="20"/>
            </w:pPr>
            <w:r>
              <w:rPr>
                <w:sz w:val="17"/>
              </w:rPr>
            </w:r>
            <w:r>
              <w:rPr>
                <w:sz w:val="17"/>
              </w:rPr>
              <w:t>jest.setup.js</w:t>
            </w:r>
          </w:p>
        </w:tc>
        <w:tc>
          <w:tcPr>
            <w:tcW w:type="dxa" w:w="1392"/>
          </w:tcPr>
          <w:p>
            <w:pPr>
              <w:spacing w:after="20"/>
            </w:pPr>
            <w:r>
              <w:rPr>
                <w:sz w:val="17"/>
              </w:rPr>
            </w:r>
            <w:r>
              <w:rPr>
                <w:sz w:val="17"/>
              </w:rPr>
              <w:t>69</w:t>
            </w:r>
          </w:p>
        </w:tc>
        <w:tc>
          <w:tcPr>
            <w:tcW w:type="dxa" w:w="1392"/>
          </w:tcPr>
          <w:p>
            <w:pPr>
              <w:spacing w:after="20"/>
            </w:pPr>
            <w:r>
              <w:rPr>
                <w:sz w:val="17"/>
              </w:rPr>
            </w:r>
            <w:r>
              <w:rPr>
                <w:sz w:val="17"/>
              </w:rPr>
              <w:t>JavaScript (CommonJS)</w:t>
            </w:r>
          </w:p>
        </w:tc>
        <w:tc>
          <w:tcPr>
            <w:tcW w:type="dxa" w:w="1392"/>
          </w:tcPr>
          <w:p>
            <w:pPr>
              <w:spacing w:after="20"/>
            </w:pPr>
            <w:r>
              <w:rPr>
                <w:sz w:val="17"/>
              </w:rPr>
            </w:r>
            <w:r>
              <w:rPr>
                <w:sz w:val="17"/>
              </w:rPr>
              <w:t>2298</w:t>
            </w:r>
          </w:p>
        </w:tc>
        <w:tc>
          <w:tcPr>
            <w:tcW w:type="dxa" w:w="1392"/>
          </w:tcPr>
          <w:p>
            <w:pPr>
              <w:spacing w:after="20"/>
            </w:pPr>
            <w:r>
              <w:rPr>
                <w:sz w:val="17"/>
              </w:rPr>
            </w:r>
            <w:r>
              <w:rPr>
                <w:sz w:val="17"/>
              </w:rPr>
              <w:t>Setup global de Jest (mocks)</w:t>
            </w:r>
          </w:p>
        </w:tc>
        <w:tc>
          <w:tcPr>
            <w:tcW w:type="dxa" w:w="1392"/>
          </w:tcPr>
          <w:p>
            <w:pPr>
              <w:spacing w:after="20"/>
            </w:pPr>
            <w:r>
              <w:rPr>
                <w:sz w:val="17"/>
              </w:rPr>
            </w:r>
            <w:r>
              <w:rPr>
                <w:sz w:val="17"/>
              </w:rPr>
              <w:t>FUNCIONALIDAD EXISTENTE</w:t>
            </w:r>
          </w:p>
        </w:tc>
        <w:tc>
          <w:tcPr>
            <w:tcW w:type="dxa" w:w="1392"/>
          </w:tcPr>
          <w:p>
            <w:pPr>
              <w:spacing w:after="20"/>
            </w:pPr>
            <w:r>
              <w:rPr>
                <w:sz w:val="17"/>
              </w:rPr>
            </w:r>
            <w:r>
              <w:rPr>
                <w:sz w:val="17"/>
              </w:rPr>
              <w:t>Confirmado por código</w:t>
            </w:r>
          </w:p>
        </w:tc>
      </w:tr>
    </w:tbl>
    <w:p>
      <w:pPr>
        <w:spacing w:after="0"/>
      </w:pPr>
    </w:p>
    <w:p>
      <w:pPr>
        <w:pStyle w:val="Heading2"/>
      </w:pPr>
      <w:r>
        <w:t>Objetivo</w:t>
      </w:r>
    </w:p>
    <w:p>
      <w:pPr>
        <w:spacing w:after="120"/>
      </w:pPr>
      <w:r>
        <w:t xml:space="preserve">Archivo de setup de Jest (referenciado en </w:t>
      </w:r>
      <w:r>
        <w:rPr>
          <w:rFonts w:ascii="Consolas" w:hAnsi="Consolas"/>
          <w:sz w:val="16"/>
        </w:rPr>
        <w:t>jest.config.js</w:t>
      </w:r>
      <w:r>
        <w:t xml:space="preserve"> como </w:t>
      </w:r>
      <w:r>
        <w:rPr>
          <w:rFonts w:ascii="Consolas" w:hAnsi="Consolas"/>
          <w:sz w:val="16"/>
        </w:rPr>
        <w:t>setupFiles</w:t>
      </w:r>
      <w:r>
        <w:t xml:space="preserve">) que prepara el entorno Node para ejecutar los tests de los servicios. Define un mock global de </w:t>
      </w:r>
      <w:r>
        <w:rPr>
          <w:rFonts w:ascii="Consolas" w:hAnsi="Consolas"/>
          <w:sz w:val="16"/>
        </w:rPr>
        <w:t>AsyncStorage</w:t>
      </w:r>
      <w:r>
        <w:t xml:space="preserve"> basado en </w:t>
      </w:r>
      <w:r>
        <w:rPr>
          <w:rFonts w:ascii="Consolas" w:hAnsi="Consolas"/>
          <w:sz w:val="16"/>
        </w:rPr>
        <w:t>localStorage</w:t>
      </w:r>
      <w:r>
        <w:t xml:space="preserve">, simula el objeto global </w:t>
      </w:r>
      <w:r>
        <w:rPr>
          <w:rFonts w:ascii="Consolas" w:hAnsi="Consolas"/>
          <w:sz w:val="16"/>
        </w:rPr>
        <w:t>window</w:t>
      </w:r>
      <w:r>
        <w:t xml:space="preserve"> con </w:t>
      </w:r>
      <w:r>
        <w:rPr>
          <w:rFonts w:ascii="Consolas" w:hAnsi="Consolas"/>
          <w:sz w:val="16"/>
        </w:rPr>
        <w:t>localStorage</w:t>
      </w:r>
      <w:r>
        <w:t xml:space="preserve">, fija </w:t>
      </w:r>
      <w:r>
        <w:rPr>
          <w:rFonts w:ascii="Consolas" w:hAnsi="Consolas"/>
          <w:sz w:val="16"/>
        </w:rPr>
        <w:t>global.__DEV__</w:t>
      </w:r>
      <w:r>
        <w:t xml:space="preserve">, y registra mocks automáticos de </w:t>
      </w:r>
      <w:r>
        <w:rPr>
          <w:rFonts w:ascii="Consolas" w:hAnsi="Consolas"/>
          <w:sz w:val="16"/>
        </w:rPr>
        <w:t>react-native</w:t>
      </w:r>
      <w:r>
        <w:t xml:space="preserve"> y </w:t>
      </w:r>
      <w:r>
        <w:rPr>
          <w:rFonts w:ascii="Consolas" w:hAnsi="Consolas"/>
          <w:sz w:val="16"/>
        </w:rPr>
        <w:t>expo-constants</w:t>
      </w:r>
      <w:r>
        <w:t xml:space="preserve"> para que los servicios que importan </w:t>
      </w:r>
      <w:r>
        <w:rPr>
          <w:rFonts w:ascii="Consolas" w:hAnsi="Consolas"/>
          <w:sz w:val="16"/>
        </w:rPr>
        <w:t>Platform</w:t>
      </w:r>
      <w:r>
        <w:t xml:space="preserve">, </w:t>
      </w:r>
      <w:r>
        <w:rPr>
          <w:rFonts w:ascii="Consolas" w:hAnsi="Consolas"/>
          <w:sz w:val="16"/>
        </w:rPr>
        <w:t>AppState</w:t>
      </w:r>
      <w:r>
        <w:t xml:space="preserve">, </w:t>
      </w:r>
      <w:r>
        <w:rPr>
          <w:rFonts w:ascii="Consolas" w:hAnsi="Consolas"/>
          <w:sz w:val="16"/>
        </w:rPr>
        <w:t>NativeModules</w:t>
      </w:r>
      <w:r>
        <w:t>, etc. no fallen al cargarse en Node (evita el error "Cannot use import statement outside a module").</w:t>
      </w:r>
    </w:p>
    <w:p>
      <w:pPr>
        <w:pStyle w:val="Heading2"/>
      </w:pPr>
      <w:r>
        <w:t>Clasificación y estado</w:t>
      </w:r>
    </w:p>
    <w:p>
      <w:pPr>
        <w:spacing w:after="120"/>
      </w:pPr>
      <w:r>
        <w:t xml:space="preserve">FUNCIONALIDAD EXISTENTE. Cargado por </w:t>
      </w:r>
      <w:r>
        <w:rPr>
          <w:rFonts w:ascii="Consolas" w:hAnsi="Consolas"/>
          <w:sz w:val="16"/>
        </w:rPr>
        <w:t>jest.config.js</w:t>
      </w:r>
      <w:r>
        <w:t xml:space="preserve"> línea 35 (</w:t>
      </w:r>
      <w:r>
        <w:rPr>
          <w:rFonts w:ascii="Consolas" w:hAnsi="Consolas"/>
          <w:sz w:val="16"/>
        </w:rPr>
        <w:t>setupFiles</w:t>
      </w:r>
      <w:r>
        <w:t>). [NIVEL DE CERTEZA: Confirmado por código]</w:t>
      </w:r>
    </w:p>
    <w:p>
      <w:pPr>
        <w:pStyle w:val="Heading2"/>
      </w:pPr>
      <w:r>
        <w:t>Dependencias e importaciones</w:t>
      </w:r>
    </w:p>
    <w:tbl>
      <w:tblPr>
        <w:tblStyle w:val="TableGrid"/>
        <w:tblW w:type="auto" w:w="0"/>
        <w:jc w:val="left"/>
        <w:tblLook w:firstColumn="1" w:firstRow="1" w:lastColumn="0" w:lastRow="0" w:noHBand="0" w:noVBand="1" w:val="04A0"/>
      </w:tblPr>
      <w:tblGrid>
        <w:gridCol w:w="2436"/>
        <w:gridCol w:w="2436"/>
        <w:gridCol w:w="2436"/>
        <w:gridCol w:w="2436"/>
      </w:tblGrid>
      <w:tr>
        <w:tc>
          <w:tcPr>
            <w:tcW w:type="dxa" w:w="2436"/>
            <w:shd w:val="clear" w:color="auto" w:fill="F2DCDA"/>
          </w:tcPr>
          <w:p>
            <w:pPr>
              <w:spacing w:after="20"/>
            </w:pPr>
            <w:r>
              <w:rPr>
                <w:b/>
                <w:sz w:val="17"/>
              </w:rPr>
            </w:r>
            <w:r>
              <w:rPr>
                <w:b/>
                <w:sz w:val="17"/>
              </w:rPr>
              <w:t>Importación/Librería</w:t>
            </w:r>
          </w:p>
        </w:tc>
        <w:tc>
          <w:tcPr>
            <w:tcW w:type="dxa" w:w="2436"/>
            <w:shd w:val="clear" w:color="auto" w:fill="F2DCDA"/>
          </w:tcPr>
          <w:p>
            <w:pPr>
              <w:spacing w:after="20"/>
            </w:pPr>
            <w:r>
              <w:rPr>
                <w:b/>
                <w:sz w:val="17"/>
              </w:rPr>
            </w:r>
            <w:r>
              <w:rPr>
                <w:b/>
                <w:sz w:val="17"/>
              </w:rPr>
              <w:t>Tipo</w:t>
            </w:r>
          </w:p>
        </w:tc>
        <w:tc>
          <w:tcPr>
            <w:tcW w:type="dxa" w:w="2436"/>
            <w:shd w:val="clear" w:color="auto" w:fill="F2DCDA"/>
          </w:tcPr>
          <w:p>
            <w:pPr>
              <w:spacing w:after="20"/>
            </w:pPr>
            <w:r>
              <w:rPr>
                <w:b/>
                <w:sz w:val="17"/>
              </w:rPr>
            </w:r>
            <w:r>
              <w:rPr>
                <w:b/>
                <w:sz w:val="17"/>
              </w:rPr>
              <w:t>Dónde se usa</w:t>
            </w:r>
          </w:p>
        </w:tc>
        <w:tc>
          <w:tcPr>
            <w:tcW w:type="dxa" w:w="2436"/>
            <w:shd w:val="clear" w:color="auto" w:fill="F2DCDA"/>
          </w:tcPr>
          <w:p>
            <w:pPr>
              <w:spacing w:after="20"/>
            </w:pPr>
            <w:r>
              <w:rPr>
                <w:b/>
                <w:sz w:val="17"/>
              </w:rPr>
            </w:r>
            <w:r>
              <w:rPr>
                <w:b/>
                <w:sz w:val="17"/>
              </w:rPr>
              <w:t>¿Realmente usada?</w:t>
            </w:r>
          </w:p>
        </w:tc>
      </w:tr>
      <w:tr>
        <w:tc>
          <w:tcPr>
            <w:tcW w:type="dxa" w:w="2436"/>
          </w:tcPr>
          <w:p>
            <w:pPr>
              <w:spacing w:after="20"/>
            </w:pPr>
            <w:r>
              <w:rPr>
                <w:sz w:val="17"/>
              </w:rPr>
            </w:r>
            <w:r>
              <w:rPr>
                <w:rFonts w:ascii="Consolas" w:hAnsi="Consolas"/>
                <w:sz w:val="17"/>
              </w:rPr>
              <w:t>react-native</w:t>
            </w:r>
            <w:r>
              <w:rPr>
                <w:sz w:val="17"/>
              </w:rPr>
              <w:t xml:space="preserve"> (mockeado)</w:t>
            </w:r>
          </w:p>
        </w:tc>
        <w:tc>
          <w:tcPr>
            <w:tcW w:type="dxa" w:w="2436"/>
          </w:tcPr>
          <w:p>
            <w:pPr>
              <w:spacing w:after="20"/>
            </w:pPr>
            <w:r>
              <w:rPr>
                <w:sz w:val="17"/>
              </w:rPr>
            </w:r>
            <w:r>
              <w:rPr>
                <w:sz w:val="17"/>
              </w:rPr>
              <w:t>externa</w:t>
            </w:r>
          </w:p>
        </w:tc>
        <w:tc>
          <w:tcPr>
            <w:tcW w:type="dxa" w:w="2436"/>
          </w:tcPr>
          <w:p>
            <w:pPr>
              <w:spacing w:after="20"/>
            </w:pPr>
            <w:r>
              <w:rPr>
                <w:sz w:val="17"/>
              </w:rPr>
            </w:r>
            <w:r>
              <w:rPr>
                <w:sz w:val="17"/>
              </w:rPr>
              <w:t>Líneas 29-59</w:t>
            </w:r>
          </w:p>
        </w:tc>
        <w:tc>
          <w:tcPr>
            <w:tcW w:type="dxa" w:w="2436"/>
          </w:tcPr>
          <w:p>
            <w:pPr>
              <w:spacing w:after="20"/>
            </w:pPr>
            <w:r>
              <w:rPr>
                <w:sz w:val="17"/>
              </w:rPr>
            </w:r>
            <w:r>
              <w:rPr>
                <w:sz w:val="17"/>
              </w:rPr>
              <w:t>Sí (los servicios la importan en runtime Node)</w:t>
            </w:r>
          </w:p>
        </w:tc>
      </w:tr>
      <w:tr>
        <w:tc>
          <w:tcPr>
            <w:tcW w:type="dxa" w:w="2436"/>
          </w:tcPr>
          <w:p>
            <w:pPr>
              <w:spacing w:after="20"/>
            </w:pPr>
            <w:r>
              <w:rPr>
                <w:sz w:val="17"/>
              </w:rPr>
            </w:r>
            <w:r>
              <w:rPr>
                <w:rFonts w:ascii="Consolas" w:hAnsi="Consolas"/>
                <w:sz w:val="17"/>
              </w:rPr>
              <w:t>expo-constants</w:t>
            </w:r>
            <w:r>
              <w:rPr>
                <w:sz w:val="17"/>
              </w:rPr>
              <w:t xml:space="preserve"> (mockeado)</w:t>
            </w:r>
          </w:p>
        </w:tc>
        <w:tc>
          <w:tcPr>
            <w:tcW w:type="dxa" w:w="2436"/>
          </w:tcPr>
          <w:p>
            <w:pPr>
              <w:spacing w:after="20"/>
            </w:pPr>
            <w:r>
              <w:rPr>
                <w:sz w:val="17"/>
              </w:rPr>
            </w:r>
            <w:r>
              <w:rPr>
                <w:sz w:val="17"/>
              </w:rPr>
              <w:t>externa</w:t>
            </w:r>
          </w:p>
        </w:tc>
        <w:tc>
          <w:tcPr>
            <w:tcW w:type="dxa" w:w="2436"/>
          </w:tcPr>
          <w:p>
            <w:pPr>
              <w:spacing w:after="20"/>
            </w:pPr>
            <w:r>
              <w:rPr>
                <w:sz w:val="17"/>
              </w:rPr>
            </w:r>
            <w:r>
              <w:rPr>
                <w:sz w:val="17"/>
              </w:rPr>
              <w:t>Líneas 62-69</w:t>
            </w:r>
          </w:p>
        </w:tc>
        <w:tc>
          <w:tcPr>
            <w:tcW w:type="dxa" w:w="2436"/>
          </w:tcPr>
          <w:p>
            <w:pPr>
              <w:spacing w:after="20"/>
            </w:pPr>
            <w:r>
              <w:rPr>
                <w:sz w:val="17"/>
              </w:rPr>
            </w:r>
            <w:r>
              <w:rPr>
                <w:sz w:val="17"/>
              </w:rPr>
              <w:t>Sí</w:t>
            </w:r>
          </w:p>
        </w:tc>
      </w:tr>
    </w:tbl>
    <w:p>
      <w:pPr>
        <w:spacing w:after="0"/>
      </w:pPr>
    </w:p>
    <w:p>
      <w:pPr>
        <w:spacing w:after="120"/>
      </w:pPr>
      <w:r>
        <w:t xml:space="preserve">No usa imports estáticos: define mocks vía </w:t>
      </w:r>
      <w:r>
        <w:rPr>
          <w:rFonts w:ascii="Consolas" w:hAnsi="Consolas"/>
          <w:sz w:val="16"/>
        </w:rPr>
        <w:t>jest.mock</w:t>
      </w:r>
      <w:r>
        <w:t xml:space="preserve"> y objetos globales.</w:t>
      </w:r>
    </w:p>
    <w:p>
      <w:pPr>
        <w:pStyle w:val="Heading2"/>
      </w:pPr>
      <w:r>
        <w:t>Componentes que dependen de este archivo</w:t>
      </w:r>
    </w:p>
    <w:p>
      <w:pPr>
        <w:pStyle w:val="ListBullet"/>
        <w:ind w:left="425"/>
      </w:pPr>
      <w:r>
        <w:rPr>
          <w:rFonts w:ascii="Consolas" w:hAnsi="Consolas"/>
          <w:sz w:val="16"/>
        </w:rPr>
        <w:t>jest.config.js</w:t>
      </w:r>
      <w:r>
        <w:t xml:space="preserve"> (</w:t>
      </w:r>
      <w:r>
        <w:rPr>
          <w:rFonts w:ascii="Consolas" w:hAnsi="Consolas"/>
          <w:sz w:val="16"/>
        </w:rPr>
        <w:t>setupFiles</w:t>
      </w:r>
      <w:r>
        <w:t>).</w:t>
      </w:r>
    </w:p>
    <w:p>
      <w:pPr>
        <w:pStyle w:val="ListBullet"/>
        <w:ind w:left="425"/>
      </w:pPr>
      <w:r>
        <w:t xml:space="preserve">Los servicios bajo test que importan </w:t>
      </w:r>
      <w:r>
        <w:rPr>
          <w:rFonts w:ascii="Consolas" w:hAnsi="Consolas"/>
          <w:sz w:val="16"/>
        </w:rPr>
        <w:t>@react-native-async-storage/async-storage</w:t>
      </w:r>
      <w:r>
        <w:t xml:space="preserve">, </w:t>
      </w:r>
      <w:r>
        <w:rPr>
          <w:rFonts w:ascii="Consolas" w:hAnsi="Consolas"/>
          <w:sz w:val="16"/>
        </w:rPr>
        <w:t>react-native</w:t>
      </w:r>
      <w:r>
        <w:t xml:space="preserve"> o </w:t>
      </w:r>
      <w:r>
        <w:rPr>
          <w:rFonts w:ascii="Consolas" w:hAnsi="Consolas"/>
          <w:sz w:val="16"/>
        </w:rPr>
        <w:t>expo-constants</w:t>
      </w:r>
      <w:r>
        <w:t xml:space="preserve"> (p. ej. servicios de alertas/ubicación que leen configuración o estado de app).</w:t>
      </w:r>
    </w:p>
    <w:p>
      <w:pPr>
        <w:pStyle w:val="Heading2"/>
      </w:pPr>
      <w:r>
        <w:t>Variables globales y constantes</w:t>
      </w:r>
    </w:p>
    <w:tbl>
      <w:tblPr>
        <w:tblStyle w:val="TableGrid"/>
        <w:tblW w:type="auto" w:w="0"/>
        <w:jc w:val="left"/>
        <w:tblLook w:firstColumn="1" w:firstRow="1" w:lastColumn="0" w:lastRow="0" w:noHBand="0" w:noVBand="1" w:val="04A0"/>
      </w:tblPr>
      <w:tblGrid>
        <w:gridCol w:w="1949"/>
        <w:gridCol w:w="1949"/>
        <w:gridCol w:w="1949"/>
        <w:gridCol w:w="1949"/>
        <w:gridCol w:w="1949"/>
      </w:tblGrid>
      <w:tr>
        <w:tc>
          <w:tcPr>
            <w:tcW w:type="dxa" w:w="1949"/>
            <w:shd w:val="clear" w:color="auto" w:fill="F2DCDA"/>
          </w:tcPr>
          <w:p>
            <w:pPr>
              <w:spacing w:after="20"/>
            </w:pPr>
            <w:r>
              <w:rPr>
                <w:b/>
                <w:sz w:val="17"/>
              </w:rPr>
            </w:r>
            <w:r>
              <w:rPr>
                <w:b/>
                <w:sz w:val="17"/>
              </w:rPr>
              <w:t>Nombre</w:t>
            </w:r>
          </w:p>
        </w:tc>
        <w:tc>
          <w:tcPr>
            <w:tcW w:type="dxa" w:w="1949"/>
            <w:shd w:val="clear" w:color="auto" w:fill="F2DCDA"/>
          </w:tcPr>
          <w:p>
            <w:pPr>
              <w:spacing w:after="20"/>
            </w:pPr>
            <w:r>
              <w:rPr>
                <w:b/>
                <w:sz w:val="17"/>
              </w:rPr>
            </w:r>
            <w:r>
              <w:rPr>
                <w:b/>
                <w:sz w:val="17"/>
              </w:rPr>
              <w:t>Valor</w:t>
            </w:r>
          </w:p>
        </w:tc>
        <w:tc>
          <w:tcPr>
            <w:tcW w:type="dxa" w:w="1949"/>
            <w:shd w:val="clear" w:color="auto" w:fill="F2DCDA"/>
          </w:tcPr>
          <w:p>
            <w:pPr>
              <w:spacing w:after="20"/>
            </w:pPr>
            <w:r>
              <w:rPr>
                <w:b/>
                <w:sz w:val="17"/>
              </w:rPr>
            </w:r>
            <w:r>
              <w:rPr>
                <w:b/>
                <w:sz w:val="17"/>
              </w:rPr>
              <w:t>Tipo</w:t>
            </w:r>
          </w:p>
        </w:tc>
        <w:tc>
          <w:tcPr>
            <w:tcW w:type="dxa" w:w="1949"/>
            <w:shd w:val="clear" w:color="auto" w:fill="F2DCDA"/>
          </w:tcPr>
          <w:p>
            <w:pPr>
              <w:spacing w:after="20"/>
            </w:pPr>
            <w:r>
              <w:rPr>
                <w:b/>
                <w:sz w:val="17"/>
              </w:rPr>
            </w:r>
            <w:r>
              <w:rPr>
                <w:b/>
                <w:sz w:val="17"/>
              </w:rPr>
              <w:t>Finalidad</w:t>
            </w:r>
          </w:p>
        </w:tc>
        <w:tc>
          <w:tcPr>
            <w:tcW w:type="dxa" w:w="1949"/>
            <w:shd w:val="clear" w:color="auto" w:fill="F2DCDA"/>
          </w:tcPr>
          <w:p>
            <w:pPr>
              <w:spacing w:after="20"/>
            </w:pPr>
            <w:r>
              <w:rPr>
                <w:b/>
                <w:sz w:val="17"/>
              </w:rPr>
            </w:r>
            <w:r>
              <w:rPr>
                <w:b/>
                <w:sz w:val="17"/>
              </w:rPr>
              <w:t>Referencias</w:t>
            </w:r>
          </w:p>
        </w:tc>
      </w:tr>
      <w:tr>
        <w:tc>
          <w:tcPr>
            <w:tcW w:type="dxa" w:w="1949"/>
          </w:tcPr>
          <w:p>
            <w:pPr>
              <w:spacing w:after="20"/>
            </w:pPr>
            <w:r>
              <w:rPr>
                <w:sz w:val="17"/>
              </w:rPr>
            </w:r>
            <w:r>
              <w:rPr>
                <w:rFonts w:ascii="Consolas" w:hAnsi="Consolas"/>
                <w:sz w:val="17"/>
              </w:rPr>
              <w:t>mockStorage</w:t>
            </w:r>
          </w:p>
        </w:tc>
        <w:tc>
          <w:tcPr>
            <w:tcW w:type="dxa" w:w="1949"/>
          </w:tcPr>
          <w:p>
            <w:pPr>
              <w:spacing w:after="20"/>
            </w:pPr>
            <w:r>
              <w:rPr>
                <w:sz w:val="17"/>
              </w:rPr>
            </w:r>
            <w:r>
              <w:rPr>
                <w:rFonts w:ascii="Consolas" w:hAnsi="Consolas"/>
                <w:sz w:val="17"/>
              </w:rPr>
              <w:t>{}</w:t>
            </w:r>
          </w:p>
        </w:tc>
        <w:tc>
          <w:tcPr>
            <w:tcW w:type="dxa" w:w="1949"/>
          </w:tcPr>
          <w:p>
            <w:pPr>
              <w:spacing w:after="20"/>
            </w:pPr>
            <w:r>
              <w:rPr>
                <w:sz w:val="17"/>
              </w:rPr>
            </w:r>
            <w:r>
              <w:rPr>
                <w:sz w:val="17"/>
              </w:rPr>
              <w:t>object</w:t>
            </w:r>
          </w:p>
        </w:tc>
        <w:tc>
          <w:tcPr>
            <w:tcW w:type="dxa" w:w="1949"/>
          </w:tcPr>
          <w:p>
            <w:pPr>
              <w:spacing w:after="20"/>
            </w:pPr>
            <w:r>
              <w:rPr>
                <w:sz w:val="17"/>
              </w:rPr>
            </w:r>
            <w:r>
              <w:rPr>
                <w:sz w:val="17"/>
              </w:rPr>
              <w:t>Backend del localStorage simulado</w:t>
            </w:r>
          </w:p>
        </w:tc>
        <w:tc>
          <w:tcPr>
            <w:tcW w:type="dxa" w:w="1949"/>
          </w:tcPr>
          <w:p>
            <w:pPr>
              <w:spacing w:after="20"/>
            </w:pPr>
            <w:r>
              <w:rPr>
                <w:sz w:val="17"/>
              </w:rPr>
            </w:r>
            <w:r>
              <w:rPr>
                <w:sz w:val="17"/>
              </w:rPr>
              <w:t>Líneas 14, 20-23</w:t>
            </w:r>
          </w:p>
        </w:tc>
      </w:tr>
      <w:tr>
        <w:tc>
          <w:tcPr>
            <w:tcW w:type="dxa" w:w="1949"/>
          </w:tcPr>
          <w:p>
            <w:pPr>
              <w:spacing w:after="20"/>
            </w:pPr>
            <w:r>
              <w:rPr>
                <w:sz w:val="17"/>
              </w:rPr>
            </w:r>
            <w:r>
              <w:rPr>
                <w:rFonts w:ascii="Consolas" w:hAnsi="Consolas"/>
                <w:sz w:val="17"/>
              </w:rPr>
              <w:t>global.__DEV__</w:t>
            </w:r>
          </w:p>
        </w:tc>
        <w:tc>
          <w:tcPr>
            <w:tcW w:type="dxa" w:w="1949"/>
          </w:tcPr>
          <w:p>
            <w:pPr>
              <w:spacing w:after="20"/>
            </w:pPr>
            <w:r>
              <w:rPr>
                <w:sz w:val="17"/>
              </w:rPr>
            </w:r>
            <w:r>
              <w:rPr>
                <w:rFonts w:ascii="Consolas" w:hAnsi="Consolas"/>
                <w:sz w:val="17"/>
              </w:rPr>
              <w:t>true</w:t>
            </w:r>
          </w:p>
        </w:tc>
        <w:tc>
          <w:tcPr>
            <w:tcW w:type="dxa" w:w="1949"/>
          </w:tcPr>
          <w:p>
            <w:pPr>
              <w:spacing w:after="20"/>
            </w:pPr>
            <w:r>
              <w:rPr>
                <w:sz w:val="17"/>
              </w:rPr>
            </w:r>
            <w:r>
              <w:rPr>
                <w:sz w:val="17"/>
              </w:rPr>
              <w:t>boolean</w:t>
            </w:r>
          </w:p>
        </w:tc>
        <w:tc>
          <w:tcPr>
            <w:tcW w:type="dxa" w:w="1949"/>
          </w:tcPr>
          <w:p>
            <w:pPr>
              <w:spacing w:after="20"/>
            </w:pPr>
            <w:r>
              <w:rPr>
                <w:sz w:val="17"/>
              </w:rPr>
            </w:r>
            <w:r>
              <w:rPr>
                <w:sz w:val="17"/>
              </w:rPr>
              <w:t>Simula modo desarrollo</w:t>
            </w:r>
          </w:p>
        </w:tc>
        <w:tc>
          <w:tcPr>
            <w:tcW w:type="dxa" w:w="1949"/>
          </w:tcPr>
          <w:p>
            <w:pPr>
              <w:spacing w:after="20"/>
            </w:pPr>
            <w:r>
              <w:rPr>
                <w:sz w:val="17"/>
              </w:rPr>
            </w:r>
            <w:r>
              <w:rPr>
                <w:sz w:val="17"/>
              </w:rPr>
              <w:t>Línea 16</w:t>
            </w:r>
          </w:p>
        </w:tc>
      </w:tr>
      <w:tr>
        <w:tc>
          <w:tcPr>
            <w:tcW w:type="dxa" w:w="1949"/>
          </w:tcPr>
          <w:p>
            <w:pPr>
              <w:spacing w:after="20"/>
            </w:pPr>
            <w:r>
              <w:rPr>
                <w:sz w:val="17"/>
              </w:rPr>
            </w:r>
            <w:r>
              <w:rPr>
                <w:rFonts w:ascii="Consolas" w:hAnsi="Consolas"/>
                <w:sz w:val="17"/>
              </w:rPr>
              <w:t>global.window.localStorage</w:t>
            </w:r>
          </w:p>
        </w:tc>
        <w:tc>
          <w:tcPr>
            <w:tcW w:type="dxa" w:w="1949"/>
          </w:tcPr>
          <w:p>
            <w:pPr>
              <w:spacing w:after="20"/>
            </w:pPr>
            <w:r>
              <w:rPr>
                <w:sz w:val="17"/>
              </w:rPr>
            </w:r>
            <w:r>
              <w:rPr>
                <w:sz w:val="17"/>
              </w:rPr>
              <w:t>objeto con get/set/remove/clear</w:t>
            </w:r>
          </w:p>
        </w:tc>
        <w:tc>
          <w:tcPr>
            <w:tcW w:type="dxa" w:w="1949"/>
          </w:tcPr>
          <w:p>
            <w:pPr>
              <w:spacing w:after="20"/>
            </w:pPr>
            <w:r>
              <w:rPr>
                <w:sz w:val="17"/>
              </w:rPr>
            </w:r>
            <w:r>
              <w:rPr>
                <w:sz w:val="17"/>
              </w:rPr>
              <w:t>object</w:t>
            </w:r>
          </w:p>
        </w:tc>
        <w:tc>
          <w:tcPr>
            <w:tcW w:type="dxa" w:w="1949"/>
          </w:tcPr>
          <w:p>
            <w:pPr>
              <w:spacing w:after="20"/>
            </w:pPr>
            <w:r>
              <w:rPr>
                <w:sz w:val="17"/>
              </w:rPr>
            </w:r>
            <w:r>
              <w:rPr>
                <w:sz w:val="17"/>
              </w:rPr>
              <w:t>Sustituto de AsyncStorage</w:t>
            </w:r>
          </w:p>
        </w:tc>
        <w:tc>
          <w:tcPr>
            <w:tcW w:type="dxa" w:w="1949"/>
          </w:tcPr>
          <w:p>
            <w:pPr>
              <w:spacing w:after="20"/>
            </w:pPr>
            <w:r>
              <w:rPr>
                <w:sz w:val="17"/>
              </w:rPr>
            </w:r>
            <w:r>
              <w:rPr>
                <w:sz w:val="17"/>
              </w:rPr>
              <w:t>Líneas 18-25</w:t>
            </w:r>
          </w:p>
        </w:tc>
      </w:tr>
      <w:tr>
        <w:tc>
          <w:tcPr>
            <w:tcW w:type="dxa" w:w="1949"/>
          </w:tcPr>
          <w:p>
            <w:pPr>
              <w:spacing w:after="20"/>
            </w:pPr>
            <w:r>
              <w:rPr>
                <w:sz w:val="17"/>
              </w:rPr>
            </w:r>
            <w:r>
              <w:rPr>
                <w:rFonts w:ascii="Consolas" w:hAnsi="Consolas"/>
                <w:sz w:val="17"/>
              </w:rPr>
              <w:t>Platform.OS</w:t>
            </w:r>
          </w:p>
        </w:tc>
        <w:tc>
          <w:tcPr>
            <w:tcW w:type="dxa" w:w="1949"/>
          </w:tcPr>
          <w:p>
            <w:pPr>
              <w:spacing w:after="20"/>
            </w:pPr>
            <w:r>
              <w:rPr>
                <w:sz w:val="17"/>
              </w:rPr>
            </w:r>
            <w:r>
              <w:rPr>
                <w:rFonts w:ascii="Consolas" w:hAnsi="Consolas"/>
                <w:sz w:val="17"/>
              </w:rPr>
              <w:t>'android'</w:t>
            </w:r>
          </w:p>
        </w:tc>
        <w:tc>
          <w:tcPr>
            <w:tcW w:type="dxa" w:w="1949"/>
          </w:tcPr>
          <w:p>
            <w:pPr>
              <w:spacing w:after="20"/>
            </w:pPr>
            <w:r>
              <w:rPr>
                <w:sz w:val="17"/>
              </w:rPr>
            </w:r>
            <w:r>
              <w:rPr>
                <w:sz w:val="17"/>
              </w:rPr>
              <w:t>string</w:t>
            </w:r>
          </w:p>
        </w:tc>
        <w:tc>
          <w:tcPr>
            <w:tcW w:type="dxa" w:w="1949"/>
          </w:tcPr>
          <w:p>
            <w:pPr>
              <w:spacing w:after="20"/>
            </w:pPr>
            <w:r>
              <w:rPr>
                <w:sz w:val="17"/>
              </w:rPr>
            </w:r>
            <w:r>
              <w:rPr>
                <w:sz w:val="17"/>
              </w:rPr>
              <w:t>Plataforma simulada</w:t>
            </w:r>
          </w:p>
        </w:tc>
        <w:tc>
          <w:tcPr>
            <w:tcW w:type="dxa" w:w="1949"/>
          </w:tcPr>
          <w:p>
            <w:pPr>
              <w:spacing w:after="20"/>
            </w:pPr>
            <w:r>
              <w:rPr>
                <w:sz w:val="17"/>
              </w:rPr>
            </w:r>
            <w:r>
              <w:rPr>
                <w:sz w:val="17"/>
              </w:rPr>
              <w:t>Línea 31</w:t>
            </w:r>
          </w:p>
        </w:tc>
      </w:tr>
      <w:tr>
        <w:tc>
          <w:tcPr>
            <w:tcW w:type="dxa" w:w="1949"/>
          </w:tcPr>
          <w:p>
            <w:pPr>
              <w:spacing w:after="20"/>
            </w:pPr>
            <w:r>
              <w:rPr>
                <w:sz w:val="17"/>
              </w:rPr>
            </w:r>
            <w:r>
              <w:rPr>
                <w:rFonts w:ascii="Consolas" w:hAnsi="Consolas"/>
                <w:sz w:val="17"/>
              </w:rPr>
              <w:t>Platform.Version</w:t>
            </w:r>
          </w:p>
        </w:tc>
        <w:tc>
          <w:tcPr>
            <w:tcW w:type="dxa" w:w="1949"/>
          </w:tcPr>
          <w:p>
            <w:pPr>
              <w:spacing w:after="20"/>
            </w:pPr>
            <w:r>
              <w:rPr>
                <w:sz w:val="17"/>
              </w:rPr>
            </w:r>
            <w:r>
              <w:rPr>
                <w:rFonts w:ascii="Consolas" w:hAnsi="Consolas"/>
                <w:sz w:val="17"/>
              </w:rPr>
              <w:t>34</w:t>
            </w:r>
          </w:p>
        </w:tc>
        <w:tc>
          <w:tcPr>
            <w:tcW w:type="dxa" w:w="1949"/>
          </w:tcPr>
          <w:p>
            <w:pPr>
              <w:spacing w:after="20"/>
            </w:pPr>
            <w:r>
              <w:rPr>
                <w:sz w:val="17"/>
              </w:rPr>
            </w:r>
            <w:r>
              <w:rPr>
                <w:sz w:val="17"/>
              </w:rPr>
              <w:t>number</w:t>
            </w:r>
          </w:p>
        </w:tc>
        <w:tc>
          <w:tcPr>
            <w:tcW w:type="dxa" w:w="1949"/>
          </w:tcPr>
          <w:p>
            <w:pPr>
              <w:spacing w:after="20"/>
            </w:pPr>
            <w:r>
              <w:rPr>
                <w:sz w:val="17"/>
              </w:rPr>
            </w:r>
            <w:r>
              <w:rPr>
                <w:sz w:val="17"/>
              </w:rPr>
              <w:t>Versión de Android simulada</w:t>
            </w:r>
          </w:p>
        </w:tc>
        <w:tc>
          <w:tcPr>
            <w:tcW w:type="dxa" w:w="1949"/>
          </w:tcPr>
          <w:p>
            <w:pPr>
              <w:spacing w:after="20"/>
            </w:pPr>
            <w:r>
              <w:rPr>
                <w:sz w:val="17"/>
              </w:rPr>
            </w:r>
            <w:r>
              <w:rPr>
                <w:sz w:val="17"/>
              </w:rPr>
              <w:t>Línea 32</w:t>
            </w:r>
          </w:p>
        </w:tc>
      </w:tr>
      <w:tr>
        <w:tc>
          <w:tcPr>
            <w:tcW w:type="dxa" w:w="1949"/>
          </w:tcPr>
          <w:p>
            <w:pPr>
              <w:spacing w:after="20"/>
            </w:pPr>
            <w:r>
              <w:rPr>
                <w:sz w:val="17"/>
              </w:rPr>
            </w:r>
            <w:r>
              <w:rPr>
                <w:rFonts w:ascii="Consolas" w:hAnsi="Consolas"/>
                <w:sz w:val="17"/>
              </w:rPr>
              <w:t>AppState.currentState</w:t>
            </w:r>
          </w:p>
        </w:tc>
        <w:tc>
          <w:tcPr>
            <w:tcW w:type="dxa" w:w="1949"/>
          </w:tcPr>
          <w:p>
            <w:pPr>
              <w:spacing w:after="20"/>
            </w:pPr>
            <w:r>
              <w:rPr>
                <w:sz w:val="17"/>
              </w:rPr>
            </w:r>
            <w:r>
              <w:rPr>
                <w:rFonts w:ascii="Consolas" w:hAnsi="Consolas"/>
                <w:sz w:val="17"/>
              </w:rPr>
              <w:t>'active'</w:t>
            </w:r>
          </w:p>
        </w:tc>
        <w:tc>
          <w:tcPr>
            <w:tcW w:type="dxa" w:w="1949"/>
          </w:tcPr>
          <w:p>
            <w:pPr>
              <w:spacing w:after="20"/>
            </w:pPr>
            <w:r>
              <w:rPr>
                <w:sz w:val="17"/>
              </w:rPr>
            </w:r>
            <w:r>
              <w:rPr>
                <w:sz w:val="17"/>
              </w:rPr>
              <w:t>string</w:t>
            </w:r>
          </w:p>
        </w:tc>
        <w:tc>
          <w:tcPr>
            <w:tcW w:type="dxa" w:w="1949"/>
          </w:tcPr>
          <w:p>
            <w:pPr>
              <w:spacing w:after="20"/>
            </w:pPr>
            <w:r>
              <w:rPr>
                <w:sz w:val="17"/>
              </w:rPr>
            </w:r>
            <w:r>
              <w:rPr>
                <w:sz w:val="17"/>
              </w:rPr>
              <w:t>Estado de app simulado</w:t>
            </w:r>
          </w:p>
        </w:tc>
        <w:tc>
          <w:tcPr>
            <w:tcW w:type="dxa" w:w="1949"/>
          </w:tcPr>
          <w:p>
            <w:pPr>
              <w:spacing w:after="20"/>
            </w:pPr>
            <w:r>
              <w:rPr>
                <w:sz w:val="17"/>
              </w:rPr>
            </w:r>
            <w:r>
              <w:rPr>
                <w:sz w:val="17"/>
              </w:rPr>
              <w:t>Línea 40</w:t>
            </w:r>
          </w:p>
        </w:tc>
      </w:tr>
    </w:tbl>
    <w:p>
      <w:pPr>
        <w:spacing w:after="0"/>
      </w:pPr>
    </w:p>
    <w:p>
      <w:pPr>
        <w:pStyle w:val="Heading2"/>
      </w:pPr>
      <w:r>
        <w:t>Estructura (funciones / clases / tipos)</w:t>
      </w:r>
    </w:p>
    <w:p>
      <w:pPr>
        <w:pStyle w:val="ListBullet"/>
        <w:ind w:left="425"/>
      </w:pPr>
      <w:r>
        <w:t xml:space="preserve">Mocks globales (objetos y funciones </w:t>
      </w:r>
      <w:r>
        <w:rPr>
          <w:rFonts w:ascii="Consolas" w:hAnsi="Consolas"/>
          <w:sz w:val="16"/>
        </w:rPr>
        <w:t>jest.fn</w:t>
      </w:r>
      <w:r>
        <w:t>), sin funciones exportadas.</w:t>
      </w:r>
    </w:p>
    <w:p>
      <w:pPr>
        <w:pStyle w:val="Heading2"/>
      </w:pPr>
      <w:r>
        <w:t>Análisis línea por línea</w:t>
      </w:r>
    </w:p>
    <w:p>
      <w:pPr>
        <w:spacing w:before="80" w:after="120" w:line="240" w:lineRule="auto"/>
        <w:shd w:val="clear" w:color="auto" w:fill="F5F5F5"/>
      </w:pPr>
      <w:r>
        <w:rPr>
          <w:rFonts w:ascii="Consolas" w:hAnsi="Consolas"/>
          <w:sz w:val="16"/>
        </w:rPr>
        <w:t>/* ============================================================================</w:t>
      </w:r>
      <w:r>
        <w:br/>
      </w:r>
      <w:r>
        <w:rPr>
          <w:rFonts w:ascii="Consolas" w:hAnsi="Consolas"/>
          <w:sz w:val="16"/>
        </w:rPr>
        <w:t>* Archivo         : jest.setup.js</w:t>
      </w:r>
      <w:r>
        <w:br/>
      </w:r>
      <w:r>
        <w:rPr>
          <w:rFonts w:ascii="Consolas" w:hAnsi="Consolas"/>
          <w:sz w:val="16"/>
        </w:rPr>
        <w:t>* Descripción     : Setup global de Jest: mock de AsyncStorage (vía localStorage)</w:t>
      </w:r>
      <w:r>
        <w:br/>
      </w:r>
      <w:r>
        <w:rPr>
          <w:rFonts w:ascii="Consolas" w:hAnsi="Consolas"/>
          <w:sz w:val="16"/>
        </w:rPr>
        <w:t>*                   y mock mínimo de react-native para servicios que importan</w:t>
      </w:r>
      <w:r>
        <w:br/>
      </w:r>
      <w:r>
        <w:rPr>
          <w:rFonts w:ascii="Consolas" w:hAnsi="Consolas"/>
          <w:sz w:val="16"/>
        </w:rPr>
        <w:t>*                   Platform/AppState en entorno Node.</w:t>
      </w:r>
      <w:r>
        <w:br/>
      </w:r>
      <w:r>
        <w:rPr>
          <w:rFonts w:ascii="Consolas" w:hAnsi="Consolas"/>
          <w:sz w:val="16"/>
        </w:rPr>
        <w:t>* Autor           : oafon</w:t>
      </w:r>
      <w:r>
        <w:br/>
      </w:r>
      <w:r>
        <w:rPr>
          <w:rFonts w:ascii="Consolas" w:hAnsi="Consolas"/>
          <w:sz w:val="16"/>
        </w:rPr>
        <w:t>* Fecha           : 2026-06-29</w:t>
      </w:r>
      <w:r>
        <w:br/>
      </w:r>
      <w:r>
        <w:rPr>
          <w:rFonts w:ascii="Consolas" w:hAnsi="Consolas"/>
          <w:sz w:val="16"/>
        </w:rPr>
        <w:t>* Versión         : 1.1.0</w:t>
      </w:r>
      <w:r>
        <w:br/>
      </w:r>
      <w:r>
        <w:rPr>
          <w:rFonts w:ascii="Consolas" w:hAnsi="Consolas"/>
          <w:sz w:val="16"/>
        </w:rPr>
        <w:t>* Lenguaje        : JavaScript</w:t>
      </w:r>
      <w:r>
        <w:br/>
      </w:r>
      <w:r>
        <w:rPr>
          <w:rFonts w:ascii="Consolas" w:hAnsi="Consolas"/>
          <w:sz w:val="16"/>
        </w:rPr>
        <w:t>* Uso             : Cargado automáticamente por jest (setupFiles).</w:t>
      </w:r>
      <w:r>
        <w:br/>
      </w:r>
      <w:r>
        <w:rPr>
          <w:rFonts w:ascii="Consolas" w:hAnsi="Consolas"/>
          <w:sz w:val="16"/>
        </w:rPr>
        <w:t>* ============================================================================ */</w:t>
      </w:r>
      <w:r>
        <w:br/>
      </w:r>
      <w:r>
        <w:rPr>
          <w:rFonts w:ascii="Consolas" w:hAnsi="Consolas"/>
          <w:sz w:val="16"/>
        </w:rPr>
        <w:t xml:space="preserve"> </w:t>
      </w:r>
      <w:r>
        <w:br/>
      </w:r>
      <w:r>
        <w:rPr>
          <w:rFonts w:ascii="Consolas" w:hAnsi="Consolas"/>
          <w:sz w:val="16"/>
        </w:rPr>
        <w:t>/* Mock global para AsyncStorage en entorno Node.js */</w:t>
      </w:r>
      <w:r>
        <w:br/>
      </w:r>
      <w:r>
        <w:rPr>
          <w:rFonts w:ascii="Consolas" w:hAnsi="Consolas"/>
          <w:sz w:val="16"/>
        </w:rPr>
        <w:t>const mockStorage = {};</w:t>
      </w:r>
      <w:r>
        <w:br/>
      </w:r>
      <w:r>
        <w:rPr>
          <w:rFonts w:ascii="Consolas" w:hAnsi="Consolas"/>
          <w:sz w:val="16"/>
        </w:rPr>
        <w:t xml:space="preserve"> </w:t>
      </w:r>
      <w:r>
        <w:br/>
      </w:r>
      <w:r>
        <w:rPr>
          <w:rFonts w:ascii="Consolas" w:hAnsi="Consolas"/>
          <w:sz w:val="16"/>
        </w:rPr>
        <w:t>global.__DEV__ = true;</w:t>
      </w:r>
      <w:r>
        <w:br/>
      </w:r>
      <w:r>
        <w:rPr>
          <w:rFonts w:ascii="Consolas" w:hAnsi="Consolas"/>
          <w:sz w:val="16"/>
        </w:rPr>
        <w:t xml:space="preserve"> </w:t>
      </w:r>
      <w:r>
        <w:br/>
      </w:r>
      <w:r>
        <w:rPr>
          <w:rFonts w:ascii="Consolas" w:hAnsi="Consolas"/>
          <w:sz w:val="16"/>
        </w:rPr>
        <w:t>global.window = {</w:t>
      </w:r>
      <w:r>
        <w:br/>
      </w:r>
      <w:r>
        <w:rPr>
          <w:rFonts w:ascii="Consolas" w:hAnsi="Consolas"/>
          <w:sz w:val="16"/>
        </w:rPr>
        <w:t xml:space="preserve">  localStorage: {</w:t>
      </w:r>
      <w:r>
        <w:br/>
      </w:r>
      <w:r>
        <w:rPr>
          <w:rFonts w:ascii="Consolas" w:hAnsi="Consolas"/>
          <w:sz w:val="16"/>
        </w:rPr>
        <w:t xml:space="preserve">    getItem: (key) =&gt; mockStorage[key] ?? null,</w:t>
      </w:r>
      <w:r>
        <w:br/>
      </w:r>
      <w:r>
        <w:rPr>
          <w:rFonts w:ascii="Consolas" w:hAnsi="Consolas"/>
          <w:sz w:val="16"/>
        </w:rPr>
        <w:t xml:space="preserve">    setItem: (key, value) =&gt; { mockStorage[key] = value; },</w:t>
      </w:r>
      <w:r>
        <w:br/>
      </w:r>
      <w:r>
        <w:rPr>
          <w:rFonts w:ascii="Consolas" w:hAnsi="Consolas"/>
          <w:sz w:val="16"/>
        </w:rPr>
        <w:t xml:space="preserve">    removeItem: (key) =&gt; { delete mockStorage[key]; },</w:t>
      </w:r>
      <w:r>
        <w:br/>
      </w:r>
      <w:r>
        <w:rPr>
          <w:rFonts w:ascii="Consolas" w:hAnsi="Consolas"/>
          <w:sz w:val="16"/>
        </w:rPr>
        <w:t xml:space="preserve">    clear: () =&gt; { Object.keys(mockStorage).forEach(k =&gt; delete mockStorage[k]); },</w:t>
      </w:r>
      <w:r>
        <w:br/>
      </w:r>
      <w:r>
        <w:rPr>
          <w:rFonts w:ascii="Consolas" w:hAnsi="Consolas"/>
          <w:sz w:val="16"/>
        </w:rPr>
        <w:t xml:space="preserve">  },</w:t>
      </w:r>
      <w:r>
        <w:br/>
      </w:r>
      <w:r>
        <w:rPr>
          <w:rFonts w:ascii="Consolas" w:hAnsi="Consolas"/>
          <w:sz w:val="16"/>
        </w:rPr>
        <w:t>};</w:t>
      </w:r>
    </w:p>
    <w:p>
      <w:pPr>
        <w:spacing w:after="120"/>
      </w:pPr>
      <w:r>
        <w:rPr>
          <w:b/>
        </w:rPr>
        <w:t>Explicación de las líneas 1–25:</w:t>
      </w:r>
    </w:p>
    <w:p>
      <w:pPr>
        <w:pStyle w:val="ListBullet"/>
        <w:ind w:left="425"/>
      </w:pPr>
      <w:r>
        <w:rPr>
          <w:b/>
        </w:rPr>
        <w:t>Líneas 1-11</w:t>
      </w:r>
      <w:r>
        <w:t xml:space="preserve">: cabecera estándar (v1.1.0): describe que mockea AsyncStorage vía </w:t>
      </w:r>
      <w:r>
        <w:rPr>
          <w:rFonts w:ascii="Consolas" w:hAnsi="Consolas"/>
          <w:sz w:val="16"/>
        </w:rPr>
        <w:t>localStorage</w:t>
      </w:r>
      <w:r>
        <w:t xml:space="preserve"> y react-native mínimo.</w:t>
      </w:r>
    </w:p>
    <w:p>
      <w:pPr>
        <w:pStyle w:val="ListBullet"/>
        <w:ind w:left="425"/>
      </w:pPr>
      <w:r>
        <w:rPr>
          <w:b/>
        </w:rPr>
        <w:t>Línea 13</w:t>
      </w:r>
      <w:r>
        <w:t>: comentario del mock de AsyncStorage.</w:t>
      </w:r>
    </w:p>
    <w:p>
      <w:pPr>
        <w:pStyle w:val="ListBullet"/>
        <w:ind w:left="425"/>
      </w:pPr>
      <w:r>
        <w:rPr>
          <w:b/>
        </w:rPr>
        <w:t>Línea 14</w:t>
      </w:r>
      <w:r>
        <w:t xml:space="preserve">: </w:t>
      </w:r>
      <w:r>
        <w:rPr>
          <w:rFonts w:ascii="Consolas" w:hAnsi="Consolas"/>
          <w:sz w:val="16"/>
        </w:rPr>
        <w:t>mockStorage = {}</w:t>
      </w:r>
      <w:r>
        <w:t xml:space="preserve"> — almacén en memoria compartido por todos los tests del proceso (NO se limpia automáticamente entre tests; solo con </w:t>
      </w:r>
      <w:r>
        <w:rPr>
          <w:rFonts w:ascii="Consolas" w:hAnsi="Consolas"/>
          <w:sz w:val="16"/>
        </w:rPr>
        <w:t>clear()</w:t>
      </w:r>
      <w:r>
        <w:t>).</w:t>
      </w:r>
    </w:p>
    <w:p>
      <w:pPr>
        <w:pStyle w:val="ListBullet"/>
        <w:ind w:left="425"/>
      </w:pPr>
      <w:r>
        <w:rPr>
          <w:b/>
        </w:rPr>
        <w:t>Línea 16</w:t>
      </w:r>
      <w:r>
        <w:t xml:space="preserve">: </w:t>
      </w:r>
      <w:r>
        <w:rPr>
          <w:rFonts w:ascii="Consolas" w:hAnsi="Consolas"/>
          <w:sz w:val="16"/>
        </w:rPr>
        <w:t>global.__DEV__ = true</w:t>
      </w:r>
      <w:r>
        <w:t xml:space="preserve"> — simula entorno de desarrollo para que el código condicionado a </w:t>
      </w:r>
      <w:r>
        <w:rPr>
          <w:rFonts w:ascii="Consolas" w:hAnsi="Consolas"/>
          <w:sz w:val="16"/>
        </w:rPr>
        <w:t>__DEV__</w:t>
      </w:r>
      <w:r>
        <w:t xml:space="preserve"> se ejecute.</w:t>
      </w:r>
    </w:p>
    <w:p>
      <w:pPr>
        <w:pStyle w:val="ListBullet"/>
        <w:ind w:left="425"/>
      </w:pPr>
      <w:r>
        <w:rPr>
          <w:b/>
        </w:rPr>
        <w:t>Línea 18</w:t>
      </w:r>
      <w:r>
        <w:t xml:space="preserve">: define </w:t>
      </w:r>
      <w:r>
        <w:rPr>
          <w:rFonts w:ascii="Consolas" w:hAnsi="Consolas"/>
          <w:sz w:val="16"/>
        </w:rPr>
        <w:t>global.window</w:t>
      </w:r>
      <w:r>
        <w:t>.</w:t>
      </w:r>
    </w:p>
    <w:p>
      <w:pPr>
        <w:pStyle w:val="ListBullet"/>
        <w:ind w:left="425"/>
      </w:pPr>
      <w:r>
        <w:rPr>
          <w:b/>
        </w:rPr>
        <w:t>Líneas 19-24</w:t>
      </w:r>
      <w:r>
        <w:t xml:space="preserve">: </w:t>
      </w:r>
      <w:r>
        <w:rPr>
          <w:rFonts w:ascii="Consolas" w:hAnsi="Consolas"/>
          <w:sz w:val="16"/>
        </w:rPr>
        <w:t>localStorage</w:t>
      </w:r>
      <w:r>
        <w:t xml:space="preserve"> con API mínima: </w:t>
      </w:r>
      <w:r>
        <w:rPr>
          <w:rFonts w:ascii="Consolas" w:hAnsi="Consolas"/>
          <w:sz w:val="16"/>
        </w:rPr>
        <w:t>getItem</w:t>
      </w:r>
      <w:r>
        <w:t xml:space="preserve"> (devuelve </w:t>
      </w:r>
      <w:r>
        <w:rPr>
          <w:rFonts w:ascii="Consolas" w:hAnsi="Consolas"/>
          <w:sz w:val="16"/>
        </w:rPr>
        <w:t>null</w:t>
      </w:r>
      <w:r>
        <w:t xml:space="preserve"> si no existe, coherente con la API), </w:t>
      </w:r>
      <w:r>
        <w:rPr>
          <w:rFonts w:ascii="Consolas" w:hAnsi="Consolas"/>
          <w:sz w:val="16"/>
        </w:rPr>
        <w:t>setItem</w:t>
      </w:r>
      <w:r>
        <w:t xml:space="preserve">, </w:t>
      </w:r>
      <w:r>
        <w:rPr>
          <w:rFonts w:ascii="Consolas" w:hAnsi="Consolas"/>
          <w:sz w:val="16"/>
        </w:rPr>
        <w:t>removeItem</w:t>
      </w:r>
      <w:r>
        <w:t xml:space="preserve"> y </w:t>
      </w:r>
      <w:r>
        <w:rPr>
          <w:rFonts w:ascii="Consolas" w:hAnsi="Consolas"/>
          <w:sz w:val="16"/>
        </w:rPr>
        <w:t>clear</w:t>
      </w:r>
      <w:r>
        <w:t>.</w:t>
      </w:r>
    </w:p>
    <w:p>
      <w:pPr>
        <w:pStyle w:val="ListBullet"/>
        <w:ind w:left="425"/>
      </w:pPr>
      <w:r>
        <w:rPr>
          <w:b/>
          <w:color w:val="6A2D9E"/>
        </w:rPr>
        <w:t xml:space="preserve">[OBSERVACIÓN TÉCNICA] Líneas 20-23: valores almacenados como strings; si un servicio guarda objetos sin serializar, </w:t>
      </w:r>
      <w:r>
        <w:rPr>
          <w:rFonts w:ascii="Consolas" w:hAnsi="Consolas"/>
          <w:b/>
          <w:color w:val="6A2D9E"/>
          <w:sz w:val="16"/>
        </w:rPr>
        <w:t>getItem</w:t>
      </w:r>
      <w:r>
        <w:rPr>
          <w:b/>
          <w:color w:val="6A2D9E"/>
        </w:rPr>
        <w:t xml:space="preserve"> devolverá </w:t>
      </w:r>
      <w:r>
        <w:rPr>
          <w:rFonts w:ascii="Consolas" w:hAnsi="Consolas"/>
          <w:b/>
          <w:color w:val="6A2D9E"/>
          <w:sz w:val="16"/>
        </w:rPr>
        <w:t>[object Object]</w:t>
      </w:r>
      <w:r>
        <w:rPr>
          <w:b/>
          <w:color w:val="6A2D9E"/>
        </w:rPr>
        <w:t xml:space="preserve">. El uso real debería pasar por </w:t>
      </w:r>
      <w:r>
        <w:rPr>
          <w:rFonts w:ascii="Consolas" w:hAnsi="Consolas"/>
          <w:b/>
          <w:color w:val="6A2D9E"/>
          <w:sz w:val="16"/>
        </w:rPr>
        <w:t>JSON.stringify</w:t>
      </w:r>
      <w:r>
        <w:rPr>
          <w:b/>
          <w:color w:val="6A2D9E"/>
        </w:rPr>
        <w:t>/</w:t>
      </w:r>
      <w:r>
        <w:rPr>
          <w:rFonts w:ascii="Consolas" w:hAnsi="Consolas"/>
          <w:b/>
          <w:color w:val="6A2D9E"/>
          <w:sz w:val="16"/>
        </w:rPr>
        <w:t>parse</w:t>
      </w:r>
      <w:r>
        <w:rPr>
          <w:b/>
          <w:color w:val="6A2D9E"/>
        </w:rPr>
        <w:t>.</w:t>
      </w:r>
    </w:p>
    <w:p>
      <w:pPr>
        <w:spacing w:before="80" w:after="120" w:line="240" w:lineRule="auto"/>
        <w:shd w:val="clear" w:color="auto" w:fill="F5F5F5"/>
      </w:pPr>
      <w:r>
        <w:rPr>
          <w:rFonts w:ascii="Consolas" w:hAnsi="Consolas"/>
          <w:sz w:val="16"/>
        </w:rPr>
        <w:t>/* Mock mínimo de react-native: solo lo que usan los servicios en runtime Node.</w:t>
      </w:r>
      <w:r>
        <w:br/>
      </w:r>
      <w:r>
        <w:rPr>
          <w:rFonts w:ascii="Consolas" w:hAnsi="Consolas"/>
          <w:sz w:val="16"/>
        </w:rPr>
        <w:t xml:space="preserve">   Evita el SyntaxError "Cannot use import statement outside a module". */</w:t>
      </w:r>
      <w:r>
        <w:br/>
      </w:r>
      <w:r>
        <w:rPr>
          <w:rFonts w:ascii="Consolas" w:hAnsi="Consolas"/>
          <w:sz w:val="16"/>
        </w:rPr>
        <w:t>jest.mock('react-native', () =&gt; {</w:t>
      </w:r>
      <w:r>
        <w:br/>
      </w:r>
      <w:r>
        <w:rPr>
          <w:rFonts w:ascii="Consolas" w:hAnsi="Consolas"/>
          <w:sz w:val="16"/>
        </w:rPr>
        <w:t xml:space="preserve">  const Platform = {</w:t>
      </w:r>
      <w:r>
        <w:br/>
      </w:r>
      <w:r>
        <w:rPr>
          <w:rFonts w:ascii="Consolas" w:hAnsi="Consolas"/>
          <w:sz w:val="16"/>
        </w:rPr>
        <w:t xml:space="preserve">    OS: 'android',</w:t>
      </w:r>
      <w:r>
        <w:br/>
      </w:r>
      <w:r>
        <w:rPr>
          <w:rFonts w:ascii="Consolas" w:hAnsi="Consolas"/>
          <w:sz w:val="16"/>
        </w:rPr>
        <w:t xml:space="preserve">    Version: 34,</w:t>
      </w:r>
      <w:r>
        <w:br/>
      </w:r>
      <w:r>
        <w:rPr>
          <w:rFonts w:ascii="Consolas" w:hAnsi="Consolas"/>
          <w:sz w:val="16"/>
        </w:rPr>
        <w:t xml:space="preserve">    select: (obj) =&gt; (obj &amp;&amp; typeof obj === 'object' ? obj.android ?? obj.default : obj),</w:t>
      </w:r>
      <w:r>
        <w:br/>
      </w:r>
      <w:r>
        <w:rPr>
          <w:rFonts w:ascii="Consolas" w:hAnsi="Consolas"/>
          <w:sz w:val="16"/>
        </w:rPr>
        <w:t xml:space="preserve">    constants: { reactNativeVersion: { major: 0, minor: 83, patch: 2 } },</w:t>
      </w:r>
      <w:r>
        <w:br/>
      </w:r>
      <w:r>
        <w:rPr>
          <w:rFonts w:ascii="Consolas" w:hAnsi="Consolas"/>
          <w:sz w:val="16"/>
        </w:rPr>
        <w:t xml:space="preserve">  };</w:t>
      </w:r>
      <w:r>
        <w:br/>
      </w:r>
      <w:r>
        <w:rPr>
          <w:rFonts w:ascii="Consolas" w:hAnsi="Consolas"/>
          <w:sz w:val="16"/>
        </w:rPr>
        <w:t xml:space="preserve"> </w:t>
      </w:r>
      <w:r>
        <w:br/>
      </w:r>
      <w:r>
        <w:rPr>
          <w:rFonts w:ascii="Consolas" w:hAnsi="Consolas"/>
          <w:sz w:val="16"/>
        </w:rPr>
        <w:t xml:space="preserve">  return {</w:t>
      </w:r>
      <w:r>
        <w:br/>
      </w:r>
      <w:r>
        <w:rPr>
          <w:rFonts w:ascii="Consolas" w:hAnsi="Consolas"/>
          <w:sz w:val="16"/>
        </w:rPr>
        <w:t xml:space="preserve">    Platform,</w:t>
      </w:r>
      <w:r>
        <w:br/>
      </w:r>
      <w:r>
        <w:rPr>
          <w:rFonts w:ascii="Consolas" w:hAnsi="Consolas"/>
          <w:sz w:val="16"/>
        </w:rPr>
        <w:t xml:space="preserve">    AppState: {</w:t>
      </w:r>
      <w:r>
        <w:br/>
      </w:r>
      <w:r>
        <w:rPr>
          <w:rFonts w:ascii="Consolas" w:hAnsi="Consolas"/>
          <w:sz w:val="16"/>
        </w:rPr>
        <w:t xml:space="preserve">      currentState: 'active',</w:t>
      </w:r>
      <w:r>
        <w:br/>
      </w:r>
      <w:r>
        <w:rPr>
          <w:rFonts w:ascii="Consolas" w:hAnsi="Consolas"/>
          <w:sz w:val="16"/>
        </w:rPr>
        <w:t xml:space="preserve">      addEventListener: jest.fn(() =&gt; ({ remove: jest.fn() })),</w:t>
      </w:r>
      <w:r>
        <w:br/>
      </w:r>
      <w:r>
        <w:rPr>
          <w:rFonts w:ascii="Consolas" w:hAnsi="Consolas"/>
          <w:sz w:val="16"/>
        </w:rPr>
        <w:t xml:space="preserve">    },</w:t>
      </w:r>
      <w:r>
        <w:br/>
      </w:r>
      <w:r>
        <w:rPr>
          <w:rFonts w:ascii="Consolas" w:hAnsi="Consolas"/>
          <w:sz w:val="16"/>
        </w:rPr>
        <w:t xml:space="preserve">    NativeModules: {},</w:t>
      </w:r>
      <w:r>
        <w:br/>
      </w:r>
      <w:r>
        <w:rPr>
          <w:rFonts w:ascii="Consolas" w:hAnsi="Consolas"/>
          <w:sz w:val="16"/>
        </w:rPr>
        <w:t xml:space="preserve">    NativeEventEmitter: jest.fn(() =&gt; ({</w:t>
      </w:r>
      <w:r>
        <w:br/>
      </w:r>
      <w:r>
        <w:rPr>
          <w:rFonts w:ascii="Consolas" w:hAnsi="Consolas"/>
          <w:sz w:val="16"/>
        </w:rPr>
        <w:t xml:space="preserve">      addListener: jest.fn(() =&gt; ({ remove: jest.fn() })),</w:t>
      </w:r>
      <w:r>
        <w:br/>
      </w:r>
      <w:r>
        <w:rPr>
          <w:rFonts w:ascii="Consolas" w:hAnsi="Consolas"/>
          <w:sz w:val="16"/>
        </w:rPr>
        <w:t xml:space="preserve">      removeAllListeners: jest.fn(),</w:t>
      </w:r>
      <w:r>
        <w:br/>
      </w:r>
      <w:r>
        <w:rPr>
          <w:rFonts w:ascii="Consolas" w:hAnsi="Consolas"/>
          <w:sz w:val="16"/>
        </w:rPr>
        <w:t xml:space="preserve">    })),</w:t>
      </w:r>
      <w:r>
        <w:br/>
      </w:r>
      <w:r>
        <w:rPr>
          <w:rFonts w:ascii="Consolas" w:hAnsi="Consolas"/>
          <w:sz w:val="16"/>
        </w:rPr>
        <w:t xml:space="preserve">    Dimensions: {</w:t>
      </w:r>
      <w:r>
        <w:br/>
      </w:r>
      <w:r>
        <w:rPr>
          <w:rFonts w:ascii="Consolas" w:hAnsi="Consolas"/>
          <w:sz w:val="16"/>
        </w:rPr>
        <w:t xml:space="preserve">      get: jest.fn(() =&gt; ({ width: 390, height: 844 })),</w:t>
      </w:r>
      <w:r>
        <w:br/>
      </w:r>
      <w:r>
        <w:rPr>
          <w:rFonts w:ascii="Consolas" w:hAnsi="Consolas"/>
          <w:sz w:val="16"/>
        </w:rPr>
        <w:t xml:space="preserve">    },</w:t>
      </w:r>
      <w:r>
        <w:br/>
      </w:r>
      <w:r>
        <w:rPr>
          <w:rFonts w:ascii="Consolas" w:hAnsi="Consolas"/>
          <w:sz w:val="16"/>
        </w:rPr>
        <w:t xml:space="preserve">    Vibration: { vibrate: jest.fn() },</w:t>
      </w:r>
      <w:r>
        <w:br/>
      </w:r>
      <w:r>
        <w:rPr>
          <w:rFonts w:ascii="Consolas" w:hAnsi="Consolas"/>
          <w:sz w:val="16"/>
        </w:rPr>
        <w:t xml:space="preserve">    LogBox: { ignoreLogs: jest.fn() },</w:t>
      </w:r>
      <w:r>
        <w:br/>
      </w:r>
      <w:r>
        <w:rPr>
          <w:rFonts w:ascii="Consolas" w:hAnsi="Consolas"/>
          <w:sz w:val="16"/>
        </w:rPr>
        <w:t xml:space="preserve">    Alert: { alert: jest.fn() },</w:t>
      </w:r>
      <w:r>
        <w:br/>
      </w:r>
      <w:r>
        <w:rPr>
          <w:rFonts w:ascii="Consolas" w:hAnsi="Consolas"/>
          <w:sz w:val="16"/>
        </w:rPr>
        <w:t xml:space="preserve">    Linking: {</w:t>
      </w:r>
      <w:r>
        <w:br/>
      </w:r>
      <w:r>
        <w:rPr>
          <w:rFonts w:ascii="Consolas" w:hAnsi="Consolas"/>
          <w:sz w:val="16"/>
        </w:rPr>
        <w:t xml:space="preserve">      openURL: jest.fn().mockResolvedValue(true),</w:t>
      </w:r>
      <w:r>
        <w:br/>
      </w:r>
      <w:r>
        <w:rPr>
          <w:rFonts w:ascii="Consolas" w:hAnsi="Consolas"/>
          <w:sz w:val="16"/>
        </w:rPr>
        <w:t xml:space="preserve">      canOpenURL: jest.fn().mockResolvedValue(true),</w:t>
      </w:r>
      <w:r>
        <w:br/>
      </w:r>
      <w:r>
        <w:rPr>
          <w:rFonts w:ascii="Consolas" w:hAnsi="Consolas"/>
          <w:sz w:val="16"/>
        </w:rPr>
        <w:t xml:space="preserve">    },</w:t>
      </w:r>
      <w:r>
        <w:br/>
      </w:r>
      <w:r>
        <w:rPr>
          <w:rFonts w:ascii="Consolas" w:hAnsi="Consolas"/>
          <w:sz w:val="16"/>
        </w:rPr>
        <w:t xml:space="preserve">  };</w:t>
      </w:r>
      <w:r>
        <w:br/>
      </w:r>
      <w:r>
        <w:rPr>
          <w:rFonts w:ascii="Consolas" w:hAnsi="Consolas"/>
          <w:sz w:val="16"/>
        </w:rPr>
        <w:t>});</w:t>
      </w:r>
    </w:p>
    <w:p>
      <w:pPr>
        <w:spacing w:after="120"/>
      </w:pPr>
      <w:r>
        <w:rPr>
          <w:b/>
        </w:rPr>
        <w:t>Explicación de las líneas 27–59:</w:t>
      </w:r>
    </w:p>
    <w:p>
      <w:pPr>
        <w:pStyle w:val="ListBullet"/>
        <w:ind w:left="425"/>
      </w:pPr>
      <w:r>
        <w:rPr>
          <w:b/>
        </w:rPr>
        <w:t>Líneas 27-28</w:t>
      </w:r>
      <w:r>
        <w:t>: comentario: mock mínimo de react-native con lo que usan los servicios en Node, para evitar el error de sintaxis de ESM.</w:t>
      </w:r>
    </w:p>
    <w:p>
      <w:pPr>
        <w:pStyle w:val="ListBullet"/>
        <w:ind w:left="425"/>
      </w:pPr>
      <w:r>
        <w:rPr>
          <w:b/>
        </w:rPr>
        <w:t>Línea 29</w:t>
      </w:r>
      <w:r>
        <w:t xml:space="preserve">: </w:t>
      </w:r>
      <w:r>
        <w:rPr>
          <w:rFonts w:ascii="Consolas" w:hAnsi="Consolas"/>
          <w:sz w:val="16"/>
        </w:rPr>
        <w:t>jest.mock('react-native', ...)</w:t>
      </w:r>
      <w:r>
        <w:t xml:space="preserve"> — cualquier import de </w:t>
      </w:r>
      <w:r>
        <w:rPr>
          <w:rFonts w:ascii="Consolas" w:hAnsi="Consolas"/>
          <w:sz w:val="16"/>
        </w:rPr>
        <w:t>react-native</w:t>
      </w:r>
      <w:r>
        <w:t xml:space="preserve"> en los tests obtiene este mock.</w:t>
      </w:r>
    </w:p>
    <w:p>
      <w:pPr>
        <w:pStyle w:val="ListBullet"/>
        <w:ind w:left="425"/>
      </w:pPr>
      <w:r>
        <w:rPr>
          <w:b/>
        </w:rPr>
        <w:t>Líneas 30-35</w:t>
      </w:r>
      <w:r>
        <w:t xml:space="preserve">: </w:t>
      </w:r>
      <w:r>
        <w:rPr>
          <w:rFonts w:ascii="Consolas" w:hAnsi="Consolas"/>
          <w:sz w:val="16"/>
        </w:rPr>
        <w:t>Platform</w:t>
      </w:r>
      <w:r>
        <w:t xml:space="preserve"> simulado: </w:t>
      </w:r>
      <w:r>
        <w:rPr>
          <w:rFonts w:ascii="Consolas" w:hAnsi="Consolas"/>
          <w:sz w:val="16"/>
        </w:rPr>
        <w:t>OS: 'android'</w:t>
      </w:r>
      <w:r>
        <w:t xml:space="preserve">, </w:t>
      </w:r>
      <w:r>
        <w:rPr>
          <w:rFonts w:ascii="Consolas" w:hAnsi="Consolas"/>
          <w:sz w:val="16"/>
        </w:rPr>
        <w:t>Version: 34</w:t>
      </w:r>
      <w:r>
        <w:t xml:space="preserve">, </w:t>
      </w:r>
      <w:r>
        <w:rPr>
          <w:rFonts w:ascii="Consolas" w:hAnsi="Consolas"/>
          <w:sz w:val="16"/>
        </w:rPr>
        <w:t>select</w:t>
      </w:r>
      <w:r>
        <w:t xml:space="preserve"> (elige la variante android o default) y </w:t>
      </w:r>
      <w:r>
        <w:rPr>
          <w:rFonts w:ascii="Consolas" w:hAnsi="Consolas"/>
          <w:sz w:val="16"/>
        </w:rPr>
        <w:t>constants</w:t>
      </w:r>
      <w:r>
        <w:t xml:space="preserve"> con versión de RN 0.83.2.</w:t>
      </w:r>
    </w:p>
    <w:p>
      <w:pPr>
        <w:pStyle w:val="ListBullet"/>
        <w:ind w:left="425"/>
      </w:pPr>
      <w:r>
        <w:rPr>
          <w:b/>
        </w:rPr>
        <w:t>Líneas 39-42</w:t>
      </w:r>
      <w:r>
        <w:t xml:space="preserve">: </w:t>
      </w:r>
      <w:r>
        <w:rPr>
          <w:rFonts w:ascii="Consolas" w:hAnsi="Consolas"/>
          <w:sz w:val="16"/>
        </w:rPr>
        <w:t>AppState</w:t>
      </w:r>
      <w:r>
        <w:t xml:space="preserve"> con </w:t>
      </w:r>
      <w:r>
        <w:rPr>
          <w:rFonts w:ascii="Consolas" w:hAnsi="Consolas"/>
          <w:sz w:val="16"/>
        </w:rPr>
        <w:t>currentState: 'active'</w:t>
      </w:r>
      <w:r>
        <w:t xml:space="preserve"> y </w:t>
      </w:r>
      <w:r>
        <w:rPr>
          <w:rFonts w:ascii="Consolas" w:hAnsi="Consolas"/>
          <w:sz w:val="16"/>
        </w:rPr>
        <w:t>addEventListener</w:t>
      </w:r>
      <w:r>
        <w:t xml:space="preserve"> que devuelve un manejador con </w:t>
      </w:r>
      <w:r>
        <w:rPr>
          <w:rFonts w:ascii="Consolas" w:hAnsi="Consolas"/>
          <w:sz w:val="16"/>
        </w:rPr>
        <w:t>remove</w:t>
      </w:r>
      <w:r>
        <w:t>.</w:t>
      </w:r>
    </w:p>
    <w:p>
      <w:pPr>
        <w:pStyle w:val="ListBullet"/>
        <w:ind w:left="425"/>
      </w:pPr>
      <w:r>
        <w:rPr>
          <w:b/>
        </w:rPr>
        <w:t>Línea 43</w:t>
      </w:r>
      <w:r>
        <w:t xml:space="preserve">: </w:t>
      </w:r>
      <w:r>
        <w:rPr>
          <w:rFonts w:ascii="Consolas" w:hAnsi="Consolas"/>
          <w:sz w:val="16"/>
        </w:rPr>
        <w:t>NativeModules: {}</w:t>
      </w:r>
      <w:r>
        <w:t xml:space="preserve"> vacío (si un servicio accediera a un módulo nativo, obtendría </w:t>
      </w:r>
      <w:r>
        <w:rPr>
          <w:rFonts w:ascii="Consolas" w:hAnsi="Consolas"/>
          <w:sz w:val="16"/>
        </w:rPr>
        <w:t>undefined</w:t>
      </w:r>
      <w:r>
        <w:t>).</w:t>
      </w:r>
    </w:p>
    <w:p>
      <w:pPr>
        <w:pStyle w:val="ListBullet"/>
        <w:ind w:left="425"/>
      </w:pPr>
      <w:r>
        <w:rPr>
          <w:b/>
        </w:rPr>
        <w:t>Líneas 44-47</w:t>
      </w:r>
      <w:r>
        <w:t xml:space="preserve">: </w:t>
      </w:r>
      <w:r>
        <w:rPr>
          <w:rFonts w:ascii="Consolas" w:hAnsi="Consolas"/>
          <w:sz w:val="16"/>
        </w:rPr>
        <w:t>NativeEventEmitter</w:t>
      </w:r>
      <w:r>
        <w:t xml:space="preserve"> como </w:t>
      </w:r>
      <w:r>
        <w:rPr>
          <w:rFonts w:ascii="Consolas" w:hAnsi="Consolas"/>
          <w:sz w:val="16"/>
        </w:rPr>
        <w:t>jest.fn</w:t>
      </w:r>
      <w:r>
        <w:t xml:space="preserve"> que devuelve un emitter con </w:t>
      </w:r>
      <w:r>
        <w:rPr>
          <w:rFonts w:ascii="Consolas" w:hAnsi="Consolas"/>
          <w:sz w:val="16"/>
        </w:rPr>
        <w:t>addListener</w:t>
      </w:r>
      <w:r>
        <w:t>/</w:t>
      </w:r>
      <w:r>
        <w:rPr>
          <w:rFonts w:ascii="Consolas" w:hAnsi="Consolas"/>
          <w:sz w:val="16"/>
        </w:rPr>
        <w:t>removeAllListeners</w:t>
      </w:r>
      <w:r>
        <w:t>.</w:t>
      </w:r>
    </w:p>
    <w:p>
      <w:pPr>
        <w:pStyle w:val="ListBullet"/>
        <w:ind w:left="425"/>
      </w:pPr>
      <w:r>
        <w:rPr>
          <w:b/>
        </w:rPr>
        <w:t>Líneas 48-50</w:t>
      </w:r>
      <w:r>
        <w:t xml:space="preserve">: </w:t>
      </w:r>
      <w:r>
        <w:rPr>
          <w:rFonts w:ascii="Consolas" w:hAnsi="Consolas"/>
          <w:sz w:val="16"/>
        </w:rPr>
        <w:t>Dimensions.get</w:t>
      </w:r>
      <w:r>
        <w:t xml:space="preserve"> devuelve pantalla de 390x844 (medidas de iPhone 14-ish; útil si algún servicio calcula layout).</w:t>
      </w:r>
    </w:p>
    <w:p>
      <w:pPr>
        <w:pStyle w:val="ListBullet"/>
        <w:ind w:left="425"/>
      </w:pPr>
      <w:r>
        <w:rPr>
          <w:b/>
        </w:rPr>
        <w:t>Línea 51</w:t>
      </w:r>
      <w:r>
        <w:t xml:space="preserve">: </w:t>
      </w:r>
      <w:r>
        <w:rPr>
          <w:rFonts w:ascii="Consolas" w:hAnsi="Consolas"/>
          <w:sz w:val="16"/>
        </w:rPr>
        <w:t>Vibration.vibrate</w:t>
      </w:r>
      <w:r>
        <w:t xml:space="preserve"> no-op.</w:t>
      </w:r>
    </w:p>
    <w:p>
      <w:pPr>
        <w:pStyle w:val="ListBullet"/>
        <w:ind w:left="425"/>
      </w:pPr>
      <w:r>
        <w:rPr>
          <w:b/>
        </w:rPr>
        <w:t>Línea 52</w:t>
      </w:r>
      <w:r>
        <w:t xml:space="preserve">: </w:t>
      </w:r>
      <w:r>
        <w:rPr>
          <w:rFonts w:ascii="Consolas" w:hAnsi="Consolas"/>
          <w:sz w:val="16"/>
        </w:rPr>
        <w:t>LogBox.ignoreLogs</w:t>
      </w:r>
      <w:r>
        <w:t xml:space="preserve"> no-op.</w:t>
      </w:r>
    </w:p>
    <w:p>
      <w:pPr>
        <w:pStyle w:val="ListBullet"/>
        <w:ind w:left="425"/>
      </w:pPr>
      <w:r>
        <w:rPr>
          <w:b/>
        </w:rPr>
        <w:t>Línea 53</w:t>
      </w:r>
      <w:r>
        <w:t xml:space="preserve">: </w:t>
      </w:r>
      <w:r>
        <w:rPr>
          <w:rFonts w:ascii="Consolas" w:hAnsi="Consolas"/>
          <w:sz w:val="16"/>
        </w:rPr>
        <w:t>Alert.alert</w:t>
      </w:r>
      <w:r>
        <w:t xml:space="preserve"> no-op.</w:t>
      </w:r>
    </w:p>
    <w:p>
      <w:pPr>
        <w:pStyle w:val="ListBullet"/>
        <w:ind w:left="425"/>
      </w:pPr>
      <w:r>
        <w:rPr>
          <w:b/>
        </w:rPr>
        <w:t>Líneas 54-57</w:t>
      </w:r>
      <w:r>
        <w:t xml:space="preserve">: </w:t>
      </w:r>
      <w:r>
        <w:rPr>
          <w:rFonts w:ascii="Consolas" w:hAnsi="Consolas"/>
          <w:sz w:val="16"/>
        </w:rPr>
        <w:t>Linking.openURL</w:t>
      </w:r>
      <w:r>
        <w:t xml:space="preserve"> y </w:t>
      </w:r>
      <w:r>
        <w:rPr>
          <w:rFonts w:ascii="Consolas" w:hAnsi="Consolas"/>
          <w:sz w:val="16"/>
        </w:rPr>
        <w:t>canOpenURL</w:t>
      </w:r>
      <w:r>
        <w:t xml:space="preserve"> resuelven </w:t>
      </w:r>
      <w:r>
        <w:rPr>
          <w:rFonts w:ascii="Consolas" w:hAnsi="Consolas"/>
          <w:sz w:val="16"/>
        </w:rPr>
        <w:t>true</w:t>
      </w:r>
      <w:r>
        <w:t xml:space="preserve"> (para servicios que abren URLs de pago o mapas).</w:t>
      </w:r>
    </w:p>
    <w:p>
      <w:pPr>
        <w:spacing w:before="80" w:after="120" w:line="240" w:lineRule="auto"/>
        <w:shd w:val="clear" w:color="auto" w:fill="F5F5F5"/>
      </w:pPr>
      <w:r>
        <w:rPr>
          <w:rFonts w:ascii="Consolas" w:hAnsi="Consolas"/>
          <w:sz w:val="16"/>
        </w:rPr>
        <w:t>/* Mock de expo-constants que algunos servicios importan en runtime Node */</w:t>
      </w:r>
      <w:r>
        <w:br/>
      </w:r>
      <w:r>
        <w:rPr>
          <w:rFonts w:ascii="Consolas" w:hAnsi="Consolas"/>
          <w:sz w:val="16"/>
        </w:rPr>
        <w:t>jest.mock('expo-constants', () =&gt; ({</w:t>
      </w:r>
      <w:r>
        <w:br/>
      </w:r>
      <w:r>
        <w:rPr>
          <w:rFonts w:ascii="Consolas" w:hAnsi="Consolas"/>
          <w:sz w:val="16"/>
        </w:rPr>
        <w:t xml:space="preserve">  default: {</w:t>
      </w:r>
      <w:r>
        <w:br/>
      </w:r>
      <w:r>
        <w:rPr>
          <w:rFonts w:ascii="Consolas" w:hAnsi="Consolas"/>
          <w:sz w:val="16"/>
        </w:rPr>
        <w:t xml:space="preserve">    expoConfig: { extra: {} },</w:t>
      </w:r>
      <w:r>
        <w:br/>
      </w:r>
      <w:r>
        <w:rPr>
          <w:rFonts w:ascii="Consolas" w:hAnsi="Consolas"/>
          <w:sz w:val="16"/>
        </w:rPr>
        <w:t xml:space="preserve">    manifest: {},</w:t>
      </w:r>
      <w:r>
        <w:br/>
      </w:r>
      <w:r>
        <w:rPr>
          <w:rFonts w:ascii="Consolas" w:hAnsi="Consolas"/>
          <w:sz w:val="16"/>
        </w:rPr>
        <w:t xml:space="preserve">    platform: { android: { versionCode: 1 } },</w:t>
      </w:r>
      <w:r>
        <w:br/>
      </w:r>
      <w:r>
        <w:rPr>
          <w:rFonts w:ascii="Consolas" w:hAnsi="Consolas"/>
          <w:sz w:val="16"/>
        </w:rPr>
        <w:t xml:space="preserve">  },</w:t>
      </w:r>
      <w:r>
        <w:br/>
      </w:r>
      <w:r>
        <w:rPr>
          <w:rFonts w:ascii="Consolas" w:hAnsi="Consolas"/>
          <w:sz w:val="16"/>
        </w:rPr>
        <w:t xml:space="preserve">  manifest: {},</w:t>
      </w:r>
      <w:r>
        <w:br/>
      </w:r>
      <w:r>
        <w:rPr>
          <w:rFonts w:ascii="Consolas" w:hAnsi="Consolas"/>
          <w:sz w:val="16"/>
        </w:rPr>
        <w:t>}));</w:t>
      </w:r>
    </w:p>
    <w:p>
      <w:pPr>
        <w:spacing w:after="120"/>
      </w:pPr>
      <w:r>
        <w:rPr>
          <w:b/>
        </w:rPr>
        <w:t>Explicación de las líneas 61–69:</w:t>
      </w:r>
    </w:p>
    <w:p>
      <w:pPr>
        <w:pStyle w:val="ListBullet"/>
        <w:ind w:left="425"/>
      </w:pPr>
      <w:r>
        <w:rPr>
          <w:b/>
        </w:rPr>
        <w:t>Línea 61</w:t>
      </w:r>
      <w:r>
        <w:t xml:space="preserve">: comentario del mock de </w:t>
      </w:r>
      <w:r>
        <w:rPr>
          <w:rFonts w:ascii="Consolas" w:hAnsi="Consolas"/>
          <w:sz w:val="16"/>
        </w:rPr>
        <w:t>expo-constants</w:t>
      </w:r>
      <w:r>
        <w:t>.</w:t>
      </w:r>
    </w:p>
    <w:p>
      <w:pPr>
        <w:pStyle w:val="ListBullet"/>
        <w:ind w:left="425"/>
      </w:pPr>
      <w:r>
        <w:rPr>
          <w:b/>
        </w:rPr>
        <w:t>Líneas 62-68</w:t>
      </w:r>
      <w:r>
        <w:t xml:space="preserve">: mockea </w:t>
      </w:r>
      <w:r>
        <w:rPr>
          <w:rFonts w:ascii="Consolas" w:hAnsi="Consolas"/>
          <w:sz w:val="16"/>
        </w:rPr>
        <w:t>expo-constants</w:t>
      </w:r>
      <w:r>
        <w:t xml:space="preserve">: exporta </w:t>
      </w:r>
      <w:r>
        <w:rPr>
          <w:rFonts w:ascii="Consolas" w:hAnsi="Consolas"/>
          <w:sz w:val="16"/>
        </w:rPr>
        <w:t>default</w:t>
      </w:r>
      <w:r>
        <w:t xml:space="preserve"> con </w:t>
      </w:r>
      <w:r>
        <w:rPr>
          <w:rFonts w:ascii="Consolas" w:hAnsi="Consolas"/>
          <w:sz w:val="16"/>
        </w:rPr>
        <w:t>expoConfig.extra</w:t>
      </w:r>
      <w:r>
        <w:t xml:space="preserve"> vacío (donde suelen leerse variables </w:t>
      </w:r>
      <w:r>
        <w:rPr>
          <w:rFonts w:ascii="Consolas" w:hAnsi="Consolas"/>
          <w:sz w:val="16"/>
        </w:rPr>
        <w:t>EXPO_PUBLIC_*</w:t>
      </w:r>
      <w:r>
        <w:t xml:space="preserve"> y config extra), </w:t>
      </w:r>
      <w:r>
        <w:rPr>
          <w:rFonts w:ascii="Consolas" w:hAnsi="Consolas"/>
          <w:sz w:val="16"/>
        </w:rPr>
        <w:t>manifest</w:t>
      </w:r>
      <w:r>
        <w:t xml:space="preserve"> vacío y </w:t>
      </w:r>
      <w:r>
        <w:rPr>
          <w:rFonts w:ascii="Consolas" w:hAnsi="Consolas"/>
          <w:sz w:val="16"/>
        </w:rPr>
        <w:t>platform.android.versionCode: 1</w:t>
      </w:r>
      <w:r>
        <w:t xml:space="preserve">. También exporta </w:t>
      </w:r>
      <w:r>
        <w:rPr>
          <w:rFonts w:ascii="Consolas" w:hAnsi="Consolas"/>
          <w:sz w:val="16"/>
        </w:rPr>
        <w:t>manifest</w:t>
      </w:r>
      <w:r>
        <w:t xml:space="preserve"> como propiedad (compatibilidad con imports nombrados).</w:t>
      </w:r>
    </w:p>
    <w:p>
      <w:pPr>
        <w:pStyle w:val="Heading2"/>
      </w:pPr>
      <w:r>
        <w:t>Fichas de funciones y métodos</w:t>
      </w:r>
    </w:p>
    <w:p>
      <w:pPr>
        <w:spacing w:after="120"/>
      </w:pPr>
      <w:r>
        <w:t>No aplica (definiciones de mocks).</w:t>
      </w:r>
    </w:p>
    <w:p>
      <w:pPr>
        <w:pStyle w:val="Heading2"/>
      </w:pPr>
      <w:r>
        <w:t>Clases / interfaces / tipos</w:t>
      </w:r>
    </w:p>
    <w:p>
      <w:pPr>
        <w:spacing w:after="120"/>
      </w:pPr>
      <w:r>
        <w:t>No aplica.</w:t>
      </w:r>
    </w:p>
    <w:p>
      <w:pPr>
        <w:pStyle w:val="Heading2"/>
      </w:pPr>
      <w:r>
        <w:t>Observaciones técnicas</w:t>
      </w:r>
    </w:p>
    <w:p>
      <w:pPr>
        <w:pStyle w:val="ListBullet"/>
        <w:ind w:left="425"/>
      </w:pPr>
      <w:r>
        <w:rPr>
          <w:b/>
          <w:color w:val="6A2D9E"/>
        </w:rPr>
        <w:t xml:space="preserve">[OBSERVACIÓN TÉCNICA] El almacén </w:t>
      </w:r>
      <w:r>
        <w:rPr>
          <w:rFonts w:ascii="Consolas" w:hAnsi="Consolas"/>
          <w:b/>
          <w:color w:val="6A2D9E"/>
          <w:sz w:val="16"/>
        </w:rPr>
        <w:t>mockStorage</w:t>
      </w:r>
      <w:r>
        <w:rPr>
          <w:b/>
          <w:color w:val="6A2D9E"/>
        </w:rPr>
        <w:t xml:space="preserve"> persiste entre tests dentro del mismo archivo de test (Jest no lo reinicia por test de forma automática). Los tests deben llamar a </w:t>
      </w:r>
      <w:r>
        <w:rPr>
          <w:rFonts w:ascii="Consolas" w:hAnsi="Consolas"/>
          <w:b/>
          <w:color w:val="6A2D9E"/>
          <w:sz w:val="16"/>
        </w:rPr>
        <w:t>localStorage.clear()</w:t>
      </w:r>
      <w:r>
        <w:rPr>
          <w:b/>
          <w:color w:val="6A2D9E"/>
        </w:rPr>
        <w:t xml:space="preserve"> en </w:t>
      </w:r>
      <w:r>
        <w:rPr>
          <w:rFonts w:ascii="Consolas" w:hAnsi="Consolas"/>
          <w:b/>
          <w:color w:val="6A2D9E"/>
          <w:sz w:val="16"/>
        </w:rPr>
        <w:t>beforeEach</w:t>
      </w:r>
      <w:r>
        <w:rPr>
          <w:b/>
          <w:color w:val="6A2D9E"/>
        </w:rPr>
        <w:t xml:space="preserve"> si necesitan aislamiento.</w:t>
      </w:r>
    </w:p>
    <w:p>
      <w:pPr>
        <w:pStyle w:val="ListBullet"/>
        <w:ind w:left="425"/>
      </w:pPr>
      <w:r>
        <w:rPr>
          <w:b/>
          <w:color w:val="6A2D9E"/>
        </w:rPr>
        <w:t xml:space="preserve">[OBSERVACIÓN TÉCNICA] </w:t>
      </w:r>
      <w:r>
        <w:rPr>
          <w:rFonts w:ascii="Consolas" w:hAnsi="Consolas"/>
          <w:b/>
          <w:color w:val="6A2D9E"/>
          <w:sz w:val="16"/>
        </w:rPr>
        <w:t>Dimensions.get</w:t>
      </w:r>
      <w:r>
        <w:rPr>
          <w:b/>
          <w:color w:val="6A2D9E"/>
        </w:rPr>
        <w:t xml:space="preserve"> fijo (390x844) y </w:t>
      </w:r>
      <w:r>
        <w:rPr>
          <w:rFonts w:ascii="Consolas" w:hAnsi="Consolas"/>
          <w:b/>
          <w:color w:val="6A2D9E"/>
          <w:sz w:val="16"/>
        </w:rPr>
        <w:t>Platform.Version</w:t>
      </w:r>
      <w:r>
        <w:rPr>
          <w:b/>
          <w:color w:val="6A2D9E"/>
        </w:rPr>
        <w:t xml:space="preserve"> fijo (34) pueden no reflejar el dispositivo real de CI; si algún servicio ramifica por versión de Android, el resultado puede no ser representativo.</w:t>
      </w:r>
    </w:p>
    <w:p>
      <w:pPr>
        <w:pStyle w:val="ListBullet"/>
        <w:ind w:left="425"/>
      </w:pPr>
      <w:r>
        <w:rPr>
          <w:b/>
          <w:color w:val="1F6FB0"/>
        </w:rPr>
        <w:t xml:space="preserve">[NOTA] No se mockea </w:t>
      </w:r>
      <w:r>
        <w:rPr>
          <w:rFonts w:ascii="Consolas" w:hAnsi="Consolas"/>
          <w:b/>
          <w:color w:val="1F6FB0"/>
          <w:sz w:val="16"/>
        </w:rPr>
        <w:t>@react-native-async-storage/async-storage</w:t>
      </w:r>
      <w:r>
        <w:rPr>
          <w:b/>
          <w:color w:val="1F6FB0"/>
        </w:rPr>
        <w:t xml:space="preserve"> como módulo; el código de los servicios debe usar </w:t>
      </w:r>
      <w:r>
        <w:rPr>
          <w:rFonts w:ascii="Consolas" w:hAnsi="Consolas"/>
          <w:b/>
          <w:color w:val="1F6FB0"/>
          <w:sz w:val="16"/>
        </w:rPr>
        <w:t>global.window.localStorage</w:t>
      </w:r>
      <w:r>
        <w:rPr>
          <w:b/>
          <w:color w:val="1F6FB0"/>
        </w:rPr>
        <w:t xml:space="preserve"> o el mock de la librería se resuelve por otro mecanismo (p. ej. si la librería ya mapea a localStorage en el preset). [NIVEL DE CERTEZA: Inferido]</w:t>
      </w:r>
    </w:p>
    <w:p>
      <w:pPr>
        <w:pStyle w:val="Heading2"/>
      </w:pPr>
      <w:r>
        <w:t>Seguridad</w:t>
      </w:r>
    </w:p>
    <w:p>
      <w:pPr>
        <w:pStyle w:val="ListBullet"/>
        <w:ind w:left="425"/>
      </w:pPr>
      <w:r>
        <w:rPr>
          <w:b/>
          <w:color w:val="1F6FB0"/>
        </w:rPr>
        <w:t>[INFORMATIVO] Mocks de test sin implicaciones de seguridad: no contienen secretos ni datos reales.</w:t>
      </w:r>
    </w:p>
    <w:p>
      <w:pPr>
        <w:pStyle w:val="ListBullet"/>
        <w:ind w:left="425"/>
      </w:pPr>
      <w:r>
        <w:rPr>
          <w:b/>
          <w:color w:val="1F6FB0"/>
        </w:rPr>
        <w:t xml:space="preserve">[BAJO] Si algún test llegara a ejecutarse contra entornos reales (por error de configuración de variables), </w:t>
      </w:r>
      <w:r>
        <w:rPr>
          <w:rFonts w:ascii="Consolas" w:hAnsi="Consolas"/>
          <w:b/>
          <w:color w:val="1F6FB0"/>
          <w:sz w:val="16"/>
        </w:rPr>
        <w:t>expoConfig.extra</w:t>
      </w:r>
      <w:r>
        <w:rPr>
          <w:b/>
          <w:color w:val="1F6FB0"/>
        </w:rPr>
        <w:t xml:space="preserve"> vacío evitaría filtrar config de producción; comportamiento correcto.</w:t>
      </w:r>
    </w:p>
    <w:p>
      <w:pPr>
        <w:pStyle w:val="Heading2"/>
      </w:pPr>
      <w:r>
        <w:t>Riesgos y recomendaciones (sin modificar código)</w:t>
      </w:r>
    </w:p>
    <w:p>
      <w:pPr>
        <w:pStyle w:val="ListBullet"/>
        <w:ind w:left="425"/>
      </w:pPr>
      <w:r>
        <w:rPr>
          <w:b/>
          <w:color w:val="1E7A46"/>
        </w:rPr>
        <w:t xml:space="preserve">[RECOMENDACIÓN] Añadir limpieza de </w:t>
      </w:r>
      <w:r>
        <w:rPr>
          <w:rFonts w:ascii="Consolas" w:hAnsi="Consolas"/>
          <w:b/>
          <w:color w:val="1E7A46"/>
          <w:sz w:val="16"/>
        </w:rPr>
        <w:t>localStorage</w:t>
      </w:r>
      <w:r>
        <w:rPr>
          <w:b/>
          <w:color w:val="1E7A46"/>
        </w:rPr>
        <w:t xml:space="preserve"> entre tests cuando los servicios dependan de estado persistido.</w:t>
      </w:r>
    </w:p>
    <w:p>
      <w:pPr>
        <w:pStyle w:val="ListBullet"/>
        <w:ind w:left="425"/>
      </w:pPr>
      <w:r>
        <w:rPr>
          <w:b/>
          <w:color w:val="1E7A46"/>
        </w:rPr>
        <w:t xml:space="preserve">[RECOMENDACIÓN] Si los servicios necesitan APIs de react-native adicionales (p. ej. </w:t>
      </w:r>
      <w:r>
        <w:rPr>
          <w:rFonts w:ascii="Consolas" w:hAnsi="Consolas"/>
          <w:b/>
          <w:color w:val="1E7A46"/>
          <w:sz w:val="16"/>
        </w:rPr>
        <w:t>NativeEventEmitter</w:t>
      </w:r>
      <w:r>
        <w:rPr>
          <w:b/>
          <w:color w:val="1E7A46"/>
        </w:rPr>
        <w:t xml:space="preserve"> con eventos reales), ampliar el mock según lo que consuman de verdad.</w:t>
      </w:r>
    </w:p>
    <w:p>
      <w:pPr>
        <w:pStyle w:val="ListBullet"/>
        <w:ind w:left="425"/>
      </w:pPr>
      <w:r>
        <w:rPr>
          <w:b/>
          <w:color w:val="1E7A46"/>
        </w:rPr>
        <w:t>[RECOMENDACIÓN] Documentar que los tests corren simulando Android (OS android / versión 34) para evitar sorpresas en ramas específicas de plataforma.</w:t>
      </w:r>
    </w:p>
    <w:p>
      <w:pPr>
        <w:pStyle w:val="Heading1"/>
      </w:pPr>
      <w:r>
        <w:t>Archivo: metro.config.js</w:t>
      </w:r>
    </w:p>
    <w:p>
      <w:pPr>
        <w:pStyle w:val="Heading2"/>
      </w:pPr>
      <w:r>
        <w:t>Metadatos</w:t>
      </w:r>
    </w:p>
    <w:tbl>
      <w:tblPr>
        <w:tblStyle w:val="TableGrid"/>
        <w:tblW w:type="auto" w:w="0"/>
        <w:jc w:val="left"/>
        <w:tblLook w:firstColumn="1" w:firstRow="1" w:lastColumn="0" w:lastRow="0" w:noHBand="0" w:noVBand="1" w:val="04A0"/>
      </w:tblPr>
      <w:tblGrid>
        <w:gridCol w:w="1392"/>
        <w:gridCol w:w="1392"/>
        <w:gridCol w:w="1392"/>
        <w:gridCol w:w="1392"/>
        <w:gridCol w:w="1392"/>
        <w:gridCol w:w="1392"/>
        <w:gridCol w:w="1392"/>
      </w:tblGrid>
      <w:tr>
        <w:tc>
          <w:tcPr>
            <w:tcW w:type="dxa" w:w="1392"/>
            <w:shd w:val="clear" w:color="auto" w:fill="F2DCDA"/>
          </w:tcPr>
          <w:p>
            <w:pPr>
              <w:spacing w:after="20"/>
            </w:pPr>
            <w:r>
              <w:rPr>
                <w:b/>
                <w:sz w:val="17"/>
              </w:rPr>
            </w:r>
            <w:r>
              <w:rPr>
                <w:b/>
                <w:sz w:val="17"/>
              </w:rPr>
              <w:t>Ruta</w:t>
            </w:r>
          </w:p>
        </w:tc>
        <w:tc>
          <w:tcPr>
            <w:tcW w:type="dxa" w:w="1392"/>
            <w:shd w:val="clear" w:color="auto" w:fill="F2DCDA"/>
          </w:tcPr>
          <w:p>
            <w:pPr>
              <w:spacing w:after="20"/>
            </w:pPr>
            <w:r>
              <w:rPr>
                <w:b/>
                <w:sz w:val="17"/>
              </w:rPr>
            </w:r>
            <w:r>
              <w:rPr>
                <w:b/>
                <w:sz w:val="17"/>
              </w:rPr>
              <w:t>Líneas totales</w:t>
            </w:r>
          </w:p>
        </w:tc>
        <w:tc>
          <w:tcPr>
            <w:tcW w:type="dxa" w:w="1392"/>
            <w:shd w:val="clear" w:color="auto" w:fill="F2DCDA"/>
          </w:tcPr>
          <w:p>
            <w:pPr>
              <w:spacing w:after="20"/>
            </w:pPr>
            <w:r>
              <w:rPr>
                <w:b/>
                <w:sz w:val="17"/>
              </w:rPr>
            </w:r>
            <w:r>
              <w:rPr>
                <w:b/>
                <w:sz w:val="17"/>
              </w:rPr>
              <w:t>Lenguaje</w:t>
            </w:r>
          </w:p>
        </w:tc>
        <w:tc>
          <w:tcPr>
            <w:tcW w:type="dxa" w:w="1392"/>
            <w:shd w:val="clear" w:color="auto" w:fill="F2DCDA"/>
          </w:tcPr>
          <w:p>
            <w:pPr>
              <w:spacing w:after="20"/>
            </w:pPr>
            <w:r>
              <w:rPr>
                <w:b/>
                <w:sz w:val="17"/>
              </w:rPr>
            </w:r>
            <w:r>
              <w:rPr>
                <w:b/>
                <w:sz w:val="17"/>
              </w:rPr>
              <w:t>Tamaño (bytes)</w:t>
            </w:r>
          </w:p>
        </w:tc>
        <w:tc>
          <w:tcPr>
            <w:tcW w:type="dxa" w:w="1392"/>
            <w:shd w:val="clear" w:color="auto" w:fill="F2DCDA"/>
          </w:tcPr>
          <w:p>
            <w:pPr>
              <w:spacing w:after="20"/>
            </w:pPr>
            <w:r>
              <w:rPr>
                <w:b/>
                <w:sz w:val="17"/>
              </w:rPr>
            </w:r>
            <w:r>
              <w:rPr>
                <w:b/>
                <w:sz w:val="17"/>
              </w:rPr>
              <w:t>Categoría</w:t>
            </w:r>
          </w:p>
        </w:tc>
        <w:tc>
          <w:tcPr>
            <w:tcW w:type="dxa" w:w="1392"/>
            <w:shd w:val="clear" w:color="auto" w:fill="F2DCDA"/>
          </w:tcPr>
          <w:p>
            <w:pPr>
              <w:spacing w:after="20"/>
            </w:pPr>
            <w:r>
              <w:rPr>
                <w:b/>
                <w:sz w:val="17"/>
              </w:rPr>
            </w:r>
            <w:r>
              <w:rPr>
                <w:b/>
                <w:sz w:val="17"/>
              </w:rPr>
              <w:t>Estado detectado</w:t>
            </w:r>
          </w:p>
        </w:tc>
        <w:tc>
          <w:tcPr>
            <w:tcW w:type="dxa" w:w="1392"/>
            <w:shd w:val="clear" w:color="auto" w:fill="F2DCDA"/>
          </w:tcPr>
          <w:p>
            <w:pPr>
              <w:spacing w:after="20"/>
            </w:pPr>
            <w:r>
              <w:rPr>
                <w:b/>
                <w:sz w:val="17"/>
              </w:rPr>
            </w:r>
            <w:r>
              <w:rPr>
                <w:b/>
                <w:sz w:val="17"/>
              </w:rPr>
              <w:t>Nivel de certeza</w:t>
            </w:r>
          </w:p>
        </w:tc>
      </w:tr>
      <w:tr>
        <w:tc>
          <w:tcPr>
            <w:tcW w:type="dxa" w:w="1392"/>
          </w:tcPr>
          <w:p>
            <w:pPr>
              <w:spacing w:after="20"/>
            </w:pPr>
            <w:r>
              <w:rPr>
                <w:sz w:val="17"/>
              </w:rPr>
            </w:r>
            <w:r>
              <w:rPr>
                <w:sz w:val="17"/>
              </w:rPr>
              <w:t>metro.config.js</w:t>
            </w:r>
          </w:p>
        </w:tc>
        <w:tc>
          <w:tcPr>
            <w:tcW w:type="dxa" w:w="1392"/>
          </w:tcPr>
          <w:p>
            <w:pPr>
              <w:spacing w:after="20"/>
            </w:pPr>
            <w:r>
              <w:rPr>
                <w:sz w:val="17"/>
              </w:rPr>
            </w:r>
            <w:r>
              <w:rPr>
                <w:sz w:val="17"/>
              </w:rPr>
              <w:t>115</w:t>
            </w:r>
          </w:p>
        </w:tc>
        <w:tc>
          <w:tcPr>
            <w:tcW w:type="dxa" w:w="1392"/>
          </w:tcPr>
          <w:p>
            <w:pPr>
              <w:spacing w:after="20"/>
            </w:pPr>
            <w:r>
              <w:rPr>
                <w:sz w:val="17"/>
              </w:rPr>
            </w:r>
            <w:r>
              <w:rPr>
                <w:sz w:val="17"/>
              </w:rPr>
              <w:t>JavaScript (CommonJS)</w:t>
            </w:r>
          </w:p>
        </w:tc>
        <w:tc>
          <w:tcPr>
            <w:tcW w:type="dxa" w:w="1392"/>
          </w:tcPr>
          <w:p>
            <w:pPr>
              <w:spacing w:after="20"/>
            </w:pPr>
            <w:r>
              <w:rPr>
                <w:sz w:val="17"/>
              </w:rPr>
            </w:r>
            <w:r>
              <w:rPr>
                <w:sz w:val="17"/>
              </w:rPr>
              <w:t>4749</w:t>
            </w:r>
          </w:p>
        </w:tc>
        <w:tc>
          <w:tcPr>
            <w:tcW w:type="dxa" w:w="1392"/>
          </w:tcPr>
          <w:p>
            <w:pPr>
              <w:spacing w:after="20"/>
            </w:pPr>
            <w:r>
              <w:rPr>
                <w:sz w:val="17"/>
              </w:rPr>
            </w:r>
            <w:r>
              <w:rPr>
                <w:sz w:val="17"/>
              </w:rPr>
              <w:t>Configuración de Metro Bundler</w:t>
            </w:r>
          </w:p>
        </w:tc>
        <w:tc>
          <w:tcPr>
            <w:tcW w:type="dxa" w:w="1392"/>
          </w:tcPr>
          <w:p>
            <w:pPr>
              <w:spacing w:after="20"/>
            </w:pPr>
            <w:r>
              <w:rPr>
                <w:sz w:val="17"/>
              </w:rPr>
            </w:r>
            <w:r>
              <w:rPr>
                <w:sz w:val="17"/>
              </w:rPr>
              <w:t>FUNCIONALIDAD EXISTENTE</w:t>
            </w:r>
          </w:p>
        </w:tc>
        <w:tc>
          <w:tcPr>
            <w:tcW w:type="dxa" w:w="1392"/>
          </w:tcPr>
          <w:p>
            <w:pPr>
              <w:spacing w:after="20"/>
            </w:pPr>
            <w:r>
              <w:rPr>
                <w:sz w:val="17"/>
              </w:rPr>
            </w:r>
            <w:r>
              <w:rPr>
                <w:sz w:val="17"/>
              </w:rPr>
              <w:t>Confirmado por código</w:t>
            </w:r>
          </w:p>
        </w:tc>
      </w:tr>
    </w:tbl>
    <w:p>
      <w:pPr>
        <w:spacing w:after="0"/>
      </w:pPr>
    </w:p>
    <w:p>
      <w:pPr>
        <w:pStyle w:val="Heading2"/>
      </w:pPr>
      <w:r>
        <w:t>Objetivo</w:t>
      </w:r>
    </w:p>
    <w:p>
      <w:pPr>
        <w:spacing w:after="120"/>
      </w:pPr>
      <w:r>
        <w:t xml:space="preserve">Configuración personalizada de Metro para SafeAlert (Expo SDK 55 + RN 0.83). Añade cuatro capas de comportamiento: (1) carga manual del </w:t>
      </w:r>
      <w:r>
        <w:rPr>
          <w:rFonts w:ascii="Consolas" w:hAnsi="Consolas"/>
          <w:sz w:val="16"/>
        </w:rPr>
        <w:t>.env</w:t>
      </w:r>
      <w:r>
        <w:t xml:space="preserve"> en </w:t>
      </w:r>
      <w:r>
        <w:rPr>
          <w:rFonts w:ascii="Consolas" w:hAnsi="Consolas"/>
          <w:sz w:val="16"/>
        </w:rPr>
        <w:t>process.env</w:t>
      </w:r>
      <w:r>
        <w:t xml:space="preserve"> (para builds de Gradle), (2) extensiones de assets para modelos de wakeword (</w:t>
      </w:r>
      <w:r>
        <w:rPr>
          <w:rFonts w:ascii="Consolas" w:hAnsi="Consolas"/>
          <w:sz w:val="16"/>
        </w:rPr>
        <w:t>.onnx</w:t>
      </w:r>
      <w:r>
        <w:t xml:space="preserve">, </w:t>
      </w:r>
      <w:r>
        <w:rPr>
          <w:rFonts w:ascii="Consolas" w:hAnsi="Consolas"/>
          <w:sz w:val="16"/>
        </w:rPr>
        <w:t>.ppn</w:t>
      </w:r>
      <w:r>
        <w:t xml:space="preserve">, </w:t>
      </w:r>
      <w:r>
        <w:rPr>
          <w:rFonts w:ascii="Consolas" w:hAnsi="Consolas"/>
          <w:sz w:val="16"/>
        </w:rPr>
        <w:t>.tflite</w:t>
      </w:r>
      <w:r>
        <w:t xml:space="preserve">), (3) parche del texto fuente que elimina/reemplaza </w:t>
      </w:r>
      <w:r>
        <w:rPr>
          <w:rFonts w:ascii="Consolas" w:hAnsi="Consolas"/>
          <w:sz w:val="16"/>
        </w:rPr>
        <w:t>import.meta</w:t>
      </w:r>
      <w:r>
        <w:t xml:space="preserve"> para que el bundle no rompa en web, (4) resolución web de módulos nativos sin soporte hacia shims vacíos (</w:t>
      </w:r>
      <w:r>
        <w:rPr>
          <w:rFonts w:ascii="Consolas" w:hAnsi="Consolas"/>
          <w:sz w:val="16"/>
        </w:rPr>
        <w:t>react-native-wakeword</w:t>
      </w:r>
      <w:r>
        <w:t xml:space="preserve">, </w:t>
      </w:r>
      <w:r>
        <w:rPr>
          <w:rFonts w:ascii="Consolas" w:hAnsi="Consolas"/>
          <w:sz w:val="16"/>
        </w:rPr>
        <w:t>react-native-permissions</w:t>
      </w:r>
      <w:r>
        <w:t xml:space="preserve">, </w:t>
      </w:r>
      <w:r>
        <w:rPr>
          <w:rFonts w:ascii="Consolas" w:hAnsi="Consolas"/>
          <w:sz w:val="16"/>
        </w:rPr>
        <w:t>react-native-device-info</w:t>
      </w:r>
      <w:r>
        <w:t xml:space="preserve">, </w:t>
      </w:r>
      <w:r>
        <w:rPr>
          <w:rFonts w:ascii="Consolas" w:hAnsi="Consolas"/>
          <w:sz w:val="16"/>
        </w:rPr>
        <w:t>react-native-screens</w:t>
      </w:r>
      <w:r>
        <w:t xml:space="preserve">, </w:t>
      </w:r>
      <w:r>
        <w:rPr>
          <w:rFonts w:ascii="Consolas" w:hAnsi="Consolas"/>
          <w:sz w:val="16"/>
        </w:rPr>
        <w:t>TurboModuleRegistry</w:t>
      </w:r>
      <w:r>
        <w:t xml:space="preserve">), y (5) desactivación del bundle multipart para compatibilidad con el </w:t>
      </w:r>
      <w:r>
        <w:rPr>
          <w:rFonts w:ascii="Consolas" w:hAnsi="Consolas"/>
          <w:sz w:val="16"/>
        </w:rPr>
        <w:t>BundleDownloader</w:t>
      </w:r>
      <w:r>
        <w:t xml:space="preserve"> de RN 0.83.</w:t>
      </w:r>
    </w:p>
    <w:p>
      <w:pPr>
        <w:pStyle w:val="Heading2"/>
      </w:pPr>
      <w:r>
        <w:t>Clasificación y estado</w:t>
      </w:r>
    </w:p>
    <w:p>
      <w:pPr>
        <w:spacing w:after="120"/>
      </w:pPr>
      <w:r>
        <w:t xml:space="preserve">FUNCIONALIDAD EXISTENTE. Metro lo carga automáticamente desde la raíz del proyecto en </w:t>
      </w:r>
      <w:r>
        <w:rPr>
          <w:rFonts w:ascii="Consolas" w:hAnsi="Consolas"/>
          <w:sz w:val="16"/>
        </w:rPr>
        <w:t>expo start</w:t>
      </w:r>
      <w:r>
        <w:t>/</w:t>
      </w:r>
      <w:r>
        <w:rPr>
          <w:rFonts w:ascii="Consolas" w:hAnsi="Consolas"/>
          <w:sz w:val="16"/>
        </w:rPr>
        <w:t>expo export</w:t>
      </w:r>
      <w:r>
        <w:t>. [NIVEL DE CERTEZA: Confirmado por código]</w:t>
      </w:r>
    </w:p>
    <w:p>
      <w:pPr>
        <w:pStyle w:val="Heading2"/>
      </w:pPr>
      <w:r>
        <w:t>Dependencias e importaciones</w:t>
      </w:r>
    </w:p>
    <w:tbl>
      <w:tblPr>
        <w:tblStyle w:val="TableGrid"/>
        <w:tblW w:type="auto" w:w="0"/>
        <w:jc w:val="left"/>
        <w:tblLook w:firstColumn="1" w:firstRow="1" w:lastColumn="0" w:lastRow="0" w:noHBand="0" w:noVBand="1" w:val="04A0"/>
      </w:tblPr>
      <w:tblGrid>
        <w:gridCol w:w="2436"/>
        <w:gridCol w:w="2436"/>
        <w:gridCol w:w="2436"/>
        <w:gridCol w:w="2436"/>
      </w:tblGrid>
      <w:tr>
        <w:tc>
          <w:tcPr>
            <w:tcW w:type="dxa" w:w="2436"/>
            <w:shd w:val="clear" w:color="auto" w:fill="F2DCDA"/>
          </w:tcPr>
          <w:p>
            <w:pPr>
              <w:spacing w:after="20"/>
            </w:pPr>
            <w:r>
              <w:rPr>
                <w:b/>
                <w:sz w:val="17"/>
              </w:rPr>
            </w:r>
            <w:r>
              <w:rPr>
                <w:b/>
                <w:sz w:val="17"/>
              </w:rPr>
              <w:t>Importación/Librería</w:t>
            </w:r>
          </w:p>
        </w:tc>
        <w:tc>
          <w:tcPr>
            <w:tcW w:type="dxa" w:w="2436"/>
            <w:shd w:val="clear" w:color="auto" w:fill="F2DCDA"/>
          </w:tcPr>
          <w:p>
            <w:pPr>
              <w:spacing w:after="20"/>
            </w:pPr>
            <w:r>
              <w:rPr>
                <w:b/>
                <w:sz w:val="17"/>
              </w:rPr>
            </w:r>
            <w:r>
              <w:rPr>
                <w:b/>
                <w:sz w:val="17"/>
              </w:rPr>
              <w:t>Tipo</w:t>
            </w:r>
          </w:p>
        </w:tc>
        <w:tc>
          <w:tcPr>
            <w:tcW w:type="dxa" w:w="2436"/>
            <w:shd w:val="clear" w:color="auto" w:fill="F2DCDA"/>
          </w:tcPr>
          <w:p>
            <w:pPr>
              <w:spacing w:after="20"/>
            </w:pPr>
            <w:r>
              <w:rPr>
                <w:b/>
                <w:sz w:val="17"/>
              </w:rPr>
            </w:r>
            <w:r>
              <w:rPr>
                <w:b/>
                <w:sz w:val="17"/>
              </w:rPr>
              <w:t>Dónde se usa</w:t>
            </w:r>
          </w:p>
        </w:tc>
        <w:tc>
          <w:tcPr>
            <w:tcW w:type="dxa" w:w="2436"/>
            <w:shd w:val="clear" w:color="auto" w:fill="F2DCDA"/>
          </w:tcPr>
          <w:p>
            <w:pPr>
              <w:spacing w:after="20"/>
            </w:pPr>
            <w:r>
              <w:rPr>
                <w:b/>
                <w:sz w:val="17"/>
              </w:rPr>
            </w:r>
            <w:r>
              <w:rPr>
                <w:b/>
                <w:sz w:val="17"/>
              </w:rPr>
              <w:t>¿Realmente usada?</w:t>
            </w:r>
          </w:p>
        </w:tc>
      </w:tr>
      <w:tr>
        <w:tc>
          <w:tcPr>
            <w:tcW w:type="dxa" w:w="2436"/>
          </w:tcPr>
          <w:p>
            <w:pPr>
              <w:spacing w:after="20"/>
            </w:pPr>
            <w:r>
              <w:rPr>
                <w:sz w:val="17"/>
              </w:rPr>
            </w:r>
            <w:r>
              <w:rPr>
                <w:rFonts w:ascii="Consolas" w:hAnsi="Consolas"/>
                <w:sz w:val="17"/>
              </w:rPr>
              <w:t>expo/metro-config</w:t>
            </w:r>
            <w:r>
              <w:rPr>
                <w:sz w:val="17"/>
              </w:rPr>
              <w:t xml:space="preserve"> (</w:t>
            </w:r>
            <w:r>
              <w:rPr>
                <w:rFonts w:ascii="Consolas" w:hAnsi="Consolas"/>
                <w:sz w:val="17"/>
              </w:rPr>
              <w:t>getDefaultConfig</w:t>
            </w:r>
            <w:r>
              <w:rPr>
                <w:sz w:val="17"/>
              </w:rPr>
              <w:t>)</w:t>
            </w:r>
          </w:p>
        </w:tc>
        <w:tc>
          <w:tcPr>
            <w:tcW w:type="dxa" w:w="2436"/>
          </w:tcPr>
          <w:p>
            <w:pPr>
              <w:spacing w:after="20"/>
            </w:pPr>
            <w:r>
              <w:rPr>
                <w:sz w:val="17"/>
              </w:rPr>
            </w:r>
            <w:r>
              <w:rPr>
                <w:sz w:val="17"/>
              </w:rPr>
              <w:t>externa</w:t>
            </w:r>
          </w:p>
        </w:tc>
        <w:tc>
          <w:tcPr>
            <w:tcW w:type="dxa" w:w="2436"/>
          </w:tcPr>
          <w:p>
            <w:pPr>
              <w:spacing w:after="20"/>
            </w:pPr>
            <w:r>
              <w:rPr>
                <w:sz w:val="17"/>
              </w:rPr>
            </w:r>
            <w:r>
              <w:rPr>
                <w:sz w:val="17"/>
              </w:rPr>
              <w:t>Líneas 14, 48</w:t>
            </w:r>
          </w:p>
        </w:tc>
        <w:tc>
          <w:tcPr>
            <w:tcW w:type="dxa" w:w="2436"/>
          </w:tcPr>
          <w:p>
            <w:pPr>
              <w:spacing w:after="20"/>
            </w:pPr>
            <w:r>
              <w:rPr>
                <w:sz w:val="17"/>
              </w:rPr>
            </w:r>
            <w:r>
              <w:rPr>
                <w:sz w:val="17"/>
              </w:rPr>
              <w:t>Sí, base de la config</w:t>
            </w:r>
          </w:p>
        </w:tc>
      </w:tr>
      <w:tr>
        <w:tc>
          <w:tcPr>
            <w:tcW w:type="dxa" w:w="2436"/>
          </w:tcPr>
          <w:p>
            <w:pPr>
              <w:spacing w:after="20"/>
            </w:pPr>
            <w:r>
              <w:rPr>
                <w:sz w:val="17"/>
              </w:rPr>
            </w:r>
            <w:r>
              <w:rPr>
                <w:rFonts w:ascii="Consolas" w:hAnsi="Consolas"/>
                <w:sz w:val="17"/>
              </w:rPr>
              <w:t>path</w:t>
            </w:r>
          </w:p>
        </w:tc>
        <w:tc>
          <w:tcPr>
            <w:tcW w:type="dxa" w:w="2436"/>
          </w:tcPr>
          <w:p>
            <w:pPr>
              <w:spacing w:after="20"/>
            </w:pPr>
            <w:r>
              <w:rPr>
                <w:sz w:val="17"/>
              </w:rPr>
            </w:r>
            <w:r>
              <w:rPr>
                <w:sz w:val="17"/>
              </w:rPr>
              <w:t>estándar Node</w:t>
            </w:r>
          </w:p>
        </w:tc>
        <w:tc>
          <w:tcPr>
            <w:tcW w:type="dxa" w:w="2436"/>
          </w:tcPr>
          <w:p>
            <w:pPr>
              <w:spacing w:after="20"/>
            </w:pPr>
            <w:r>
              <w:rPr>
                <w:sz w:val="17"/>
              </w:rPr>
            </w:r>
            <w:r>
              <w:rPr>
                <w:sz w:val="17"/>
              </w:rPr>
              <w:t>Líneas 18, 45, 79, 84</w:t>
            </w:r>
          </w:p>
        </w:tc>
        <w:tc>
          <w:tcPr>
            <w:tcW w:type="dxa" w:w="2436"/>
          </w:tcPr>
          <w:p>
            <w:pPr>
              <w:spacing w:after="20"/>
            </w:pPr>
            <w:r>
              <w:rPr>
                <w:sz w:val="17"/>
              </w:rPr>
            </w:r>
            <w:r>
              <w:rPr>
                <w:sz w:val="17"/>
              </w:rPr>
              <w:t>Sí</w:t>
            </w:r>
          </w:p>
        </w:tc>
      </w:tr>
      <w:tr>
        <w:tc>
          <w:tcPr>
            <w:tcW w:type="dxa" w:w="2436"/>
          </w:tcPr>
          <w:p>
            <w:pPr>
              <w:spacing w:after="20"/>
            </w:pPr>
            <w:r>
              <w:rPr>
                <w:sz w:val="17"/>
              </w:rPr>
            </w:r>
            <w:r>
              <w:rPr>
                <w:rFonts w:ascii="Consolas" w:hAnsi="Consolas"/>
                <w:sz w:val="17"/>
              </w:rPr>
              <w:t>fs</w:t>
            </w:r>
          </w:p>
        </w:tc>
        <w:tc>
          <w:tcPr>
            <w:tcW w:type="dxa" w:w="2436"/>
          </w:tcPr>
          <w:p>
            <w:pPr>
              <w:spacing w:after="20"/>
            </w:pPr>
            <w:r>
              <w:rPr>
                <w:sz w:val="17"/>
              </w:rPr>
            </w:r>
            <w:r>
              <w:rPr>
                <w:sz w:val="17"/>
              </w:rPr>
              <w:t>estándar Node</w:t>
            </w:r>
          </w:p>
        </w:tc>
        <w:tc>
          <w:tcPr>
            <w:tcW w:type="dxa" w:w="2436"/>
          </w:tcPr>
          <w:p>
            <w:pPr>
              <w:spacing w:after="20"/>
            </w:pPr>
            <w:r>
              <w:rPr>
                <w:sz w:val="17"/>
              </w:rPr>
            </w:r>
            <w:r>
              <w:rPr>
                <w:sz w:val="17"/>
              </w:rPr>
              <w:t>Líneas 19-23</w:t>
            </w:r>
          </w:p>
        </w:tc>
        <w:tc>
          <w:tcPr>
            <w:tcW w:type="dxa" w:w="2436"/>
          </w:tcPr>
          <w:p>
            <w:pPr>
              <w:spacing w:after="20"/>
            </w:pPr>
            <w:r>
              <w:rPr>
                <w:sz w:val="17"/>
              </w:rPr>
            </w:r>
            <w:r>
              <w:rPr>
                <w:sz w:val="17"/>
              </w:rPr>
              <w:t xml:space="preserve">Sí, lectura del </w:t>
            </w:r>
            <w:r>
              <w:rPr>
                <w:rFonts w:ascii="Consolas" w:hAnsi="Consolas"/>
                <w:sz w:val="17"/>
              </w:rPr>
              <w:t>.env</w:t>
            </w:r>
          </w:p>
        </w:tc>
      </w:tr>
      <w:tr>
        <w:tc>
          <w:tcPr>
            <w:tcW w:type="dxa" w:w="2436"/>
          </w:tcPr>
          <w:p>
            <w:pPr>
              <w:spacing w:after="20"/>
            </w:pPr>
            <w:r>
              <w:rPr>
                <w:sz w:val="17"/>
              </w:rPr>
            </w:r>
            <w:r>
              <w:rPr>
                <w:sz w:val="17"/>
              </w:rPr>
              <w:t xml:space="preserve">Shims locales </w:t>
            </w:r>
            <w:r>
              <w:rPr>
                <w:rFonts w:ascii="Consolas" w:hAnsi="Consolas"/>
                <w:sz w:val="17"/>
              </w:rPr>
              <w:t>src/shims/web-empty.js</w:t>
            </w:r>
            <w:r>
              <w:rPr>
                <w:sz w:val="17"/>
              </w:rPr>
              <w:t xml:space="preserve">, </w:t>
            </w:r>
            <w:r>
              <w:rPr>
                <w:rFonts w:ascii="Consolas" w:hAnsi="Consolas"/>
                <w:sz w:val="17"/>
              </w:rPr>
              <w:t>web-rn-screens.js</w:t>
            </w:r>
            <w:r>
              <w:rPr>
                <w:sz w:val="17"/>
              </w:rPr>
              <w:t xml:space="preserve">, </w:t>
            </w:r>
            <w:r>
              <w:rPr>
                <w:rFonts w:ascii="Consolas" w:hAnsi="Consolas"/>
                <w:sz w:val="17"/>
              </w:rPr>
              <w:t>web-turbo-modules.js</w:t>
            </w:r>
          </w:p>
        </w:tc>
        <w:tc>
          <w:tcPr>
            <w:tcW w:type="dxa" w:w="2436"/>
          </w:tcPr>
          <w:p>
            <w:pPr>
              <w:spacing w:after="20"/>
            </w:pPr>
            <w:r>
              <w:rPr>
                <w:sz w:val="17"/>
              </w:rPr>
            </w:r>
            <w:r>
              <w:rPr>
                <w:sz w:val="17"/>
              </w:rPr>
              <w:t>interna</w:t>
            </w:r>
          </w:p>
        </w:tc>
        <w:tc>
          <w:tcPr>
            <w:tcW w:type="dxa" w:w="2436"/>
          </w:tcPr>
          <w:p>
            <w:pPr>
              <w:spacing w:after="20"/>
            </w:pPr>
            <w:r>
              <w:rPr>
                <w:sz w:val="17"/>
              </w:rPr>
            </w:r>
            <w:r>
              <w:rPr>
                <w:sz w:val="17"/>
              </w:rPr>
              <w:t>Líneas 45, 79, 84, 87, 90</w:t>
            </w:r>
          </w:p>
        </w:tc>
        <w:tc>
          <w:tcPr>
            <w:tcW w:type="dxa" w:w="2436"/>
          </w:tcPr>
          <w:p>
            <w:pPr>
              <w:spacing w:after="20"/>
            </w:pPr>
            <w:r>
              <w:rPr>
                <w:sz w:val="17"/>
              </w:rPr>
            </w:r>
            <w:r>
              <w:rPr>
                <w:sz w:val="17"/>
              </w:rPr>
              <w:t>Sí, target web (archivos existentes verificados)</w:t>
            </w:r>
          </w:p>
        </w:tc>
      </w:tr>
    </w:tbl>
    <w:p>
      <w:pPr>
        <w:spacing w:after="0"/>
      </w:pPr>
    </w:p>
    <w:p>
      <w:pPr>
        <w:pStyle w:val="Heading2"/>
      </w:pPr>
      <w:r>
        <w:t>Componentes que dependen de este archivo</w:t>
      </w:r>
    </w:p>
    <w:p>
      <w:pPr>
        <w:pStyle w:val="ListBullet"/>
        <w:ind w:left="425"/>
      </w:pPr>
      <w:r>
        <w:t>Metro Bundler al arrancar (</w:t>
      </w:r>
      <w:r>
        <w:rPr>
          <w:rFonts w:ascii="Consolas" w:hAnsi="Consolas"/>
          <w:sz w:val="16"/>
        </w:rPr>
        <w:t>expo start</w:t>
      </w:r>
      <w:r>
        <w:t xml:space="preserve">, </w:t>
      </w:r>
      <w:r>
        <w:rPr>
          <w:rFonts w:ascii="Consolas" w:hAnsi="Consolas"/>
          <w:sz w:val="16"/>
        </w:rPr>
        <w:t>expo export --platform web</w:t>
      </w:r>
      <w:r>
        <w:t>, builds de Gradle).</w:t>
      </w:r>
    </w:p>
    <w:p>
      <w:pPr>
        <w:pStyle w:val="ListBullet"/>
        <w:ind w:left="425"/>
      </w:pPr>
      <w:r>
        <w:rPr>
          <w:rFonts w:ascii="Consolas" w:hAnsi="Consolas"/>
          <w:sz w:val="16"/>
        </w:rPr>
        <w:t>src/shims/web-empty.js</w:t>
      </w:r>
      <w:r>
        <w:t xml:space="preserve">, </w:t>
      </w:r>
      <w:r>
        <w:rPr>
          <w:rFonts w:ascii="Consolas" w:hAnsi="Consolas"/>
          <w:sz w:val="16"/>
        </w:rPr>
        <w:t>src/shims/web-rn-screens.js</w:t>
      </w:r>
      <w:r>
        <w:t xml:space="preserve">, </w:t>
      </w:r>
      <w:r>
        <w:rPr>
          <w:rFonts w:ascii="Consolas" w:hAnsi="Consolas"/>
          <w:sz w:val="16"/>
        </w:rPr>
        <w:t>src/shims/web-turbo-modules.js</w:t>
      </w:r>
      <w:r>
        <w:t xml:space="preserve"> (archivos que redirige el resolver web).</w:t>
      </w:r>
    </w:p>
    <w:p>
      <w:pPr>
        <w:pStyle w:val="ListBullet"/>
        <w:ind w:left="425"/>
      </w:pPr>
      <w:r>
        <w:t xml:space="preserve">El build web PWA (scripts </w:t>
      </w:r>
      <w:r>
        <w:rPr>
          <w:rFonts w:ascii="Consolas" w:hAnsi="Consolas"/>
          <w:sz w:val="16"/>
        </w:rPr>
        <w:t>web:build</w:t>
      </w:r>
      <w:r>
        <w:t xml:space="preserve">), que necesita el parche de </w:t>
      </w:r>
      <w:r>
        <w:rPr>
          <w:rFonts w:ascii="Consolas" w:hAnsi="Consolas"/>
          <w:sz w:val="16"/>
        </w:rPr>
        <w:t>import.meta</w:t>
      </w:r>
      <w:r>
        <w:t xml:space="preserve"> y los shims.</w:t>
      </w:r>
    </w:p>
    <w:p>
      <w:pPr>
        <w:pStyle w:val="Heading2"/>
      </w:pPr>
      <w:r>
        <w:t>Variables globales y constantes</w:t>
      </w:r>
    </w:p>
    <w:tbl>
      <w:tblPr>
        <w:tblStyle w:val="TableGrid"/>
        <w:tblW w:type="auto" w:w="0"/>
        <w:jc w:val="left"/>
        <w:tblLook w:firstColumn="1" w:firstRow="1" w:lastColumn="0" w:lastRow="0" w:noHBand="0" w:noVBand="1" w:val="04A0"/>
      </w:tblPr>
      <w:tblGrid>
        <w:gridCol w:w="1949"/>
        <w:gridCol w:w="1949"/>
        <w:gridCol w:w="1949"/>
        <w:gridCol w:w="1949"/>
        <w:gridCol w:w="1949"/>
      </w:tblGrid>
      <w:tr>
        <w:tc>
          <w:tcPr>
            <w:tcW w:type="dxa" w:w="1949"/>
            <w:shd w:val="clear" w:color="auto" w:fill="F2DCDA"/>
          </w:tcPr>
          <w:p>
            <w:pPr>
              <w:spacing w:after="20"/>
            </w:pPr>
            <w:r>
              <w:rPr>
                <w:b/>
                <w:sz w:val="17"/>
              </w:rPr>
            </w:r>
            <w:r>
              <w:rPr>
                <w:b/>
                <w:sz w:val="17"/>
              </w:rPr>
              <w:t>Nombre</w:t>
            </w:r>
          </w:p>
        </w:tc>
        <w:tc>
          <w:tcPr>
            <w:tcW w:type="dxa" w:w="1949"/>
            <w:shd w:val="clear" w:color="auto" w:fill="F2DCDA"/>
          </w:tcPr>
          <w:p>
            <w:pPr>
              <w:spacing w:after="20"/>
            </w:pPr>
            <w:r>
              <w:rPr>
                <w:b/>
                <w:sz w:val="17"/>
              </w:rPr>
            </w:r>
            <w:r>
              <w:rPr>
                <w:b/>
                <w:sz w:val="17"/>
              </w:rPr>
              <w:t>Valor</w:t>
            </w:r>
          </w:p>
        </w:tc>
        <w:tc>
          <w:tcPr>
            <w:tcW w:type="dxa" w:w="1949"/>
            <w:shd w:val="clear" w:color="auto" w:fill="F2DCDA"/>
          </w:tcPr>
          <w:p>
            <w:pPr>
              <w:spacing w:after="20"/>
            </w:pPr>
            <w:r>
              <w:rPr>
                <w:b/>
                <w:sz w:val="17"/>
              </w:rPr>
            </w:r>
            <w:r>
              <w:rPr>
                <w:b/>
                <w:sz w:val="17"/>
              </w:rPr>
              <w:t>Tipo</w:t>
            </w:r>
          </w:p>
        </w:tc>
        <w:tc>
          <w:tcPr>
            <w:tcW w:type="dxa" w:w="1949"/>
            <w:shd w:val="clear" w:color="auto" w:fill="F2DCDA"/>
          </w:tcPr>
          <w:p>
            <w:pPr>
              <w:spacing w:after="20"/>
            </w:pPr>
            <w:r>
              <w:rPr>
                <w:b/>
                <w:sz w:val="17"/>
              </w:rPr>
            </w:r>
            <w:r>
              <w:rPr>
                <w:b/>
                <w:sz w:val="17"/>
              </w:rPr>
              <w:t>Finalidad</w:t>
            </w:r>
          </w:p>
        </w:tc>
        <w:tc>
          <w:tcPr>
            <w:tcW w:type="dxa" w:w="1949"/>
            <w:shd w:val="clear" w:color="auto" w:fill="F2DCDA"/>
          </w:tcPr>
          <w:p>
            <w:pPr>
              <w:spacing w:after="20"/>
            </w:pPr>
            <w:r>
              <w:rPr>
                <w:b/>
                <w:sz w:val="17"/>
              </w:rPr>
            </w:r>
            <w:r>
              <w:rPr>
                <w:b/>
                <w:sz w:val="17"/>
              </w:rPr>
              <w:t>Referencias</w:t>
            </w:r>
          </w:p>
        </w:tc>
      </w:tr>
      <w:tr>
        <w:tc>
          <w:tcPr>
            <w:tcW w:type="dxa" w:w="1949"/>
          </w:tcPr>
          <w:p>
            <w:pPr>
              <w:spacing w:after="20"/>
            </w:pPr>
            <w:r>
              <w:rPr>
                <w:sz w:val="17"/>
              </w:rPr>
            </w:r>
            <w:r>
              <w:rPr>
                <w:rFonts w:ascii="Consolas" w:hAnsi="Consolas"/>
                <w:sz w:val="17"/>
              </w:rPr>
              <w:t>envPath</w:t>
            </w:r>
          </w:p>
        </w:tc>
        <w:tc>
          <w:tcPr>
            <w:tcW w:type="dxa" w:w="1949"/>
          </w:tcPr>
          <w:p>
            <w:pPr>
              <w:spacing w:after="20"/>
            </w:pPr>
            <w:r>
              <w:rPr>
                <w:sz w:val="17"/>
              </w:rPr>
            </w:r>
            <w:r>
              <w:rPr>
                <w:rFonts w:ascii="Consolas" w:hAnsi="Consolas"/>
                <w:sz w:val="17"/>
              </w:rPr>
              <w:t>.env</w:t>
            </w:r>
            <w:r>
              <w:rPr>
                <w:sz w:val="17"/>
              </w:rPr>
              <w:t xml:space="preserve"> (raíz)</w:t>
            </w:r>
          </w:p>
        </w:tc>
        <w:tc>
          <w:tcPr>
            <w:tcW w:type="dxa" w:w="1949"/>
          </w:tcPr>
          <w:p>
            <w:pPr>
              <w:spacing w:after="20"/>
            </w:pPr>
            <w:r>
              <w:rPr>
                <w:sz w:val="17"/>
              </w:rPr>
            </w:r>
            <w:r>
              <w:rPr>
                <w:sz w:val="17"/>
              </w:rPr>
              <w:t>string</w:t>
            </w:r>
          </w:p>
        </w:tc>
        <w:tc>
          <w:tcPr>
            <w:tcW w:type="dxa" w:w="1949"/>
          </w:tcPr>
          <w:p>
            <w:pPr>
              <w:spacing w:after="20"/>
            </w:pPr>
            <w:r>
              <w:rPr>
                <w:sz w:val="17"/>
              </w:rPr>
            </w:r>
            <w:r>
              <w:rPr>
                <w:sz w:val="17"/>
              </w:rPr>
              <w:t>Ruta del archivo de entorno</w:t>
            </w:r>
          </w:p>
        </w:tc>
        <w:tc>
          <w:tcPr>
            <w:tcW w:type="dxa" w:w="1949"/>
          </w:tcPr>
          <w:p>
            <w:pPr>
              <w:spacing w:after="20"/>
            </w:pPr>
            <w:r>
              <w:rPr>
                <w:sz w:val="17"/>
              </w:rPr>
            </w:r>
            <w:r>
              <w:rPr>
                <w:sz w:val="17"/>
              </w:rPr>
              <w:t>Líneas 20-21</w:t>
            </w:r>
          </w:p>
        </w:tc>
      </w:tr>
      <w:tr>
        <w:tc>
          <w:tcPr>
            <w:tcW w:type="dxa" w:w="1949"/>
          </w:tcPr>
          <w:p>
            <w:pPr>
              <w:spacing w:after="20"/>
            </w:pPr>
            <w:r>
              <w:rPr>
                <w:sz w:val="17"/>
              </w:rPr>
            </w:r>
            <w:r>
              <w:rPr>
                <w:rFonts w:ascii="Consolas" w:hAnsi="Consolas"/>
                <w:sz w:val="17"/>
              </w:rPr>
              <w:t>NATIVE_WEB_EMPTY</w:t>
            </w:r>
          </w:p>
        </w:tc>
        <w:tc>
          <w:tcPr>
            <w:tcW w:type="dxa" w:w="1949"/>
          </w:tcPr>
          <w:p>
            <w:pPr>
              <w:spacing w:after="20"/>
            </w:pPr>
            <w:r>
              <w:rPr>
                <w:sz w:val="17"/>
              </w:rPr>
            </w:r>
            <w:r>
              <w:rPr>
                <w:rFonts w:ascii="Consolas" w:hAnsi="Consolas"/>
                <w:sz w:val="17"/>
              </w:rPr>
              <w:t>['react-native-wakeword','react-native-permissions','react-native-device-info']</w:t>
            </w:r>
          </w:p>
        </w:tc>
        <w:tc>
          <w:tcPr>
            <w:tcW w:type="dxa" w:w="1949"/>
          </w:tcPr>
          <w:p>
            <w:pPr>
              <w:spacing w:after="20"/>
            </w:pPr>
            <w:r>
              <w:rPr>
                <w:sz w:val="17"/>
              </w:rPr>
            </w:r>
            <w:r>
              <w:rPr>
                <w:sz w:val="17"/>
              </w:rPr>
              <w:t>array</w:t>
            </w:r>
          </w:p>
        </w:tc>
        <w:tc>
          <w:tcPr>
            <w:tcW w:type="dxa" w:w="1949"/>
          </w:tcPr>
          <w:p>
            <w:pPr>
              <w:spacing w:after="20"/>
            </w:pPr>
            <w:r>
              <w:rPr>
                <w:sz w:val="17"/>
              </w:rPr>
            </w:r>
            <w:r>
              <w:rPr>
                <w:sz w:val="17"/>
              </w:rPr>
              <w:t>Módulos nativos a shimmear en web</w:t>
            </w:r>
          </w:p>
        </w:tc>
        <w:tc>
          <w:tcPr>
            <w:tcW w:type="dxa" w:w="1949"/>
          </w:tcPr>
          <w:p>
            <w:pPr>
              <w:spacing w:after="20"/>
            </w:pPr>
            <w:r>
              <w:rPr>
                <w:sz w:val="17"/>
              </w:rPr>
            </w:r>
            <w:r>
              <w:rPr>
                <w:sz w:val="17"/>
              </w:rPr>
              <w:t>Líneas 40-44</w:t>
            </w:r>
          </w:p>
        </w:tc>
      </w:tr>
      <w:tr>
        <w:tc>
          <w:tcPr>
            <w:tcW w:type="dxa" w:w="1949"/>
          </w:tcPr>
          <w:p>
            <w:pPr>
              <w:spacing w:after="20"/>
            </w:pPr>
            <w:r>
              <w:rPr>
                <w:sz w:val="17"/>
              </w:rPr>
            </w:r>
            <w:r>
              <w:rPr>
                <w:rFonts w:ascii="Consolas" w:hAnsi="Consolas"/>
                <w:sz w:val="17"/>
              </w:rPr>
              <w:t>WEB_RN_SCREENS_PATH</w:t>
            </w:r>
          </w:p>
        </w:tc>
        <w:tc>
          <w:tcPr>
            <w:tcW w:type="dxa" w:w="1949"/>
          </w:tcPr>
          <w:p>
            <w:pPr>
              <w:spacing w:after="20"/>
            </w:pPr>
            <w:r>
              <w:rPr>
                <w:sz w:val="17"/>
              </w:rPr>
            </w:r>
            <w:r>
              <w:rPr>
                <w:rFonts w:ascii="Consolas" w:hAnsi="Consolas"/>
                <w:sz w:val="17"/>
              </w:rPr>
              <w:t>src/shims/web-rn-screens.js</w:t>
            </w:r>
            <w:r>
              <w:rPr>
                <w:sz w:val="17"/>
              </w:rPr>
              <w:t xml:space="preserve"> (absoluto)</w:t>
            </w:r>
          </w:p>
        </w:tc>
        <w:tc>
          <w:tcPr>
            <w:tcW w:type="dxa" w:w="1949"/>
          </w:tcPr>
          <w:p>
            <w:pPr>
              <w:spacing w:after="20"/>
            </w:pPr>
            <w:r>
              <w:rPr>
                <w:sz w:val="17"/>
              </w:rPr>
            </w:r>
            <w:r>
              <w:rPr>
                <w:sz w:val="17"/>
              </w:rPr>
              <w:t>string</w:t>
            </w:r>
          </w:p>
        </w:tc>
        <w:tc>
          <w:tcPr>
            <w:tcW w:type="dxa" w:w="1949"/>
          </w:tcPr>
          <w:p>
            <w:pPr>
              <w:spacing w:after="20"/>
            </w:pPr>
            <w:r>
              <w:rPr>
                <w:sz w:val="17"/>
              </w:rPr>
            </w:r>
            <w:r>
              <w:rPr>
                <w:sz w:val="17"/>
              </w:rPr>
              <w:t>Shím de react-native-screens para web</w:t>
            </w:r>
          </w:p>
        </w:tc>
        <w:tc>
          <w:tcPr>
            <w:tcW w:type="dxa" w:w="1949"/>
          </w:tcPr>
          <w:p>
            <w:pPr>
              <w:spacing w:after="20"/>
            </w:pPr>
            <w:r>
              <w:rPr>
                <w:sz w:val="17"/>
              </w:rPr>
            </w:r>
            <w:r>
              <w:rPr>
                <w:sz w:val="17"/>
              </w:rPr>
              <w:t>Líneas 45, 87</w:t>
            </w:r>
          </w:p>
        </w:tc>
      </w:tr>
      <w:tr>
        <w:tc>
          <w:tcPr>
            <w:tcW w:type="dxa" w:w="1949"/>
          </w:tcPr>
          <w:p>
            <w:pPr>
              <w:spacing w:after="20"/>
            </w:pPr>
            <w:r>
              <w:rPr>
                <w:sz w:val="17"/>
              </w:rPr>
            </w:r>
            <w:r>
              <w:rPr>
                <w:rFonts w:ascii="Consolas" w:hAnsi="Consolas"/>
                <w:sz w:val="17"/>
              </w:rPr>
              <w:t>WEB_TURBO_SHIM_PATH</w:t>
            </w:r>
          </w:p>
        </w:tc>
        <w:tc>
          <w:tcPr>
            <w:tcW w:type="dxa" w:w="1949"/>
          </w:tcPr>
          <w:p>
            <w:pPr>
              <w:spacing w:after="20"/>
            </w:pPr>
            <w:r>
              <w:rPr>
                <w:sz w:val="17"/>
              </w:rPr>
            </w:r>
            <w:r>
              <w:rPr>
                <w:rFonts w:ascii="Consolas" w:hAnsi="Consolas"/>
                <w:sz w:val="17"/>
              </w:rPr>
              <w:t>src/shims/web-turbo-modules.js</w:t>
            </w:r>
            <w:r>
              <w:rPr>
                <w:sz w:val="17"/>
              </w:rPr>
              <w:t xml:space="preserve"> (absoluto)</w:t>
            </w:r>
          </w:p>
        </w:tc>
        <w:tc>
          <w:tcPr>
            <w:tcW w:type="dxa" w:w="1949"/>
          </w:tcPr>
          <w:p>
            <w:pPr>
              <w:spacing w:after="20"/>
            </w:pPr>
            <w:r>
              <w:rPr>
                <w:sz w:val="17"/>
              </w:rPr>
            </w:r>
            <w:r>
              <w:rPr>
                <w:sz w:val="17"/>
              </w:rPr>
              <w:t>string</w:t>
            </w:r>
          </w:p>
        </w:tc>
        <w:tc>
          <w:tcPr>
            <w:tcW w:type="dxa" w:w="1949"/>
          </w:tcPr>
          <w:p>
            <w:pPr>
              <w:spacing w:after="20"/>
            </w:pPr>
            <w:r>
              <w:rPr>
                <w:sz w:val="17"/>
              </w:rPr>
            </w:r>
            <w:r>
              <w:rPr>
                <w:sz w:val="17"/>
              </w:rPr>
              <w:t>Shím de TurboModuleRegistry para web</w:t>
            </w:r>
          </w:p>
        </w:tc>
        <w:tc>
          <w:tcPr>
            <w:tcW w:type="dxa" w:w="1949"/>
          </w:tcPr>
          <w:p>
            <w:pPr>
              <w:spacing w:after="20"/>
            </w:pPr>
            <w:r>
              <w:rPr>
                <w:sz w:val="17"/>
              </w:rPr>
            </w:r>
            <w:r>
              <w:rPr>
                <w:sz w:val="17"/>
              </w:rPr>
              <w:t>Líneas 79, 90</w:t>
            </w:r>
          </w:p>
        </w:tc>
      </w:tr>
      <w:tr>
        <w:tc>
          <w:tcPr>
            <w:tcW w:type="dxa" w:w="1949"/>
          </w:tcPr>
          <w:p>
            <w:pPr>
              <w:spacing w:after="20"/>
            </w:pPr>
            <w:r>
              <w:rPr>
                <w:sz w:val="17"/>
              </w:rPr>
            </w:r>
            <w:r>
              <w:rPr>
                <w:rFonts w:ascii="Consolas" w:hAnsi="Consolas"/>
                <w:sz w:val="17"/>
              </w:rPr>
              <w:t>config</w:t>
            </w:r>
          </w:p>
        </w:tc>
        <w:tc>
          <w:tcPr>
            <w:tcW w:type="dxa" w:w="1949"/>
          </w:tcPr>
          <w:p>
            <w:pPr>
              <w:spacing w:after="20"/>
            </w:pPr>
            <w:r>
              <w:rPr>
                <w:sz w:val="17"/>
              </w:rPr>
            </w:r>
            <w:r>
              <w:rPr>
                <w:sz w:val="17"/>
              </w:rPr>
              <w:t>Objeto de config Metro</w:t>
            </w:r>
          </w:p>
        </w:tc>
        <w:tc>
          <w:tcPr>
            <w:tcW w:type="dxa" w:w="1949"/>
          </w:tcPr>
          <w:p>
            <w:pPr>
              <w:spacing w:after="20"/>
            </w:pPr>
            <w:r>
              <w:rPr>
                <w:sz w:val="17"/>
              </w:rPr>
            </w:r>
            <w:r>
              <w:rPr>
                <w:sz w:val="17"/>
              </w:rPr>
              <w:t>object</w:t>
            </w:r>
          </w:p>
        </w:tc>
        <w:tc>
          <w:tcPr>
            <w:tcW w:type="dxa" w:w="1949"/>
          </w:tcPr>
          <w:p>
            <w:pPr>
              <w:spacing w:after="20"/>
            </w:pPr>
            <w:r>
              <w:rPr>
                <w:sz w:val="17"/>
              </w:rPr>
            </w:r>
            <w:r>
              <w:rPr>
                <w:sz w:val="17"/>
              </w:rPr>
              <w:t>Config base extendida</w:t>
            </w:r>
          </w:p>
        </w:tc>
        <w:tc>
          <w:tcPr>
            <w:tcW w:type="dxa" w:w="1949"/>
          </w:tcPr>
          <w:p>
            <w:pPr>
              <w:spacing w:after="20"/>
            </w:pPr>
            <w:r>
              <w:rPr>
                <w:sz w:val="17"/>
              </w:rPr>
            </w:r>
            <w:r>
              <w:rPr>
                <w:sz w:val="17"/>
              </w:rPr>
              <w:t>Línea 48</w:t>
            </w:r>
          </w:p>
        </w:tc>
      </w:tr>
      <w:tr>
        <w:tc>
          <w:tcPr>
            <w:tcW w:type="dxa" w:w="1949"/>
          </w:tcPr>
          <w:p>
            <w:pPr>
              <w:spacing w:after="20"/>
            </w:pPr>
            <w:r>
              <w:rPr>
                <w:sz w:val="17"/>
              </w:rPr>
            </w:r>
            <w:r>
              <w:rPr>
                <w:rFonts w:ascii="Consolas" w:hAnsi="Consolas"/>
                <w:sz w:val="17"/>
              </w:rPr>
              <w:t>originalProcessModule</w:t>
            </w:r>
            <w:r>
              <w:rPr>
                <w:sz w:val="17"/>
              </w:rPr>
              <w:t xml:space="preserve">, </w:t>
            </w:r>
            <w:r>
              <w:rPr>
                <w:rFonts w:ascii="Consolas" w:hAnsi="Consolas"/>
                <w:sz w:val="17"/>
              </w:rPr>
              <w:t>originalResolveRequest</w:t>
            </w:r>
            <w:r>
              <w:rPr>
                <w:sz w:val="17"/>
              </w:rPr>
              <w:t xml:space="preserve">, </w:t>
            </w:r>
            <w:r>
              <w:rPr>
                <w:rFonts w:ascii="Consolas" w:hAnsi="Consolas"/>
                <w:sz w:val="17"/>
              </w:rPr>
              <w:t>originalEnhance</w:t>
            </w:r>
          </w:p>
        </w:tc>
        <w:tc>
          <w:tcPr>
            <w:tcW w:type="dxa" w:w="1949"/>
          </w:tcPr>
          <w:p>
            <w:pPr>
              <w:spacing w:after="20"/>
            </w:pPr>
            <w:r>
              <w:rPr>
                <w:sz w:val="17"/>
              </w:rPr>
            </w:r>
            <w:r>
              <w:rPr>
                <w:sz w:val="17"/>
              </w:rPr>
              <w:t>funciones previas</w:t>
            </w:r>
          </w:p>
        </w:tc>
        <w:tc>
          <w:tcPr>
            <w:tcW w:type="dxa" w:w="1949"/>
          </w:tcPr>
          <w:p>
            <w:pPr>
              <w:spacing w:after="20"/>
            </w:pPr>
            <w:r>
              <w:rPr>
                <w:sz w:val="17"/>
              </w:rPr>
            </w:r>
            <w:r>
              <w:rPr>
                <w:sz w:val="17"/>
              </w:rPr>
              <w:t>function</w:t>
            </w:r>
          </w:p>
        </w:tc>
        <w:tc>
          <w:tcPr>
            <w:tcW w:type="dxa" w:w="1949"/>
          </w:tcPr>
          <w:p>
            <w:pPr>
              <w:spacing w:after="20"/>
            </w:pPr>
            <w:r>
              <w:rPr>
                <w:sz w:val="17"/>
              </w:rPr>
            </w:r>
            <w:r>
              <w:rPr>
                <w:sz w:val="17"/>
              </w:rPr>
              <w:t>Delegación a la config original</w:t>
            </w:r>
          </w:p>
        </w:tc>
        <w:tc>
          <w:tcPr>
            <w:tcW w:type="dxa" w:w="1949"/>
          </w:tcPr>
          <w:p>
            <w:pPr>
              <w:spacing w:after="20"/>
            </w:pPr>
            <w:r>
              <w:rPr>
                <w:sz w:val="17"/>
              </w:rPr>
            </w:r>
            <w:r>
              <w:rPr>
                <w:sz w:val="17"/>
              </w:rPr>
              <w:t>Líneas 56, 80, 103</w:t>
            </w:r>
          </w:p>
        </w:tc>
      </w:tr>
    </w:tbl>
    <w:p>
      <w:pPr>
        <w:spacing w:after="0"/>
      </w:pPr>
    </w:p>
    <w:p>
      <w:pPr>
        <w:spacing w:after="120"/>
      </w:pPr>
      <w:r>
        <w:t xml:space="preserve">Valores mágicos: extensiones </w:t>
      </w:r>
      <w:r>
        <w:rPr>
          <w:rFonts w:ascii="Consolas" w:hAnsi="Consolas"/>
          <w:sz w:val="16"/>
        </w:rPr>
        <w:t>onnx</w:t>
      </w:r>
      <w:r>
        <w:t xml:space="preserve">, </w:t>
      </w:r>
      <w:r>
        <w:rPr>
          <w:rFonts w:ascii="Consolas" w:hAnsi="Consolas"/>
          <w:sz w:val="16"/>
        </w:rPr>
        <w:t>ppn</w:t>
      </w:r>
      <w:r>
        <w:t xml:space="preserve">, </w:t>
      </w:r>
      <w:r>
        <w:rPr>
          <w:rFonts w:ascii="Consolas" w:hAnsi="Consolas"/>
          <w:sz w:val="16"/>
        </w:rPr>
        <w:t>tflite</w:t>
      </w:r>
      <w:r>
        <w:t xml:space="preserve"> (modelos de wakeword y audio); puerto no presente aquí; </w:t>
      </w:r>
      <w:r>
        <w:rPr>
          <w:rFonts w:ascii="Consolas" w:hAnsi="Consolas"/>
          <w:sz w:val="16"/>
        </w:rPr>
        <w:t>"production"</w:t>
      </w:r>
      <w:r>
        <w:t xml:space="preserve"> como MODE de </w:t>
      </w:r>
      <w:r>
        <w:rPr>
          <w:rFonts w:ascii="Consolas" w:hAnsi="Consolas"/>
          <w:sz w:val="16"/>
        </w:rPr>
        <w:t>import.meta</w:t>
      </w:r>
      <w:r>
        <w:t xml:space="preserve"> parcheado.</w:t>
      </w:r>
    </w:p>
    <w:p>
      <w:pPr>
        <w:pStyle w:val="Heading2"/>
      </w:pPr>
      <w:r>
        <w:t>Estructura (funciones / clases / tipos)</w:t>
      </w:r>
    </w:p>
    <w:p>
      <w:pPr>
        <w:pStyle w:val="ListBullet"/>
        <w:ind w:left="425"/>
      </w:pPr>
      <w:r>
        <w:t xml:space="preserve">Código de nivel superior: carga </w:t>
      </w:r>
      <w:r>
        <w:rPr>
          <w:rFonts w:ascii="Consolas" w:hAnsi="Consolas"/>
          <w:sz w:val="16"/>
        </w:rPr>
        <w:t>.env</w:t>
      </w:r>
      <w:r>
        <w:t xml:space="preserve">, define constantes y muta </w:t>
      </w:r>
      <w:r>
        <w:rPr>
          <w:rFonts w:ascii="Consolas" w:hAnsi="Consolas"/>
          <w:sz w:val="16"/>
        </w:rPr>
        <w:t>config</w:t>
      </w:r>
      <w:r>
        <w:t>.</w:t>
      </w:r>
    </w:p>
    <w:p>
      <w:pPr>
        <w:pStyle w:val="ListBullet"/>
        <w:ind w:left="425"/>
      </w:pPr>
      <w:r>
        <w:t xml:space="preserve">Función anónima de </w:t>
      </w:r>
      <w:r>
        <w:rPr>
          <w:rFonts w:ascii="Consolas" w:hAnsi="Consolas"/>
          <w:sz w:val="16"/>
        </w:rPr>
        <w:t>processModuleFilter</w:t>
      </w:r>
      <w:r>
        <w:t xml:space="preserve"> (líneas 57-76): parchea el texto fuente.</w:t>
      </w:r>
    </w:p>
    <w:p>
      <w:pPr>
        <w:pStyle w:val="ListBullet"/>
        <w:ind w:left="425"/>
      </w:pPr>
      <w:r>
        <w:t xml:space="preserve">Función anónima de </w:t>
      </w:r>
      <w:r>
        <w:rPr>
          <w:rFonts w:ascii="Consolas" w:hAnsi="Consolas"/>
          <w:sz w:val="16"/>
        </w:rPr>
        <w:t>resolveRequest</w:t>
      </w:r>
      <w:r>
        <w:t xml:space="preserve"> (líneas 81-97): redirección de módulos en web.</w:t>
      </w:r>
    </w:p>
    <w:p>
      <w:pPr>
        <w:pStyle w:val="ListBullet"/>
        <w:ind w:left="425"/>
      </w:pPr>
      <w:r>
        <w:t xml:space="preserve">Función anónima de </w:t>
      </w:r>
      <w:r>
        <w:rPr>
          <w:rFonts w:ascii="Consolas" w:hAnsi="Consolas"/>
          <w:sz w:val="16"/>
        </w:rPr>
        <w:t>enhanceMiddleware</w:t>
      </w:r>
      <w:r>
        <w:t xml:space="preserve"> (líneas 104-113): fuerza bundle simple.</w:t>
      </w:r>
    </w:p>
    <w:p>
      <w:pPr>
        <w:pStyle w:val="Heading2"/>
      </w:pPr>
      <w:r>
        <w:t>Análisis línea por línea</w:t>
      </w:r>
    </w:p>
    <w:p>
      <w:pPr>
        <w:spacing w:before="80" w:after="120" w:line="240" w:lineRule="auto"/>
        <w:shd w:val="clear" w:color="auto" w:fill="F5F5F5"/>
      </w:pPr>
      <w:r>
        <w:rPr>
          <w:rFonts w:ascii="Consolas" w:hAnsi="Consolas"/>
          <w:sz w:val="16"/>
        </w:rPr>
        <w:t>/* ============================================================================</w:t>
      </w:r>
      <w:r>
        <w:br/>
      </w:r>
      <w:r>
        <w:rPr>
          <w:rFonts w:ascii="Consolas" w:hAnsi="Consolas"/>
          <w:sz w:val="16"/>
        </w:rPr>
        <w:t xml:space="preserve"> * Archivo         : metro.config.js</w:t>
      </w:r>
      <w:r>
        <w:br/>
      </w:r>
      <w:r>
        <w:rPr>
          <w:rFonts w:ascii="Consolas" w:hAnsi="Consolas"/>
          <w:sz w:val="16"/>
        </w:rPr>
        <w:t xml:space="preserve"> * Descripción     : Configuración de Metro Bundler para SafeAlert.</w:t>
      </w:r>
      <w:r>
        <w:br/>
      </w:r>
      <w:r>
        <w:rPr>
          <w:rFonts w:ascii="Consolas" w:hAnsi="Consolas"/>
          <w:sz w:val="16"/>
        </w:rPr>
        <w:t xml:space="preserve"> *                   Obligatorio en Expo SDK 55 + React Native 0.83 para</w:t>
      </w:r>
      <w:r>
        <w:br/>
      </w:r>
      <w:r>
        <w:rPr>
          <w:rFonts w:ascii="Consolas" w:hAnsi="Consolas"/>
          <w:sz w:val="16"/>
        </w:rPr>
        <w:t xml:space="preserve"> *                   resolución correcta de assets, source maps y módulos nativos.</w:t>
      </w:r>
      <w:r>
        <w:br/>
      </w:r>
      <w:r>
        <w:rPr>
          <w:rFonts w:ascii="Consolas" w:hAnsi="Consolas"/>
          <w:sz w:val="16"/>
        </w:rPr>
        <w:t xml:space="preserve"> *                   En modo web, redirige módulos nativos sin soporte a shims.</w:t>
      </w:r>
      <w:r>
        <w:br/>
      </w:r>
      <w:r>
        <w:rPr>
          <w:rFonts w:ascii="Consolas" w:hAnsi="Consolas"/>
          <w:sz w:val="16"/>
        </w:rPr>
        <w:t xml:space="preserve"> * Autor           : oafon</w:t>
      </w:r>
      <w:r>
        <w:br/>
      </w:r>
      <w:r>
        <w:rPr>
          <w:rFonts w:ascii="Consolas" w:hAnsi="Consolas"/>
          <w:sz w:val="16"/>
        </w:rPr>
        <w:t xml:space="preserve"> * Fecha           : 2026-08-26</w:t>
      </w:r>
      <w:r>
        <w:br/>
      </w:r>
      <w:r>
        <w:rPr>
          <w:rFonts w:ascii="Consolas" w:hAnsi="Consolas"/>
          <w:sz w:val="16"/>
        </w:rPr>
        <w:t xml:space="preserve"> * Versión         : 2.0.0</w:t>
      </w:r>
      <w:r>
        <w:br/>
      </w:r>
      <w:r>
        <w:rPr>
          <w:rFonts w:ascii="Consolas" w:hAnsi="Consolas"/>
          <w:sz w:val="16"/>
        </w:rPr>
        <w:t xml:space="preserve"> * Lenguaje        : JavaScript</w:t>
      </w:r>
      <w:r>
        <w:br/>
      </w:r>
      <w:r>
        <w:rPr>
          <w:rFonts w:ascii="Consolas" w:hAnsi="Consolas"/>
          <w:sz w:val="16"/>
        </w:rPr>
        <w:t xml:space="preserve"> * Uso             : Consumido automáticamente por Metro al ejecutar `expo start`.</w:t>
      </w:r>
      <w:r>
        <w:br/>
      </w:r>
      <w:r>
        <w:rPr>
          <w:rFonts w:ascii="Consolas" w:hAnsi="Consolas"/>
          <w:sz w:val="16"/>
        </w:rPr>
        <w:t xml:space="preserve"> * ============================================================================ */</w:t>
      </w:r>
      <w:r>
        <w:br/>
      </w:r>
      <w:r>
        <w:rPr>
          <w:rFonts w:ascii="Consolas" w:hAnsi="Consolas"/>
          <w:sz w:val="16"/>
        </w:rPr>
        <w:t xml:space="preserve"> </w:t>
      </w:r>
      <w:r>
        <w:br/>
      </w:r>
      <w:r>
        <w:rPr>
          <w:rFonts w:ascii="Consolas" w:hAnsi="Consolas"/>
          <w:sz w:val="16"/>
        </w:rPr>
        <w:t>const { getDefaultConfig } = require('expo/metro-config');</w:t>
      </w:r>
    </w:p>
    <w:p>
      <w:pPr>
        <w:spacing w:after="120"/>
      </w:pPr>
      <w:r>
        <w:rPr>
          <w:b/>
        </w:rPr>
        <w:t>Explicación de las líneas 1–14:</w:t>
      </w:r>
    </w:p>
    <w:p>
      <w:pPr>
        <w:pStyle w:val="ListBullet"/>
        <w:ind w:left="425"/>
      </w:pPr>
      <w:r>
        <w:rPr>
          <w:b/>
        </w:rPr>
        <w:t>Líneas 1-12</w:t>
      </w:r>
      <w:r>
        <w:t>: cabecera estándar del proyecto (v2.0.0). Documenta que es "obligatorio en Expo SDK 55 + RN 0.83" y que en web redirige módulos nativos a shims.</w:t>
      </w:r>
    </w:p>
    <w:p>
      <w:pPr>
        <w:pStyle w:val="ListBullet"/>
        <w:ind w:left="425"/>
      </w:pPr>
      <w:r>
        <w:rPr>
          <w:b/>
        </w:rPr>
        <w:t>Línea 14</w:t>
      </w:r>
      <w:r>
        <w:t xml:space="preserve">: importa </w:t>
      </w:r>
      <w:r>
        <w:rPr>
          <w:rFonts w:ascii="Consolas" w:hAnsi="Consolas"/>
          <w:sz w:val="16"/>
        </w:rPr>
        <w:t>getDefaultConfig</w:t>
      </w:r>
      <w:r>
        <w:t xml:space="preserve"> de </w:t>
      </w:r>
      <w:r>
        <w:rPr>
          <w:rFonts w:ascii="Consolas" w:hAnsi="Consolas"/>
          <w:sz w:val="16"/>
        </w:rPr>
        <w:t>expo/metro-config</w:t>
      </w:r>
      <w:r>
        <w:t xml:space="preserve"> para partir de la configuración oficial.</w:t>
      </w:r>
    </w:p>
    <w:p>
      <w:pPr>
        <w:spacing w:before="80" w:after="120" w:line="240" w:lineRule="auto"/>
        <w:shd w:val="clear" w:color="auto" w:fill="F5F5F5"/>
      </w:pPr>
      <w:r>
        <w:rPr>
          <w:rFonts w:ascii="Consolas" w:hAnsi="Consolas"/>
          <w:sz w:val="16"/>
        </w:rPr>
        <w:t>// Cargar variables de entorno del .env de Expo en process.env</w:t>
      </w:r>
      <w:r>
        <w:br/>
      </w:r>
      <w:r>
        <w:rPr>
          <w:rFonts w:ascii="Consolas" w:hAnsi="Consolas"/>
          <w:sz w:val="16"/>
        </w:rPr>
        <w:t>// Necesario para builds de Gradle (assembleDebug) donde Metro no carga el .env automáticamente</w:t>
      </w:r>
      <w:r>
        <w:br/>
      </w:r>
      <w:r>
        <w:rPr>
          <w:rFonts w:ascii="Consolas" w:hAnsi="Consolas"/>
          <w:sz w:val="16"/>
        </w:rPr>
        <w:t>const path = require('path');</w:t>
      </w:r>
      <w:r>
        <w:br/>
      </w:r>
      <w:r>
        <w:rPr>
          <w:rFonts w:ascii="Consolas" w:hAnsi="Consolas"/>
          <w:sz w:val="16"/>
        </w:rPr>
        <w:t>const fs = require('fs');</w:t>
      </w:r>
      <w:r>
        <w:br/>
      </w:r>
      <w:r>
        <w:rPr>
          <w:rFonts w:ascii="Consolas" w:hAnsi="Consolas"/>
          <w:sz w:val="16"/>
        </w:rPr>
        <w:t>const envPath = path.join(__dirname, '.env');</w:t>
      </w:r>
      <w:r>
        <w:br/>
      </w:r>
      <w:r>
        <w:rPr>
          <w:rFonts w:ascii="Consolas" w:hAnsi="Consolas"/>
          <w:sz w:val="16"/>
        </w:rPr>
        <w:t>if (fs.existsSync(envPath)) {</w:t>
      </w:r>
      <w:r>
        <w:br/>
      </w:r>
      <w:r>
        <w:rPr>
          <w:rFonts w:ascii="Consolas" w:hAnsi="Consolas"/>
          <w:sz w:val="16"/>
        </w:rPr>
        <w:t xml:space="preserve">  const envContent = fs.readFileSync(envPath, 'utf8');</w:t>
      </w:r>
      <w:r>
        <w:br/>
      </w:r>
      <w:r>
        <w:rPr>
          <w:rFonts w:ascii="Consolas" w:hAnsi="Consolas"/>
          <w:sz w:val="16"/>
        </w:rPr>
        <w:t xml:space="preserve">  envContent.split('\n').forEach(line =&gt; {</w:t>
      </w:r>
      <w:r>
        <w:br/>
      </w:r>
      <w:r>
        <w:rPr>
          <w:rFonts w:ascii="Consolas" w:hAnsi="Consolas"/>
          <w:sz w:val="16"/>
        </w:rPr>
        <w:t xml:space="preserve">    const trimmed = line.trim();</w:t>
      </w:r>
      <w:r>
        <w:br/>
      </w:r>
      <w:r>
        <w:rPr>
          <w:rFonts w:ascii="Consolas" w:hAnsi="Consolas"/>
          <w:sz w:val="16"/>
        </w:rPr>
        <w:t xml:space="preserve">    if (trimmed &amp;&amp; !trimmed.startsWith('#')) {</w:t>
      </w:r>
      <w:r>
        <w:br/>
      </w:r>
      <w:r>
        <w:rPr>
          <w:rFonts w:ascii="Consolas" w:hAnsi="Consolas"/>
          <w:sz w:val="16"/>
        </w:rPr>
        <w:t xml:space="preserve">      const eqIdx = trimmed.indexOf('=');</w:t>
      </w:r>
      <w:r>
        <w:br/>
      </w:r>
      <w:r>
        <w:rPr>
          <w:rFonts w:ascii="Consolas" w:hAnsi="Consolas"/>
          <w:sz w:val="16"/>
        </w:rPr>
        <w:t xml:space="preserve">      if (eqIdx &gt; 0) {</w:t>
      </w:r>
      <w:r>
        <w:br/>
      </w:r>
      <w:r>
        <w:rPr>
          <w:rFonts w:ascii="Consolas" w:hAnsi="Consolas"/>
          <w:sz w:val="16"/>
        </w:rPr>
        <w:t xml:space="preserve">        const key = trimmed.substring(0, eqIdx).trim();</w:t>
      </w:r>
      <w:r>
        <w:br/>
      </w:r>
      <w:r>
        <w:rPr>
          <w:rFonts w:ascii="Consolas" w:hAnsi="Consolas"/>
          <w:sz w:val="16"/>
        </w:rPr>
        <w:t xml:space="preserve">        const val = trimmed.substring(eqIdx + 1).trim();</w:t>
      </w:r>
      <w:r>
        <w:br/>
      </w:r>
      <w:r>
        <w:rPr>
          <w:rFonts w:ascii="Consolas" w:hAnsi="Consolas"/>
          <w:sz w:val="16"/>
        </w:rPr>
        <w:t xml:space="preserve">        if (!process.env[key]) {</w:t>
      </w:r>
      <w:r>
        <w:br/>
      </w:r>
      <w:r>
        <w:rPr>
          <w:rFonts w:ascii="Consolas" w:hAnsi="Consolas"/>
          <w:sz w:val="16"/>
        </w:rPr>
        <w:t xml:space="preserve">          process.env[key] = val;</w:t>
      </w:r>
      <w:r>
        <w:br/>
      </w:r>
      <w:r>
        <w:rPr>
          <w:rFonts w:ascii="Consolas" w:hAnsi="Consolas"/>
          <w:sz w:val="16"/>
        </w:rPr>
        <w:t xml:space="preserve">        }</w:t>
      </w:r>
      <w:r>
        <w:br/>
      </w:r>
      <w:r>
        <w:rPr>
          <w:rFonts w:ascii="Consolas" w:hAnsi="Consolas"/>
          <w:sz w:val="16"/>
        </w:rPr>
        <w:t xml:space="preserve">      }</w:t>
      </w:r>
      <w:r>
        <w:br/>
      </w:r>
      <w:r>
        <w:rPr>
          <w:rFonts w:ascii="Consolas" w:hAnsi="Consolas"/>
          <w:sz w:val="16"/>
        </w:rPr>
        <w:t xml:space="preserve">    }</w:t>
      </w:r>
      <w:r>
        <w:br/>
      </w:r>
      <w:r>
        <w:rPr>
          <w:rFonts w:ascii="Consolas" w:hAnsi="Consolas"/>
          <w:sz w:val="16"/>
        </w:rPr>
        <w:t xml:space="preserve">  });</w:t>
      </w:r>
      <w:r>
        <w:br/>
      </w:r>
      <w:r>
        <w:rPr>
          <w:rFonts w:ascii="Consolas" w:hAnsi="Consolas"/>
          <w:sz w:val="16"/>
        </w:rPr>
        <w:t>}</w:t>
      </w:r>
    </w:p>
    <w:p>
      <w:pPr>
        <w:spacing w:after="120"/>
      </w:pPr>
      <w:r>
        <w:rPr>
          <w:b/>
        </w:rPr>
        <w:t>Explicación de las líneas 16–36:</w:t>
      </w:r>
    </w:p>
    <w:p>
      <w:pPr>
        <w:pStyle w:val="ListBullet"/>
        <w:ind w:left="425"/>
      </w:pPr>
      <w:r>
        <w:rPr>
          <w:b/>
        </w:rPr>
        <w:t>Líneas 16-17</w:t>
      </w:r>
      <w:r>
        <w:t xml:space="preserve">: comentario: carga manual del </w:t>
      </w:r>
      <w:r>
        <w:rPr>
          <w:rFonts w:ascii="Consolas" w:hAnsi="Consolas"/>
          <w:sz w:val="16"/>
        </w:rPr>
        <w:t>.env</w:t>
      </w:r>
      <w:r>
        <w:t xml:space="preserve"> porque en builds de Gradle (</w:t>
      </w:r>
      <w:r>
        <w:rPr>
          <w:rFonts w:ascii="Consolas" w:hAnsi="Consolas"/>
          <w:sz w:val="16"/>
        </w:rPr>
        <w:t>assembleDebug</w:t>
      </w:r>
      <w:r>
        <w:t xml:space="preserve">) Metro no inyecta el </w:t>
      </w:r>
      <w:r>
        <w:rPr>
          <w:rFonts w:ascii="Consolas" w:hAnsi="Consolas"/>
          <w:sz w:val="16"/>
        </w:rPr>
        <w:t>.env</w:t>
      </w:r>
      <w:r>
        <w:t xml:space="preserve"> automáticamente.</w:t>
      </w:r>
    </w:p>
    <w:p>
      <w:pPr>
        <w:pStyle w:val="ListBullet"/>
        <w:ind w:left="425"/>
      </w:pPr>
      <w:r>
        <w:rPr>
          <w:b/>
        </w:rPr>
        <w:t>Líneas 18-19</w:t>
      </w:r>
      <w:r>
        <w:t xml:space="preserve">: importa </w:t>
      </w:r>
      <w:r>
        <w:rPr>
          <w:rFonts w:ascii="Consolas" w:hAnsi="Consolas"/>
          <w:sz w:val="16"/>
        </w:rPr>
        <w:t>path</w:t>
      </w:r>
      <w:r>
        <w:t xml:space="preserve"> y </w:t>
      </w:r>
      <w:r>
        <w:rPr>
          <w:rFonts w:ascii="Consolas" w:hAnsi="Consolas"/>
          <w:sz w:val="16"/>
        </w:rPr>
        <w:t>fs</w:t>
      </w:r>
      <w:r>
        <w:t xml:space="preserve"> de Node.</w:t>
      </w:r>
    </w:p>
    <w:p>
      <w:pPr>
        <w:pStyle w:val="ListBullet"/>
        <w:ind w:left="425"/>
      </w:pPr>
      <w:r>
        <w:rPr>
          <w:b/>
        </w:rPr>
        <w:t>Línea 20</w:t>
      </w:r>
      <w:r>
        <w:t xml:space="preserve">: construye la ruta al </w:t>
      </w:r>
      <w:r>
        <w:rPr>
          <w:rFonts w:ascii="Consolas" w:hAnsi="Consolas"/>
          <w:sz w:val="16"/>
        </w:rPr>
        <w:t>.env</w:t>
      </w:r>
      <w:r>
        <w:t xml:space="preserve"> en la raíz del proyecto.</w:t>
      </w:r>
    </w:p>
    <w:p>
      <w:pPr>
        <w:pStyle w:val="ListBullet"/>
        <w:ind w:left="425"/>
      </w:pPr>
      <w:r>
        <w:rPr>
          <w:b/>
        </w:rPr>
        <w:t>Línea 21</w:t>
      </w:r>
      <w:r>
        <w:t>: si el archivo existe:</w:t>
      </w:r>
    </w:p>
    <w:p>
      <w:pPr>
        <w:pStyle w:val="ListBullet"/>
        <w:ind w:left="425"/>
      </w:pPr>
      <w:r>
        <w:rPr>
          <w:b/>
        </w:rPr>
        <w:t>Línea 22</w:t>
      </w:r>
      <w:r>
        <w:t>: lo lee como UTF-8.</w:t>
      </w:r>
    </w:p>
    <w:p>
      <w:pPr>
        <w:pStyle w:val="ListBullet"/>
        <w:ind w:left="425"/>
      </w:pPr>
      <w:r>
        <w:rPr>
          <w:b/>
        </w:rPr>
        <w:t>Línea 23</w:t>
      </w:r>
      <w:r>
        <w:t>: recorre el contenido línea a línea.</w:t>
      </w:r>
    </w:p>
    <w:p>
      <w:pPr>
        <w:pStyle w:val="ListBullet"/>
        <w:ind w:left="425"/>
      </w:pPr>
      <w:r>
        <w:rPr>
          <w:b/>
        </w:rPr>
        <w:t>Línea 24</w:t>
      </w:r>
      <w:r>
        <w:t>: elimina espacios en blanco de cada línea.</w:t>
      </w:r>
    </w:p>
    <w:p>
      <w:pPr>
        <w:pStyle w:val="ListBullet"/>
        <w:ind w:left="425"/>
      </w:pPr>
      <w:r>
        <w:rPr>
          <w:b/>
        </w:rPr>
        <w:t>Línea 25</w:t>
      </w:r>
      <w:r>
        <w:t xml:space="preserve">: ignora líneas vacías y comentarios (empiezan por </w:t>
      </w:r>
      <w:r>
        <w:rPr>
          <w:rFonts w:ascii="Consolas" w:hAnsi="Consolas"/>
          <w:sz w:val="16"/>
        </w:rPr>
        <w:t>#</w:t>
      </w:r>
      <w:r>
        <w:t>).</w:t>
      </w:r>
    </w:p>
    <w:p>
      <w:pPr>
        <w:pStyle w:val="ListBullet"/>
        <w:ind w:left="425"/>
      </w:pPr>
      <w:r>
        <w:rPr>
          <w:b/>
        </w:rPr>
        <w:t>Línea 26</w:t>
      </w:r>
      <w:r>
        <w:t xml:space="preserve">: localiza el primer </w:t>
      </w:r>
      <w:r>
        <w:rPr>
          <w:rFonts w:ascii="Consolas" w:hAnsi="Consolas"/>
          <w:sz w:val="16"/>
        </w:rPr>
        <w:t>=</w:t>
      </w:r>
      <w:r>
        <w:t>.</w:t>
      </w:r>
    </w:p>
    <w:p>
      <w:pPr>
        <w:pStyle w:val="ListBullet"/>
        <w:ind w:left="425"/>
      </w:pPr>
      <w:r>
        <w:rPr>
          <w:b/>
        </w:rPr>
        <w:t>Línea 27</w:t>
      </w:r>
      <w:r>
        <w:t xml:space="preserve">: solo procesa líneas con </w:t>
      </w:r>
      <w:r>
        <w:rPr>
          <w:rFonts w:ascii="Consolas" w:hAnsi="Consolas"/>
          <w:sz w:val="16"/>
        </w:rPr>
        <w:t>=</w:t>
      </w:r>
      <w:r>
        <w:t xml:space="preserve"> en posición &gt; 0.</w:t>
      </w:r>
    </w:p>
    <w:p>
      <w:pPr>
        <w:pStyle w:val="ListBullet"/>
        <w:ind w:left="425"/>
      </w:pPr>
      <w:r>
        <w:rPr>
          <w:b/>
        </w:rPr>
        <w:t>Líneas 28-29</w:t>
      </w:r>
      <w:r>
        <w:t>: separa clave y valor, recortando espacios.</w:t>
      </w:r>
    </w:p>
    <w:p>
      <w:pPr>
        <w:pStyle w:val="ListBullet"/>
        <w:ind w:left="425"/>
      </w:pPr>
      <w:r>
        <w:rPr>
          <w:b/>
        </w:rPr>
        <w:t>Líneas 30-32</w:t>
      </w:r>
      <w:r>
        <w:t xml:space="preserve">: si la variable aún no existe en </w:t>
      </w:r>
      <w:r>
        <w:rPr>
          <w:rFonts w:ascii="Consolas" w:hAnsi="Consolas"/>
          <w:sz w:val="16"/>
        </w:rPr>
        <w:t>process.env</w:t>
      </w:r>
      <w:r>
        <w:t xml:space="preserve">, la define. [OBSERVACIÓN TÉCNICA] Este parser casero no soporta comillas, escapes ni </w:t>
      </w:r>
      <w:r>
        <w:rPr>
          <w:rFonts w:ascii="Consolas" w:hAnsi="Consolas"/>
          <w:sz w:val="16"/>
        </w:rPr>
        <w:t>export</w:t>
      </w:r>
      <w:r>
        <w:t xml:space="preserve">; valores con </w:t>
      </w:r>
      <w:r>
        <w:rPr>
          <w:rFonts w:ascii="Consolas" w:hAnsi="Consolas"/>
          <w:sz w:val="16"/>
        </w:rPr>
        <w:t>#</w:t>
      </w:r>
      <w:r>
        <w:t xml:space="preserve"> dentro se truncarían. Se sobrescribe en </w:t>
      </w:r>
      <w:r>
        <w:rPr>
          <w:rFonts w:ascii="Consolas" w:hAnsi="Consolas"/>
          <w:sz w:val="16"/>
        </w:rPr>
        <w:t>process.env</w:t>
      </w:r>
      <w:r>
        <w:t xml:space="preserve"> solo si no está ya definida (prioridad al entorno real).</w:t>
      </w:r>
    </w:p>
    <w:p>
      <w:pPr>
        <w:spacing w:before="80" w:after="120" w:line="240" w:lineRule="auto"/>
        <w:shd w:val="clear" w:color="auto" w:fill="F5F5F5"/>
      </w:pPr>
      <w:r>
        <w:rPr>
          <w:rFonts w:ascii="Consolas" w:hAnsi="Consolas"/>
          <w:sz w:val="16"/>
        </w:rPr>
        <w:t>// Módulos nativos que no tienen implementación web.</w:t>
      </w:r>
      <w:r>
        <w:br/>
      </w:r>
      <w:r>
        <w:rPr>
          <w:rFonts w:ascii="Consolas" w:hAnsi="Consolas"/>
          <w:sz w:val="16"/>
        </w:rPr>
        <w:t>// Cuando el target es web, Metro los resuelve a un shim vacío en vez de crashear.</w:t>
      </w:r>
      <w:r>
        <w:br/>
      </w:r>
      <w:r>
        <w:rPr>
          <w:rFonts w:ascii="Consolas" w:hAnsi="Consolas"/>
          <w:sz w:val="16"/>
        </w:rPr>
        <w:t>const NATIVE_WEB_EMPTY = [</w:t>
      </w:r>
      <w:r>
        <w:br/>
      </w:r>
      <w:r>
        <w:rPr>
          <w:rFonts w:ascii="Consolas" w:hAnsi="Consolas"/>
          <w:sz w:val="16"/>
        </w:rPr>
        <w:t xml:space="preserve">  'react-native-wakeword',</w:t>
      </w:r>
      <w:r>
        <w:br/>
      </w:r>
      <w:r>
        <w:rPr>
          <w:rFonts w:ascii="Consolas" w:hAnsi="Consolas"/>
          <w:sz w:val="16"/>
        </w:rPr>
        <w:t xml:space="preserve">  'react-native-permissions',</w:t>
      </w:r>
      <w:r>
        <w:br/>
      </w:r>
      <w:r>
        <w:rPr>
          <w:rFonts w:ascii="Consolas" w:hAnsi="Consolas"/>
          <w:sz w:val="16"/>
        </w:rPr>
        <w:t xml:space="preserve">  'react-native-device-info',</w:t>
      </w:r>
      <w:r>
        <w:br/>
      </w:r>
      <w:r>
        <w:rPr>
          <w:rFonts w:ascii="Consolas" w:hAnsi="Consolas"/>
          <w:sz w:val="16"/>
        </w:rPr>
        <w:t>];</w:t>
      </w:r>
      <w:r>
        <w:br/>
      </w:r>
      <w:r>
        <w:rPr>
          <w:rFonts w:ascii="Consolas" w:hAnsi="Consolas"/>
          <w:sz w:val="16"/>
        </w:rPr>
        <w:t>const WEB_RN_SCREENS_PATH = path.resolve(__dirname, 'src', 'shims', 'web-rn-screens.js');</w:t>
      </w:r>
      <w:r>
        <w:br/>
      </w:r>
      <w:r>
        <w:rPr>
          <w:rFonts w:ascii="Consolas" w:hAnsi="Consolas"/>
          <w:sz w:val="16"/>
        </w:rPr>
        <w:t xml:space="preserve"> </w:t>
      </w:r>
      <w:r>
        <w:br/>
      </w:r>
      <w:r>
        <w:rPr>
          <w:rFonts w:ascii="Consolas" w:hAnsi="Consolas"/>
          <w:sz w:val="16"/>
        </w:rPr>
        <w:t>/** @type {import('expo/metro-config').MetroConfig} */</w:t>
      </w:r>
      <w:r>
        <w:br/>
      </w:r>
      <w:r>
        <w:rPr>
          <w:rFonts w:ascii="Consolas" w:hAnsi="Consolas"/>
          <w:sz w:val="16"/>
        </w:rPr>
        <w:t>const config = getDefaultConfig(__dirname);</w:t>
      </w:r>
      <w:r>
        <w:br/>
      </w:r>
      <w:r>
        <w:rPr>
          <w:rFonts w:ascii="Consolas" w:hAnsi="Consolas"/>
          <w:sz w:val="16"/>
        </w:rPr>
        <w:t xml:space="preserve"> </w:t>
      </w:r>
      <w:r>
        <w:br/>
      </w:r>
      <w:r>
        <w:rPr>
          <w:rFonts w:ascii="Consolas" w:hAnsi="Consolas"/>
          <w:sz w:val="16"/>
        </w:rPr>
        <w:t>// Soporte para archivos de modelos de wakeword (.onnx) y recursos de audio</w:t>
      </w:r>
      <w:r>
        <w:br/>
      </w:r>
      <w:r>
        <w:rPr>
          <w:rFonts w:ascii="Consolas" w:hAnsi="Consolas"/>
          <w:sz w:val="16"/>
        </w:rPr>
        <w:t>config.resolver.assetExts.push('onnx', 'ppn', 'tflite');</w:t>
      </w:r>
    </w:p>
    <w:p>
      <w:pPr>
        <w:spacing w:after="120"/>
      </w:pPr>
      <w:r>
        <w:rPr>
          <w:b/>
        </w:rPr>
        <w:t>Explicación de las líneas 38–51:</w:t>
      </w:r>
    </w:p>
    <w:p>
      <w:pPr>
        <w:pStyle w:val="ListBullet"/>
        <w:ind w:left="425"/>
      </w:pPr>
      <w:r>
        <w:rPr>
          <w:b/>
        </w:rPr>
        <w:t>Líneas 38-39</w:t>
      </w:r>
      <w:r>
        <w:t>: comentario: módulos nativos sin implementación web que se resuelven a un shim vacío para no crashear.</w:t>
      </w:r>
    </w:p>
    <w:p>
      <w:pPr>
        <w:pStyle w:val="ListBullet"/>
        <w:ind w:left="425"/>
      </w:pPr>
      <w:r>
        <w:rPr>
          <w:b/>
        </w:rPr>
        <w:t>Líneas 40-44</w:t>
      </w:r>
      <w:r>
        <w:t xml:space="preserve">: </w:t>
      </w:r>
      <w:r>
        <w:rPr>
          <w:rFonts w:ascii="Consolas" w:hAnsi="Consolas"/>
          <w:sz w:val="16"/>
        </w:rPr>
        <w:t>NATIVE_WEB_EMPTY</w:t>
      </w:r>
      <w:r>
        <w:t xml:space="preserve"> lista </w:t>
      </w:r>
      <w:r>
        <w:rPr>
          <w:rFonts w:ascii="Consolas" w:hAnsi="Consolas"/>
          <w:sz w:val="16"/>
        </w:rPr>
        <w:t>react-native-wakeword</w:t>
      </w:r>
      <w:r>
        <w:t xml:space="preserve">, </w:t>
      </w:r>
      <w:r>
        <w:rPr>
          <w:rFonts w:ascii="Consolas" w:hAnsi="Consolas"/>
          <w:sz w:val="16"/>
        </w:rPr>
        <w:t>react-native-permissions</w:t>
      </w:r>
      <w:r>
        <w:t xml:space="preserve"> y </w:t>
      </w:r>
      <w:r>
        <w:rPr>
          <w:rFonts w:ascii="Consolas" w:hAnsi="Consolas"/>
          <w:sz w:val="16"/>
        </w:rPr>
        <w:t>react-native-device-info</w:t>
      </w:r>
      <w:r>
        <w:t>.</w:t>
      </w:r>
    </w:p>
    <w:p>
      <w:pPr>
        <w:pStyle w:val="ListBullet"/>
        <w:ind w:left="425"/>
      </w:pPr>
      <w:r>
        <w:rPr>
          <w:b/>
        </w:rPr>
        <w:t>Línea 45</w:t>
      </w:r>
      <w:r>
        <w:t xml:space="preserve">: ruta absoluta al shim de </w:t>
      </w:r>
      <w:r>
        <w:rPr>
          <w:rFonts w:ascii="Consolas" w:hAnsi="Consolas"/>
          <w:sz w:val="16"/>
        </w:rPr>
        <w:t>react-native-screens</w:t>
      </w:r>
      <w:r>
        <w:t xml:space="preserve"> para web.</w:t>
      </w:r>
    </w:p>
    <w:p>
      <w:pPr>
        <w:pStyle w:val="ListBullet"/>
        <w:ind w:left="425"/>
      </w:pPr>
      <w:r>
        <w:rPr>
          <w:b/>
        </w:rPr>
        <w:t>Línea 47</w:t>
      </w:r>
      <w:r>
        <w:t>: anotación JSDoc del tipo esperado.</w:t>
      </w:r>
    </w:p>
    <w:p>
      <w:pPr>
        <w:pStyle w:val="ListBullet"/>
        <w:ind w:left="425"/>
      </w:pPr>
      <w:r>
        <w:rPr>
          <w:b/>
        </w:rPr>
        <w:t>Línea 48</w:t>
      </w:r>
      <w:r>
        <w:t>: obtiene la config base de Metro.</w:t>
      </w:r>
    </w:p>
    <w:p>
      <w:pPr>
        <w:pStyle w:val="ListBullet"/>
        <w:ind w:left="425"/>
      </w:pPr>
      <w:r>
        <w:rPr>
          <w:b/>
        </w:rPr>
        <w:t>Línea 51</w:t>
      </w:r>
      <w:r>
        <w:t xml:space="preserve">: añade </w:t>
      </w:r>
      <w:r>
        <w:rPr>
          <w:rFonts w:ascii="Consolas" w:hAnsi="Consolas"/>
          <w:sz w:val="16"/>
        </w:rPr>
        <w:t>onnx</w:t>
      </w:r>
      <w:r>
        <w:t xml:space="preserve">, </w:t>
      </w:r>
      <w:r>
        <w:rPr>
          <w:rFonts w:ascii="Consolas" w:hAnsi="Consolas"/>
          <w:sz w:val="16"/>
        </w:rPr>
        <w:t>ppn</w:t>
      </w:r>
      <w:r>
        <w:t xml:space="preserve"> y </w:t>
      </w:r>
      <w:r>
        <w:rPr>
          <w:rFonts w:ascii="Consolas" w:hAnsi="Consolas"/>
          <w:sz w:val="16"/>
        </w:rPr>
        <w:t>tflite</w:t>
      </w:r>
      <w:r>
        <w:t xml:space="preserve"> a las extensiones tratadas como assets estáticos (modelos de wakeword; se empaquetan como recursos y se referencian por URI en runtime).</w:t>
      </w:r>
    </w:p>
    <w:p>
      <w:pPr>
        <w:spacing w:before="80" w:after="120" w:line="240" w:lineRule="auto"/>
        <w:shd w:val="clear" w:color="auto" w:fill="F5F5F5"/>
      </w:pPr>
      <w:r>
        <w:rPr>
          <w:rFonts w:ascii="Consolas" w:hAnsi="Consolas"/>
          <w:sz w:val="16"/>
        </w:rPr>
        <w:t>// En web, reemplazar import.meta por un objeto seguro para que zustand/redux</w:t>
      </w:r>
      <w:r>
        <w:br/>
      </w:r>
      <w:r>
        <w:rPr>
          <w:rFonts w:ascii="Consolas" w:hAnsi="Consolas"/>
          <w:sz w:val="16"/>
        </w:rPr>
        <w:t>// no crashee en bundles que no son ES modules.</w:t>
      </w:r>
      <w:r>
        <w:br/>
      </w:r>
      <w:r>
        <w:rPr>
          <w:rFonts w:ascii="Consolas" w:hAnsi="Consolas"/>
          <w:sz w:val="16"/>
        </w:rPr>
        <w:t>if (!config.serializer) config.serializer = {};</w:t>
      </w:r>
      <w:r>
        <w:br/>
      </w:r>
      <w:r>
        <w:rPr>
          <w:rFonts w:ascii="Consolas" w:hAnsi="Consolas"/>
          <w:sz w:val="16"/>
        </w:rPr>
        <w:t>const originalProcessModule = config.serializer.processModuleFilter;</w:t>
      </w:r>
      <w:r>
        <w:br/>
      </w:r>
      <w:r>
        <w:rPr>
          <w:rFonts w:ascii="Consolas" w:hAnsi="Consolas"/>
          <w:sz w:val="16"/>
        </w:rPr>
        <w:t>config.serializer.processModuleFilter = (module, ...rest) =&gt; {</w:t>
      </w:r>
      <w:r>
        <w:br/>
      </w:r>
      <w:r>
        <w:rPr>
          <w:rFonts w:ascii="Consolas" w:hAnsi="Consolas"/>
          <w:sz w:val="16"/>
        </w:rPr>
        <w:t xml:space="preserve">  if (module?.source?.text &amp;&amp; module.source.text.includes('import.meta')) {</w:t>
      </w:r>
      <w:r>
        <w:br/>
      </w:r>
      <w:r>
        <w:rPr>
          <w:rFonts w:ascii="Consolas" w:hAnsi="Consolas"/>
          <w:sz w:val="16"/>
        </w:rPr>
        <w:t xml:space="preserve">    module.source.text = module.source.text.replace(</w:t>
      </w:r>
      <w:r>
        <w:br/>
      </w:r>
      <w:r>
        <w:rPr>
          <w:rFonts w:ascii="Consolas" w:hAnsi="Consolas"/>
          <w:sz w:val="16"/>
        </w:rPr>
        <w:t xml:space="preserve">      /import\.meta\.env\?\.MODE/g,</w:t>
      </w:r>
      <w:r>
        <w:br/>
      </w:r>
      <w:r>
        <w:rPr>
          <w:rFonts w:ascii="Consolas" w:hAnsi="Consolas"/>
          <w:sz w:val="16"/>
        </w:rPr>
        <w:t xml:space="preserve">      '"production"'</w:t>
      </w:r>
      <w:r>
        <w:br/>
      </w:r>
      <w:r>
        <w:rPr>
          <w:rFonts w:ascii="Consolas" w:hAnsi="Consolas"/>
          <w:sz w:val="16"/>
        </w:rPr>
        <w:t xml:space="preserve">    );</w:t>
      </w:r>
      <w:r>
        <w:br/>
      </w:r>
      <w:r>
        <w:rPr>
          <w:rFonts w:ascii="Consolas" w:hAnsi="Consolas"/>
          <w:sz w:val="16"/>
        </w:rPr>
        <w:t xml:space="preserve">    module.source.text = module.source.text.replace(</w:t>
      </w:r>
      <w:r>
        <w:br/>
      </w:r>
      <w:r>
        <w:rPr>
          <w:rFonts w:ascii="Consolas" w:hAnsi="Consolas"/>
          <w:sz w:val="16"/>
        </w:rPr>
        <w:t xml:space="preserve">      /import\.meta\.env\.MODE/g,</w:t>
      </w:r>
      <w:r>
        <w:br/>
      </w:r>
      <w:r>
        <w:rPr>
          <w:rFonts w:ascii="Consolas" w:hAnsi="Consolas"/>
          <w:sz w:val="16"/>
        </w:rPr>
        <w:t xml:space="preserve">      '"production"'</w:t>
      </w:r>
      <w:r>
        <w:br/>
      </w:r>
      <w:r>
        <w:rPr>
          <w:rFonts w:ascii="Consolas" w:hAnsi="Consolas"/>
          <w:sz w:val="16"/>
        </w:rPr>
        <w:t xml:space="preserve">    );</w:t>
      </w:r>
      <w:r>
        <w:br/>
      </w:r>
      <w:r>
        <w:rPr>
          <w:rFonts w:ascii="Consolas" w:hAnsi="Consolas"/>
          <w:sz w:val="16"/>
        </w:rPr>
        <w:t xml:space="preserve">    module.source.text = module.source.text.replace(</w:t>
      </w:r>
      <w:r>
        <w:br/>
      </w:r>
      <w:r>
        <w:rPr>
          <w:rFonts w:ascii="Consolas" w:hAnsi="Consolas"/>
          <w:sz w:val="16"/>
        </w:rPr>
        <w:t xml:space="preserve">      /import\.meta/g,</w:t>
      </w:r>
      <w:r>
        <w:br/>
      </w:r>
      <w:r>
        <w:rPr>
          <w:rFonts w:ascii="Consolas" w:hAnsi="Consolas"/>
          <w:sz w:val="16"/>
        </w:rPr>
        <w:t xml:space="preserve">      '({env:{MODE:"production"}})'</w:t>
      </w:r>
      <w:r>
        <w:br/>
      </w:r>
      <w:r>
        <w:rPr>
          <w:rFonts w:ascii="Consolas" w:hAnsi="Consolas"/>
          <w:sz w:val="16"/>
        </w:rPr>
        <w:t xml:space="preserve">    );</w:t>
      </w:r>
      <w:r>
        <w:br/>
      </w:r>
      <w:r>
        <w:rPr>
          <w:rFonts w:ascii="Consolas" w:hAnsi="Consolas"/>
          <w:sz w:val="16"/>
        </w:rPr>
        <w:t xml:space="preserve">  }</w:t>
      </w:r>
      <w:r>
        <w:br/>
      </w:r>
      <w:r>
        <w:rPr>
          <w:rFonts w:ascii="Consolas" w:hAnsi="Consolas"/>
          <w:sz w:val="16"/>
        </w:rPr>
        <w:t xml:space="preserve">  if (originalProcessModule) {</w:t>
      </w:r>
      <w:r>
        <w:br/>
      </w:r>
      <w:r>
        <w:rPr>
          <w:rFonts w:ascii="Consolas" w:hAnsi="Consolas"/>
          <w:sz w:val="16"/>
        </w:rPr>
        <w:t xml:space="preserve">    return originalProcessModule(module, ...rest);</w:t>
      </w:r>
      <w:r>
        <w:br/>
      </w:r>
      <w:r>
        <w:rPr>
          <w:rFonts w:ascii="Consolas" w:hAnsi="Consolas"/>
          <w:sz w:val="16"/>
        </w:rPr>
        <w:t xml:space="preserve">  }</w:t>
      </w:r>
      <w:r>
        <w:br/>
      </w:r>
      <w:r>
        <w:rPr>
          <w:rFonts w:ascii="Consolas" w:hAnsi="Consolas"/>
          <w:sz w:val="16"/>
        </w:rPr>
        <w:t xml:space="preserve">  return true;</w:t>
      </w:r>
      <w:r>
        <w:br/>
      </w:r>
      <w:r>
        <w:rPr>
          <w:rFonts w:ascii="Consolas" w:hAnsi="Consolas"/>
          <w:sz w:val="16"/>
        </w:rPr>
        <w:t>};</w:t>
      </w:r>
    </w:p>
    <w:p>
      <w:pPr>
        <w:spacing w:after="120"/>
      </w:pPr>
      <w:r>
        <w:rPr>
          <w:b/>
        </w:rPr>
        <w:t>Explicación de las líneas 53–76:</w:t>
      </w:r>
    </w:p>
    <w:p>
      <w:pPr>
        <w:pStyle w:val="ListBullet"/>
        <w:ind w:left="425"/>
      </w:pPr>
      <w:r>
        <w:rPr>
          <w:b/>
        </w:rPr>
        <w:t>Líneas 53-54</w:t>
      </w:r>
      <w:r>
        <w:t xml:space="preserve">: comentario: reemplaza </w:t>
      </w:r>
      <w:r>
        <w:rPr>
          <w:rFonts w:ascii="Consolas" w:hAnsi="Consolas"/>
          <w:sz w:val="16"/>
        </w:rPr>
        <w:t>import.meta</w:t>
      </w:r>
      <w:r>
        <w:t xml:space="preserve"> por un objeto seguro para que zustand/redux no crashee en bundles que no son ES modules.</w:t>
      </w:r>
    </w:p>
    <w:p>
      <w:pPr>
        <w:pStyle w:val="ListBullet"/>
        <w:ind w:left="425"/>
      </w:pPr>
      <w:r>
        <w:rPr>
          <w:b/>
        </w:rPr>
        <w:t>Línea 55</w:t>
      </w:r>
      <w:r>
        <w:t xml:space="preserve">: garantiza que exista </w:t>
      </w:r>
      <w:r>
        <w:rPr>
          <w:rFonts w:ascii="Consolas" w:hAnsi="Consolas"/>
          <w:sz w:val="16"/>
        </w:rPr>
        <w:t>config.serializer</w:t>
      </w:r>
      <w:r>
        <w:t>.</w:t>
      </w:r>
    </w:p>
    <w:p>
      <w:pPr>
        <w:pStyle w:val="ListBullet"/>
        <w:ind w:left="425"/>
      </w:pPr>
      <w:r>
        <w:rPr>
          <w:b/>
        </w:rPr>
        <w:t>Línea 56</w:t>
      </w:r>
      <w:r>
        <w:t>: guarda el filtro original de módulos.</w:t>
      </w:r>
    </w:p>
    <w:p>
      <w:pPr>
        <w:pStyle w:val="ListBullet"/>
        <w:ind w:left="425"/>
      </w:pPr>
      <w:r>
        <w:rPr>
          <w:b/>
        </w:rPr>
        <w:t>Línea 57</w:t>
      </w:r>
      <w:r>
        <w:t xml:space="preserve">: envuelve </w:t>
      </w:r>
      <w:r>
        <w:rPr>
          <w:rFonts w:ascii="Consolas" w:hAnsi="Consolas"/>
          <w:sz w:val="16"/>
        </w:rPr>
        <w:t>processModuleFilter</w:t>
      </w:r>
      <w:r>
        <w:t>, que Metro invoca por cada módulo del bundle.</w:t>
      </w:r>
    </w:p>
    <w:p>
      <w:pPr>
        <w:pStyle w:val="ListBullet"/>
        <w:ind w:left="425"/>
      </w:pPr>
      <w:r>
        <w:rPr>
          <w:b/>
        </w:rPr>
        <w:t>Línea 58</w:t>
      </w:r>
      <w:r>
        <w:t xml:space="preserve">: si el módulo tiene texto fuente que contiene </w:t>
      </w:r>
      <w:r>
        <w:rPr>
          <w:rFonts w:ascii="Consolas" w:hAnsi="Consolas"/>
          <w:sz w:val="16"/>
        </w:rPr>
        <w:t>import.meta</w:t>
      </w:r>
      <w:r>
        <w:t>:</w:t>
      </w:r>
    </w:p>
    <w:p>
      <w:pPr>
        <w:pStyle w:val="ListBullet"/>
        <w:ind w:left="425"/>
      </w:pPr>
      <w:r>
        <w:rPr>
          <w:b/>
        </w:rPr>
        <w:t>Líneas 59-62</w:t>
      </w:r>
      <w:r>
        <w:t xml:space="preserve">: reemplaza </w:t>
      </w:r>
      <w:r>
        <w:rPr>
          <w:rFonts w:ascii="Consolas" w:hAnsi="Consolas"/>
          <w:sz w:val="16"/>
        </w:rPr>
        <w:t>import.meta.env?.MODE</w:t>
      </w:r>
      <w:r>
        <w:t xml:space="preserve"> por </w:t>
      </w:r>
      <w:r>
        <w:rPr>
          <w:rFonts w:ascii="Consolas" w:hAnsi="Consolas"/>
          <w:sz w:val="16"/>
        </w:rPr>
        <w:t>"production"</w:t>
      </w:r>
      <w:r>
        <w:t>.</w:t>
      </w:r>
    </w:p>
    <w:p>
      <w:pPr>
        <w:pStyle w:val="ListBullet"/>
        <w:ind w:left="425"/>
      </w:pPr>
      <w:r>
        <w:rPr>
          <w:b/>
        </w:rPr>
        <w:t>Líneas 63-66</w:t>
      </w:r>
      <w:r>
        <w:t xml:space="preserve">: reemplaza </w:t>
      </w:r>
      <w:r>
        <w:rPr>
          <w:rFonts w:ascii="Consolas" w:hAnsi="Consolas"/>
          <w:sz w:val="16"/>
        </w:rPr>
        <w:t>import.meta.env.MODE</w:t>
      </w:r>
      <w:r>
        <w:t xml:space="preserve"> por </w:t>
      </w:r>
      <w:r>
        <w:rPr>
          <w:rFonts w:ascii="Consolas" w:hAnsi="Consolas"/>
          <w:sz w:val="16"/>
        </w:rPr>
        <w:t>"production"</w:t>
      </w:r>
      <w:r>
        <w:t>.</w:t>
      </w:r>
    </w:p>
    <w:p>
      <w:pPr>
        <w:pStyle w:val="ListBullet"/>
        <w:ind w:left="425"/>
      </w:pPr>
      <w:r>
        <w:rPr>
          <w:b/>
        </w:rPr>
        <w:t>Líneas 67-70</w:t>
      </w:r>
      <w:r>
        <w:t xml:space="preserve">: reemplaza cualquier </w:t>
      </w:r>
      <w:r>
        <w:rPr>
          <w:rFonts w:ascii="Consolas" w:hAnsi="Consolas"/>
          <w:sz w:val="16"/>
        </w:rPr>
        <w:t>import.meta</w:t>
      </w:r>
      <w:r>
        <w:t xml:space="preserve"> restante por el objeto literal </w:t>
      </w:r>
      <w:r>
        <w:rPr>
          <w:rFonts w:ascii="Consolas" w:hAnsi="Consolas"/>
          <w:sz w:val="16"/>
        </w:rPr>
        <w:t>({env:{MODE:"production"}})</w:t>
      </w:r>
      <w:r>
        <w:t>.</w:t>
      </w:r>
    </w:p>
    <w:p>
      <w:pPr>
        <w:pStyle w:val="ListBullet"/>
        <w:ind w:left="425"/>
      </w:pPr>
      <w:r>
        <w:rPr>
          <w:b/>
        </w:rPr>
        <w:t>Líneas 72-75</w:t>
      </w:r>
      <w:r>
        <w:t>: delega en el filtro original si existía.</w:t>
      </w:r>
    </w:p>
    <w:p>
      <w:pPr>
        <w:pStyle w:val="ListBullet"/>
        <w:ind w:left="425"/>
      </w:pPr>
      <w:r>
        <w:rPr>
          <w:b/>
        </w:rPr>
        <w:t>Línea 76</w:t>
      </w:r>
      <w:r>
        <w:t>: si no había original, mantiene el módulo (</w:t>
      </w:r>
      <w:r>
        <w:rPr>
          <w:rFonts w:ascii="Consolas" w:hAnsi="Consolas"/>
          <w:sz w:val="16"/>
        </w:rPr>
        <w:t>return true</w:t>
      </w:r>
      <w:r>
        <w:t>).</w:t>
      </w:r>
    </w:p>
    <w:p>
      <w:pPr>
        <w:spacing w:after="120"/>
      </w:pPr>
      <w:r>
        <w:rPr>
          <w:b/>
          <w:color w:val="BF6A00"/>
        </w:rPr>
        <w:t xml:space="preserve">[ADVERTENCIA] Mutar </w:t>
      </w:r>
      <w:r>
        <w:rPr>
          <w:rFonts w:ascii="Consolas" w:hAnsi="Consolas"/>
          <w:b/>
          <w:color w:val="BF6A00"/>
          <w:sz w:val="16"/>
        </w:rPr>
        <w:t>module.source.text</w:t>
      </w:r>
      <w:r>
        <w:rPr>
          <w:b/>
          <w:color w:val="BF6A00"/>
        </w:rPr>
        <w:t xml:space="preserve"> en </w:t>
      </w:r>
      <w:r>
        <w:rPr>
          <w:rFonts w:ascii="Consolas" w:hAnsi="Consolas"/>
          <w:b/>
          <w:color w:val="BF6A00"/>
          <w:sz w:val="16"/>
        </w:rPr>
        <w:t>processModuleFilter</w:t>
      </w:r>
      <w:r>
        <w:rPr>
          <w:b/>
          <w:color w:val="BF6A00"/>
        </w:rPr>
        <w:t xml:space="preserve"> es un parche frágil: modifica el fuente en memoria durante el empaquetado, puede romper source maps y afecta a TODO el bundle (no solo a zustand). [NIVEL DE CERTEZA: Altamente probable] es la causa por la que existe </w:t>
      </w:r>
      <w:r>
        <w:rPr>
          <w:rFonts w:ascii="Consolas" w:hAnsi="Consolas"/>
          <w:b/>
          <w:color w:val="BF6A00"/>
          <w:sz w:val="16"/>
        </w:rPr>
        <w:t>scripts/patch-import-meta.js</w:t>
      </w:r>
      <w:r>
        <w:rPr>
          <w:b/>
          <w:color w:val="BF6A00"/>
        </w:rPr>
        <w:t xml:space="preserve"> en el build web (parche en fichero ya exportado).</w:t>
      </w:r>
    </w:p>
    <w:p>
      <w:pPr>
        <w:spacing w:before="80" w:after="120" w:line="240" w:lineRule="auto"/>
        <w:shd w:val="clear" w:color="auto" w:fill="F5F5F5"/>
      </w:pPr>
      <w:r>
        <w:rPr>
          <w:rFonts w:ascii="Consolas" w:hAnsi="Consolas"/>
          <w:sz w:val="16"/>
        </w:rPr>
        <w:t>// Resolver para web: redirigir módulos nativos a shim vacío</w:t>
      </w:r>
      <w:r>
        <w:br/>
      </w:r>
      <w:r>
        <w:rPr>
          <w:rFonts w:ascii="Consolas" w:hAnsi="Consolas"/>
          <w:sz w:val="16"/>
        </w:rPr>
        <w:t>const WEB_TURBO_SHIM_PATH = path.resolve(__dirname, 'src', 'shims', 'web-turbo-modules.js');</w:t>
      </w:r>
      <w:r>
        <w:br/>
      </w:r>
      <w:r>
        <w:rPr>
          <w:rFonts w:ascii="Consolas" w:hAnsi="Consolas"/>
          <w:sz w:val="16"/>
        </w:rPr>
        <w:t>const originalResolveRequest = config.resolver.resolveRequest;</w:t>
      </w:r>
      <w:r>
        <w:br/>
      </w:r>
      <w:r>
        <w:rPr>
          <w:rFonts w:ascii="Consolas" w:hAnsi="Consolas"/>
          <w:sz w:val="16"/>
        </w:rPr>
        <w:t>config.resolver.resolveRequest = (context, moduleName, platform) =&gt; {</w:t>
      </w:r>
      <w:r>
        <w:br/>
      </w:r>
      <w:r>
        <w:rPr>
          <w:rFonts w:ascii="Consolas" w:hAnsi="Consolas"/>
          <w:sz w:val="16"/>
        </w:rPr>
        <w:t xml:space="preserve">  if (platform === 'web') {</w:t>
      </w:r>
      <w:r>
        <w:br/>
      </w:r>
      <w:r>
        <w:rPr>
          <w:rFonts w:ascii="Consolas" w:hAnsi="Consolas"/>
          <w:sz w:val="16"/>
        </w:rPr>
        <w:t xml:space="preserve">    if (NATIVE_WEB_EMPTY.includes(moduleName)) {</w:t>
      </w:r>
      <w:r>
        <w:br/>
      </w:r>
      <w:r>
        <w:rPr>
          <w:rFonts w:ascii="Consolas" w:hAnsi="Consolas"/>
          <w:sz w:val="16"/>
        </w:rPr>
        <w:t xml:space="preserve">      return { type: 'sourceFile', filePath: path.resolve(__dirname, 'src', 'shims', 'web-empty.js') };</w:t>
      </w:r>
      <w:r>
        <w:br/>
      </w:r>
      <w:r>
        <w:rPr>
          <w:rFonts w:ascii="Consolas" w:hAnsi="Consolas"/>
          <w:sz w:val="16"/>
        </w:rPr>
        <w:t xml:space="preserve">    }</w:t>
      </w:r>
      <w:r>
        <w:br/>
      </w:r>
      <w:r>
        <w:rPr>
          <w:rFonts w:ascii="Consolas" w:hAnsi="Consolas"/>
          <w:sz w:val="16"/>
        </w:rPr>
        <w:t xml:space="preserve">    if (moduleName === 'react-native-screens') {</w:t>
      </w:r>
      <w:r>
        <w:br/>
      </w:r>
      <w:r>
        <w:rPr>
          <w:rFonts w:ascii="Consolas" w:hAnsi="Consolas"/>
          <w:sz w:val="16"/>
        </w:rPr>
        <w:t xml:space="preserve">      return { type: 'sourceFile', filePath: WEB_RN_SCREENS_PATH };</w:t>
      </w:r>
      <w:r>
        <w:br/>
      </w:r>
      <w:r>
        <w:rPr>
          <w:rFonts w:ascii="Consolas" w:hAnsi="Consolas"/>
          <w:sz w:val="16"/>
        </w:rPr>
        <w:t xml:space="preserve">    }</w:t>
      </w:r>
      <w:r>
        <w:br/>
      </w:r>
      <w:r>
        <w:rPr>
          <w:rFonts w:ascii="Consolas" w:hAnsi="Consolas"/>
          <w:sz w:val="16"/>
        </w:rPr>
        <w:t xml:space="preserve">    if (moduleName.includes('TurboModuleRegistry')) {</w:t>
      </w:r>
      <w:r>
        <w:br/>
      </w:r>
      <w:r>
        <w:rPr>
          <w:rFonts w:ascii="Consolas" w:hAnsi="Consolas"/>
          <w:sz w:val="16"/>
        </w:rPr>
        <w:t xml:space="preserve">      return { type: 'sourceFile', filePath: WEB_TURBO_SHIM_PATH, unstable_enablePackageExports: false };</w:t>
      </w:r>
      <w:r>
        <w:br/>
      </w:r>
      <w:r>
        <w:rPr>
          <w:rFonts w:ascii="Consolas" w:hAnsi="Consolas"/>
          <w:sz w:val="16"/>
        </w:rPr>
        <w:t xml:space="preserve">    }</w:t>
      </w:r>
      <w:r>
        <w:br/>
      </w:r>
      <w:r>
        <w:rPr>
          <w:rFonts w:ascii="Consolas" w:hAnsi="Consolas"/>
          <w:sz w:val="16"/>
        </w:rPr>
        <w:t xml:space="preserve">  }</w:t>
      </w:r>
      <w:r>
        <w:br/>
      </w:r>
      <w:r>
        <w:rPr>
          <w:rFonts w:ascii="Consolas" w:hAnsi="Consolas"/>
          <w:sz w:val="16"/>
        </w:rPr>
        <w:t xml:space="preserve">  if (originalResolveRequest) {</w:t>
      </w:r>
      <w:r>
        <w:br/>
      </w:r>
      <w:r>
        <w:rPr>
          <w:rFonts w:ascii="Consolas" w:hAnsi="Consolas"/>
          <w:sz w:val="16"/>
        </w:rPr>
        <w:t xml:space="preserve">    return originalResolveRequest(context, moduleName, platform);</w:t>
      </w:r>
      <w:r>
        <w:br/>
      </w:r>
      <w:r>
        <w:rPr>
          <w:rFonts w:ascii="Consolas" w:hAnsi="Consolas"/>
          <w:sz w:val="16"/>
        </w:rPr>
        <w:t xml:space="preserve">  }</w:t>
      </w:r>
      <w:r>
        <w:br/>
      </w:r>
      <w:r>
        <w:rPr>
          <w:rFonts w:ascii="Consolas" w:hAnsi="Consolas"/>
          <w:sz w:val="16"/>
        </w:rPr>
        <w:t xml:space="preserve">  return context.resolveRequest(context, moduleName);</w:t>
      </w:r>
      <w:r>
        <w:br/>
      </w:r>
      <w:r>
        <w:rPr>
          <w:rFonts w:ascii="Consolas" w:hAnsi="Consolas"/>
          <w:sz w:val="16"/>
        </w:rPr>
        <w:t>};</w:t>
      </w:r>
    </w:p>
    <w:p>
      <w:pPr>
        <w:spacing w:after="120"/>
      </w:pPr>
      <w:r>
        <w:rPr>
          <w:b/>
        </w:rPr>
        <w:t>Explicación de las líneas 78–97:</w:t>
      </w:r>
    </w:p>
    <w:p>
      <w:pPr>
        <w:pStyle w:val="ListBullet"/>
        <w:ind w:left="425"/>
      </w:pPr>
      <w:r>
        <w:rPr>
          <w:b/>
        </w:rPr>
        <w:t>Línea 78</w:t>
      </w:r>
      <w:r>
        <w:t>: comentario del resolver web.</w:t>
      </w:r>
    </w:p>
    <w:p>
      <w:pPr>
        <w:pStyle w:val="ListBullet"/>
        <w:ind w:left="425"/>
      </w:pPr>
      <w:r>
        <w:rPr>
          <w:b/>
        </w:rPr>
        <w:t>Línea 79</w:t>
      </w:r>
      <w:r>
        <w:t xml:space="preserve">: ruta del shim de </w:t>
      </w:r>
      <w:r>
        <w:rPr>
          <w:rFonts w:ascii="Consolas" w:hAnsi="Consolas"/>
          <w:sz w:val="16"/>
        </w:rPr>
        <w:t>TurboModuleRegistry</w:t>
      </w:r>
      <w:r>
        <w:t>.</w:t>
      </w:r>
    </w:p>
    <w:p>
      <w:pPr>
        <w:pStyle w:val="ListBullet"/>
        <w:ind w:left="425"/>
      </w:pPr>
      <w:r>
        <w:rPr>
          <w:b/>
        </w:rPr>
        <w:t>Línea 80</w:t>
      </w:r>
      <w:r>
        <w:t>: guarda el resolver original.</w:t>
      </w:r>
    </w:p>
    <w:p>
      <w:pPr>
        <w:pStyle w:val="ListBullet"/>
        <w:ind w:left="425"/>
      </w:pPr>
      <w:r>
        <w:rPr>
          <w:b/>
        </w:rPr>
        <w:t>Línea 81</w:t>
      </w:r>
      <w:r>
        <w:t xml:space="preserve">: envuelve </w:t>
      </w:r>
      <w:r>
        <w:rPr>
          <w:rFonts w:ascii="Consolas" w:hAnsi="Consolas"/>
          <w:sz w:val="16"/>
        </w:rPr>
        <w:t>resolveRequest</w:t>
      </w:r>
      <w:r>
        <w:t>, llamado por Metro al resolver cada import.</w:t>
      </w:r>
    </w:p>
    <w:p>
      <w:pPr>
        <w:pStyle w:val="ListBullet"/>
        <w:ind w:left="425"/>
      </w:pPr>
      <w:r>
        <w:rPr>
          <w:b/>
        </w:rPr>
        <w:t>Línea 82</w:t>
      </w:r>
      <w:r>
        <w:t xml:space="preserve">: solo actúa cuando </w:t>
      </w:r>
      <w:r>
        <w:rPr>
          <w:rFonts w:ascii="Consolas" w:hAnsi="Consolas"/>
          <w:sz w:val="16"/>
        </w:rPr>
        <w:t>platform === 'web'</w:t>
      </w:r>
      <w:r>
        <w:t>.</w:t>
      </w:r>
    </w:p>
    <w:p>
      <w:pPr>
        <w:pStyle w:val="ListBullet"/>
        <w:ind w:left="425"/>
      </w:pPr>
      <w:r>
        <w:rPr>
          <w:b/>
        </w:rPr>
        <w:t>Líneas 83-85</w:t>
      </w:r>
      <w:r>
        <w:t xml:space="preserve">: si el módulo está en </w:t>
      </w:r>
      <w:r>
        <w:rPr>
          <w:rFonts w:ascii="Consolas" w:hAnsi="Consolas"/>
          <w:sz w:val="16"/>
        </w:rPr>
        <w:t>NATIVE_WEB_EMPTY</w:t>
      </w:r>
      <w:r>
        <w:t xml:space="preserve">, lo resuelve al shim vacío </w:t>
      </w:r>
      <w:r>
        <w:rPr>
          <w:rFonts w:ascii="Consolas" w:hAnsi="Consolas"/>
          <w:sz w:val="16"/>
        </w:rPr>
        <w:t>web-empty.js</w:t>
      </w:r>
      <w:r>
        <w:t xml:space="preserve"> (evita el crash por módulo nativo inexistente en web).</w:t>
      </w:r>
    </w:p>
    <w:p>
      <w:pPr>
        <w:pStyle w:val="ListBullet"/>
        <w:ind w:left="425"/>
      </w:pPr>
      <w:r>
        <w:rPr>
          <w:b/>
        </w:rPr>
        <w:t>Líneas 86-88</w:t>
      </w:r>
      <w:r>
        <w:t xml:space="preserve">: si es </w:t>
      </w:r>
      <w:r>
        <w:rPr>
          <w:rFonts w:ascii="Consolas" w:hAnsi="Consolas"/>
          <w:sz w:val="16"/>
        </w:rPr>
        <w:t>react-native-screens</w:t>
      </w:r>
      <w:r>
        <w:t xml:space="preserve">, lo resuelve al shim web </w:t>
      </w:r>
      <w:r>
        <w:rPr>
          <w:rFonts w:ascii="Consolas" w:hAnsi="Consolas"/>
          <w:sz w:val="16"/>
        </w:rPr>
        <w:t>web-rn-screens.js</w:t>
      </w:r>
      <w:r>
        <w:t xml:space="preserve"> (implementación mínima para web).</w:t>
      </w:r>
    </w:p>
    <w:p>
      <w:pPr>
        <w:pStyle w:val="ListBullet"/>
        <w:ind w:left="425"/>
      </w:pPr>
      <w:r>
        <w:rPr>
          <w:b/>
        </w:rPr>
        <w:t>Líneas 89-91</w:t>
      </w:r>
      <w:r>
        <w:t xml:space="preserve">: si el nombre del módulo contiene </w:t>
      </w:r>
      <w:r>
        <w:rPr>
          <w:rFonts w:ascii="Consolas" w:hAnsi="Consolas"/>
          <w:sz w:val="16"/>
        </w:rPr>
        <w:t>TurboModuleRegistry</w:t>
      </w:r>
      <w:r>
        <w:t xml:space="preserve"> (acceso a módulos nativos turbo), lo resuelve a </w:t>
      </w:r>
      <w:r>
        <w:rPr>
          <w:rFonts w:ascii="Consolas" w:hAnsi="Consolas"/>
          <w:sz w:val="16"/>
        </w:rPr>
        <w:t>web-turbo-modules.js</w:t>
      </w:r>
      <w:r>
        <w:t xml:space="preserve"> desactivando </w:t>
      </w:r>
      <w:r>
        <w:rPr>
          <w:rFonts w:ascii="Consolas" w:hAnsi="Consolas"/>
          <w:sz w:val="16"/>
        </w:rPr>
        <w:t>package exports</w:t>
      </w:r>
      <w:r>
        <w:t>.</w:t>
      </w:r>
    </w:p>
    <w:p>
      <w:pPr>
        <w:pStyle w:val="ListBullet"/>
        <w:ind w:left="425"/>
      </w:pPr>
      <w:r>
        <w:rPr>
          <w:b/>
        </w:rPr>
        <w:t>Líneas 93-96</w:t>
      </w:r>
      <w:r>
        <w:t>: en el resto de casos delega en el resolver original (o en el de contexto).</w:t>
      </w:r>
    </w:p>
    <w:p>
      <w:pPr>
        <w:spacing w:before="80" w:after="120" w:line="240" w:lineRule="auto"/>
        <w:shd w:val="clear" w:color="auto" w:fill="F5F5F5"/>
      </w:pPr>
      <w:r>
        <w:rPr>
          <w:rFonts w:ascii="Consolas" w:hAnsi="Consolas"/>
          <w:sz w:val="16"/>
        </w:rPr>
        <w:t>// Deshabilitar bundle multipart para compatibilidad con RN 0.83 BundleDownloader.</w:t>
      </w:r>
      <w:r>
        <w:br/>
      </w:r>
      <w:r>
        <w:rPr>
          <w:rFonts w:ascii="Consolas" w:hAnsi="Consolas"/>
          <w:sz w:val="16"/>
        </w:rPr>
        <w:t>// Sin esto, Metro envía el bundle en formato multipart/mixed que el nuevo APK</w:t>
      </w:r>
      <w:r>
        <w:br/>
      </w:r>
      <w:r>
        <w:rPr>
          <w:rFonts w:ascii="Consolas" w:hAnsi="Consolas"/>
          <w:sz w:val="16"/>
        </w:rPr>
        <w:t>// no puede parsear correctamente (ProtocolException: Expected [0-9a-fA-F]).</w:t>
      </w:r>
      <w:r>
        <w:br/>
      </w:r>
      <w:r>
        <w:rPr>
          <w:rFonts w:ascii="Consolas" w:hAnsi="Consolas"/>
          <w:sz w:val="16"/>
        </w:rPr>
        <w:t>config.server = config.server || {};</w:t>
      </w:r>
      <w:r>
        <w:br/>
      </w:r>
      <w:r>
        <w:rPr>
          <w:rFonts w:ascii="Consolas" w:hAnsi="Consolas"/>
          <w:sz w:val="16"/>
        </w:rPr>
        <w:t>const originalEnhance = config.server.enhanceMiddleware;</w:t>
      </w:r>
      <w:r>
        <w:br/>
      </w:r>
      <w:r>
        <w:rPr>
          <w:rFonts w:ascii="Consolas" w:hAnsi="Consolas"/>
          <w:sz w:val="16"/>
        </w:rPr>
        <w:t>config.server.enhanceMiddleware = (middleware, server) =&gt; {</w:t>
      </w:r>
      <w:r>
        <w:br/>
      </w:r>
      <w:r>
        <w:rPr>
          <w:rFonts w:ascii="Consolas" w:hAnsi="Consolas"/>
          <w:sz w:val="16"/>
        </w:rPr>
        <w:t xml:space="preserve">  const enhanced = originalEnhance ? originalEnhance(middleware, server) : middleware;</w:t>
      </w:r>
      <w:r>
        <w:br/>
      </w:r>
      <w:r>
        <w:rPr>
          <w:rFonts w:ascii="Consolas" w:hAnsi="Consolas"/>
          <w:sz w:val="16"/>
        </w:rPr>
        <w:t xml:space="preserve">  return (req, res, next) =&gt; {</w:t>
      </w:r>
      <w:r>
        <w:br/>
      </w:r>
      <w:r>
        <w:rPr>
          <w:rFonts w:ascii="Consolas" w:hAnsi="Consolas"/>
          <w:sz w:val="16"/>
        </w:rPr>
        <w:t xml:space="preserve">    // Forzar que Metro responda con bundle simple (no multipart)</w:t>
      </w:r>
      <w:r>
        <w:br/>
      </w:r>
      <w:r>
        <w:rPr>
          <w:rFonts w:ascii="Consolas" w:hAnsi="Consolas"/>
          <w:sz w:val="16"/>
        </w:rPr>
        <w:t xml:space="preserve">    if (req.url &amp;&amp; req.url.includes('.bundle')) {</w:t>
      </w:r>
      <w:r>
        <w:br/>
      </w:r>
      <w:r>
        <w:rPr>
          <w:rFonts w:ascii="Consolas" w:hAnsi="Consolas"/>
          <w:sz w:val="16"/>
        </w:rPr>
        <w:t xml:space="preserve">      req.headers['accept'] = 'application/javascript';</w:t>
      </w:r>
      <w:r>
        <w:br/>
      </w:r>
      <w:r>
        <w:rPr>
          <w:rFonts w:ascii="Consolas" w:hAnsi="Consolas"/>
          <w:sz w:val="16"/>
        </w:rPr>
        <w:t xml:space="preserve">    }</w:t>
      </w:r>
      <w:r>
        <w:br/>
      </w:r>
      <w:r>
        <w:rPr>
          <w:rFonts w:ascii="Consolas" w:hAnsi="Consolas"/>
          <w:sz w:val="16"/>
        </w:rPr>
        <w:t xml:space="preserve">    return enhanced(req, res, next);</w:t>
      </w:r>
      <w:r>
        <w:br/>
      </w:r>
      <w:r>
        <w:rPr>
          <w:rFonts w:ascii="Consolas" w:hAnsi="Consolas"/>
          <w:sz w:val="16"/>
        </w:rPr>
        <w:t xml:space="preserve">  };</w:t>
      </w:r>
      <w:r>
        <w:br/>
      </w:r>
      <w:r>
        <w:rPr>
          <w:rFonts w:ascii="Consolas" w:hAnsi="Consolas"/>
          <w:sz w:val="16"/>
        </w:rPr>
        <w:t>};</w:t>
      </w:r>
      <w:r>
        <w:br/>
      </w:r>
      <w:r>
        <w:rPr>
          <w:rFonts w:ascii="Consolas" w:hAnsi="Consolas"/>
          <w:sz w:val="16"/>
        </w:rPr>
        <w:t xml:space="preserve"> </w:t>
      </w:r>
      <w:r>
        <w:br/>
      </w:r>
      <w:r>
        <w:rPr>
          <w:rFonts w:ascii="Consolas" w:hAnsi="Consolas"/>
          <w:sz w:val="16"/>
        </w:rPr>
        <w:t>module.exports = config;</w:t>
      </w:r>
    </w:p>
    <w:p>
      <w:pPr>
        <w:spacing w:after="120"/>
      </w:pPr>
      <w:r>
        <w:rPr>
          <w:b/>
        </w:rPr>
        <w:t>Explicación de las líneas 99–115:</w:t>
      </w:r>
    </w:p>
    <w:p>
      <w:pPr>
        <w:pStyle w:val="ListBullet"/>
        <w:ind w:left="425"/>
      </w:pPr>
      <w:r>
        <w:rPr>
          <w:b/>
        </w:rPr>
        <w:t>Líneas 99-101</w:t>
      </w:r>
      <w:r>
        <w:t xml:space="preserve">: comentario: sin este cambio, Metro responde el bundle en </w:t>
      </w:r>
      <w:r>
        <w:rPr>
          <w:rFonts w:ascii="Consolas" w:hAnsi="Consolas"/>
          <w:sz w:val="16"/>
        </w:rPr>
        <w:t>multipart/mixed</w:t>
      </w:r>
      <w:r>
        <w:t xml:space="preserve"> y el </w:t>
      </w:r>
      <w:r>
        <w:rPr>
          <w:rFonts w:ascii="Consolas" w:hAnsi="Consolas"/>
          <w:sz w:val="16"/>
        </w:rPr>
        <w:t>BundleDownloader</w:t>
      </w:r>
      <w:r>
        <w:t xml:space="preserve"> de RN 0.83 lanza </w:t>
      </w:r>
      <w:r>
        <w:rPr>
          <w:rFonts w:ascii="Consolas" w:hAnsi="Consolas"/>
          <w:sz w:val="16"/>
        </w:rPr>
        <w:t>ProtocolException: Expected [0-9a-fA-F]</w:t>
      </w:r>
      <w:r>
        <w:t>.</w:t>
      </w:r>
    </w:p>
    <w:p>
      <w:pPr>
        <w:pStyle w:val="ListBullet"/>
        <w:ind w:left="425"/>
      </w:pPr>
      <w:r>
        <w:rPr>
          <w:b/>
        </w:rPr>
        <w:t>Línea 102</w:t>
      </w:r>
      <w:r>
        <w:t xml:space="preserve">: garantiza </w:t>
      </w:r>
      <w:r>
        <w:rPr>
          <w:rFonts w:ascii="Consolas" w:hAnsi="Consolas"/>
          <w:sz w:val="16"/>
        </w:rPr>
        <w:t>config.server</w:t>
      </w:r>
      <w:r>
        <w:t>.</w:t>
      </w:r>
    </w:p>
    <w:p>
      <w:pPr>
        <w:pStyle w:val="ListBullet"/>
        <w:ind w:left="425"/>
      </w:pPr>
      <w:r>
        <w:rPr>
          <w:b/>
        </w:rPr>
        <w:t>Línea 103</w:t>
      </w:r>
      <w:r>
        <w:t>: guarda el middleware de realce original.</w:t>
      </w:r>
    </w:p>
    <w:p>
      <w:pPr>
        <w:pStyle w:val="ListBullet"/>
        <w:ind w:left="425"/>
      </w:pPr>
      <w:r>
        <w:rPr>
          <w:b/>
        </w:rPr>
        <w:t>Línea 104</w:t>
      </w:r>
      <w:r>
        <w:t xml:space="preserve">: envuelve </w:t>
      </w:r>
      <w:r>
        <w:rPr>
          <w:rFonts w:ascii="Consolas" w:hAnsi="Consolas"/>
          <w:sz w:val="16"/>
        </w:rPr>
        <w:t>enhanceMiddleware</w:t>
      </w:r>
      <w:r>
        <w:t>.</w:t>
      </w:r>
    </w:p>
    <w:p>
      <w:pPr>
        <w:pStyle w:val="ListBullet"/>
        <w:ind w:left="425"/>
      </w:pPr>
      <w:r>
        <w:rPr>
          <w:b/>
        </w:rPr>
        <w:t>Línea 105</w:t>
      </w:r>
      <w:r>
        <w:t>: compone el middleware original si existe.</w:t>
      </w:r>
    </w:p>
    <w:p>
      <w:pPr>
        <w:pStyle w:val="ListBullet"/>
        <w:ind w:left="425"/>
      </w:pPr>
      <w:r>
        <w:rPr>
          <w:b/>
        </w:rPr>
        <w:t>Líneas 106-112</w:t>
      </w:r>
      <w:r>
        <w:t xml:space="preserve">: devuelve middleware que, para URLs que contienen </w:t>
      </w:r>
      <w:r>
        <w:rPr>
          <w:rFonts w:ascii="Consolas" w:hAnsi="Consolas"/>
          <w:sz w:val="16"/>
        </w:rPr>
        <w:t>.bundle</w:t>
      </w:r>
      <w:r>
        <w:t xml:space="preserve">, fuerza el header </w:t>
      </w:r>
      <w:r>
        <w:rPr>
          <w:rFonts w:ascii="Consolas" w:hAnsi="Consolas"/>
          <w:sz w:val="16"/>
        </w:rPr>
        <w:t>Accept: application/javascript</w:t>
      </w:r>
      <w:r>
        <w:t xml:space="preserve"> para que Metro envíe el bundle simple y no multipart.</w:t>
      </w:r>
    </w:p>
    <w:p>
      <w:pPr>
        <w:pStyle w:val="ListBullet"/>
        <w:ind w:left="425"/>
      </w:pPr>
      <w:r>
        <w:rPr>
          <w:b/>
        </w:rPr>
        <w:t>Línea 115</w:t>
      </w:r>
      <w:r>
        <w:t>: exporta la config final.</w:t>
      </w:r>
    </w:p>
    <w:p>
      <w:pPr>
        <w:pStyle w:val="Heading2"/>
      </w:pPr>
      <w:r>
        <w:t>Fichas de funciones y métodos</w:t>
      </w:r>
    </w:p>
    <w:p>
      <w:pPr>
        <w:pStyle w:val="Heading3"/>
      </w:pPr>
      <w:r>
        <w:t>processModuleFilter envuelto (líneas 57–76)</w:t>
      </w:r>
    </w:p>
    <w:p>
      <w:pPr>
        <w:pStyle w:val="ListBullet"/>
        <w:ind w:left="425"/>
      </w:pPr>
      <w:r>
        <w:t xml:space="preserve">Firma: </w:t>
      </w:r>
      <w:r>
        <w:rPr>
          <w:rFonts w:ascii="Consolas" w:hAnsi="Consolas"/>
          <w:sz w:val="16"/>
        </w:rPr>
        <w:t>(module, ...rest) =&gt; boolean</w:t>
      </w:r>
      <w:r>
        <w:t>.</w:t>
      </w:r>
    </w:p>
    <w:p>
      <w:pPr>
        <w:pStyle w:val="ListBullet"/>
        <w:ind w:left="425"/>
      </w:pPr>
      <w:r>
        <w:t xml:space="preserve">Propósito técnico: parchear en memoria el fuente de módulos que usan </w:t>
      </w:r>
      <w:r>
        <w:rPr>
          <w:rFonts w:ascii="Consolas" w:hAnsi="Consolas"/>
          <w:sz w:val="16"/>
        </w:rPr>
        <w:t>import.meta</w:t>
      </w:r>
      <w:r>
        <w:t>.</w:t>
      </w:r>
    </w:p>
    <w:p>
      <w:pPr>
        <w:pStyle w:val="ListBullet"/>
        <w:ind w:left="425"/>
      </w:pPr>
      <w:r>
        <w:t xml:space="preserve">Parámetros: </w:t>
      </w:r>
      <w:r>
        <w:rPr>
          <w:rFonts w:ascii="Consolas" w:hAnsi="Consolas"/>
          <w:sz w:val="16"/>
        </w:rPr>
        <w:t>module</w:t>
      </w:r>
      <w:r>
        <w:t xml:space="preserve"> (módulo de Metro con </w:t>
      </w:r>
      <w:r>
        <w:rPr>
          <w:rFonts w:ascii="Consolas" w:hAnsi="Consolas"/>
          <w:sz w:val="16"/>
        </w:rPr>
        <w:t>source.text</w:t>
      </w:r>
      <w:r>
        <w:t xml:space="preserve">), </w:t>
      </w:r>
      <w:r>
        <w:rPr>
          <w:rFonts w:ascii="Consolas" w:hAnsi="Consolas"/>
          <w:sz w:val="16"/>
        </w:rPr>
        <w:t>...rest</w:t>
      </w:r>
      <w:r>
        <w:t xml:space="preserve"> (argumentos del filtro original).</w:t>
      </w:r>
    </w:p>
    <w:p>
      <w:pPr>
        <w:pStyle w:val="ListBullet"/>
        <w:ind w:left="425"/>
      </w:pPr>
      <w:r>
        <w:t xml:space="preserve">Retorno: decisión del filtro original o </w:t>
      </w:r>
      <w:r>
        <w:rPr>
          <w:rFonts w:ascii="Consolas" w:hAnsi="Consolas"/>
          <w:sz w:val="16"/>
        </w:rPr>
        <w:t>true</w:t>
      </w:r>
      <w:r>
        <w:t>.</w:t>
      </w:r>
    </w:p>
    <w:p>
      <w:pPr>
        <w:pStyle w:val="ListBullet"/>
        <w:ind w:left="425"/>
      </w:pPr>
      <w:r>
        <w:t>Riesgos: mutación del fuente, posible rotura de source maps, comportamiento global del bundle. [OBSERVACIÓN TÉCNICA]</w:t>
      </w:r>
    </w:p>
    <w:p>
      <w:pPr>
        <w:pStyle w:val="Heading3"/>
      </w:pPr>
      <w:r>
        <w:t>resolveRequest envuelto (líneas 81–97)</w:t>
      </w:r>
    </w:p>
    <w:p>
      <w:pPr>
        <w:pStyle w:val="ListBullet"/>
        <w:ind w:left="425"/>
      </w:pPr>
      <w:r>
        <w:t xml:space="preserve">Firma: </w:t>
      </w:r>
      <w:r>
        <w:rPr>
          <w:rFonts w:ascii="Consolas" w:hAnsi="Consolas"/>
          <w:sz w:val="16"/>
        </w:rPr>
        <w:t>(context, moduleName, platform) =&gt; resolución</w:t>
      </w:r>
      <w:r>
        <w:t>.</w:t>
      </w:r>
    </w:p>
    <w:p>
      <w:pPr>
        <w:pStyle w:val="ListBullet"/>
        <w:ind w:left="425"/>
      </w:pPr>
      <w:r>
        <w:t>Propósito: redirigir módulos nativos sin soporte web a shims.</w:t>
      </w:r>
    </w:p>
    <w:p>
      <w:pPr>
        <w:pStyle w:val="ListBullet"/>
        <w:ind w:left="425"/>
      </w:pPr>
      <w:r>
        <w:t>Parámetros: contexto de resolución, nombre del módulo, plataforma.</w:t>
      </w:r>
    </w:p>
    <w:p>
      <w:pPr>
        <w:pStyle w:val="ListBullet"/>
        <w:ind w:left="425"/>
      </w:pPr>
      <w:r>
        <w:t xml:space="preserve">Retorno: objeto </w:t>
      </w:r>
      <w:r>
        <w:rPr>
          <w:rFonts w:ascii="Consolas" w:hAnsi="Consolas"/>
          <w:sz w:val="16"/>
        </w:rPr>
        <w:t>{ type: 'sourceFile', filePath, ... }</w:t>
      </w:r>
      <w:r>
        <w:t xml:space="preserve"> o delegación al resolver original.</w:t>
      </w:r>
    </w:p>
    <w:p>
      <w:pPr>
        <w:pStyle w:val="ListBullet"/>
        <w:ind w:left="425"/>
      </w:pPr>
      <w:r>
        <w:t>Riesgos: si un shim no cubre todas las APIs usadas, en web aparecerán errores en runtime difíciles de rastrear.</w:t>
      </w:r>
    </w:p>
    <w:p>
      <w:pPr>
        <w:pStyle w:val="Heading3"/>
      </w:pPr>
      <w:r>
        <w:t>enhanceMiddleware envuelto (líneas 104–113)</w:t>
      </w:r>
    </w:p>
    <w:p>
      <w:pPr>
        <w:pStyle w:val="ListBullet"/>
        <w:ind w:left="425"/>
      </w:pPr>
      <w:r>
        <w:t xml:space="preserve">Firma: </w:t>
      </w:r>
      <w:r>
        <w:rPr>
          <w:rFonts w:ascii="Consolas" w:hAnsi="Consolas"/>
          <w:sz w:val="16"/>
        </w:rPr>
        <w:t>(middleware, server) =&gt; (req, res, next)</w:t>
      </w:r>
      <w:r>
        <w:t>.</w:t>
      </w:r>
    </w:p>
    <w:p>
      <w:pPr>
        <w:pStyle w:val="ListBullet"/>
        <w:ind w:left="425"/>
      </w:pPr>
      <w:r>
        <w:t>Propósito: forzar respuesta de bundle no multipart para RN 0.83.</w:t>
      </w:r>
    </w:p>
    <w:p>
      <w:pPr>
        <w:pStyle w:val="ListBullet"/>
        <w:ind w:left="425"/>
      </w:pPr>
      <w:r>
        <w:t>Parámetros: middleware original y servidor Metro.</w:t>
      </w:r>
    </w:p>
    <w:p>
      <w:pPr>
        <w:pStyle w:val="ListBullet"/>
        <w:ind w:left="425"/>
      </w:pPr>
      <w:r>
        <w:t xml:space="preserve">Retorno: middleware que ajusta </w:t>
      </w:r>
      <w:r>
        <w:rPr>
          <w:rFonts w:ascii="Consolas" w:hAnsi="Consolas"/>
          <w:sz w:val="16"/>
        </w:rPr>
        <w:t>Accept</w:t>
      </w:r>
      <w:r>
        <w:t xml:space="preserve"> en peticiones </w:t>
      </w:r>
      <w:r>
        <w:rPr>
          <w:rFonts w:ascii="Consolas" w:hAnsi="Consolas"/>
          <w:sz w:val="16"/>
        </w:rPr>
        <w:t>.bundle</w:t>
      </w:r>
      <w:r>
        <w:t>.</w:t>
      </w:r>
    </w:p>
    <w:p>
      <w:pPr>
        <w:pStyle w:val="ListBullet"/>
        <w:ind w:left="425"/>
      </w:pPr>
      <w:r>
        <w:t>Riesgos: bajo; solo altera cabeceras HTTP en desarrollo.</w:t>
      </w:r>
    </w:p>
    <w:p>
      <w:pPr>
        <w:pStyle w:val="Heading2"/>
      </w:pPr>
      <w:r>
        <w:t>Clases / interfaces / tipos</w:t>
      </w:r>
    </w:p>
    <w:p>
      <w:pPr>
        <w:spacing w:after="120"/>
      </w:pPr>
      <w:r>
        <w:t>No aplica.</w:t>
      </w:r>
    </w:p>
    <w:p>
      <w:pPr>
        <w:pStyle w:val="Heading2"/>
      </w:pPr>
      <w:r>
        <w:t>Observaciones técnicas</w:t>
      </w:r>
    </w:p>
    <w:p>
      <w:pPr>
        <w:pStyle w:val="ListBullet"/>
        <w:ind w:left="425"/>
      </w:pPr>
      <w:r>
        <w:rPr>
          <w:b/>
          <w:color w:val="6A2D9E"/>
        </w:rPr>
        <w:t xml:space="preserve">[OBSERVACIÓN TÉCNICA] El parser de </w:t>
      </w:r>
      <w:r>
        <w:rPr>
          <w:rFonts w:ascii="Consolas" w:hAnsi="Consolas"/>
          <w:b/>
          <w:color w:val="6A2D9E"/>
          <w:sz w:val="16"/>
        </w:rPr>
        <w:t>.env</w:t>
      </w:r>
      <w:r>
        <w:rPr>
          <w:b/>
          <w:color w:val="6A2D9E"/>
        </w:rPr>
        <w:t xml:space="preserve"> (líneas 20-36) es una implementación manual que no maneja comillas, escapes ni comentarios inline; puede leer mal valores con </w:t>
      </w:r>
      <w:r>
        <w:rPr>
          <w:rFonts w:ascii="Consolas" w:hAnsi="Consolas"/>
          <w:b/>
          <w:color w:val="6A2D9E"/>
          <w:sz w:val="16"/>
        </w:rPr>
        <w:t>#</w:t>
      </w:r>
      <w:r>
        <w:rPr>
          <w:b/>
          <w:color w:val="6A2D9E"/>
        </w:rPr>
        <w:t xml:space="preserve"> o espacios. Se recomienda </w:t>
      </w:r>
      <w:r>
        <w:rPr>
          <w:rFonts w:ascii="Consolas" w:hAnsi="Consolas"/>
          <w:b/>
          <w:color w:val="6A2D9E"/>
          <w:sz w:val="16"/>
        </w:rPr>
        <w:t>@expo/env</w:t>
      </w:r>
      <w:r>
        <w:rPr>
          <w:b/>
          <w:color w:val="6A2D9E"/>
        </w:rPr>
        <w:t xml:space="preserve"> (ya incluido en Expo) u otro parser estándar.</w:t>
      </w:r>
    </w:p>
    <w:p>
      <w:pPr>
        <w:pStyle w:val="ListBullet"/>
        <w:ind w:left="425"/>
      </w:pPr>
      <w:r>
        <w:rPr>
          <w:b/>
          <w:color w:val="6A2D9E"/>
        </w:rPr>
        <w:t xml:space="preserve">[OBSERVACIÓN TÉCNICA] El parche de </w:t>
      </w:r>
      <w:r>
        <w:rPr>
          <w:rFonts w:ascii="Consolas" w:hAnsi="Consolas"/>
          <w:b/>
          <w:color w:val="6A2D9E"/>
          <w:sz w:val="16"/>
        </w:rPr>
        <w:t>import.meta</w:t>
      </w:r>
      <w:r>
        <w:rPr>
          <w:b/>
          <w:color w:val="6A2D9E"/>
        </w:rPr>
        <w:t xml:space="preserve"> (líneas 57-76) y el </w:t>
      </w:r>
      <w:r>
        <w:rPr>
          <w:rFonts w:ascii="Consolas" w:hAnsi="Consolas"/>
          <w:b/>
          <w:color w:val="6A2D9E"/>
          <w:sz w:val="16"/>
        </w:rPr>
        <w:t>scripts/patch-import-meta.js</w:t>
      </w:r>
      <w:r>
        <w:rPr>
          <w:b/>
          <w:color w:val="6A2D9E"/>
        </w:rPr>
        <w:t xml:space="preserve"> del build web parecen solapar intencionalidades; conviene revisar cuál es el realmente efectivo en producción web.</w:t>
      </w:r>
    </w:p>
    <w:p>
      <w:pPr>
        <w:pStyle w:val="ListBullet"/>
        <w:ind w:left="425"/>
      </w:pPr>
      <w:r>
        <w:rPr>
          <w:b/>
          <w:color w:val="6A2D9E"/>
        </w:rPr>
        <w:t xml:space="preserve">[OBSERVACIÓN TÉCNICA] Los shims </w:t>
      </w:r>
      <w:r>
        <w:rPr>
          <w:rFonts w:ascii="Consolas" w:hAnsi="Consolas"/>
          <w:b/>
          <w:color w:val="6A2D9E"/>
          <w:sz w:val="16"/>
        </w:rPr>
        <w:t>web-empty.js</w:t>
      </w:r>
      <w:r>
        <w:rPr>
          <w:b/>
          <w:color w:val="6A2D9E"/>
        </w:rPr>
        <w:t xml:space="preserve">, </w:t>
      </w:r>
      <w:r>
        <w:rPr>
          <w:rFonts w:ascii="Consolas" w:hAnsi="Consolas"/>
          <w:b/>
          <w:color w:val="6A2D9E"/>
          <w:sz w:val="16"/>
        </w:rPr>
        <w:t>web-rn-screens.js</w:t>
      </w:r>
      <w:r>
        <w:rPr>
          <w:b/>
          <w:color w:val="6A2D9E"/>
        </w:rPr>
        <w:t xml:space="preserve"> y </w:t>
      </w:r>
      <w:r>
        <w:rPr>
          <w:rFonts w:ascii="Consolas" w:hAnsi="Consolas"/>
          <w:b/>
          <w:color w:val="6A2D9E"/>
          <w:sz w:val="16"/>
        </w:rPr>
        <w:t>web-turbo-modules.js</w:t>
      </w:r>
      <w:r>
        <w:rPr>
          <w:b/>
          <w:color w:val="6A2D9E"/>
        </w:rPr>
        <w:t xml:space="preserve"> existen en </w:t>
      </w:r>
      <w:r>
        <w:rPr>
          <w:rFonts w:ascii="Consolas" w:hAnsi="Consolas"/>
          <w:b/>
          <w:color w:val="6A2D9E"/>
          <w:sz w:val="16"/>
        </w:rPr>
        <w:t>src/shims/</w:t>
      </w:r>
      <w:r>
        <w:rPr>
          <w:b/>
          <w:color w:val="6A2D9E"/>
        </w:rPr>
        <w:t xml:space="preserve"> (verificado). No analizados aquí (fuera del módulo).</w:t>
      </w:r>
    </w:p>
    <w:p>
      <w:pPr>
        <w:pStyle w:val="ListBullet"/>
        <w:ind w:left="425"/>
      </w:pPr>
      <w:r>
        <w:rPr>
          <w:b/>
          <w:color w:val="1F6FB0"/>
        </w:rPr>
        <w:t xml:space="preserve">[NOTA] La carga manual del </w:t>
      </w:r>
      <w:r>
        <w:rPr>
          <w:rFonts w:ascii="Consolas" w:hAnsi="Consolas"/>
          <w:b/>
          <w:color w:val="1F6FB0"/>
          <w:sz w:val="16"/>
        </w:rPr>
        <w:t>.env</w:t>
      </w:r>
      <w:r>
        <w:rPr>
          <w:b/>
          <w:color w:val="1F6FB0"/>
        </w:rPr>
        <w:t xml:space="preserve"> en </w:t>
      </w:r>
      <w:r>
        <w:rPr>
          <w:rFonts w:ascii="Consolas" w:hAnsi="Consolas"/>
          <w:b/>
          <w:color w:val="1F6FB0"/>
          <w:sz w:val="16"/>
        </w:rPr>
        <w:t>process.env</w:t>
      </w:r>
      <w:r>
        <w:rPr>
          <w:b/>
          <w:color w:val="1F6FB0"/>
        </w:rPr>
        <w:t xml:space="preserve"> durante la config de Metro implica que variables como </w:t>
      </w:r>
      <w:r>
        <w:rPr>
          <w:rFonts w:ascii="Consolas" w:hAnsi="Consolas"/>
          <w:b/>
          <w:color w:val="1F6FB0"/>
          <w:sz w:val="16"/>
        </w:rPr>
        <w:t>EXPO_PUBLIC_*</w:t>
      </w:r>
      <w:r>
        <w:rPr>
          <w:b/>
          <w:color w:val="1F6FB0"/>
        </w:rPr>
        <w:t xml:space="preserve"> llegan al proceso de build de Gradle; sin embargo, los valores quedan embebidos en el bundle si se referencian como </w:t>
      </w:r>
      <w:r>
        <w:rPr>
          <w:rFonts w:ascii="Consolas" w:hAnsi="Consolas"/>
          <w:b/>
          <w:color w:val="1F6FB0"/>
          <w:sz w:val="16"/>
        </w:rPr>
        <w:t>process.env.EXPO_PUBLIC_*</w:t>
      </w:r>
      <w:r>
        <w:rPr>
          <w:b/>
          <w:color w:val="1F6FB0"/>
        </w:rPr>
        <w:t>.</w:t>
      </w:r>
    </w:p>
    <w:p>
      <w:pPr>
        <w:pStyle w:val="Heading2"/>
      </w:pPr>
      <w:r>
        <w:t>Seguridad</w:t>
      </w:r>
    </w:p>
    <w:p>
      <w:pPr>
        <w:pStyle w:val="ListBullet"/>
        <w:ind w:left="425"/>
      </w:pPr>
      <w:r>
        <w:rPr>
          <w:b/>
          <w:color w:val="B86E00"/>
        </w:rPr>
        <w:t xml:space="preserve">[MEDIO] El </w:t>
      </w:r>
      <w:r>
        <w:rPr>
          <w:rFonts w:ascii="Consolas" w:hAnsi="Consolas"/>
          <w:b/>
          <w:color w:val="B86E00"/>
          <w:sz w:val="16"/>
        </w:rPr>
        <w:t>.env</w:t>
      </w:r>
      <w:r>
        <w:rPr>
          <w:b/>
          <w:color w:val="B86E00"/>
        </w:rPr>
        <w:t xml:space="preserve"> se lee y sus valores se inyectan en </w:t>
      </w:r>
      <w:r>
        <w:rPr>
          <w:rFonts w:ascii="Consolas" w:hAnsi="Consolas"/>
          <w:b/>
          <w:color w:val="B86E00"/>
          <w:sz w:val="16"/>
        </w:rPr>
        <w:t>process.env</w:t>
      </w:r>
      <w:r>
        <w:rPr>
          <w:b/>
          <w:color w:val="B86E00"/>
        </w:rPr>
        <w:t xml:space="preserve"> durante el build; los prefijos </w:t>
      </w:r>
      <w:r>
        <w:rPr>
          <w:rFonts w:ascii="Consolas" w:hAnsi="Consolas"/>
          <w:b/>
          <w:color w:val="B86E00"/>
          <w:sz w:val="16"/>
        </w:rPr>
        <w:t>EXPO_PUBLIC_*</w:t>
      </w:r>
      <w:r>
        <w:rPr>
          <w:b/>
          <w:color w:val="B86E00"/>
        </w:rPr>
        <w:t xml:space="preserve"> se incrustan en el bundle JS (público). Cualquier clave de API con prefijo </w:t>
      </w:r>
      <w:r>
        <w:rPr>
          <w:rFonts w:ascii="Consolas" w:hAnsi="Consolas"/>
          <w:b/>
          <w:color w:val="B86E00"/>
          <w:sz w:val="16"/>
        </w:rPr>
        <w:t>EXPO_PUBLIC_</w:t>
      </w:r>
      <w:r>
        <w:rPr>
          <w:b/>
          <w:color w:val="B86E00"/>
        </w:rPr>
        <w:t xml:space="preserve"> es extraíble del APK/bundle web (ver </w:t>
      </w:r>
      <w:r>
        <w:rPr>
          <w:rFonts w:ascii="Consolas" w:hAnsi="Consolas"/>
          <w:b/>
          <w:color w:val="B86E00"/>
          <w:sz w:val="16"/>
        </w:rPr>
        <w:t>google-services.json.md</w:t>
      </w:r>
      <w:r>
        <w:rPr>
          <w:b/>
          <w:color w:val="B86E00"/>
        </w:rPr>
        <w:t xml:space="preserve"> y </w:t>
      </w:r>
      <w:r>
        <w:rPr>
          <w:rFonts w:ascii="Consolas" w:hAnsi="Consolas"/>
          <w:b/>
          <w:color w:val="B86E00"/>
          <w:sz w:val="16"/>
        </w:rPr>
        <w:t>.env.example.md</w:t>
      </w:r>
      <w:r>
        <w:rPr>
          <w:b/>
          <w:color w:val="B86E00"/>
        </w:rPr>
        <w:t>). Es la mecánica estándar de Expo, pero hay que evitar poner secretos de servidor con ese prefijo.</w:t>
      </w:r>
    </w:p>
    <w:p>
      <w:pPr>
        <w:pStyle w:val="ListBullet"/>
        <w:ind w:left="425"/>
      </w:pPr>
      <w:r>
        <w:rPr>
          <w:b/>
          <w:color w:val="1F6FB0"/>
        </w:rPr>
        <w:t xml:space="preserve">[INFORMATIVO] El archivo </w:t>
      </w:r>
      <w:r>
        <w:rPr>
          <w:rFonts w:ascii="Consolas" w:hAnsi="Consolas"/>
          <w:b/>
          <w:color w:val="1F6FB0"/>
          <w:sz w:val="16"/>
        </w:rPr>
        <w:t>.env</w:t>
      </w:r>
      <w:r>
        <w:rPr>
          <w:b/>
          <w:color w:val="1F6FB0"/>
        </w:rPr>
        <w:t xml:space="preserve"> no debe subirse al repositorio (ver </w:t>
      </w:r>
      <w:r>
        <w:rPr>
          <w:rFonts w:ascii="Consolas" w:hAnsi="Consolas"/>
          <w:b/>
          <w:color w:val="1F6FB0"/>
          <w:sz w:val="16"/>
        </w:rPr>
        <w:t>.gitignore</w:t>
      </w:r>
      <w:r>
        <w:rPr>
          <w:b/>
          <w:color w:val="1F6FB0"/>
        </w:rPr>
        <w:t>); el parser solo actúa si el archivo existe en el disco de build.</w:t>
      </w:r>
    </w:p>
    <w:p>
      <w:pPr>
        <w:pStyle w:val="ListBullet"/>
        <w:ind w:left="425"/>
      </w:pPr>
      <w:r>
        <w:rPr>
          <w:b/>
          <w:color w:val="1F6FB0"/>
        </w:rPr>
        <w:t xml:space="preserve">[BAJO] El reemplazo global de </w:t>
      </w:r>
      <w:r>
        <w:rPr>
          <w:rFonts w:ascii="Consolas" w:hAnsi="Consolas"/>
          <w:b/>
          <w:color w:val="1F6FB0"/>
          <w:sz w:val="16"/>
        </w:rPr>
        <w:t>import.meta</w:t>
      </w:r>
      <w:r>
        <w:rPr>
          <w:b/>
          <w:color w:val="1F6FB0"/>
        </w:rPr>
        <w:t xml:space="preserve"> podría ocultar errores reales de entorno en web (fija MODE a </w:t>
      </w:r>
      <w:r>
        <w:rPr>
          <w:rFonts w:ascii="Consolas" w:hAnsi="Consolas"/>
          <w:b/>
          <w:color w:val="1F6FB0"/>
          <w:sz w:val="16"/>
        </w:rPr>
        <w:t>"production"</w:t>
      </w:r>
      <w:r>
        <w:rPr>
          <w:b/>
          <w:color w:val="1F6FB0"/>
        </w:rPr>
        <w:t>).</w:t>
      </w:r>
    </w:p>
    <w:p>
      <w:pPr>
        <w:pStyle w:val="Heading2"/>
      </w:pPr>
      <w:r>
        <w:t>Riesgos y recomendaciones (sin modificar código)</w:t>
      </w:r>
    </w:p>
    <w:p>
      <w:pPr>
        <w:pStyle w:val="ListBullet"/>
        <w:ind w:left="425"/>
      </w:pPr>
      <w:r>
        <w:rPr>
          <w:b/>
          <w:color w:val="1E7A46"/>
        </w:rPr>
        <w:t xml:space="preserve">[RECOMENDACIÓN] Sustituir el parser casero de </w:t>
      </w:r>
      <w:r>
        <w:rPr>
          <w:rFonts w:ascii="Consolas" w:hAnsi="Consolas"/>
          <w:b/>
          <w:color w:val="1E7A46"/>
          <w:sz w:val="16"/>
        </w:rPr>
        <w:t>.env</w:t>
      </w:r>
      <w:r>
        <w:rPr>
          <w:b/>
          <w:color w:val="1E7A46"/>
        </w:rPr>
        <w:t xml:space="preserve"> por la utilidad oficial de Expo (</w:t>
      </w:r>
      <w:r>
        <w:rPr>
          <w:rFonts w:ascii="Consolas" w:hAnsi="Consolas"/>
          <w:b/>
          <w:color w:val="1E7A46"/>
          <w:sz w:val="16"/>
        </w:rPr>
        <w:t>@expo/env</w:t>
      </w:r>
      <w:r>
        <w:rPr>
          <w:b/>
          <w:color w:val="1E7A46"/>
        </w:rPr>
        <w:t>) para robustez.</w:t>
      </w:r>
    </w:p>
    <w:p>
      <w:pPr>
        <w:pStyle w:val="ListBullet"/>
        <w:ind w:left="425"/>
      </w:pPr>
      <w:r>
        <w:rPr>
          <w:b/>
          <w:color w:val="1E7A46"/>
        </w:rPr>
        <w:t xml:space="preserve">[RECOMENDACIÓN] Documentar y, si es posible, unificar el doble parche de </w:t>
      </w:r>
      <w:r>
        <w:rPr>
          <w:rFonts w:ascii="Consolas" w:hAnsi="Consolas"/>
          <w:b/>
          <w:color w:val="1E7A46"/>
          <w:sz w:val="16"/>
        </w:rPr>
        <w:t>import.meta</w:t>
      </w:r>
      <w:r>
        <w:rPr>
          <w:b/>
          <w:color w:val="1E7A46"/>
        </w:rPr>
        <w:t xml:space="preserve"> (Metro + script post-export) para evitar divergencias.</w:t>
      </w:r>
    </w:p>
    <w:p>
      <w:pPr>
        <w:pStyle w:val="ListBullet"/>
        <w:ind w:left="425"/>
      </w:pPr>
      <w:r>
        <w:rPr>
          <w:b/>
          <w:color w:val="1E7A46"/>
        </w:rPr>
        <w:t xml:space="preserve">[RECOMENDACIÓN] Verificar que los shims web cubren todas las APIs invocadas en la PWA (especialmente </w:t>
      </w:r>
      <w:r>
        <w:rPr>
          <w:rFonts w:ascii="Consolas" w:hAnsi="Consolas"/>
          <w:b/>
          <w:color w:val="1E7A46"/>
          <w:sz w:val="16"/>
        </w:rPr>
        <w:t>react-native-wakeword</w:t>
      </w:r>
      <w:r>
        <w:rPr>
          <w:b/>
          <w:color w:val="1E7A46"/>
        </w:rPr>
        <w:t xml:space="preserve"> y permisos) para no dejar funciones "en silencio" en web.</w:t>
      </w:r>
    </w:p>
    <w:p>
      <w:pPr>
        <w:pStyle w:val="ListBullet"/>
        <w:ind w:left="425"/>
      </w:pPr>
      <w:r>
        <w:rPr>
          <w:b/>
          <w:color w:val="1E7A46"/>
        </w:rPr>
        <w:t xml:space="preserve">[RECOMENDACIÓN] Revisar el estado de </w:t>
      </w:r>
      <w:r>
        <w:rPr>
          <w:rFonts w:ascii="Consolas" w:hAnsi="Consolas"/>
          <w:b/>
          <w:color w:val="1E7A46"/>
          <w:sz w:val="16"/>
        </w:rPr>
        <w:t>enhanceMiddleware</w:t>
      </w:r>
      <w:r>
        <w:rPr>
          <w:b/>
          <w:color w:val="1E7A46"/>
        </w:rPr>
        <w:t xml:space="preserve"> al actualizar Expo SDK: los nombres internos de Metro cambian entre versiones.</w:t>
      </w:r>
    </w:p>
    <w:p>
      <w:pPr>
        <w:pStyle w:val="Heading1"/>
      </w:pPr>
      <w:r>
        <w:t>Archivo: package.json</w:t>
      </w:r>
    </w:p>
    <w:p>
      <w:pPr>
        <w:pStyle w:val="Heading2"/>
      </w:pPr>
      <w:r>
        <w:t>Metadatos</w:t>
      </w:r>
    </w:p>
    <w:tbl>
      <w:tblPr>
        <w:tblStyle w:val="TableGrid"/>
        <w:tblW w:type="auto" w:w="0"/>
        <w:jc w:val="left"/>
        <w:tblLook w:firstColumn="1" w:firstRow="1" w:lastColumn="0" w:lastRow="0" w:noHBand="0" w:noVBand="1" w:val="04A0"/>
      </w:tblPr>
      <w:tblGrid>
        <w:gridCol w:w="1392"/>
        <w:gridCol w:w="1392"/>
        <w:gridCol w:w="1392"/>
        <w:gridCol w:w="1392"/>
        <w:gridCol w:w="1392"/>
        <w:gridCol w:w="1392"/>
        <w:gridCol w:w="1392"/>
      </w:tblGrid>
      <w:tr>
        <w:tc>
          <w:tcPr>
            <w:tcW w:type="dxa" w:w="1392"/>
            <w:shd w:val="clear" w:color="auto" w:fill="F2DCDA"/>
          </w:tcPr>
          <w:p>
            <w:pPr>
              <w:spacing w:after="20"/>
            </w:pPr>
            <w:r>
              <w:rPr>
                <w:b/>
                <w:sz w:val="17"/>
              </w:rPr>
            </w:r>
            <w:r>
              <w:rPr>
                <w:b/>
                <w:sz w:val="17"/>
              </w:rPr>
              <w:t>Ruta</w:t>
            </w:r>
          </w:p>
        </w:tc>
        <w:tc>
          <w:tcPr>
            <w:tcW w:type="dxa" w:w="1392"/>
            <w:shd w:val="clear" w:color="auto" w:fill="F2DCDA"/>
          </w:tcPr>
          <w:p>
            <w:pPr>
              <w:spacing w:after="20"/>
            </w:pPr>
            <w:r>
              <w:rPr>
                <w:b/>
                <w:sz w:val="17"/>
              </w:rPr>
            </w:r>
            <w:r>
              <w:rPr>
                <w:b/>
                <w:sz w:val="17"/>
              </w:rPr>
              <w:t>Líneas totales</w:t>
            </w:r>
          </w:p>
        </w:tc>
        <w:tc>
          <w:tcPr>
            <w:tcW w:type="dxa" w:w="1392"/>
            <w:shd w:val="clear" w:color="auto" w:fill="F2DCDA"/>
          </w:tcPr>
          <w:p>
            <w:pPr>
              <w:spacing w:after="20"/>
            </w:pPr>
            <w:r>
              <w:rPr>
                <w:b/>
                <w:sz w:val="17"/>
              </w:rPr>
            </w:r>
            <w:r>
              <w:rPr>
                <w:b/>
                <w:sz w:val="17"/>
              </w:rPr>
              <w:t>Lenguaje</w:t>
            </w:r>
          </w:p>
        </w:tc>
        <w:tc>
          <w:tcPr>
            <w:tcW w:type="dxa" w:w="1392"/>
            <w:shd w:val="clear" w:color="auto" w:fill="F2DCDA"/>
          </w:tcPr>
          <w:p>
            <w:pPr>
              <w:spacing w:after="20"/>
            </w:pPr>
            <w:r>
              <w:rPr>
                <w:b/>
                <w:sz w:val="17"/>
              </w:rPr>
            </w:r>
            <w:r>
              <w:rPr>
                <w:b/>
                <w:sz w:val="17"/>
              </w:rPr>
              <w:t>Tamaño (bytes)</w:t>
            </w:r>
          </w:p>
        </w:tc>
        <w:tc>
          <w:tcPr>
            <w:tcW w:type="dxa" w:w="1392"/>
            <w:shd w:val="clear" w:color="auto" w:fill="F2DCDA"/>
          </w:tcPr>
          <w:p>
            <w:pPr>
              <w:spacing w:after="20"/>
            </w:pPr>
            <w:r>
              <w:rPr>
                <w:b/>
                <w:sz w:val="17"/>
              </w:rPr>
            </w:r>
            <w:r>
              <w:rPr>
                <w:b/>
                <w:sz w:val="17"/>
              </w:rPr>
              <w:t>Categoría</w:t>
            </w:r>
          </w:p>
        </w:tc>
        <w:tc>
          <w:tcPr>
            <w:tcW w:type="dxa" w:w="1392"/>
            <w:shd w:val="clear" w:color="auto" w:fill="F2DCDA"/>
          </w:tcPr>
          <w:p>
            <w:pPr>
              <w:spacing w:after="20"/>
            </w:pPr>
            <w:r>
              <w:rPr>
                <w:b/>
                <w:sz w:val="17"/>
              </w:rPr>
            </w:r>
            <w:r>
              <w:rPr>
                <w:b/>
                <w:sz w:val="17"/>
              </w:rPr>
              <w:t>Estado detectado</w:t>
            </w:r>
          </w:p>
        </w:tc>
        <w:tc>
          <w:tcPr>
            <w:tcW w:type="dxa" w:w="1392"/>
            <w:shd w:val="clear" w:color="auto" w:fill="F2DCDA"/>
          </w:tcPr>
          <w:p>
            <w:pPr>
              <w:spacing w:after="20"/>
            </w:pPr>
            <w:r>
              <w:rPr>
                <w:b/>
                <w:sz w:val="17"/>
              </w:rPr>
            </w:r>
            <w:r>
              <w:rPr>
                <w:b/>
                <w:sz w:val="17"/>
              </w:rPr>
              <w:t>Nivel de certeza</w:t>
            </w:r>
          </w:p>
        </w:tc>
      </w:tr>
      <w:tr>
        <w:tc>
          <w:tcPr>
            <w:tcW w:type="dxa" w:w="1392"/>
          </w:tcPr>
          <w:p>
            <w:pPr>
              <w:spacing w:after="20"/>
            </w:pPr>
            <w:r>
              <w:rPr>
                <w:sz w:val="17"/>
              </w:rPr>
            </w:r>
            <w:r>
              <w:rPr>
                <w:sz w:val="17"/>
              </w:rPr>
              <w:t>package.json</w:t>
            </w:r>
          </w:p>
        </w:tc>
        <w:tc>
          <w:tcPr>
            <w:tcW w:type="dxa" w:w="1392"/>
          </w:tcPr>
          <w:p>
            <w:pPr>
              <w:spacing w:after="20"/>
            </w:pPr>
            <w:r>
              <w:rPr>
                <w:sz w:val="17"/>
              </w:rPr>
            </w:r>
            <w:r>
              <w:rPr>
                <w:sz w:val="17"/>
              </w:rPr>
              <w:t>84</w:t>
            </w:r>
          </w:p>
        </w:tc>
        <w:tc>
          <w:tcPr>
            <w:tcW w:type="dxa" w:w="1392"/>
          </w:tcPr>
          <w:p>
            <w:pPr>
              <w:spacing w:after="20"/>
            </w:pPr>
            <w:r>
              <w:rPr>
                <w:sz w:val="17"/>
              </w:rPr>
            </w:r>
            <w:r>
              <w:rPr>
                <w:sz w:val="17"/>
              </w:rPr>
              <w:t>JSON (npm)</w:t>
            </w:r>
          </w:p>
        </w:tc>
        <w:tc>
          <w:tcPr>
            <w:tcW w:type="dxa" w:w="1392"/>
          </w:tcPr>
          <w:p>
            <w:pPr>
              <w:spacing w:after="20"/>
            </w:pPr>
            <w:r>
              <w:rPr>
                <w:sz w:val="17"/>
              </w:rPr>
            </w:r>
            <w:r>
              <w:rPr>
                <w:sz w:val="17"/>
              </w:rPr>
              <w:t>2679</w:t>
            </w:r>
          </w:p>
        </w:tc>
        <w:tc>
          <w:tcPr>
            <w:tcW w:type="dxa" w:w="1392"/>
          </w:tcPr>
          <w:p>
            <w:pPr>
              <w:spacing w:after="20"/>
            </w:pPr>
            <w:r>
              <w:rPr>
                <w:sz w:val="17"/>
              </w:rPr>
            </w:r>
            <w:r>
              <w:rPr>
                <w:sz w:val="17"/>
              </w:rPr>
              <w:t>Manifiesto npm: scripts, dependencias y configuración</w:t>
            </w:r>
          </w:p>
        </w:tc>
        <w:tc>
          <w:tcPr>
            <w:tcW w:type="dxa" w:w="1392"/>
          </w:tcPr>
          <w:p>
            <w:pPr>
              <w:spacing w:after="20"/>
            </w:pPr>
            <w:r>
              <w:rPr>
                <w:sz w:val="17"/>
              </w:rPr>
            </w:r>
            <w:r>
              <w:rPr>
                <w:sz w:val="17"/>
              </w:rPr>
              <w:t>FUNCIONALIDAD EXISTENTE</w:t>
            </w:r>
          </w:p>
        </w:tc>
        <w:tc>
          <w:tcPr>
            <w:tcW w:type="dxa" w:w="1392"/>
          </w:tcPr>
          <w:p>
            <w:pPr>
              <w:spacing w:after="20"/>
            </w:pPr>
            <w:r>
              <w:rPr>
                <w:sz w:val="17"/>
              </w:rPr>
            </w:r>
            <w:r>
              <w:rPr>
                <w:sz w:val="17"/>
              </w:rPr>
              <w:t>Confirmado por código</w:t>
            </w:r>
          </w:p>
        </w:tc>
      </w:tr>
    </w:tbl>
    <w:p>
      <w:pPr>
        <w:spacing w:after="0"/>
      </w:pPr>
    </w:p>
    <w:p>
      <w:pPr>
        <w:pStyle w:val="Heading2"/>
      </w:pPr>
      <w:r>
        <w:t>Objetivo</w:t>
      </w:r>
    </w:p>
    <w:p>
      <w:pPr>
        <w:spacing w:after="120"/>
      </w:pPr>
      <w:r>
        <w:t>Manifiesto npm del proyecto SafeAlert. Declara el punto de entrada (</w:t>
      </w:r>
      <w:r>
        <w:rPr>
          <w:rFonts w:ascii="Consolas" w:hAnsi="Consolas"/>
          <w:sz w:val="16"/>
        </w:rPr>
        <w:t>index.ts</w:t>
      </w:r>
      <w:r>
        <w:t xml:space="preserve">), los scripts de desarrollo/build/test/publicación, las dependencias de runtime (Expo SDK 55, React Native 0.83, Firebase, expo-router, Zustand, wakeword, Sentry, etc.), las devDependencies (Jest/ts-jest/TypeScript) y una sección </w:t>
      </w:r>
      <w:r>
        <w:rPr>
          <w:rFonts w:ascii="Consolas" w:hAnsi="Consolas"/>
          <w:sz w:val="16"/>
        </w:rPr>
        <w:t>expo.doctor</w:t>
      </w:r>
      <w:r>
        <w:t xml:space="preserve"> para excluir comprobaciones de directorios nativos de dos paquetes.</w:t>
      </w:r>
    </w:p>
    <w:p>
      <w:pPr>
        <w:pStyle w:val="Heading2"/>
      </w:pPr>
      <w:r>
        <w:t>Clasificación y estado</w:t>
      </w:r>
    </w:p>
    <w:p>
      <w:pPr>
        <w:spacing w:after="120"/>
      </w:pPr>
      <w:r>
        <w:t>FUNCIONALIDAD EXISTENTE. Es el manifiesto activo: scripts usados por el flujo de desarrollo (</w:t>
      </w:r>
      <w:r>
        <w:rPr>
          <w:rFonts w:ascii="Consolas" w:hAnsi="Consolas"/>
          <w:sz w:val="16"/>
        </w:rPr>
        <w:t>expo start</w:t>
      </w:r>
      <w:r>
        <w:t xml:space="preserve">, </w:t>
      </w:r>
      <w:r>
        <w:rPr>
          <w:rFonts w:ascii="Consolas" w:hAnsi="Consolas"/>
          <w:sz w:val="16"/>
        </w:rPr>
        <w:t>eas build</w:t>
      </w:r>
      <w:r>
        <w:t xml:space="preserve">, </w:t>
      </w:r>
      <w:r>
        <w:rPr>
          <w:rFonts w:ascii="Consolas" w:hAnsi="Consolas"/>
          <w:sz w:val="16"/>
        </w:rPr>
        <w:t>jest</w:t>
      </w:r>
      <w:r>
        <w:t xml:space="preserve">, </w:t>
      </w:r>
      <w:r>
        <w:rPr>
          <w:rFonts w:ascii="Consolas" w:hAnsi="Consolas"/>
          <w:sz w:val="16"/>
        </w:rPr>
        <w:t>tsc</w:t>
      </w:r>
      <w:r>
        <w:t>). [NIVEL DE CERTEZA: Confirmado por código]</w:t>
      </w:r>
    </w:p>
    <w:p>
      <w:pPr>
        <w:pStyle w:val="Heading2"/>
      </w:pPr>
      <w:r>
        <w:t>Dependencias e importaciones</w:t>
      </w:r>
    </w:p>
    <w:p>
      <w:pPr>
        <w:spacing w:after="120"/>
      </w:pPr>
      <w:r>
        <w:t>No importa módulos (archivo de datos). Declara dependencias que agrupa por tipo:</w:t>
      </w:r>
    </w:p>
    <w:tbl>
      <w:tblPr>
        <w:tblStyle w:val="TableGrid"/>
        <w:tblW w:type="auto" w:w="0"/>
        <w:jc w:val="left"/>
        <w:tblLook w:firstColumn="1" w:firstRow="1" w:lastColumn="0" w:lastRow="0" w:noHBand="0" w:noVBand="1" w:val="04A0"/>
      </w:tblPr>
      <w:tblGrid>
        <w:gridCol w:w="3249"/>
        <w:gridCol w:w="3249"/>
        <w:gridCol w:w="3249"/>
      </w:tblGrid>
      <w:tr>
        <w:tc>
          <w:tcPr>
            <w:tcW w:type="dxa" w:w="3249"/>
            <w:shd w:val="clear" w:color="auto" w:fill="F2DCDA"/>
          </w:tcPr>
          <w:p>
            <w:pPr>
              <w:spacing w:after="20"/>
            </w:pPr>
            <w:r>
              <w:rPr>
                <w:b/>
                <w:sz w:val="17"/>
              </w:rPr>
            </w:r>
            <w:r>
              <w:rPr>
                <w:b/>
                <w:sz w:val="17"/>
              </w:rPr>
              <w:t>Campo</w:t>
            </w:r>
          </w:p>
        </w:tc>
        <w:tc>
          <w:tcPr>
            <w:tcW w:type="dxa" w:w="3249"/>
            <w:shd w:val="clear" w:color="auto" w:fill="F2DCDA"/>
          </w:tcPr>
          <w:p>
            <w:pPr>
              <w:spacing w:after="20"/>
            </w:pPr>
            <w:r>
              <w:rPr>
                <w:b/>
                <w:sz w:val="17"/>
              </w:rPr>
            </w:r>
            <w:r>
              <w:rPr>
                <w:b/>
                <w:sz w:val="17"/>
              </w:rPr>
              <w:t>Tipo</w:t>
            </w:r>
          </w:p>
        </w:tc>
        <w:tc>
          <w:tcPr>
            <w:tcW w:type="dxa" w:w="3249"/>
            <w:shd w:val="clear" w:color="auto" w:fill="F2DCDA"/>
          </w:tcPr>
          <w:p>
            <w:pPr>
              <w:spacing w:after="20"/>
            </w:pPr>
            <w:r>
              <w:rPr>
                <w:b/>
                <w:sz w:val="17"/>
              </w:rPr>
            </w:r>
            <w:r>
              <w:rPr>
                <w:b/>
                <w:sz w:val="17"/>
              </w:rPr>
              <w:t>Nota</w:t>
            </w:r>
          </w:p>
        </w:tc>
      </w:tr>
      <w:tr>
        <w:tc>
          <w:tcPr>
            <w:tcW w:type="dxa" w:w="3249"/>
          </w:tcPr>
          <w:p>
            <w:pPr>
              <w:spacing w:after="20"/>
            </w:pPr>
            <w:r>
              <w:rPr>
                <w:sz w:val="17"/>
              </w:rPr>
            </w:r>
            <w:r>
              <w:rPr>
                <w:rFonts w:ascii="Consolas" w:hAnsi="Consolas"/>
                <w:sz w:val="17"/>
              </w:rPr>
              <w:t>main</w:t>
            </w:r>
          </w:p>
        </w:tc>
        <w:tc>
          <w:tcPr>
            <w:tcW w:type="dxa" w:w="3249"/>
          </w:tcPr>
          <w:p>
            <w:pPr>
              <w:spacing w:after="20"/>
            </w:pPr>
            <w:r>
              <w:rPr>
                <w:sz w:val="17"/>
              </w:rPr>
            </w:r>
            <w:r>
              <w:rPr>
                <w:sz w:val="17"/>
              </w:rPr>
              <w:t>—</w:t>
            </w:r>
          </w:p>
        </w:tc>
        <w:tc>
          <w:tcPr>
            <w:tcW w:type="dxa" w:w="3249"/>
          </w:tcPr>
          <w:p>
            <w:pPr>
              <w:spacing w:after="20"/>
            </w:pPr>
            <w:r>
              <w:rPr>
                <w:sz w:val="17"/>
              </w:rPr>
            </w:r>
            <w:r>
              <w:rPr>
                <w:rFonts w:ascii="Consolas" w:hAnsi="Consolas"/>
                <w:sz w:val="17"/>
              </w:rPr>
              <w:t>index.ts</w:t>
            </w:r>
            <w:r>
              <w:rPr>
                <w:sz w:val="17"/>
              </w:rPr>
              <w:t xml:space="preserve">, entrada real de la app (ver </w:t>
            </w:r>
            <w:r>
              <w:rPr>
                <w:rFonts w:ascii="Consolas" w:hAnsi="Consolas"/>
                <w:sz w:val="17"/>
              </w:rPr>
              <w:t>index.ts.md</w:t>
            </w:r>
            <w:r>
              <w:rPr>
                <w:sz w:val="17"/>
              </w:rPr>
              <w:t>)</w:t>
            </w:r>
          </w:p>
        </w:tc>
      </w:tr>
      <w:tr>
        <w:tc>
          <w:tcPr>
            <w:tcW w:type="dxa" w:w="3249"/>
          </w:tcPr>
          <w:p>
            <w:pPr>
              <w:spacing w:after="20"/>
            </w:pPr>
            <w:r>
              <w:rPr>
                <w:sz w:val="17"/>
              </w:rPr>
            </w:r>
            <w:r>
              <w:rPr>
                <w:rFonts w:ascii="Consolas" w:hAnsi="Consolas"/>
                <w:sz w:val="17"/>
              </w:rPr>
              <w:t>dependencies</w:t>
            </w:r>
          </w:p>
        </w:tc>
        <w:tc>
          <w:tcPr>
            <w:tcW w:type="dxa" w:w="3249"/>
          </w:tcPr>
          <w:p>
            <w:pPr>
              <w:spacing w:after="20"/>
            </w:pPr>
            <w:r>
              <w:rPr>
                <w:sz w:val="17"/>
              </w:rPr>
            </w:r>
            <w:r>
              <w:rPr>
                <w:sz w:val="17"/>
              </w:rPr>
              <w:t>runtime</w:t>
            </w:r>
          </w:p>
        </w:tc>
        <w:tc>
          <w:tcPr>
            <w:tcW w:type="dxa" w:w="3249"/>
          </w:tcPr>
          <w:p>
            <w:pPr>
              <w:spacing w:after="20"/>
            </w:pPr>
            <w:r>
              <w:rPr>
                <w:sz w:val="17"/>
              </w:rPr>
            </w:r>
            <w:r>
              <w:rPr>
                <w:sz w:val="17"/>
              </w:rPr>
              <w:t>44 paquetes (líneas 21-63)</w:t>
            </w:r>
          </w:p>
        </w:tc>
      </w:tr>
      <w:tr>
        <w:tc>
          <w:tcPr>
            <w:tcW w:type="dxa" w:w="3249"/>
          </w:tcPr>
          <w:p>
            <w:pPr>
              <w:spacing w:after="20"/>
            </w:pPr>
            <w:r>
              <w:rPr>
                <w:sz w:val="17"/>
              </w:rPr>
            </w:r>
            <w:r>
              <w:rPr>
                <w:rFonts w:ascii="Consolas" w:hAnsi="Consolas"/>
                <w:sz w:val="17"/>
              </w:rPr>
              <w:t>devDependencies</w:t>
            </w:r>
          </w:p>
        </w:tc>
        <w:tc>
          <w:tcPr>
            <w:tcW w:type="dxa" w:w="3249"/>
          </w:tcPr>
          <w:p>
            <w:pPr>
              <w:spacing w:after="20"/>
            </w:pPr>
            <w:r>
              <w:rPr>
                <w:sz w:val="17"/>
              </w:rPr>
            </w:r>
            <w:r>
              <w:rPr>
                <w:sz w:val="17"/>
              </w:rPr>
              <w:t>desarrollo</w:t>
            </w:r>
          </w:p>
        </w:tc>
        <w:tc>
          <w:tcPr>
            <w:tcW w:type="dxa" w:w="3249"/>
          </w:tcPr>
          <w:p>
            <w:pPr>
              <w:spacing w:after="20"/>
            </w:pPr>
            <w:r>
              <w:rPr>
                <w:sz w:val="17"/>
              </w:rPr>
            </w:r>
            <w:r>
              <w:rPr>
                <w:sz w:val="17"/>
              </w:rPr>
              <w:t>7 paquetes (líneas 66-71)</w:t>
            </w:r>
          </w:p>
        </w:tc>
      </w:tr>
      <w:tr>
        <w:tc>
          <w:tcPr>
            <w:tcW w:type="dxa" w:w="3249"/>
          </w:tcPr>
          <w:p>
            <w:pPr>
              <w:spacing w:after="20"/>
            </w:pPr>
            <w:r>
              <w:rPr>
                <w:sz w:val="17"/>
              </w:rPr>
            </w:r>
            <w:r>
              <w:rPr>
                <w:rFonts w:ascii="Consolas" w:hAnsi="Consolas"/>
                <w:sz w:val="17"/>
              </w:rPr>
              <w:t>scripts</w:t>
            </w:r>
          </w:p>
        </w:tc>
        <w:tc>
          <w:tcPr>
            <w:tcW w:type="dxa" w:w="3249"/>
          </w:tcPr>
          <w:p>
            <w:pPr>
              <w:spacing w:after="20"/>
            </w:pPr>
            <w:r>
              <w:rPr>
                <w:sz w:val="17"/>
              </w:rPr>
            </w:r>
            <w:r>
              <w:rPr>
                <w:sz w:val="17"/>
              </w:rPr>
              <w:t>npm</w:t>
            </w:r>
          </w:p>
        </w:tc>
        <w:tc>
          <w:tcPr>
            <w:tcW w:type="dxa" w:w="3249"/>
          </w:tcPr>
          <w:p>
            <w:pPr>
              <w:spacing w:after="20"/>
            </w:pPr>
            <w:r>
              <w:rPr>
                <w:sz w:val="17"/>
              </w:rPr>
            </w:r>
            <w:r>
              <w:rPr>
                <w:sz w:val="17"/>
              </w:rPr>
              <w:t>13 comandos (líneas 5-19)</w:t>
            </w:r>
          </w:p>
        </w:tc>
      </w:tr>
      <w:tr>
        <w:tc>
          <w:tcPr>
            <w:tcW w:type="dxa" w:w="3249"/>
          </w:tcPr>
          <w:p>
            <w:pPr>
              <w:spacing w:after="20"/>
            </w:pPr>
            <w:r>
              <w:rPr>
                <w:sz w:val="17"/>
              </w:rPr>
            </w:r>
            <w:r>
              <w:rPr>
                <w:rFonts w:ascii="Consolas" w:hAnsi="Consolas"/>
                <w:sz w:val="17"/>
              </w:rPr>
              <w:t>expo.doctor.reactNativeDirectoryCheck.exclude</w:t>
            </w:r>
          </w:p>
        </w:tc>
        <w:tc>
          <w:tcPr>
            <w:tcW w:type="dxa" w:w="3249"/>
          </w:tcPr>
          <w:p>
            <w:pPr>
              <w:spacing w:after="20"/>
            </w:pPr>
            <w:r>
              <w:rPr>
                <w:sz w:val="17"/>
              </w:rPr>
            </w:r>
            <w:r>
              <w:rPr>
                <w:sz w:val="17"/>
              </w:rPr>
              <w:t>config</w:t>
            </w:r>
          </w:p>
        </w:tc>
        <w:tc>
          <w:tcPr>
            <w:tcW w:type="dxa" w:w="3249"/>
          </w:tcPr>
          <w:p>
            <w:pPr>
              <w:spacing w:after="20"/>
            </w:pPr>
            <w:r>
              <w:rPr>
                <w:sz w:val="17"/>
              </w:rPr>
            </w:r>
            <w:r>
              <w:rPr>
                <w:sz w:val="17"/>
              </w:rPr>
              <w:t xml:space="preserve">Excluye </w:t>
            </w:r>
            <w:r>
              <w:rPr>
                <w:rFonts w:ascii="Consolas" w:hAnsi="Consolas"/>
                <w:sz w:val="17"/>
              </w:rPr>
              <w:t>expo-av</w:t>
            </w:r>
            <w:r>
              <w:rPr>
                <w:sz w:val="17"/>
              </w:rPr>
              <w:t xml:space="preserve"> y </w:t>
            </w:r>
            <w:r>
              <w:rPr>
                <w:rFonts w:ascii="Consolas" w:hAnsi="Consolas"/>
                <w:sz w:val="17"/>
              </w:rPr>
              <w:t>react-native-wakeword</w:t>
            </w:r>
            <w:r>
              <w:rPr>
                <w:sz w:val="17"/>
              </w:rPr>
              <w:t xml:space="preserve"> del chequeo de directorios nativos</w:t>
            </w:r>
          </w:p>
        </w:tc>
      </w:tr>
    </w:tbl>
    <w:p>
      <w:pPr>
        <w:spacing w:after="0"/>
      </w:pPr>
    </w:p>
    <w:p>
      <w:pPr>
        <w:pStyle w:val="Heading2"/>
      </w:pPr>
      <w:r>
        <w:t>Componentes que dependen de este archivo</w:t>
      </w:r>
    </w:p>
    <w:p>
      <w:pPr>
        <w:pStyle w:val="ListBullet"/>
        <w:ind w:left="425"/>
      </w:pPr>
      <w:r>
        <w:t xml:space="preserve">Todos los flujos de build/test: </w:t>
      </w:r>
      <w:r>
        <w:rPr>
          <w:rFonts w:ascii="Consolas" w:hAnsi="Consolas"/>
          <w:sz w:val="16"/>
        </w:rPr>
        <w:t>npm start</w:t>
      </w:r>
      <w:r>
        <w:t xml:space="preserve">, </w:t>
      </w:r>
      <w:r>
        <w:rPr>
          <w:rFonts w:ascii="Consolas" w:hAnsi="Consolas"/>
          <w:sz w:val="16"/>
        </w:rPr>
        <w:t>npm test</w:t>
      </w:r>
      <w:r>
        <w:t xml:space="preserve">, </w:t>
      </w:r>
      <w:r>
        <w:rPr>
          <w:rFonts w:ascii="Consolas" w:hAnsi="Consolas"/>
          <w:sz w:val="16"/>
        </w:rPr>
        <w:t>npx tsc</w:t>
      </w:r>
      <w:r>
        <w:t xml:space="preserve">, </w:t>
      </w:r>
      <w:r>
        <w:rPr>
          <w:rFonts w:ascii="Consolas" w:hAnsi="Consolas"/>
          <w:sz w:val="16"/>
        </w:rPr>
        <w:t>eas build</w:t>
      </w:r>
      <w:r>
        <w:t>.</w:t>
      </w:r>
    </w:p>
    <w:p>
      <w:pPr>
        <w:pStyle w:val="ListBullet"/>
        <w:ind w:left="425"/>
      </w:pPr>
      <w:r>
        <w:rPr>
          <w:rFonts w:ascii="Consolas" w:hAnsi="Consolas"/>
          <w:sz w:val="16"/>
        </w:rPr>
        <w:t>metro.config.js</w:t>
      </w:r>
      <w:r>
        <w:t xml:space="preserve">, </w:t>
      </w:r>
      <w:r>
        <w:rPr>
          <w:rFonts w:ascii="Consolas" w:hAnsi="Consolas"/>
          <w:sz w:val="16"/>
        </w:rPr>
        <w:t>babel.config.js</w:t>
      </w:r>
      <w:r>
        <w:t xml:space="preserve">, </w:t>
      </w:r>
      <w:r>
        <w:rPr>
          <w:rFonts w:ascii="Consolas" w:hAnsi="Consolas"/>
          <w:sz w:val="16"/>
        </w:rPr>
        <w:t>tsconfig.json</w:t>
      </w:r>
      <w:r>
        <w:t xml:space="preserve">, </w:t>
      </w:r>
      <w:r>
        <w:rPr>
          <w:rFonts w:ascii="Consolas" w:hAnsi="Consolas"/>
          <w:sz w:val="16"/>
        </w:rPr>
        <w:t>jest.config.js</w:t>
      </w:r>
      <w:r>
        <w:t xml:space="preserve"> se resuelven junto a este manifiesto.</w:t>
      </w:r>
    </w:p>
    <w:p>
      <w:pPr>
        <w:pStyle w:val="ListBullet"/>
        <w:ind w:left="425"/>
      </w:pPr>
      <w:r>
        <w:rPr>
          <w:rFonts w:ascii="Consolas" w:hAnsi="Consolas"/>
          <w:sz w:val="16"/>
        </w:rPr>
        <w:t>index.ts</w:t>
      </w:r>
      <w:r>
        <w:t xml:space="preserve"> como </w:t>
      </w:r>
      <w:r>
        <w:rPr>
          <w:rFonts w:ascii="Consolas" w:hAnsi="Consolas"/>
          <w:sz w:val="16"/>
        </w:rPr>
        <w:t>main</w:t>
      </w:r>
      <w:r>
        <w:t>.</w:t>
      </w:r>
    </w:p>
    <w:p>
      <w:pPr>
        <w:pStyle w:val="Heading2"/>
      </w:pPr>
      <w:r>
        <w:t>Variables globales y constantes</w:t>
      </w:r>
    </w:p>
    <w:tbl>
      <w:tblPr>
        <w:tblStyle w:val="TableGrid"/>
        <w:tblW w:type="auto" w:w="0"/>
        <w:jc w:val="left"/>
        <w:tblLook w:firstColumn="1" w:firstRow="1" w:lastColumn="0" w:lastRow="0" w:noHBand="0" w:noVBand="1" w:val="04A0"/>
      </w:tblPr>
      <w:tblGrid>
        <w:gridCol w:w="1949"/>
        <w:gridCol w:w="1949"/>
        <w:gridCol w:w="1949"/>
        <w:gridCol w:w="1949"/>
        <w:gridCol w:w="1949"/>
      </w:tblGrid>
      <w:tr>
        <w:tc>
          <w:tcPr>
            <w:tcW w:type="dxa" w:w="1949"/>
            <w:shd w:val="clear" w:color="auto" w:fill="F2DCDA"/>
          </w:tcPr>
          <w:p>
            <w:pPr>
              <w:spacing w:after="20"/>
            </w:pPr>
            <w:r>
              <w:rPr>
                <w:b/>
                <w:sz w:val="17"/>
              </w:rPr>
            </w:r>
            <w:r>
              <w:rPr>
                <w:b/>
                <w:sz w:val="17"/>
              </w:rPr>
              <w:t>Nombre</w:t>
            </w:r>
          </w:p>
        </w:tc>
        <w:tc>
          <w:tcPr>
            <w:tcW w:type="dxa" w:w="1949"/>
            <w:shd w:val="clear" w:color="auto" w:fill="F2DCDA"/>
          </w:tcPr>
          <w:p>
            <w:pPr>
              <w:spacing w:after="20"/>
            </w:pPr>
            <w:r>
              <w:rPr>
                <w:b/>
                <w:sz w:val="17"/>
              </w:rPr>
            </w:r>
            <w:r>
              <w:rPr>
                <w:b/>
                <w:sz w:val="17"/>
              </w:rPr>
              <w:t>Valor</w:t>
            </w:r>
          </w:p>
        </w:tc>
        <w:tc>
          <w:tcPr>
            <w:tcW w:type="dxa" w:w="1949"/>
            <w:shd w:val="clear" w:color="auto" w:fill="F2DCDA"/>
          </w:tcPr>
          <w:p>
            <w:pPr>
              <w:spacing w:after="20"/>
            </w:pPr>
            <w:r>
              <w:rPr>
                <w:b/>
                <w:sz w:val="17"/>
              </w:rPr>
            </w:r>
            <w:r>
              <w:rPr>
                <w:b/>
                <w:sz w:val="17"/>
              </w:rPr>
              <w:t>Tipo</w:t>
            </w:r>
          </w:p>
        </w:tc>
        <w:tc>
          <w:tcPr>
            <w:tcW w:type="dxa" w:w="1949"/>
            <w:shd w:val="clear" w:color="auto" w:fill="F2DCDA"/>
          </w:tcPr>
          <w:p>
            <w:pPr>
              <w:spacing w:after="20"/>
            </w:pPr>
            <w:r>
              <w:rPr>
                <w:b/>
                <w:sz w:val="17"/>
              </w:rPr>
            </w:r>
            <w:r>
              <w:rPr>
                <w:b/>
                <w:sz w:val="17"/>
              </w:rPr>
              <w:t>Finalidad</w:t>
            </w:r>
          </w:p>
        </w:tc>
        <w:tc>
          <w:tcPr>
            <w:tcW w:type="dxa" w:w="1949"/>
            <w:shd w:val="clear" w:color="auto" w:fill="F2DCDA"/>
          </w:tcPr>
          <w:p>
            <w:pPr>
              <w:spacing w:after="20"/>
            </w:pPr>
            <w:r>
              <w:rPr>
                <w:b/>
                <w:sz w:val="17"/>
              </w:rPr>
            </w:r>
            <w:r>
              <w:rPr>
                <w:b/>
                <w:sz w:val="17"/>
              </w:rPr>
              <w:t>Referencias</w:t>
            </w:r>
          </w:p>
        </w:tc>
      </w:tr>
      <w:tr>
        <w:tc>
          <w:tcPr>
            <w:tcW w:type="dxa" w:w="1949"/>
          </w:tcPr>
          <w:p>
            <w:pPr>
              <w:spacing w:after="20"/>
            </w:pPr>
            <w:r>
              <w:rPr>
                <w:sz w:val="17"/>
              </w:rPr>
            </w:r>
            <w:r>
              <w:rPr>
                <w:rFonts w:ascii="Consolas" w:hAnsi="Consolas"/>
                <w:sz w:val="17"/>
              </w:rPr>
              <w:t>name</w:t>
            </w:r>
          </w:p>
        </w:tc>
        <w:tc>
          <w:tcPr>
            <w:tcW w:type="dxa" w:w="1949"/>
          </w:tcPr>
          <w:p>
            <w:pPr>
              <w:spacing w:after="20"/>
            </w:pPr>
            <w:r>
              <w:rPr>
                <w:sz w:val="17"/>
              </w:rPr>
            </w:r>
            <w:r>
              <w:rPr>
                <w:rFonts w:ascii="Consolas" w:hAnsi="Consolas"/>
                <w:sz w:val="17"/>
              </w:rPr>
              <w:t>safealert</w:t>
            </w:r>
          </w:p>
        </w:tc>
        <w:tc>
          <w:tcPr>
            <w:tcW w:type="dxa" w:w="1949"/>
          </w:tcPr>
          <w:p>
            <w:pPr>
              <w:spacing w:after="20"/>
            </w:pPr>
            <w:r>
              <w:rPr>
                <w:sz w:val="17"/>
              </w:rPr>
            </w:r>
            <w:r>
              <w:rPr>
                <w:sz w:val="17"/>
              </w:rPr>
              <w:t>string</w:t>
            </w:r>
          </w:p>
        </w:tc>
        <w:tc>
          <w:tcPr>
            <w:tcW w:type="dxa" w:w="1949"/>
          </w:tcPr>
          <w:p>
            <w:pPr>
              <w:spacing w:after="20"/>
            </w:pPr>
            <w:r>
              <w:rPr>
                <w:sz w:val="17"/>
              </w:rPr>
            </w:r>
            <w:r>
              <w:rPr>
                <w:sz w:val="17"/>
              </w:rPr>
              <w:t>Nombre del paquete</w:t>
            </w:r>
          </w:p>
        </w:tc>
        <w:tc>
          <w:tcPr>
            <w:tcW w:type="dxa" w:w="1949"/>
          </w:tcPr>
          <w:p>
            <w:pPr>
              <w:spacing w:after="20"/>
            </w:pPr>
            <w:r>
              <w:rPr>
                <w:sz w:val="17"/>
              </w:rPr>
            </w:r>
            <w:r>
              <w:rPr>
                <w:sz w:val="17"/>
              </w:rPr>
              <w:t>Línea 2</w:t>
            </w:r>
          </w:p>
        </w:tc>
      </w:tr>
      <w:tr>
        <w:tc>
          <w:tcPr>
            <w:tcW w:type="dxa" w:w="1949"/>
          </w:tcPr>
          <w:p>
            <w:pPr>
              <w:spacing w:after="20"/>
            </w:pPr>
            <w:r>
              <w:rPr>
                <w:sz w:val="17"/>
              </w:rPr>
            </w:r>
            <w:r>
              <w:rPr>
                <w:rFonts w:ascii="Consolas" w:hAnsi="Consolas"/>
                <w:sz w:val="17"/>
              </w:rPr>
              <w:t>version</w:t>
            </w:r>
          </w:p>
        </w:tc>
        <w:tc>
          <w:tcPr>
            <w:tcW w:type="dxa" w:w="1949"/>
          </w:tcPr>
          <w:p>
            <w:pPr>
              <w:spacing w:after="20"/>
            </w:pPr>
            <w:r>
              <w:rPr>
                <w:sz w:val="17"/>
              </w:rPr>
            </w:r>
            <w:r>
              <w:rPr>
                <w:rFonts w:ascii="Consolas" w:hAnsi="Consolas"/>
                <w:sz w:val="17"/>
              </w:rPr>
              <w:t>1.0.0</w:t>
            </w:r>
          </w:p>
        </w:tc>
        <w:tc>
          <w:tcPr>
            <w:tcW w:type="dxa" w:w="1949"/>
          </w:tcPr>
          <w:p>
            <w:pPr>
              <w:spacing w:after="20"/>
            </w:pPr>
            <w:r>
              <w:rPr>
                <w:sz w:val="17"/>
              </w:rPr>
            </w:r>
            <w:r>
              <w:rPr>
                <w:sz w:val="17"/>
              </w:rPr>
              <w:t>string</w:t>
            </w:r>
          </w:p>
        </w:tc>
        <w:tc>
          <w:tcPr>
            <w:tcW w:type="dxa" w:w="1949"/>
          </w:tcPr>
          <w:p>
            <w:pPr>
              <w:spacing w:after="20"/>
            </w:pPr>
            <w:r>
              <w:rPr>
                <w:sz w:val="17"/>
              </w:rPr>
            </w:r>
            <w:r>
              <w:rPr>
                <w:sz w:val="17"/>
              </w:rPr>
              <w:t xml:space="preserve">Versión del paquete npm (distinta de la versión de app </w:t>
            </w:r>
            <w:r>
              <w:rPr>
                <w:rFonts w:ascii="Consolas" w:hAnsi="Consolas"/>
                <w:sz w:val="17"/>
              </w:rPr>
              <w:t>1.2.0</w:t>
            </w:r>
            <w:r>
              <w:rPr>
                <w:sz w:val="17"/>
              </w:rPr>
              <w:t xml:space="preserve"> de app.json)</w:t>
            </w:r>
          </w:p>
        </w:tc>
        <w:tc>
          <w:tcPr>
            <w:tcW w:type="dxa" w:w="1949"/>
          </w:tcPr>
          <w:p>
            <w:pPr>
              <w:spacing w:after="20"/>
            </w:pPr>
            <w:r>
              <w:rPr>
                <w:sz w:val="17"/>
              </w:rPr>
            </w:r>
            <w:r>
              <w:rPr>
                <w:sz w:val="17"/>
              </w:rPr>
              <w:t>Línea 3</w:t>
            </w:r>
          </w:p>
        </w:tc>
      </w:tr>
      <w:tr>
        <w:tc>
          <w:tcPr>
            <w:tcW w:type="dxa" w:w="1949"/>
          </w:tcPr>
          <w:p>
            <w:pPr>
              <w:spacing w:after="20"/>
            </w:pPr>
            <w:r>
              <w:rPr>
                <w:sz w:val="17"/>
              </w:rPr>
            </w:r>
            <w:r>
              <w:rPr>
                <w:rFonts w:ascii="Consolas" w:hAnsi="Consolas"/>
                <w:sz w:val="17"/>
              </w:rPr>
              <w:t>main</w:t>
            </w:r>
          </w:p>
        </w:tc>
        <w:tc>
          <w:tcPr>
            <w:tcW w:type="dxa" w:w="1949"/>
          </w:tcPr>
          <w:p>
            <w:pPr>
              <w:spacing w:after="20"/>
            </w:pPr>
            <w:r>
              <w:rPr>
                <w:sz w:val="17"/>
              </w:rPr>
            </w:r>
            <w:r>
              <w:rPr>
                <w:rFonts w:ascii="Consolas" w:hAnsi="Consolas"/>
                <w:sz w:val="17"/>
              </w:rPr>
              <w:t>index.ts</w:t>
            </w:r>
          </w:p>
        </w:tc>
        <w:tc>
          <w:tcPr>
            <w:tcW w:type="dxa" w:w="1949"/>
          </w:tcPr>
          <w:p>
            <w:pPr>
              <w:spacing w:after="20"/>
            </w:pPr>
            <w:r>
              <w:rPr>
                <w:sz w:val="17"/>
              </w:rPr>
            </w:r>
            <w:r>
              <w:rPr>
                <w:sz w:val="17"/>
              </w:rPr>
              <w:t>string</w:t>
            </w:r>
          </w:p>
        </w:tc>
        <w:tc>
          <w:tcPr>
            <w:tcW w:type="dxa" w:w="1949"/>
          </w:tcPr>
          <w:p>
            <w:pPr>
              <w:spacing w:after="20"/>
            </w:pPr>
            <w:r>
              <w:rPr>
                <w:sz w:val="17"/>
              </w:rPr>
            </w:r>
            <w:r>
              <w:rPr>
                <w:sz w:val="17"/>
              </w:rPr>
              <w:t>Entrada de la app</w:t>
            </w:r>
          </w:p>
        </w:tc>
        <w:tc>
          <w:tcPr>
            <w:tcW w:type="dxa" w:w="1949"/>
          </w:tcPr>
          <w:p>
            <w:pPr>
              <w:spacing w:after="20"/>
            </w:pPr>
            <w:r>
              <w:rPr>
                <w:sz w:val="17"/>
              </w:rPr>
            </w:r>
            <w:r>
              <w:rPr>
                <w:sz w:val="17"/>
              </w:rPr>
              <w:t>Línea 4</w:t>
            </w:r>
          </w:p>
        </w:tc>
      </w:tr>
      <w:tr>
        <w:tc>
          <w:tcPr>
            <w:tcW w:type="dxa" w:w="1949"/>
          </w:tcPr>
          <w:p>
            <w:pPr>
              <w:spacing w:after="20"/>
            </w:pPr>
            <w:r>
              <w:rPr>
                <w:sz w:val="17"/>
              </w:rPr>
            </w:r>
            <w:r>
              <w:rPr>
                <w:rFonts w:ascii="Consolas" w:hAnsi="Consolas"/>
                <w:sz w:val="17"/>
              </w:rPr>
              <w:t>private</w:t>
            </w:r>
          </w:p>
        </w:tc>
        <w:tc>
          <w:tcPr>
            <w:tcW w:type="dxa" w:w="1949"/>
          </w:tcPr>
          <w:p>
            <w:pPr>
              <w:spacing w:after="20"/>
            </w:pPr>
            <w:r>
              <w:rPr>
                <w:sz w:val="17"/>
              </w:rPr>
            </w:r>
            <w:r>
              <w:rPr>
                <w:rFonts w:ascii="Consolas" w:hAnsi="Consolas"/>
                <w:sz w:val="17"/>
              </w:rPr>
              <w:t>true</w:t>
            </w:r>
          </w:p>
        </w:tc>
        <w:tc>
          <w:tcPr>
            <w:tcW w:type="dxa" w:w="1949"/>
          </w:tcPr>
          <w:p>
            <w:pPr>
              <w:spacing w:after="20"/>
            </w:pPr>
            <w:r>
              <w:rPr>
                <w:sz w:val="17"/>
              </w:rPr>
            </w:r>
            <w:r>
              <w:rPr>
                <w:sz w:val="17"/>
              </w:rPr>
              <w:t>boolean</w:t>
            </w:r>
          </w:p>
        </w:tc>
        <w:tc>
          <w:tcPr>
            <w:tcW w:type="dxa" w:w="1949"/>
          </w:tcPr>
          <w:p>
            <w:pPr>
              <w:spacing w:after="20"/>
            </w:pPr>
            <w:r>
              <w:rPr>
                <w:sz w:val="17"/>
              </w:rPr>
            </w:r>
            <w:r>
              <w:rPr>
                <w:sz w:val="17"/>
              </w:rPr>
              <w:t>Evita publicación accidental en npm</w:t>
            </w:r>
          </w:p>
        </w:tc>
        <w:tc>
          <w:tcPr>
            <w:tcW w:type="dxa" w:w="1949"/>
          </w:tcPr>
          <w:p>
            <w:pPr>
              <w:spacing w:after="20"/>
            </w:pPr>
            <w:r>
              <w:rPr>
                <w:sz w:val="17"/>
              </w:rPr>
            </w:r>
            <w:r>
              <w:rPr>
                <w:sz w:val="17"/>
              </w:rPr>
              <w:t>Línea 73</w:t>
            </w:r>
          </w:p>
        </w:tc>
      </w:tr>
    </w:tbl>
    <w:p>
      <w:pPr>
        <w:spacing w:after="0"/>
      </w:pPr>
    </w:p>
    <w:p>
      <w:pPr>
        <w:pStyle w:val="Heading2"/>
      </w:pPr>
      <w:r>
        <w:t>Estructura (funciones / clases / tipos)</w:t>
      </w:r>
    </w:p>
    <w:p>
      <w:pPr>
        <w:spacing w:after="120"/>
      </w:pPr>
      <w:r>
        <w:t xml:space="preserve">No aplica. Estructura JSON: </w:t>
      </w:r>
      <w:r>
        <w:rPr>
          <w:rFonts w:ascii="Consolas" w:hAnsi="Consolas"/>
          <w:sz w:val="16"/>
        </w:rPr>
        <w:t>scripts</w:t>
      </w:r>
      <w:r>
        <w:t xml:space="preserve">, </w:t>
      </w:r>
      <w:r>
        <w:rPr>
          <w:rFonts w:ascii="Consolas" w:hAnsi="Consolas"/>
          <w:sz w:val="16"/>
        </w:rPr>
        <w:t>dependencies</w:t>
      </w:r>
      <w:r>
        <w:t xml:space="preserve">, </w:t>
      </w:r>
      <w:r>
        <w:rPr>
          <w:rFonts w:ascii="Consolas" w:hAnsi="Consolas"/>
          <w:sz w:val="16"/>
        </w:rPr>
        <w:t>devDependencies</w:t>
      </w:r>
      <w:r>
        <w:t xml:space="preserve">, </w:t>
      </w:r>
      <w:r>
        <w:rPr>
          <w:rFonts w:ascii="Consolas" w:hAnsi="Consolas"/>
          <w:sz w:val="16"/>
        </w:rPr>
        <w:t>expo</w:t>
      </w:r>
      <w:r>
        <w:t>.</w:t>
      </w:r>
    </w:p>
    <w:p>
      <w:pPr>
        <w:pStyle w:val="Heading2"/>
      </w:pPr>
      <w:r>
        <w:t>Análisis línea por línea</w:t>
      </w:r>
    </w:p>
    <w:p>
      <w:pPr>
        <w:spacing w:before="80" w:after="120" w:line="240" w:lineRule="auto"/>
        <w:shd w:val="clear" w:color="auto" w:fill="F5F5F5"/>
      </w:pPr>
      <w:r>
        <w:rPr>
          <w:rFonts w:ascii="Consolas" w:hAnsi="Consolas"/>
          <w:sz w:val="16"/>
        </w:rPr>
        <w:t>{</w:t>
      </w:r>
      <w:r>
        <w:br/>
      </w:r>
      <w:r>
        <w:rPr>
          <w:rFonts w:ascii="Consolas" w:hAnsi="Consolas"/>
          <w:sz w:val="16"/>
        </w:rPr>
        <w:t xml:space="preserve">  "name": "safealert",</w:t>
      </w:r>
      <w:r>
        <w:br/>
      </w:r>
      <w:r>
        <w:rPr>
          <w:rFonts w:ascii="Consolas" w:hAnsi="Consolas"/>
          <w:sz w:val="16"/>
        </w:rPr>
        <w:t xml:space="preserve">  "version": "1.0.0",</w:t>
      </w:r>
      <w:r>
        <w:br/>
      </w:r>
      <w:r>
        <w:rPr>
          <w:rFonts w:ascii="Consolas" w:hAnsi="Consolas"/>
          <w:sz w:val="16"/>
        </w:rPr>
        <w:t xml:space="preserve">  "main": "index.ts",</w:t>
      </w:r>
      <w:r>
        <w:br/>
      </w:r>
      <w:r>
        <w:rPr>
          <w:rFonts w:ascii="Consolas" w:hAnsi="Consolas"/>
          <w:sz w:val="16"/>
        </w:rPr>
        <w:t xml:space="preserve">  "scripts": {</w:t>
      </w:r>
      <w:r>
        <w:br/>
      </w:r>
      <w:r>
        <w:rPr>
          <w:rFonts w:ascii="Consolas" w:hAnsi="Consolas"/>
          <w:sz w:val="16"/>
        </w:rPr>
        <w:t xml:space="preserve">    "start": "expo start",</w:t>
      </w:r>
      <w:r>
        <w:br/>
      </w:r>
      <w:r>
        <w:rPr>
          <w:rFonts w:ascii="Consolas" w:hAnsi="Consolas"/>
          <w:sz w:val="16"/>
        </w:rPr>
        <w:t xml:space="preserve">    "android": "expo run:android",</w:t>
      </w:r>
      <w:r>
        <w:br/>
      </w:r>
      <w:r>
        <w:rPr>
          <w:rFonts w:ascii="Consolas" w:hAnsi="Consolas"/>
          <w:sz w:val="16"/>
        </w:rPr>
        <w:t xml:space="preserve">    "build:android:preview": "eas build -p android --profile preview",</w:t>
      </w:r>
      <w:r>
        <w:br/>
      </w:r>
      <w:r>
        <w:rPr>
          <w:rFonts w:ascii="Consolas" w:hAnsi="Consolas"/>
          <w:sz w:val="16"/>
        </w:rPr>
        <w:t xml:space="preserve">    "build:android:production": "eas build -p android --profile production",</w:t>
      </w:r>
      <w:r>
        <w:br/>
      </w:r>
      <w:r>
        <w:rPr>
          <w:rFonts w:ascii="Consolas" w:hAnsi="Consolas"/>
          <w:sz w:val="16"/>
        </w:rPr>
        <w:t xml:space="preserve">    "ios": "expo run:ios",</w:t>
      </w:r>
      <w:r>
        <w:br/>
      </w:r>
      <w:r>
        <w:rPr>
          <w:rFonts w:ascii="Consolas" w:hAnsi="Consolas"/>
          <w:sz w:val="16"/>
        </w:rPr>
        <w:t xml:space="preserve">    "web": "expo start --web",</w:t>
      </w:r>
      <w:r>
        <w:br/>
      </w:r>
      <w:r>
        <w:rPr>
          <w:rFonts w:ascii="Consolas" w:hAnsi="Consolas"/>
          <w:sz w:val="16"/>
        </w:rPr>
        <w:t xml:space="preserve">    "web:build": "expo export --platform web &amp;&amp; node scripts/patch-import-meta.js",</w:t>
      </w:r>
      <w:r>
        <w:br/>
      </w:r>
      <w:r>
        <w:rPr>
          <w:rFonts w:ascii="Consolas" w:hAnsi="Consolas"/>
          <w:sz w:val="16"/>
        </w:rPr>
        <w:t xml:space="preserve">    "web:serve": "npx serve dist -l 5800 --no-clipboard",</w:t>
      </w:r>
      <w:r>
        <w:br/>
      </w:r>
      <w:r>
        <w:rPr>
          <w:rFonts w:ascii="Consolas" w:hAnsi="Consolas"/>
          <w:sz w:val="16"/>
        </w:rPr>
        <w:t xml:space="preserve">    "web:dev": "npm run web:build &amp;&amp; npm run web:serve",</w:t>
      </w:r>
      <w:r>
        <w:br/>
      </w:r>
      <w:r>
        <w:rPr>
          <w:rFonts w:ascii="Consolas" w:hAnsi="Consolas"/>
          <w:sz w:val="16"/>
        </w:rPr>
        <w:t xml:space="preserve">    "typecheck": "tsc --noEmit",</w:t>
      </w:r>
      <w:r>
        <w:br/>
      </w:r>
      <w:r>
        <w:rPr>
          <w:rFonts w:ascii="Consolas" w:hAnsi="Consolas"/>
          <w:sz w:val="16"/>
        </w:rPr>
        <w:t xml:space="preserve">    "test": "jest",</w:t>
      </w:r>
      <w:r>
        <w:br/>
      </w:r>
      <w:r>
        <w:rPr>
          <w:rFonts w:ascii="Consolas" w:hAnsi="Consolas"/>
          <w:sz w:val="16"/>
        </w:rPr>
        <w:t xml:space="preserve">    "test:watch": "jest --watch",</w:t>
      </w:r>
      <w:r>
        <w:br/>
      </w:r>
      <w:r>
        <w:rPr>
          <w:rFonts w:ascii="Consolas" w:hAnsi="Consolas"/>
          <w:sz w:val="16"/>
        </w:rPr>
        <w:t xml:space="preserve">    "test:coverage": "jest --coverage"</w:t>
      </w:r>
      <w:r>
        <w:br/>
      </w:r>
      <w:r>
        <w:rPr>
          <w:rFonts w:ascii="Consolas" w:hAnsi="Consolas"/>
          <w:sz w:val="16"/>
        </w:rPr>
        <w:t xml:space="preserve">  },</w:t>
      </w:r>
    </w:p>
    <w:p>
      <w:pPr>
        <w:spacing w:after="120"/>
      </w:pPr>
      <w:r>
        <w:rPr>
          <w:b/>
        </w:rPr>
        <w:t>Explicación de las líneas 1–19:</w:t>
      </w:r>
    </w:p>
    <w:p>
      <w:pPr>
        <w:pStyle w:val="ListBullet"/>
        <w:ind w:left="425"/>
      </w:pPr>
      <w:r>
        <w:rPr>
          <w:b/>
        </w:rPr>
        <w:t>Línea 4</w:t>
      </w:r>
      <w:r>
        <w:t xml:space="preserve">: </w:t>
      </w:r>
      <w:r>
        <w:rPr>
          <w:rFonts w:ascii="Consolas" w:hAnsi="Consolas"/>
          <w:sz w:val="16"/>
        </w:rPr>
        <w:t>main: index.ts</w:t>
      </w:r>
      <w:r>
        <w:t xml:space="preserve"> — convierte a </w:t>
      </w:r>
      <w:r>
        <w:rPr>
          <w:rFonts w:ascii="Consolas" w:hAnsi="Consolas"/>
          <w:sz w:val="16"/>
        </w:rPr>
        <w:t>index.ts</w:t>
      </w:r>
      <w:r>
        <w:t xml:space="preserve"> en el módulo que Metro carga primero (la entrada real, ver </w:t>
      </w:r>
      <w:r>
        <w:rPr>
          <w:rFonts w:ascii="Consolas" w:hAnsi="Consolas"/>
          <w:sz w:val="16"/>
        </w:rPr>
        <w:t>index.ts.md</w:t>
      </w:r>
      <w:r>
        <w:t>).</w:t>
      </w:r>
    </w:p>
    <w:p>
      <w:pPr>
        <w:pStyle w:val="ListBullet"/>
        <w:ind w:left="425"/>
      </w:pPr>
      <w:r>
        <w:rPr>
          <w:b/>
        </w:rPr>
        <w:t>Línea 6</w:t>
      </w:r>
      <w:r>
        <w:t xml:space="preserve">: </w:t>
      </w:r>
      <w:r>
        <w:rPr>
          <w:rFonts w:ascii="Consolas" w:hAnsi="Consolas"/>
          <w:sz w:val="16"/>
        </w:rPr>
        <w:t>start</w:t>
      </w:r>
      <w:r>
        <w:t xml:space="preserve"> arranca el servidor de desarrollo de Expo.</w:t>
      </w:r>
    </w:p>
    <w:p>
      <w:pPr>
        <w:pStyle w:val="ListBullet"/>
        <w:ind w:left="425"/>
      </w:pPr>
      <w:r>
        <w:rPr>
          <w:b/>
        </w:rPr>
        <w:t>Línea 7</w:t>
      </w:r>
      <w:r>
        <w:t xml:space="preserve">: </w:t>
      </w:r>
      <w:r>
        <w:rPr>
          <w:rFonts w:ascii="Consolas" w:hAnsi="Consolas"/>
          <w:sz w:val="16"/>
        </w:rPr>
        <w:t>android</w:t>
      </w:r>
      <w:r>
        <w:t xml:space="preserve"> compila y ejecuta en Android (</w:t>
      </w:r>
      <w:r>
        <w:rPr>
          <w:rFonts w:ascii="Consolas" w:hAnsi="Consolas"/>
          <w:sz w:val="16"/>
        </w:rPr>
        <w:t>expo run:android</w:t>
      </w:r>
      <w:r>
        <w:t>, build nativo local).</w:t>
      </w:r>
    </w:p>
    <w:p>
      <w:pPr>
        <w:pStyle w:val="ListBullet"/>
        <w:ind w:left="425"/>
      </w:pPr>
      <w:r>
        <w:rPr>
          <w:b/>
        </w:rPr>
        <w:t>Líneas 8-9</w:t>
      </w:r>
      <w:r>
        <w:t xml:space="preserve">: builds EAS de Android con perfiles </w:t>
      </w:r>
      <w:r>
        <w:rPr>
          <w:rFonts w:ascii="Consolas" w:hAnsi="Consolas"/>
          <w:sz w:val="16"/>
        </w:rPr>
        <w:t>preview</w:t>
      </w:r>
      <w:r>
        <w:t xml:space="preserve"> y </w:t>
      </w:r>
      <w:r>
        <w:rPr>
          <w:rFonts w:ascii="Consolas" w:hAnsi="Consolas"/>
          <w:sz w:val="16"/>
        </w:rPr>
        <w:t>production</w:t>
      </w:r>
      <w:r>
        <w:t xml:space="preserve"> (definidos en </w:t>
      </w:r>
      <w:r>
        <w:rPr>
          <w:rFonts w:ascii="Consolas" w:hAnsi="Consolas"/>
          <w:sz w:val="16"/>
        </w:rPr>
        <w:t>eas.json</w:t>
      </w:r>
      <w:r>
        <w:t>).</w:t>
      </w:r>
    </w:p>
    <w:p>
      <w:pPr>
        <w:pStyle w:val="ListBullet"/>
        <w:ind w:left="425"/>
      </w:pPr>
      <w:r>
        <w:rPr>
          <w:b/>
        </w:rPr>
        <w:t>Línea 10</w:t>
      </w:r>
      <w:r>
        <w:t xml:space="preserve">: </w:t>
      </w:r>
      <w:r>
        <w:rPr>
          <w:rFonts w:ascii="Consolas" w:hAnsi="Consolas"/>
          <w:sz w:val="16"/>
        </w:rPr>
        <w:t>ios</w:t>
      </w:r>
      <w:r>
        <w:t xml:space="preserve"> compila y ejecuta en iOS.</w:t>
      </w:r>
    </w:p>
    <w:p>
      <w:pPr>
        <w:pStyle w:val="ListBullet"/>
        <w:ind w:left="425"/>
      </w:pPr>
      <w:r>
        <w:rPr>
          <w:b/>
        </w:rPr>
        <w:t>Línea 11</w:t>
      </w:r>
      <w:r>
        <w:t xml:space="preserve">: </w:t>
      </w:r>
      <w:r>
        <w:rPr>
          <w:rFonts w:ascii="Consolas" w:hAnsi="Consolas"/>
          <w:sz w:val="16"/>
        </w:rPr>
        <w:t>web</w:t>
      </w:r>
      <w:r>
        <w:t xml:space="preserve"> arranca Expo en modo web.</w:t>
      </w:r>
    </w:p>
    <w:p>
      <w:pPr>
        <w:pStyle w:val="ListBullet"/>
        <w:ind w:left="425"/>
      </w:pPr>
      <w:r>
        <w:rPr>
          <w:b/>
        </w:rPr>
        <w:t>Línea 12</w:t>
      </w:r>
      <w:r>
        <w:t xml:space="preserve">: </w:t>
      </w:r>
      <w:r>
        <w:rPr>
          <w:rFonts w:ascii="Consolas" w:hAnsi="Consolas"/>
          <w:sz w:val="16"/>
        </w:rPr>
        <w:t>web:build</w:t>
      </w:r>
      <w:r>
        <w:t xml:space="preserve"> exporta el bundle web con </w:t>
      </w:r>
      <w:r>
        <w:rPr>
          <w:rFonts w:ascii="Consolas" w:hAnsi="Consolas"/>
          <w:sz w:val="16"/>
        </w:rPr>
        <w:t>expo export --platform web</w:t>
      </w:r>
      <w:r>
        <w:t xml:space="preserve"> y ejecuta después </w:t>
      </w:r>
      <w:r>
        <w:rPr>
          <w:rFonts w:ascii="Consolas" w:hAnsi="Consolas"/>
          <w:sz w:val="16"/>
        </w:rPr>
        <w:t>scripts/patch-import-meta.js</w:t>
      </w:r>
      <w:r>
        <w:t xml:space="preserve"> (parche post-proceso del bundle, relacionado con </w:t>
      </w:r>
      <w:r>
        <w:rPr>
          <w:rFonts w:ascii="Consolas" w:hAnsi="Consolas"/>
          <w:sz w:val="16"/>
        </w:rPr>
        <w:t>import.meta</w:t>
      </w:r>
      <w:r>
        <w:t>).</w:t>
      </w:r>
    </w:p>
    <w:p>
      <w:pPr>
        <w:pStyle w:val="ListBullet"/>
        <w:ind w:left="425"/>
      </w:pPr>
      <w:r>
        <w:rPr>
          <w:b/>
        </w:rPr>
        <w:t>Línea 13</w:t>
      </w:r>
      <w:r>
        <w:t xml:space="preserve">: </w:t>
      </w:r>
      <w:r>
        <w:rPr>
          <w:rFonts w:ascii="Consolas" w:hAnsi="Consolas"/>
          <w:sz w:val="16"/>
        </w:rPr>
        <w:t>web:serve</w:t>
      </w:r>
      <w:r>
        <w:t xml:space="preserve"> sirve la carpeta </w:t>
      </w:r>
      <w:r>
        <w:rPr>
          <w:rFonts w:ascii="Consolas" w:hAnsi="Consolas"/>
          <w:sz w:val="16"/>
        </w:rPr>
        <w:t>dist</w:t>
      </w:r>
      <w:r>
        <w:t xml:space="preserve"> con </w:t>
      </w:r>
      <w:r>
        <w:rPr>
          <w:rFonts w:ascii="Consolas" w:hAnsi="Consolas"/>
          <w:sz w:val="16"/>
        </w:rPr>
        <w:t>serve</w:t>
      </w:r>
      <w:r>
        <w:t xml:space="preserve"> en el puerto 5800.</w:t>
      </w:r>
    </w:p>
    <w:p>
      <w:pPr>
        <w:pStyle w:val="ListBullet"/>
        <w:ind w:left="425"/>
      </w:pPr>
      <w:r>
        <w:rPr>
          <w:b/>
        </w:rPr>
        <w:t>Línea 14</w:t>
      </w:r>
      <w:r>
        <w:t xml:space="preserve">: </w:t>
      </w:r>
      <w:r>
        <w:rPr>
          <w:rFonts w:ascii="Consolas" w:hAnsi="Consolas"/>
          <w:sz w:val="16"/>
        </w:rPr>
        <w:t>web:dev</w:t>
      </w:r>
      <w:r>
        <w:t xml:space="preserve"> encadena build y servidor web.</w:t>
      </w:r>
    </w:p>
    <w:p>
      <w:pPr>
        <w:pStyle w:val="ListBullet"/>
        <w:ind w:left="425"/>
      </w:pPr>
      <w:r>
        <w:rPr>
          <w:b/>
        </w:rPr>
        <w:t>Línea 15</w:t>
      </w:r>
      <w:r>
        <w:t xml:space="preserve">: </w:t>
      </w:r>
      <w:r>
        <w:rPr>
          <w:rFonts w:ascii="Consolas" w:hAnsi="Consolas"/>
          <w:sz w:val="16"/>
        </w:rPr>
        <w:t>typecheck</w:t>
      </w:r>
      <w:r>
        <w:t xml:space="preserve"> ejecuta TypeScript sin emitir (</w:t>
      </w:r>
      <w:r>
        <w:rPr>
          <w:rFonts w:ascii="Consolas" w:hAnsi="Consolas"/>
          <w:sz w:val="16"/>
        </w:rPr>
        <w:t>tsc --noEmit</w:t>
      </w:r>
      <w:r>
        <w:t>).</w:t>
      </w:r>
    </w:p>
    <w:p>
      <w:pPr>
        <w:pStyle w:val="ListBullet"/>
        <w:ind w:left="425"/>
      </w:pPr>
      <w:r>
        <w:rPr>
          <w:b/>
        </w:rPr>
        <w:t>Líneas 16-18</w:t>
      </w:r>
      <w:r>
        <w:t>: comandos Jest: una vez, en modo watch y con cobertura.</w:t>
      </w:r>
    </w:p>
    <w:p>
      <w:pPr>
        <w:spacing w:before="80" w:after="120" w:line="240" w:lineRule="auto"/>
        <w:shd w:val="clear" w:color="auto" w:fill="F5F5F5"/>
      </w:pPr>
      <w:r>
        <w:rPr>
          <w:rFonts w:ascii="Consolas" w:hAnsi="Consolas"/>
          <w:sz w:val="16"/>
        </w:rPr>
        <w:t xml:space="preserve">  "dependencies": {</w:t>
      </w:r>
      <w:r>
        <w:br/>
      </w:r>
      <w:r>
        <w:rPr>
          <w:rFonts w:ascii="Consolas" w:hAnsi="Consolas"/>
          <w:sz w:val="16"/>
        </w:rPr>
        <w:t xml:space="preserve">    "@expo/metro-runtime": "~55.0.12",</w:t>
      </w:r>
      <w:r>
        <w:br/>
      </w:r>
      <w:r>
        <w:rPr>
          <w:rFonts w:ascii="Consolas" w:hAnsi="Consolas"/>
          <w:sz w:val="16"/>
        </w:rPr>
        <w:t xml:space="preserve">    "@expo/vector-icons": "^15.1.1",</w:t>
      </w:r>
      <w:r>
        <w:br/>
      </w:r>
      <w:r>
        <w:rPr>
          <w:rFonts w:ascii="Consolas" w:hAnsi="Consolas"/>
          <w:sz w:val="16"/>
        </w:rPr>
        <w:t xml:space="preserve">    "@react-native-async-storage/async-storage": "2.2.0",</w:t>
      </w:r>
      <w:r>
        <w:br/>
      </w:r>
      <w:r>
        <w:rPr>
          <w:rFonts w:ascii="Consolas" w:hAnsi="Consolas"/>
          <w:sz w:val="16"/>
        </w:rPr>
        <w:t xml:space="preserve">    "@react-native-firebase/app": "^23.8.8",</w:t>
      </w:r>
      <w:r>
        <w:br/>
      </w:r>
      <w:r>
        <w:rPr>
          <w:rFonts w:ascii="Consolas" w:hAnsi="Consolas"/>
          <w:sz w:val="16"/>
        </w:rPr>
        <w:t xml:space="preserve">    "@react-native-firebase/auth": "^23.8.8",</w:t>
      </w:r>
      <w:r>
        <w:br/>
      </w:r>
      <w:r>
        <w:rPr>
          <w:rFonts w:ascii="Consolas" w:hAnsi="Consolas"/>
          <w:sz w:val="16"/>
        </w:rPr>
        <w:t xml:space="preserve">    "@react-native-firebase/firestore": "^23.8.8",</w:t>
      </w:r>
      <w:r>
        <w:br/>
      </w:r>
      <w:r>
        <w:rPr>
          <w:rFonts w:ascii="Consolas" w:hAnsi="Consolas"/>
          <w:sz w:val="16"/>
        </w:rPr>
        <w:t xml:space="preserve">    "@react-native-firebase/functions": "^23.8.8",</w:t>
      </w:r>
      <w:r>
        <w:br/>
      </w:r>
      <w:r>
        <w:rPr>
          <w:rFonts w:ascii="Consolas" w:hAnsi="Consolas"/>
          <w:sz w:val="16"/>
        </w:rPr>
        <w:t xml:space="preserve">    "@react-native-firebase/storage": "^23.8.8",</w:t>
      </w:r>
      <w:r>
        <w:br/>
      </w:r>
      <w:r>
        <w:rPr>
          <w:rFonts w:ascii="Consolas" w:hAnsi="Consolas"/>
          <w:sz w:val="16"/>
        </w:rPr>
        <w:t xml:space="preserve">    "@sentry/react-native": "~7.11.0",</w:t>
      </w:r>
      <w:r>
        <w:br/>
      </w:r>
      <w:r>
        <w:rPr>
          <w:rFonts w:ascii="Consolas" w:hAnsi="Consolas"/>
          <w:sz w:val="16"/>
        </w:rPr>
        <w:t xml:space="preserve">    "eventemitter3": "^5.0.4",</w:t>
      </w:r>
      <w:r>
        <w:br/>
      </w:r>
      <w:r>
        <w:rPr>
          <w:rFonts w:ascii="Consolas" w:hAnsi="Consolas"/>
          <w:sz w:val="16"/>
        </w:rPr>
        <w:t xml:space="preserve">    "expo": "~55.0.6",</w:t>
      </w:r>
      <w:r>
        <w:br/>
      </w:r>
      <w:r>
        <w:rPr>
          <w:rFonts w:ascii="Consolas" w:hAnsi="Consolas"/>
          <w:sz w:val="16"/>
        </w:rPr>
        <w:t xml:space="preserve">    "expo-av": "^16.0.8",</w:t>
      </w:r>
      <w:r>
        <w:br/>
      </w:r>
      <w:r>
        <w:rPr>
          <w:rFonts w:ascii="Consolas" w:hAnsi="Consolas"/>
          <w:sz w:val="16"/>
        </w:rPr>
        <w:t xml:space="preserve">    "expo-battery": "~55.0.14",</w:t>
      </w:r>
      <w:r>
        <w:br/>
      </w:r>
      <w:r>
        <w:rPr>
          <w:rFonts w:ascii="Consolas" w:hAnsi="Consolas"/>
          <w:sz w:val="16"/>
        </w:rPr>
        <w:t xml:space="preserve">    "expo-camera": "~55.0.11",</w:t>
      </w:r>
      <w:r>
        <w:br/>
      </w:r>
      <w:r>
        <w:rPr>
          <w:rFonts w:ascii="Consolas" w:hAnsi="Consolas"/>
          <w:sz w:val="16"/>
        </w:rPr>
        <w:t xml:space="preserve">    "expo-constants": "~55.0.9",</w:t>
      </w:r>
      <w:r>
        <w:br/>
      </w:r>
      <w:r>
        <w:rPr>
          <w:rFonts w:ascii="Consolas" w:hAnsi="Consolas"/>
          <w:sz w:val="16"/>
        </w:rPr>
        <w:t xml:space="preserve">    "expo-file-system": "~55.0.11",</w:t>
      </w:r>
      <w:r>
        <w:br/>
      </w:r>
      <w:r>
        <w:rPr>
          <w:rFonts w:ascii="Consolas" w:hAnsi="Consolas"/>
          <w:sz w:val="16"/>
        </w:rPr>
        <w:t xml:space="preserve">    "expo-font": "~55.0.4",</w:t>
      </w:r>
      <w:r>
        <w:br/>
      </w:r>
      <w:r>
        <w:rPr>
          <w:rFonts w:ascii="Consolas" w:hAnsi="Consolas"/>
          <w:sz w:val="16"/>
        </w:rPr>
        <w:t xml:space="preserve">    "expo-linking": "~55.0.8",</w:t>
      </w:r>
      <w:r>
        <w:br/>
      </w:r>
      <w:r>
        <w:rPr>
          <w:rFonts w:ascii="Consolas" w:hAnsi="Consolas"/>
          <w:sz w:val="16"/>
        </w:rPr>
        <w:t xml:space="preserve">    "expo-localization": "~55.0.16",</w:t>
      </w:r>
      <w:r>
        <w:br/>
      </w:r>
      <w:r>
        <w:rPr>
          <w:rFonts w:ascii="Consolas" w:hAnsi="Consolas"/>
          <w:sz w:val="16"/>
        </w:rPr>
        <w:t xml:space="preserve">    "expo-location": "~55.1.4",</w:t>
      </w:r>
      <w:r>
        <w:br/>
      </w:r>
      <w:r>
        <w:rPr>
          <w:rFonts w:ascii="Consolas" w:hAnsi="Consolas"/>
          <w:sz w:val="16"/>
        </w:rPr>
        <w:t xml:space="preserve">    "expo-media-library": "~55.0.10",</w:t>
      </w:r>
      <w:r>
        <w:br/>
      </w:r>
      <w:r>
        <w:rPr>
          <w:rFonts w:ascii="Consolas" w:hAnsi="Consolas"/>
          <w:sz w:val="16"/>
        </w:rPr>
        <w:t xml:space="preserve">    "expo-notifications": "~55.0.13",</w:t>
      </w:r>
      <w:r>
        <w:br/>
      </w:r>
      <w:r>
        <w:rPr>
          <w:rFonts w:ascii="Consolas" w:hAnsi="Consolas"/>
          <w:sz w:val="16"/>
        </w:rPr>
        <w:t xml:space="preserve">    "expo-router": "~55.0.7",</w:t>
      </w:r>
      <w:r>
        <w:br/>
      </w:r>
      <w:r>
        <w:rPr>
          <w:rFonts w:ascii="Consolas" w:hAnsi="Consolas"/>
          <w:sz w:val="16"/>
        </w:rPr>
        <w:t xml:space="preserve">    "expo-secure-store": "~55.0.15",</w:t>
      </w:r>
      <w:r>
        <w:br/>
      </w:r>
      <w:r>
        <w:rPr>
          <w:rFonts w:ascii="Consolas" w:hAnsi="Consolas"/>
          <w:sz w:val="16"/>
        </w:rPr>
        <w:t xml:space="preserve">    "expo-splash-screen": "~55.0.12",</w:t>
      </w:r>
      <w:r>
        <w:br/>
      </w:r>
      <w:r>
        <w:rPr>
          <w:rFonts w:ascii="Consolas" w:hAnsi="Consolas"/>
          <w:sz w:val="16"/>
        </w:rPr>
        <w:t xml:space="preserve">    "expo-status-bar": "~55.0.4",</w:t>
      </w:r>
      <w:r>
        <w:br/>
      </w:r>
      <w:r>
        <w:rPr>
          <w:rFonts w:ascii="Consolas" w:hAnsi="Consolas"/>
          <w:sz w:val="16"/>
        </w:rPr>
        <w:t xml:space="preserve">    "expo-task-manager": "~55.0.10",</w:t>
      </w:r>
      <w:r>
        <w:br/>
      </w:r>
      <w:r>
        <w:rPr>
          <w:rFonts w:ascii="Consolas" w:hAnsi="Consolas"/>
          <w:sz w:val="16"/>
        </w:rPr>
        <w:t xml:space="preserve">    "firebase": "^12.12.1",</w:t>
      </w:r>
      <w:r>
        <w:br/>
      </w:r>
      <w:r>
        <w:rPr>
          <w:rFonts w:ascii="Consolas" w:hAnsi="Consolas"/>
          <w:sz w:val="16"/>
        </w:rPr>
        <w:t xml:space="preserve">    "react": "19.2.0",</w:t>
      </w:r>
      <w:r>
        <w:br/>
      </w:r>
      <w:r>
        <w:rPr>
          <w:rFonts w:ascii="Consolas" w:hAnsi="Consolas"/>
          <w:sz w:val="16"/>
        </w:rPr>
        <w:t xml:space="preserve">    "react-dom": "19.2.0",</w:t>
      </w:r>
      <w:r>
        <w:br/>
      </w:r>
      <w:r>
        <w:rPr>
          <w:rFonts w:ascii="Consolas" w:hAnsi="Consolas"/>
          <w:sz w:val="16"/>
        </w:rPr>
        <w:t xml:space="preserve">    "react-native": "0.83.2",</w:t>
      </w:r>
      <w:r>
        <w:br/>
      </w:r>
      <w:r>
        <w:rPr>
          <w:rFonts w:ascii="Consolas" w:hAnsi="Consolas"/>
          <w:sz w:val="16"/>
        </w:rPr>
        <w:t xml:space="preserve">    "react-native-device-info": "^15.0.2",</w:t>
      </w:r>
      <w:r>
        <w:br/>
      </w:r>
      <w:r>
        <w:rPr>
          <w:rFonts w:ascii="Consolas" w:hAnsi="Consolas"/>
          <w:sz w:val="16"/>
        </w:rPr>
        <w:t xml:space="preserve">    "react-native-gesture-handler": "~2.30.0",</w:t>
      </w:r>
      <w:r>
        <w:br/>
      </w:r>
      <w:r>
        <w:rPr>
          <w:rFonts w:ascii="Consolas" w:hAnsi="Consolas"/>
          <w:sz w:val="16"/>
        </w:rPr>
        <w:t xml:space="preserve">    "react-native-haptic-feedback": "^2.3.4",</w:t>
      </w:r>
      <w:r>
        <w:br/>
      </w:r>
      <w:r>
        <w:rPr>
          <w:rFonts w:ascii="Consolas" w:hAnsi="Consolas"/>
          <w:sz w:val="16"/>
        </w:rPr>
        <w:t xml:space="preserve">    "react-native-permissions": "^5.5.1",</w:t>
      </w:r>
      <w:r>
        <w:br/>
      </w:r>
      <w:r>
        <w:rPr>
          <w:rFonts w:ascii="Consolas" w:hAnsi="Consolas"/>
          <w:sz w:val="16"/>
        </w:rPr>
        <w:t xml:space="preserve">    "react-native-reanimated": "4.2.1",</w:t>
      </w:r>
      <w:r>
        <w:br/>
      </w:r>
      <w:r>
        <w:rPr>
          <w:rFonts w:ascii="Consolas" w:hAnsi="Consolas"/>
          <w:sz w:val="16"/>
        </w:rPr>
        <w:t xml:space="preserve">    "react-native-safe-area-context": "~5.6.2",</w:t>
      </w:r>
      <w:r>
        <w:br/>
      </w:r>
      <w:r>
        <w:rPr>
          <w:rFonts w:ascii="Consolas" w:hAnsi="Consolas"/>
          <w:sz w:val="16"/>
        </w:rPr>
        <w:t xml:space="preserve">    "react-native-screens": "~4.23.0",</w:t>
      </w:r>
      <w:r>
        <w:br/>
      </w:r>
      <w:r>
        <w:rPr>
          <w:rFonts w:ascii="Consolas" w:hAnsi="Consolas"/>
          <w:sz w:val="16"/>
        </w:rPr>
        <w:t xml:space="preserve">    "react-native-wakeword": "^1.1.82",</w:t>
      </w:r>
      <w:r>
        <w:br/>
      </w:r>
      <w:r>
        <w:rPr>
          <w:rFonts w:ascii="Consolas" w:hAnsi="Consolas"/>
          <w:sz w:val="16"/>
        </w:rPr>
        <w:t xml:space="preserve">    "react-native-web": "^0.21.0",</w:t>
      </w:r>
      <w:r>
        <w:br/>
      </w:r>
      <w:r>
        <w:rPr>
          <w:rFonts w:ascii="Consolas" w:hAnsi="Consolas"/>
          <w:sz w:val="16"/>
        </w:rPr>
        <w:t xml:space="preserve">    "react-native-worklets": "0.7.2",</w:t>
      </w:r>
      <w:r>
        <w:br/>
      </w:r>
      <w:r>
        <w:rPr>
          <w:rFonts w:ascii="Consolas" w:hAnsi="Consolas"/>
          <w:sz w:val="16"/>
        </w:rPr>
        <w:t xml:space="preserve">    "zod": "^4.3.6",</w:t>
      </w:r>
      <w:r>
        <w:br/>
      </w:r>
      <w:r>
        <w:rPr>
          <w:rFonts w:ascii="Consolas" w:hAnsi="Consolas"/>
          <w:sz w:val="16"/>
        </w:rPr>
        <w:t xml:space="preserve">    "zustand": "^5.0.12"</w:t>
      </w:r>
      <w:r>
        <w:br/>
      </w:r>
      <w:r>
        <w:rPr>
          <w:rFonts w:ascii="Consolas" w:hAnsi="Consolas"/>
          <w:sz w:val="16"/>
        </w:rPr>
        <w:t xml:space="preserve">  },</w:t>
      </w:r>
    </w:p>
    <w:p>
      <w:pPr>
        <w:spacing w:after="120"/>
      </w:pPr>
      <w:r>
        <w:rPr>
          <w:b/>
        </w:rPr>
        <w:t>Explicación de las líneas 20–64:</w:t>
      </w:r>
    </w:p>
    <w:p>
      <w:pPr>
        <w:pStyle w:val="ListBullet"/>
        <w:ind w:left="425"/>
      </w:pPr>
      <w:r>
        <w:rPr>
          <w:b/>
        </w:rPr>
        <w:t>Línea 21</w:t>
      </w:r>
      <w:r>
        <w:t xml:space="preserve">: </w:t>
      </w:r>
      <w:r>
        <w:rPr>
          <w:rFonts w:ascii="Consolas" w:hAnsi="Consolas"/>
          <w:sz w:val="16"/>
        </w:rPr>
        <w:t>@expo/metro-runtime</w:t>
      </w:r>
      <w:r>
        <w:t xml:space="preserve"> (runtime de Metro para web/SSR de expo-router).</w:t>
      </w:r>
    </w:p>
    <w:p>
      <w:pPr>
        <w:pStyle w:val="ListBullet"/>
        <w:ind w:left="425"/>
      </w:pPr>
      <w:r>
        <w:rPr>
          <w:b/>
        </w:rPr>
        <w:t>Línea 22</w:t>
      </w:r>
      <w:r>
        <w:t xml:space="preserve">: </w:t>
      </w:r>
      <w:r>
        <w:rPr>
          <w:rFonts w:ascii="Consolas" w:hAnsi="Consolas"/>
          <w:sz w:val="16"/>
        </w:rPr>
        <w:t>@expo/vector-icons</w:t>
      </w:r>
      <w:r>
        <w:t xml:space="preserve"> (iconos).</w:t>
      </w:r>
    </w:p>
    <w:p>
      <w:pPr>
        <w:pStyle w:val="ListBullet"/>
        <w:ind w:left="425"/>
      </w:pPr>
      <w:r>
        <w:rPr>
          <w:b/>
        </w:rPr>
        <w:t>Línea 23</w:t>
      </w:r>
      <w:r>
        <w:t xml:space="preserve">: </w:t>
      </w:r>
      <w:r>
        <w:rPr>
          <w:rFonts w:ascii="Consolas" w:hAnsi="Consolas"/>
          <w:sz w:val="16"/>
        </w:rPr>
        <w:t>@react-native-async-storage/async-storage</w:t>
      </w:r>
      <w:r>
        <w:t xml:space="preserve"> 2.2.0 (almacenamiento local; en tests se mockea vía localStorage en </w:t>
      </w:r>
      <w:r>
        <w:rPr>
          <w:rFonts w:ascii="Consolas" w:hAnsi="Consolas"/>
          <w:sz w:val="16"/>
        </w:rPr>
        <w:t>jest.setup.js</w:t>
      </w:r>
      <w:r>
        <w:t>).</w:t>
      </w:r>
    </w:p>
    <w:p>
      <w:pPr>
        <w:pStyle w:val="ListBullet"/>
        <w:ind w:left="425"/>
      </w:pPr>
      <w:r>
        <w:rPr>
          <w:b/>
        </w:rPr>
        <w:t>Líneas 24-28</w:t>
      </w:r>
      <w:r>
        <w:t xml:space="preserve">: módulos nativos de React Native Firebase: app, auth, firestore, functions y storage (v23.x). Se configuran con el plugin </w:t>
      </w:r>
      <w:r>
        <w:rPr>
          <w:rFonts w:ascii="Consolas" w:hAnsi="Consolas"/>
          <w:sz w:val="16"/>
        </w:rPr>
        <w:t>@react-native-firebase/app</w:t>
      </w:r>
      <w:r>
        <w:t xml:space="preserve"> de </w:t>
      </w:r>
      <w:r>
        <w:rPr>
          <w:rFonts w:ascii="Consolas" w:hAnsi="Consolas"/>
          <w:sz w:val="16"/>
        </w:rPr>
        <w:t>app.json</w:t>
      </w:r>
      <w:r>
        <w:t>.</w:t>
      </w:r>
    </w:p>
    <w:p>
      <w:pPr>
        <w:pStyle w:val="ListBullet"/>
        <w:ind w:left="425"/>
      </w:pPr>
      <w:r>
        <w:rPr>
          <w:b/>
        </w:rPr>
        <w:t>Línea 29</w:t>
      </w:r>
      <w:r>
        <w:t xml:space="preserve">: </w:t>
      </w:r>
      <w:r>
        <w:rPr>
          <w:rFonts w:ascii="Consolas" w:hAnsi="Consolas"/>
          <w:sz w:val="16"/>
        </w:rPr>
        <w:t>@sentry/react-native ~7.11.0</w:t>
      </w:r>
      <w:r>
        <w:t xml:space="preserve"> (crash reporting; plugin de config nativa en </w:t>
      </w:r>
      <w:r>
        <w:rPr>
          <w:rFonts w:ascii="Consolas" w:hAnsi="Consolas"/>
          <w:sz w:val="16"/>
        </w:rPr>
        <w:t>app.json</w:t>
      </w:r>
      <w:r>
        <w:t>).</w:t>
      </w:r>
    </w:p>
    <w:p>
      <w:pPr>
        <w:pStyle w:val="ListBullet"/>
        <w:ind w:left="425"/>
      </w:pPr>
      <w:r>
        <w:rPr>
          <w:b/>
        </w:rPr>
        <w:t>Línea 30</w:t>
      </w:r>
      <w:r>
        <w:t xml:space="preserve">: </w:t>
      </w:r>
      <w:r>
        <w:rPr>
          <w:rFonts w:ascii="Consolas" w:hAnsi="Consolas"/>
          <w:sz w:val="16"/>
        </w:rPr>
        <w:t>eventemitter3</w:t>
      </w:r>
      <w:r>
        <w:t xml:space="preserve"> (emitter ligero, probablemente usado por la capa de servicios de alertas).</w:t>
      </w:r>
    </w:p>
    <w:p>
      <w:pPr>
        <w:pStyle w:val="ListBullet"/>
        <w:ind w:left="425"/>
      </w:pPr>
      <w:r>
        <w:rPr>
          <w:b/>
        </w:rPr>
        <w:t>Línea 31</w:t>
      </w:r>
      <w:r>
        <w:t xml:space="preserve">: </w:t>
      </w:r>
      <w:r>
        <w:rPr>
          <w:rFonts w:ascii="Consolas" w:hAnsi="Consolas"/>
          <w:sz w:val="16"/>
        </w:rPr>
        <w:t>expo ~55.0.6</w:t>
      </w:r>
      <w:r>
        <w:t xml:space="preserve"> (SDK principal; nota: en app.json se usa el ecosistema ~55).</w:t>
      </w:r>
    </w:p>
    <w:p>
      <w:pPr>
        <w:pStyle w:val="ListBullet"/>
        <w:ind w:left="425"/>
      </w:pPr>
      <w:r>
        <w:rPr>
          <w:b/>
        </w:rPr>
        <w:t>Línea 32</w:t>
      </w:r>
      <w:r>
        <w:t xml:space="preserve">: </w:t>
      </w:r>
      <w:r>
        <w:rPr>
          <w:rFonts w:ascii="Consolas" w:hAnsi="Consolas"/>
          <w:sz w:val="16"/>
        </w:rPr>
        <w:t>expo-av ^16.0.8</w:t>
      </w:r>
      <w:r>
        <w:t xml:space="preserve"> (audio/video, deprecado; grabación de voz SOS).</w:t>
      </w:r>
    </w:p>
    <w:p>
      <w:pPr>
        <w:pStyle w:val="ListBullet"/>
        <w:ind w:left="425"/>
      </w:pPr>
      <w:r>
        <w:rPr>
          <w:b/>
        </w:rPr>
        <w:t>Líneas 33-47</w:t>
      </w:r>
      <w:r>
        <w:t>: módulos Expo: batería, cámara, constants, file-system, font, linking, localization, location, media-library, notifications, router, secure-store, splash-screen, status-bar, task-manager. Cubren: estado de batería, fotos/vídeo, almacenamiento, deep links, idioma, GPS, notificaciones push, enrutado, almacén seguro (tokens), splash y tareas en segundo plano.</w:t>
      </w:r>
    </w:p>
    <w:p>
      <w:pPr>
        <w:pStyle w:val="ListBullet"/>
        <w:ind w:left="425"/>
      </w:pPr>
      <w:r>
        <w:rPr>
          <w:b/>
        </w:rPr>
        <w:t>Línea 48</w:t>
      </w:r>
      <w:r>
        <w:t xml:space="preserve">: </w:t>
      </w:r>
      <w:r>
        <w:rPr>
          <w:rFonts w:ascii="Consolas" w:hAnsi="Consolas"/>
          <w:sz w:val="16"/>
        </w:rPr>
        <w:t>firebase ^12.12.1</w:t>
      </w:r>
      <w:r>
        <w:t xml:space="preserve"> (SDK JS de Firebase, usado en web/PWA donde no hay módulos nativos).</w:t>
      </w:r>
    </w:p>
    <w:p>
      <w:pPr>
        <w:pStyle w:val="ListBullet"/>
        <w:ind w:left="425"/>
      </w:pPr>
      <w:r>
        <w:rPr>
          <w:b/>
        </w:rPr>
        <w:t>Líneas 49-50</w:t>
      </w:r>
      <w:r>
        <w:t xml:space="preserve">: </w:t>
      </w:r>
      <w:r>
        <w:rPr>
          <w:rFonts w:ascii="Consolas" w:hAnsi="Consolas"/>
          <w:sz w:val="16"/>
        </w:rPr>
        <w:t>react 19.2.0</w:t>
      </w:r>
      <w:r>
        <w:t xml:space="preserve"> y </w:t>
      </w:r>
      <w:r>
        <w:rPr>
          <w:rFonts w:ascii="Consolas" w:hAnsi="Consolas"/>
          <w:sz w:val="16"/>
        </w:rPr>
        <w:t>react-dom 19.2.0</w:t>
      </w:r>
      <w:r>
        <w:t xml:space="preserve"> (React 19; DOM para web).</w:t>
      </w:r>
    </w:p>
    <w:p>
      <w:pPr>
        <w:pStyle w:val="ListBullet"/>
        <w:ind w:left="425"/>
      </w:pPr>
      <w:r>
        <w:rPr>
          <w:b/>
        </w:rPr>
        <w:t>Línea 51</w:t>
      </w:r>
      <w:r>
        <w:t xml:space="preserve">: </w:t>
      </w:r>
      <w:r>
        <w:rPr>
          <w:rFonts w:ascii="Consolas" w:hAnsi="Consolas"/>
          <w:sz w:val="16"/>
        </w:rPr>
        <w:t>react-native 0.83.2</w:t>
      </w:r>
      <w:r>
        <w:t xml:space="preserve"> (RN 0.83).</w:t>
      </w:r>
    </w:p>
    <w:p>
      <w:pPr>
        <w:pStyle w:val="ListBullet"/>
        <w:ind w:left="425"/>
      </w:pPr>
      <w:r>
        <w:rPr>
          <w:b/>
        </w:rPr>
        <w:t>Línea 52</w:t>
      </w:r>
      <w:r>
        <w:t xml:space="preserve">: </w:t>
      </w:r>
      <w:r>
        <w:rPr>
          <w:rFonts w:ascii="Consolas" w:hAnsi="Consolas"/>
          <w:sz w:val="16"/>
        </w:rPr>
        <w:t>react-native-device-info</w:t>
      </w:r>
      <w:r>
        <w:t xml:space="preserve"> (info de dispositivo; se shimmea en web).</w:t>
      </w:r>
    </w:p>
    <w:p>
      <w:pPr>
        <w:pStyle w:val="ListBullet"/>
        <w:ind w:left="425"/>
      </w:pPr>
      <w:r>
        <w:rPr>
          <w:b/>
        </w:rPr>
        <w:t>Líneas 53-58</w:t>
      </w:r>
      <w:r>
        <w:t>: gesture-handler, haptic-feedback, permissions, reanimated (4.2.1), safe-area-context, screens (navegación/gestos).</w:t>
      </w:r>
    </w:p>
    <w:p>
      <w:pPr>
        <w:pStyle w:val="ListBullet"/>
        <w:ind w:left="425"/>
      </w:pPr>
      <w:r>
        <w:rPr>
          <w:b/>
        </w:rPr>
        <w:t>Línea 59</w:t>
      </w:r>
      <w:r>
        <w:t xml:space="preserve">: </w:t>
      </w:r>
      <w:r>
        <w:rPr>
          <w:rFonts w:ascii="Consolas" w:hAnsi="Consolas"/>
          <w:sz w:val="16"/>
        </w:rPr>
        <w:t>react-native-wakeword ^1.1.82</w:t>
      </w:r>
      <w:r>
        <w:t xml:space="preserve"> (activación por palabra de alerta; SDK con artefactos Maven/onnx; se shimmea en web).</w:t>
      </w:r>
    </w:p>
    <w:p>
      <w:pPr>
        <w:pStyle w:val="ListBullet"/>
        <w:ind w:left="425"/>
      </w:pPr>
      <w:r>
        <w:rPr>
          <w:b/>
        </w:rPr>
        <w:t>Línea 60</w:t>
      </w:r>
      <w:r>
        <w:t xml:space="preserve">: </w:t>
      </w:r>
      <w:r>
        <w:rPr>
          <w:rFonts w:ascii="Consolas" w:hAnsi="Consolas"/>
          <w:sz w:val="16"/>
        </w:rPr>
        <w:t>react-native-web ^0.21.0</w:t>
      </w:r>
      <w:r>
        <w:t xml:space="preserve"> (render web de RN).</w:t>
      </w:r>
    </w:p>
    <w:p>
      <w:pPr>
        <w:pStyle w:val="ListBullet"/>
        <w:ind w:left="425"/>
      </w:pPr>
      <w:r>
        <w:rPr>
          <w:b/>
        </w:rPr>
        <w:t>Línea 61</w:t>
      </w:r>
      <w:r>
        <w:t xml:space="preserve">: </w:t>
      </w:r>
      <w:r>
        <w:rPr>
          <w:rFonts w:ascii="Consolas" w:hAnsi="Consolas"/>
          <w:sz w:val="16"/>
        </w:rPr>
        <w:t>react-native-worklets 0.7.2</w:t>
      </w:r>
      <w:r>
        <w:t xml:space="preserve"> (worklets para Reanimated 4).</w:t>
      </w:r>
    </w:p>
    <w:p>
      <w:pPr>
        <w:pStyle w:val="ListBullet"/>
        <w:ind w:left="425"/>
      </w:pPr>
      <w:r>
        <w:rPr>
          <w:b/>
        </w:rPr>
        <w:t>Línea 62</w:t>
      </w:r>
      <w:r>
        <w:t xml:space="preserve">: </w:t>
      </w:r>
      <w:r>
        <w:rPr>
          <w:rFonts w:ascii="Consolas" w:hAnsi="Consolas"/>
          <w:sz w:val="16"/>
        </w:rPr>
        <w:t>zod ^4.3.6</w:t>
      </w:r>
      <w:r>
        <w:t xml:space="preserve"> (validación de esquemas).</w:t>
      </w:r>
    </w:p>
    <w:p>
      <w:pPr>
        <w:pStyle w:val="ListBullet"/>
        <w:ind w:left="425"/>
      </w:pPr>
      <w:r>
        <w:rPr>
          <w:b/>
        </w:rPr>
        <w:t>Línea 63</w:t>
      </w:r>
      <w:r>
        <w:t xml:space="preserve">: </w:t>
      </w:r>
      <w:r>
        <w:rPr>
          <w:rFonts w:ascii="Consolas" w:hAnsi="Consolas"/>
          <w:sz w:val="16"/>
        </w:rPr>
        <w:t>zustand ^5.0.12</w:t>
      </w:r>
      <w:r>
        <w:t xml:space="preserve"> (gestión de estado global).</w:t>
      </w:r>
    </w:p>
    <w:p>
      <w:pPr>
        <w:spacing w:before="80" w:after="120" w:line="240" w:lineRule="auto"/>
        <w:shd w:val="clear" w:color="auto" w:fill="F5F5F5"/>
      </w:pPr>
      <w:r>
        <w:rPr>
          <w:rFonts w:ascii="Consolas" w:hAnsi="Consolas"/>
          <w:sz w:val="16"/>
        </w:rPr>
        <w:t xml:space="preserve">  "devDependencies": {</w:t>
      </w:r>
      <w:r>
        <w:br/>
      </w:r>
      <w:r>
        <w:rPr>
          <w:rFonts w:ascii="Consolas" w:hAnsi="Consolas"/>
          <w:sz w:val="16"/>
        </w:rPr>
        <w:t xml:space="preserve">    "@types/jest": "^29.5.14",</w:t>
      </w:r>
      <w:r>
        <w:br/>
      </w:r>
      <w:r>
        <w:rPr>
          <w:rFonts w:ascii="Consolas" w:hAnsi="Consolas"/>
          <w:sz w:val="16"/>
        </w:rPr>
        <w:t xml:space="preserve">    "@types/react": "~19.2.2",</w:t>
      </w:r>
      <w:r>
        <w:br/>
      </w:r>
      <w:r>
        <w:rPr>
          <w:rFonts w:ascii="Consolas" w:hAnsi="Consolas"/>
          <w:sz w:val="16"/>
        </w:rPr>
        <w:t xml:space="preserve">    "babel-preset-expo": "~55.0.8",</w:t>
      </w:r>
      <w:r>
        <w:br/>
      </w:r>
      <w:r>
        <w:rPr>
          <w:rFonts w:ascii="Consolas" w:hAnsi="Consolas"/>
          <w:sz w:val="16"/>
        </w:rPr>
        <w:t xml:space="preserve">    "jest": "^29.7.0",</w:t>
      </w:r>
      <w:r>
        <w:br/>
      </w:r>
      <w:r>
        <w:rPr>
          <w:rFonts w:ascii="Consolas" w:hAnsi="Consolas"/>
          <w:sz w:val="16"/>
        </w:rPr>
        <w:t xml:space="preserve">    "ts-jest": "^29.4.11",</w:t>
      </w:r>
      <w:r>
        <w:br/>
      </w:r>
      <w:r>
        <w:rPr>
          <w:rFonts w:ascii="Consolas" w:hAnsi="Consolas"/>
          <w:sz w:val="16"/>
        </w:rPr>
        <w:t xml:space="preserve">    "typescript": "~5.9.2"</w:t>
      </w:r>
      <w:r>
        <w:br/>
      </w:r>
      <w:r>
        <w:rPr>
          <w:rFonts w:ascii="Consolas" w:hAnsi="Consolas"/>
          <w:sz w:val="16"/>
        </w:rPr>
        <w:t xml:space="preserve">  },</w:t>
      </w:r>
      <w:r>
        <w:br/>
      </w:r>
      <w:r>
        <w:rPr>
          <w:rFonts w:ascii="Consolas" w:hAnsi="Consolas"/>
          <w:sz w:val="16"/>
        </w:rPr>
        <w:t xml:space="preserve">  "private": true,</w:t>
      </w:r>
      <w:r>
        <w:br/>
      </w:r>
      <w:r>
        <w:rPr>
          <w:rFonts w:ascii="Consolas" w:hAnsi="Consolas"/>
          <w:sz w:val="16"/>
        </w:rPr>
        <w:t xml:space="preserve">  "expo": {</w:t>
      </w:r>
      <w:r>
        <w:br/>
      </w:r>
      <w:r>
        <w:rPr>
          <w:rFonts w:ascii="Consolas" w:hAnsi="Consolas"/>
          <w:sz w:val="16"/>
        </w:rPr>
        <w:t xml:space="preserve">    "doctor": {</w:t>
      </w:r>
      <w:r>
        <w:br/>
      </w:r>
      <w:r>
        <w:rPr>
          <w:rFonts w:ascii="Consolas" w:hAnsi="Consolas"/>
          <w:sz w:val="16"/>
        </w:rPr>
        <w:t xml:space="preserve">      "reactNativeDirectoryCheck": {</w:t>
      </w:r>
      <w:r>
        <w:br/>
      </w:r>
      <w:r>
        <w:rPr>
          <w:rFonts w:ascii="Consolas" w:hAnsi="Consolas"/>
          <w:sz w:val="16"/>
        </w:rPr>
        <w:t xml:space="preserve">        "exclude": [</w:t>
      </w:r>
      <w:r>
        <w:br/>
      </w:r>
      <w:r>
        <w:rPr>
          <w:rFonts w:ascii="Consolas" w:hAnsi="Consolas"/>
          <w:sz w:val="16"/>
        </w:rPr>
        <w:t xml:space="preserve">          "expo-av",</w:t>
      </w:r>
      <w:r>
        <w:br/>
      </w:r>
      <w:r>
        <w:rPr>
          <w:rFonts w:ascii="Consolas" w:hAnsi="Consolas"/>
          <w:sz w:val="16"/>
        </w:rPr>
        <w:t xml:space="preserve">          "react-native-wakeword"</w:t>
      </w:r>
      <w:r>
        <w:br/>
      </w:r>
      <w:r>
        <w:rPr>
          <w:rFonts w:ascii="Consolas" w:hAnsi="Consolas"/>
          <w:sz w:val="16"/>
        </w:rPr>
        <w:t xml:space="preserve">        ]</w:t>
      </w:r>
      <w:r>
        <w:br/>
      </w:r>
      <w:r>
        <w:rPr>
          <w:rFonts w:ascii="Consolas" w:hAnsi="Consolas"/>
          <w:sz w:val="16"/>
        </w:rPr>
        <w:t xml:space="preserve">      }</w:t>
      </w:r>
      <w:r>
        <w:br/>
      </w:r>
      <w:r>
        <w:rPr>
          <w:rFonts w:ascii="Consolas" w:hAnsi="Consolas"/>
          <w:sz w:val="16"/>
        </w:rPr>
        <w:t xml:space="preserve">    }</w:t>
      </w:r>
      <w:r>
        <w:br/>
      </w:r>
      <w:r>
        <w:rPr>
          <w:rFonts w:ascii="Consolas" w:hAnsi="Consolas"/>
          <w:sz w:val="16"/>
        </w:rPr>
        <w:t xml:space="preserve">  }</w:t>
      </w:r>
      <w:r>
        <w:br/>
      </w:r>
      <w:r>
        <w:rPr>
          <w:rFonts w:ascii="Consolas" w:hAnsi="Consolas"/>
          <w:sz w:val="16"/>
        </w:rPr>
        <w:t>}</w:t>
      </w:r>
    </w:p>
    <w:p>
      <w:pPr>
        <w:spacing w:after="120"/>
      </w:pPr>
      <w:r>
        <w:rPr>
          <w:b/>
        </w:rPr>
        <w:t>Explicación de las líneas 65–84:</w:t>
      </w:r>
    </w:p>
    <w:p>
      <w:pPr>
        <w:pStyle w:val="ListBullet"/>
        <w:ind w:left="425"/>
      </w:pPr>
      <w:r>
        <w:rPr>
          <w:b/>
        </w:rPr>
        <w:t>Líneas 66-71</w:t>
      </w:r>
      <w:r>
        <w:t xml:space="preserve">: devDependencies: tipos de Jest, tipos de React 19, </w:t>
      </w:r>
      <w:r>
        <w:rPr>
          <w:rFonts w:ascii="Consolas" w:hAnsi="Consolas"/>
          <w:sz w:val="16"/>
        </w:rPr>
        <w:t>babel-preset-expo</w:t>
      </w:r>
      <w:r>
        <w:t xml:space="preserve"> (preset de Babel usado en </w:t>
      </w:r>
      <w:r>
        <w:rPr>
          <w:rFonts w:ascii="Consolas" w:hAnsi="Consolas"/>
          <w:sz w:val="16"/>
        </w:rPr>
        <w:t>babel.config.js</w:t>
      </w:r>
      <w:r>
        <w:t xml:space="preserve">), </w:t>
      </w:r>
      <w:r>
        <w:rPr>
          <w:rFonts w:ascii="Consolas" w:hAnsi="Consolas"/>
          <w:sz w:val="16"/>
        </w:rPr>
        <w:t>jest</w:t>
      </w:r>
      <w:r>
        <w:t xml:space="preserve"> 29, </w:t>
      </w:r>
      <w:r>
        <w:rPr>
          <w:rFonts w:ascii="Consolas" w:hAnsi="Consolas"/>
          <w:sz w:val="16"/>
        </w:rPr>
        <w:t>ts-jest</w:t>
      </w:r>
      <w:r>
        <w:t xml:space="preserve"> 29 (transformador TS para Jest, preset de </w:t>
      </w:r>
      <w:r>
        <w:rPr>
          <w:rFonts w:ascii="Consolas" w:hAnsi="Consolas"/>
          <w:sz w:val="16"/>
        </w:rPr>
        <w:t>jest.config.js</w:t>
      </w:r>
      <w:r>
        <w:t xml:space="preserve">) y </w:t>
      </w:r>
      <w:r>
        <w:rPr>
          <w:rFonts w:ascii="Consolas" w:hAnsi="Consolas"/>
          <w:sz w:val="16"/>
        </w:rPr>
        <w:t>typescript ~5.9.2</w:t>
      </w:r>
      <w:r>
        <w:t>.</w:t>
      </w:r>
    </w:p>
    <w:p>
      <w:pPr>
        <w:pStyle w:val="ListBullet"/>
        <w:ind w:left="425"/>
      </w:pPr>
      <w:r>
        <w:rPr>
          <w:b/>
        </w:rPr>
        <w:t>Línea 73</w:t>
      </w:r>
      <w:r>
        <w:t xml:space="preserve">: </w:t>
      </w:r>
      <w:r>
        <w:rPr>
          <w:rFonts w:ascii="Consolas" w:hAnsi="Consolas"/>
          <w:sz w:val="16"/>
        </w:rPr>
        <w:t>private: true</w:t>
      </w:r>
      <w:r>
        <w:t xml:space="preserve"> evita publicación accidental a npm.</w:t>
      </w:r>
    </w:p>
    <w:p>
      <w:pPr>
        <w:pStyle w:val="ListBullet"/>
        <w:ind w:left="425"/>
      </w:pPr>
      <w:r>
        <w:rPr>
          <w:b/>
        </w:rPr>
        <w:t>Líneas 74-83</w:t>
      </w:r>
      <w:r>
        <w:t xml:space="preserve">: configuración </w:t>
      </w:r>
      <w:r>
        <w:rPr>
          <w:rFonts w:ascii="Consolas" w:hAnsi="Consolas"/>
          <w:sz w:val="16"/>
        </w:rPr>
        <w:t>expo.doctor.reactNativeDirectoryCheck.exclude</w:t>
      </w:r>
      <w:r>
        <w:t xml:space="preserve">: excluye a </w:t>
      </w:r>
      <w:r>
        <w:rPr>
          <w:rFonts w:ascii="Consolas" w:hAnsi="Consolas"/>
          <w:sz w:val="16"/>
        </w:rPr>
        <w:t>expo-av</w:t>
      </w:r>
      <w:r>
        <w:t xml:space="preserve"> y </w:t>
      </w:r>
      <w:r>
        <w:rPr>
          <w:rFonts w:ascii="Consolas" w:hAnsi="Consolas"/>
          <w:sz w:val="16"/>
        </w:rPr>
        <w:t>react-native-wakeword</w:t>
      </w:r>
      <w:r>
        <w:t xml:space="preserve"> del chequeo de directorios nativos que hace </w:t>
      </w:r>
      <w:r>
        <w:rPr>
          <w:rFonts w:ascii="Consolas" w:hAnsi="Consolas"/>
          <w:sz w:val="16"/>
        </w:rPr>
        <w:t>expo-doctor</w:t>
      </w:r>
      <w:r>
        <w:t>, porque ambos paquetes no siguen el layout estándar de directorios RN (causa conocida de falsos positivos del doctor).</w:t>
      </w:r>
    </w:p>
    <w:p>
      <w:pPr>
        <w:pStyle w:val="Heading2"/>
      </w:pPr>
      <w:r>
        <w:t>Fichas de funciones y métodos</w:t>
      </w:r>
    </w:p>
    <w:p>
      <w:pPr>
        <w:spacing w:after="120"/>
      </w:pPr>
      <w:r>
        <w:t>No aplica.</w:t>
      </w:r>
    </w:p>
    <w:p>
      <w:pPr>
        <w:pStyle w:val="Heading2"/>
      </w:pPr>
      <w:r>
        <w:t>Clases / interfaces / tipos</w:t>
      </w:r>
    </w:p>
    <w:p>
      <w:pPr>
        <w:spacing w:after="120"/>
      </w:pPr>
      <w:r>
        <w:t>No aplica.</w:t>
      </w:r>
    </w:p>
    <w:p>
      <w:pPr>
        <w:pStyle w:val="Heading2"/>
      </w:pPr>
      <w:r>
        <w:t>Observaciones técnicas</w:t>
      </w:r>
    </w:p>
    <w:p>
      <w:pPr>
        <w:pStyle w:val="ListBullet"/>
        <w:ind w:left="425"/>
      </w:pPr>
      <w:r>
        <w:rPr>
          <w:b/>
          <w:color w:val="6A2D9E"/>
        </w:rPr>
        <w:t>[OBSERVACIÓN TÉCNICA] Hay dos versiones divergentes: la del paquete npm (</w:t>
      </w:r>
      <w:r>
        <w:rPr>
          <w:rFonts w:ascii="Consolas" w:hAnsi="Consolas"/>
          <w:b/>
          <w:color w:val="6A2D9E"/>
          <w:sz w:val="16"/>
        </w:rPr>
        <w:t>1.0.0</w:t>
      </w:r>
      <w:r>
        <w:rPr>
          <w:b/>
          <w:color w:val="6A2D9E"/>
        </w:rPr>
        <w:t xml:space="preserve">) y la de la app en </w:t>
      </w:r>
      <w:r>
        <w:rPr>
          <w:rFonts w:ascii="Consolas" w:hAnsi="Consolas"/>
          <w:b/>
          <w:color w:val="6A2D9E"/>
          <w:sz w:val="16"/>
        </w:rPr>
        <w:t>app.json</w:t>
      </w:r>
      <w:r>
        <w:rPr>
          <w:b/>
          <w:color w:val="6A2D9E"/>
        </w:rPr>
        <w:t xml:space="preserve"> (</w:t>
      </w:r>
      <w:r>
        <w:rPr>
          <w:rFonts w:ascii="Consolas" w:hAnsi="Consolas"/>
          <w:b/>
          <w:color w:val="6A2D9E"/>
          <w:sz w:val="16"/>
        </w:rPr>
        <w:t>1.2.0</w:t>
      </w:r>
      <w:r>
        <w:rPr>
          <w:b/>
          <w:color w:val="6A2D9E"/>
        </w:rPr>
        <w:t>). No es un error funcional (npm no publica), pero puede confundir al auditar releases.</w:t>
      </w:r>
    </w:p>
    <w:p>
      <w:pPr>
        <w:pStyle w:val="ListBullet"/>
        <w:ind w:left="425"/>
      </w:pPr>
      <w:r>
        <w:rPr>
          <w:b/>
          <w:color w:val="6A2D9E"/>
        </w:rPr>
        <w:t xml:space="preserve">[OBSERVACIÓN TÉCNICA] </w:t>
      </w:r>
      <w:r>
        <w:rPr>
          <w:rFonts w:ascii="Consolas" w:hAnsi="Consolas"/>
          <w:b/>
          <w:color w:val="6A2D9E"/>
          <w:sz w:val="16"/>
        </w:rPr>
        <w:t>firebase</w:t>
      </w:r>
      <w:r>
        <w:rPr>
          <w:b/>
          <w:color w:val="6A2D9E"/>
        </w:rPr>
        <w:t xml:space="preserve"> (SDK JS) y </w:t>
      </w:r>
      <w:r>
        <w:rPr>
          <w:rFonts w:ascii="Consolas" w:hAnsi="Consolas"/>
          <w:b/>
          <w:color w:val="6A2D9E"/>
          <w:sz w:val="16"/>
        </w:rPr>
        <w:t>@react-native-firebase/*</w:t>
      </w:r>
      <w:r>
        <w:rPr>
          <w:b/>
          <w:color w:val="6A2D9E"/>
        </w:rPr>
        <w:t xml:space="preserve"> conviven: la app usa RNFirebase en nativo y Firebase JS probablemente en la PWA web (coherente con los shims de </w:t>
      </w:r>
      <w:r>
        <w:rPr>
          <w:rFonts w:ascii="Consolas" w:hAnsi="Consolas"/>
          <w:b/>
          <w:color w:val="6A2D9E"/>
          <w:sz w:val="16"/>
        </w:rPr>
        <w:t>metro.config.js</w:t>
      </w:r>
      <w:r>
        <w:rPr>
          <w:b/>
          <w:color w:val="6A2D9E"/>
        </w:rPr>
        <w:t>).</w:t>
      </w:r>
    </w:p>
    <w:p>
      <w:pPr>
        <w:pStyle w:val="ListBullet"/>
        <w:ind w:left="425"/>
      </w:pPr>
      <w:r>
        <w:rPr>
          <w:b/>
          <w:color w:val="6A2D9E"/>
        </w:rPr>
        <w:t xml:space="preserve">[OBSERVACIÓN TÉCNICA] Se mantienen </w:t>
      </w:r>
      <w:r>
        <w:rPr>
          <w:rFonts w:ascii="Consolas" w:hAnsi="Consolas"/>
          <w:b/>
          <w:color w:val="6A2D9E"/>
          <w:sz w:val="16"/>
        </w:rPr>
        <w:t>expo-av</w:t>
      </w:r>
      <w:r>
        <w:rPr>
          <w:b/>
          <w:color w:val="6A2D9E"/>
        </w:rPr>
        <w:t xml:space="preserve"> (deprecado) y </w:t>
      </w:r>
      <w:r>
        <w:rPr>
          <w:rFonts w:ascii="Consolas" w:hAnsi="Consolas"/>
          <w:b/>
          <w:color w:val="6A2D9E"/>
          <w:sz w:val="16"/>
        </w:rPr>
        <w:t>react-native-wakeword</w:t>
      </w:r>
      <w:r>
        <w:rPr>
          <w:b/>
          <w:color w:val="6A2D9E"/>
        </w:rPr>
        <w:t xml:space="preserve"> (SDK propietario), ambos excluidos del chequeo de </w:t>
      </w:r>
      <w:r>
        <w:rPr>
          <w:rFonts w:ascii="Consolas" w:hAnsi="Consolas"/>
          <w:b/>
          <w:color w:val="6A2D9E"/>
          <w:sz w:val="16"/>
        </w:rPr>
        <w:t>expo-doctor</w:t>
      </w:r>
      <w:r>
        <w:rPr>
          <w:b/>
          <w:color w:val="6A2D9E"/>
        </w:rPr>
        <w:t>.</w:t>
      </w:r>
    </w:p>
    <w:p>
      <w:pPr>
        <w:pStyle w:val="ListBullet"/>
        <w:ind w:left="425"/>
      </w:pPr>
      <w:r>
        <w:rPr>
          <w:b/>
          <w:color w:val="1F6FB0"/>
        </w:rPr>
        <w:t xml:space="preserve">[NOTA] Rangos con </w:t>
      </w:r>
      <w:r>
        <w:rPr>
          <w:rFonts w:ascii="Consolas" w:hAnsi="Consolas"/>
          <w:b/>
          <w:color w:val="1F6FB0"/>
          <w:sz w:val="16"/>
        </w:rPr>
        <w:t>~</w:t>
      </w:r>
      <w:r>
        <w:rPr>
          <w:b/>
          <w:color w:val="1F6FB0"/>
        </w:rPr>
        <w:t>/</w:t>
      </w:r>
      <w:r>
        <w:rPr>
          <w:rFonts w:ascii="Consolas" w:hAnsi="Consolas"/>
          <w:b/>
          <w:color w:val="1F6FB0"/>
          <w:sz w:val="16"/>
        </w:rPr>
        <w:t>^</w:t>
      </w:r>
      <w:r>
        <w:rPr>
          <w:b/>
          <w:color w:val="1F6FB0"/>
        </w:rPr>
        <w:t xml:space="preserve"> mixtos: los paquetes </w:t>
      </w:r>
      <w:r>
        <w:rPr>
          <w:rFonts w:ascii="Consolas" w:hAnsi="Consolas"/>
          <w:b/>
          <w:color w:val="1F6FB0"/>
          <w:sz w:val="16"/>
        </w:rPr>
        <w:t>expo-*</w:t>
      </w:r>
      <w:r>
        <w:rPr>
          <w:b/>
          <w:color w:val="1F6FB0"/>
        </w:rPr>
        <w:t xml:space="preserve"> usan </w:t>
      </w:r>
      <w:r>
        <w:rPr>
          <w:rFonts w:ascii="Consolas" w:hAnsi="Consolas"/>
          <w:b/>
          <w:color w:val="1F6FB0"/>
          <w:sz w:val="16"/>
        </w:rPr>
        <w:t>~</w:t>
      </w:r>
      <w:r>
        <w:rPr>
          <w:b/>
          <w:color w:val="1F6FB0"/>
        </w:rPr>
        <w:t xml:space="preserve"> (parches dentro del SDK) y los de Firebase/wakeword usan </w:t>
      </w:r>
      <w:r>
        <w:rPr>
          <w:rFonts w:ascii="Consolas" w:hAnsi="Consolas"/>
          <w:b/>
          <w:color w:val="1F6FB0"/>
          <w:sz w:val="16"/>
        </w:rPr>
        <w:t>^</w:t>
      </w:r>
      <w:r>
        <w:rPr>
          <w:b/>
          <w:color w:val="1F6FB0"/>
        </w:rPr>
        <w:t xml:space="preserve"> (menor/mayor), lo que exige fijar versiones en CI para builds reproducibles.</w:t>
      </w:r>
    </w:p>
    <w:p>
      <w:pPr>
        <w:pStyle w:val="Heading2"/>
      </w:pPr>
      <w:r>
        <w:t>Seguridad</w:t>
      </w:r>
    </w:p>
    <w:p>
      <w:pPr>
        <w:pStyle w:val="ListBullet"/>
        <w:ind w:left="425"/>
      </w:pPr>
      <w:r>
        <w:rPr>
          <w:b/>
          <w:color w:val="1F6FB0"/>
        </w:rPr>
        <w:t xml:space="preserve">[INFORMATIVO] No hay secretos en este archivo. </w:t>
      </w:r>
      <w:r>
        <w:rPr>
          <w:rFonts w:ascii="Consolas" w:hAnsi="Consolas"/>
          <w:b/>
          <w:color w:val="1F6FB0"/>
          <w:sz w:val="16"/>
        </w:rPr>
        <w:t>private: true</w:t>
      </w:r>
      <w:r>
        <w:rPr>
          <w:b/>
          <w:color w:val="1F6FB0"/>
        </w:rPr>
        <w:t xml:space="preserve"> reduce el riesgo de publicación accidental.</w:t>
      </w:r>
    </w:p>
    <w:p>
      <w:pPr>
        <w:pStyle w:val="ListBullet"/>
        <w:ind w:left="425"/>
      </w:pPr>
      <w:r>
        <w:rPr>
          <w:b/>
          <w:color w:val="1F6FB0"/>
        </w:rPr>
        <w:t xml:space="preserve">[BAJO] El rango </w:t>
      </w:r>
      <w:r>
        <w:rPr>
          <w:rFonts w:ascii="Consolas" w:hAnsi="Consolas"/>
          <w:b/>
          <w:color w:val="1F6FB0"/>
          <w:sz w:val="16"/>
        </w:rPr>
        <w:t>^</w:t>
      </w:r>
      <w:r>
        <w:rPr>
          <w:b/>
          <w:color w:val="1F6FB0"/>
        </w:rPr>
        <w:t xml:space="preserve"> en dependencias de seguridad crítica (Firebase, Sentry) puede arrastrar actualizaciones menores no controladas entre builds; se recomienda lockfile (</w:t>
      </w:r>
      <w:r>
        <w:rPr>
          <w:rFonts w:ascii="Consolas" w:hAnsi="Consolas"/>
          <w:b/>
          <w:color w:val="1F6FB0"/>
          <w:sz w:val="16"/>
        </w:rPr>
        <w:t>package-lock.json</w:t>
      </w:r>
      <w:r>
        <w:rPr>
          <w:b/>
          <w:color w:val="1F6FB0"/>
        </w:rPr>
        <w:t xml:space="preserve"> presente en el proyecto) para reproducibilidad.</w:t>
      </w:r>
    </w:p>
    <w:p>
      <w:pPr>
        <w:pStyle w:val="Heading2"/>
      </w:pPr>
      <w:r>
        <w:t>Riesgos y recomendaciones (sin modificar código)</w:t>
      </w:r>
    </w:p>
    <w:p>
      <w:pPr>
        <w:pStyle w:val="ListBullet"/>
        <w:ind w:left="425"/>
      </w:pPr>
      <w:r>
        <w:rPr>
          <w:b/>
          <w:color w:val="1E7A46"/>
        </w:rPr>
        <w:t xml:space="preserve">[RECOMENDACIÓN] Mantener </w:t>
      </w:r>
      <w:r>
        <w:rPr>
          <w:rFonts w:ascii="Consolas" w:hAnsi="Consolas"/>
          <w:b/>
          <w:color w:val="1E7A46"/>
          <w:sz w:val="16"/>
        </w:rPr>
        <w:t>package.json</w:t>
      </w:r>
      <w:r>
        <w:rPr>
          <w:b/>
          <w:color w:val="1E7A46"/>
        </w:rPr>
        <w:t xml:space="preserve"> version y la versión de </w:t>
      </w:r>
      <w:r>
        <w:rPr>
          <w:rFonts w:ascii="Consolas" w:hAnsi="Consolas"/>
          <w:b/>
          <w:color w:val="1E7A46"/>
          <w:sz w:val="16"/>
        </w:rPr>
        <w:t>app.json</w:t>
      </w:r>
      <w:r>
        <w:rPr>
          <w:b/>
          <w:color w:val="1E7A46"/>
        </w:rPr>
        <w:t xml:space="preserve"> sincronizadas o documentar su diferencia (build vs. paquete).</w:t>
      </w:r>
    </w:p>
    <w:p>
      <w:pPr>
        <w:pStyle w:val="ListBullet"/>
        <w:ind w:left="425"/>
      </w:pPr>
      <w:r>
        <w:rPr>
          <w:b/>
          <w:color w:val="1E7A46"/>
        </w:rPr>
        <w:t xml:space="preserve">[RECOMENDACIÓN] Vigilar la deprecación de </w:t>
      </w:r>
      <w:r>
        <w:rPr>
          <w:rFonts w:ascii="Consolas" w:hAnsi="Consolas"/>
          <w:b/>
          <w:color w:val="1E7A46"/>
          <w:sz w:val="16"/>
        </w:rPr>
        <w:t>expo-av</w:t>
      </w:r>
      <w:r>
        <w:rPr>
          <w:b/>
          <w:color w:val="1E7A46"/>
        </w:rPr>
        <w:t xml:space="preserve"> (migrar a </w:t>
      </w:r>
      <w:r>
        <w:rPr>
          <w:rFonts w:ascii="Consolas" w:hAnsi="Consolas"/>
          <w:b/>
          <w:color w:val="1E7A46"/>
          <w:sz w:val="16"/>
        </w:rPr>
        <w:t>expo-audio</w:t>
      </w:r>
      <w:r>
        <w:rPr>
          <w:b/>
          <w:color w:val="1E7A46"/>
        </w:rPr>
        <w:t xml:space="preserve">) y la política de licencia de </w:t>
      </w:r>
      <w:r>
        <w:rPr>
          <w:rFonts w:ascii="Consolas" w:hAnsi="Consolas"/>
          <w:b/>
          <w:color w:val="1E7A46"/>
          <w:sz w:val="16"/>
        </w:rPr>
        <w:t>react-native-wakeword</w:t>
      </w:r>
      <w:r>
        <w:rPr>
          <w:b/>
          <w:color w:val="1E7A46"/>
        </w:rPr>
        <w:t xml:space="preserve"> (hay </w:t>
      </w:r>
      <w:r>
        <w:rPr>
          <w:rFonts w:ascii="Consolas" w:hAnsi="Consolas"/>
          <w:b/>
          <w:color w:val="1E7A46"/>
          <w:sz w:val="16"/>
        </w:rPr>
        <w:t>EXPO_PUBLIC_WAKE_WORD_LICENSE</w:t>
      </w:r>
      <w:r>
        <w:rPr>
          <w:b/>
          <w:color w:val="1E7A46"/>
        </w:rPr>
        <w:t xml:space="preserve"> en </w:t>
      </w:r>
      <w:r>
        <w:rPr>
          <w:rFonts w:ascii="Consolas" w:hAnsi="Consolas"/>
          <w:b/>
          <w:color w:val="1E7A46"/>
          <w:sz w:val="16"/>
        </w:rPr>
        <w:t>.env.example</w:t>
      </w:r>
      <w:r>
        <w:rPr>
          <w:b/>
          <w:color w:val="1E7A46"/>
        </w:rPr>
        <w:t>).</w:t>
      </w:r>
    </w:p>
    <w:p>
      <w:pPr>
        <w:pStyle w:val="ListBullet"/>
        <w:ind w:left="425"/>
      </w:pPr>
      <w:r>
        <w:rPr>
          <w:b/>
          <w:color w:val="1E7A46"/>
        </w:rPr>
        <w:t xml:space="preserve">[RECOMENDACIÓN] Ejecutar </w:t>
      </w:r>
      <w:r>
        <w:rPr>
          <w:rFonts w:ascii="Consolas" w:hAnsi="Consolas"/>
          <w:b/>
          <w:color w:val="1E7A46"/>
          <w:sz w:val="16"/>
        </w:rPr>
        <w:t>npm audit</w:t>
      </w:r>
      <w:r>
        <w:rPr>
          <w:b/>
          <w:color w:val="1E7A46"/>
        </w:rPr>
        <w:t>/</w:t>
      </w:r>
      <w:r>
        <w:rPr>
          <w:rFonts w:ascii="Consolas" w:hAnsi="Consolas"/>
          <w:b/>
          <w:color w:val="1E7A46"/>
          <w:sz w:val="16"/>
        </w:rPr>
        <w:t>expo-doctor</w:t>
      </w:r>
      <w:r>
        <w:rPr>
          <w:b/>
          <w:color w:val="1E7A46"/>
        </w:rPr>
        <w:t xml:space="preserve"> periódicamente para controlar vulnerabilidades de la cadena de dependencias.</w:t>
      </w:r>
    </w:p>
    <w:p>
      <w:pPr>
        <w:pStyle w:val="Heading1"/>
      </w:pPr>
      <w:r>
        <w:t>Archivo: plugins/withDaVoiceMaven.js</w:t>
      </w:r>
    </w:p>
    <w:p>
      <w:pPr>
        <w:pStyle w:val="Heading2"/>
      </w:pPr>
      <w:r>
        <w:t>Metadatos</w:t>
      </w:r>
    </w:p>
    <w:tbl>
      <w:tblPr>
        <w:tblStyle w:val="TableGrid"/>
        <w:tblW w:type="auto" w:w="0"/>
        <w:jc w:val="left"/>
        <w:tblLook w:firstColumn="1" w:firstRow="1" w:lastColumn="0" w:lastRow="0" w:noHBand="0" w:noVBand="1" w:val="04A0"/>
      </w:tblPr>
      <w:tblGrid>
        <w:gridCol w:w="1392"/>
        <w:gridCol w:w="1392"/>
        <w:gridCol w:w="1392"/>
        <w:gridCol w:w="1392"/>
        <w:gridCol w:w="1392"/>
        <w:gridCol w:w="1392"/>
        <w:gridCol w:w="1392"/>
      </w:tblGrid>
      <w:tr>
        <w:tc>
          <w:tcPr>
            <w:tcW w:type="dxa" w:w="1392"/>
            <w:shd w:val="clear" w:color="auto" w:fill="F2DCDA"/>
          </w:tcPr>
          <w:p>
            <w:pPr>
              <w:spacing w:after="20"/>
            </w:pPr>
            <w:r>
              <w:rPr>
                <w:b/>
                <w:sz w:val="17"/>
              </w:rPr>
            </w:r>
            <w:r>
              <w:rPr>
                <w:b/>
                <w:sz w:val="17"/>
              </w:rPr>
              <w:t>Ruta</w:t>
            </w:r>
          </w:p>
        </w:tc>
        <w:tc>
          <w:tcPr>
            <w:tcW w:type="dxa" w:w="1392"/>
            <w:shd w:val="clear" w:color="auto" w:fill="F2DCDA"/>
          </w:tcPr>
          <w:p>
            <w:pPr>
              <w:spacing w:after="20"/>
            </w:pPr>
            <w:r>
              <w:rPr>
                <w:b/>
                <w:sz w:val="17"/>
              </w:rPr>
            </w:r>
            <w:r>
              <w:rPr>
                <w:b/>
                <w:sz w:val="17"/>
              </w:rPr>
              <w:t>Líneas totales</w:t>
            </w:r>
          </w:p>
        </w:tc>
        <w:tc>
          <w:tcPr>
            <w:tcW w:type="dxa" w:w="1392"/>
            <w:shd w:val="clear" w:color="auto" w:fill="F2DCDA"/>
          </w:tcPr>
          <w:p>
            <w:pPr>
              <w:spacing w:after="20"/>
            </w:pPr>
            <w:r>
              <w:rPr>
                <w:b/>
                <w:sz w:val="17"/>
              </w:rPr>
            </w:r>
            <w:r>
              <w:rPr>
                <w:b/>
                <w:sz w:val="17"/>
              </w:rPr>
              <w:t>Lenguaje</w:t>
            </w:r>
          </w:p>
        </w:tc>
        <w:tc>
          <w:tcPr>
            <w:tcW w:type="dxa" w:w="1392"/>
            <w:shd w:val="clear" w:color="auto" w:fill="F2DCDA"/>
          </w:tcPr>
          <w:p>
            <w:pPr>
              <w:spacing w:after="20"/>
            </w:pPr>
            <w:r>
              <w:rPr>
                <w:b/>
                <w:sz w:val="17"/>
              </w:rPr>
            </w:r>
            <w:r>
              <w:rPr>
                <w:b/>
                <w:sz w:val="17"/>
              </w:rPr>
              <w:t>Tamaño (bytes)</w:t>
            </w:r>
          </w:p>
        </w:tc>
        <w:tc>
          <w:tcPr>
            <w:tcW w:type="dxa" w:w="1392"/>
            <w:shd w:val="clear" w:color="auto" w:fill="F2DCDA"/>
          </w:tcPr>
          <w:p>
            <w:pPr>
              <w:spacing w:after="20"/>
            </w:pPr>
            <w:r>
              <w:rPr>
                <w:b/>
                <w:sz w:val="17"/>
              </w:rPr>
            </w:r>
            <w:r>
              <w:rPr>
                <w:b/>
                <w:sz w:val="17"/>
              </w:rPr>
              <w:t>Categoría</w:t>
            </w:r>
          </w:p>
        </w:tc>
        <w:tc>
          <w:tcPr>
            <w:tcW w:type="dxa" w:w="1392"/>
            <w:shd w:val="clear" w:color="auto" w:fill="F2DCDA"/>
          </w:tcPr>
          <w:p>
            <w:pPr>
              <w:spacing w:after="20"/>
            </w:pPr>
            <w:r>
              <w:rPr>
                <w:b/>
                <w:sz w:val="17"/>
              </w:rPr>
            </w:r>
            <w:r>
              <w:rPr>
                <w:b/>
                <w:sz w:val="17"/>
              </w:rPr>
              <w:t>Estado detectado</w:t>
            </w:r>
          </w:p>
        </w:tc>
        <w:tc>
          <w:tcPr>
            <w:tcW w:type="dxa" w:w="1392"/>
            <w:shd w:val="clear" w:color="auto" w:fill="F2DCDA"/>
          </w:tcPr>
          <w:p>
            <w:pPr>
              <w:spacing w:after="20"/>
            </w:pPr>
            <w:r>
              <w:rPr>
                <w:b/>
                <w:sz w:val="17"/>
              </w:rPr>
            </w:r>
            <w:r>
              <w:rPr>
                <w:b/>
                <w:sz w:val="17"/>
              </w:rPr>
              <w:t>Nivel de certeza</w:t>
            </w:r>
          </w:p>
        </w:tc>
      </w:tr>
      <w:tr>
        <w:tc>
          <w:tcPr>
            <w:tcW w:type="dxa" w:w="1392"/>
          </w:tcPr>
          <w:p>
            <w:pPr>
              <w:spacing w:after="20"/>
            </w:pPr>
            <w:r>
              <w:rPr>
                <w:sz w:val="17"/>
              </w:rPr>
            </w:r>
            <w:r>
              <w:rPr>
                <w:sz w:val="17"/>
              </w:rPr>
              <w:t>plugins/withDaVoiceMaven.js</w:t>
            </w:r>
          </w:p>
        </w:tc>
        <w:tc>
          <w:tcPr>
            <w:tcW w:type="dxa" w:w="1392"/>
          </w:tcPr>
          <w:p>
            <w:pPr>
              <w:spacing w:after="20"/>
            </w:pPr>
            <w:r>
              <w:rPr>
                <w:sz w:val="17"/>
              </w:rPr>
            </w:r>
            <w:r>
              <w:rPr>
                <w:sz w:val="17"/>
              </w:rPr>
              <w:t>20</w:t>
            </w:r>
          </w:p>
        </w:tc>
        <w:tc>
          <w:tcPr>
            <w:tcW w:type="dxa" w:w="1392"/>
          </w:tcPr>
          <w:p>
            <w:pPr>
              <w:spacing w:after="20"/>
            </w:pPr>
            <w:r>
              <w:rPr>
                <w:sz w:val="17"/>
              </w:rPr>
            </w:r>
            <w:r>
              <w:rPr>
                <w:sz w:val="17"/>
              </w:rPr>
              <w:t>JavaScript (CommonJS)</w:t>
            </w:r>
          </w:p>
        </w:tc>
        <w:tc>
          <w:tcPr>
            <w:tcW w:type="dxa" w:w="1392"/>
          </w:tcPr>
          <w:p>
            <w:pPr>
              <w:spacing w:after="20"/>
            </w:pPr>
            <w:r>
              <w:rPr>
                <w:sz w:val="17"/>
              </w:rPr>
            </w:r>
            <w:r>
              <w:rPr>
                <w:sz w:val="17"/>
              </w:rPr>
              <w:t>856</w:t>
            </w:r>
          </w:p>
        </w:tc>
        <w:tc>
          <w:tcPr>
            <w:tcW w:type="dxa" w:w="1392"/>
          </w:tcPr>
          <w:p>
            <w:pPr>
              <w:spacing w:after="20"/>
            </w:pPr>
            <w:r>
              <w:rPr>
                <w:sz w:val="17"/>
              </w:rPr>
            </w:r>
            <w:r>
              <w:rPr>
                <w:sz w:val="17"/>
              </w:rPr>
              <w:t>Config plugin de Expo (Gradle/Maven)</w:t>
            </w:r>
          </w:p>
        </w:tc>
        <w:tc>
          <w:tcPr>
            <w:tcW w:type="dxa" w:w="1392"/>
          </w:tcPr>
          <w:p>
            <w:pPr>
              <w:spacing w:after="20"/>
            </w:pPr>
            <w:r>
              <w:rPr>
                <w:sz w:val="17"/>
              </w:rPr>
            </w:r>
            <w:r>
              <w:rPr>
                <w:sz w:val="17"/>
              </w:rPr>
              <w:t>APARENTEMENTE NO UTILIZADO</w:t>
            </w:r>
          </w:p>
        </w:tc>
        <w:tc>
          <w:tcPr>
            <w:tcW w:type="dxa" w:w="1392"/>
          </w:tcPr>
          <w:p>
            <w:pPr>
              <w:spacing w:after="20"/>
            </w:pPr>
            <w:r>
              <w:rPr>
                <w:sz w:val="17"/>
              </w:rPr>
            </w:r>
            <w:r>
              <w:rPr>
                <w:sz w:val="17"/>
              </w:rPr>
              <w:t>Altamente probable</w:t>
            </w:r>
          </w:p>
        </w:tc>
      </w:tr>
    </w:tbl>
    <w:p>
      <w:pPr>
        <w:spacing w:after="0"/>
      </w:pPr>
    </w:p>
    <w:p>
      <w:pPr>
        <w:pStyle w:val="Heading2"/>
      </w:pPr>
      <w:r>
        <w:t>Objetivo</w:t>
      </w:r>
    </w:p>
    <w:p>
      <w:pPr>
        <w:spacing w:after="120"/>
      </w:pPr>
      <w:r>
        <w:t xml:space="preserve">Config plugin de Expo que modifica el </w:t>
      </w:r>
      <w:r>
        <w:rPr>
          <w:rFonts w:ascii="Consolas" w:hAnsi="Consolas"/>
          <w:sz w:val="16"/>
        </w:rPr>
        <w:t>build.gradle</w:t>
      </w:r>
      <w:r>
        <w:t xml:space="preserve"> del proyecto Android (vía </w:t>
      </w:r>
      <w:r>
        <w:rPr>
          <w:rFonts w:ascii="Consolas" w:hAnsi="Consolas"/>
          <w:sz w:val="16"/>
        </w:rPr>
        <w:t>withProjectBuildGradle</w:t>
      </w:r>
      <w:r>
        <w:t xml:space="preserve"> de </w:t>
      </w:r>
      <w:r>
        <w:rPr>
          <w:rFonts w:ascii="Consolas" w:hAnsi="Consolas"/>
          <w:sz w:val="16"/>
        </w:rPr>
        <w:t>@expo/config-plugins</w:t>
      </w:r>
      <w:r>
        <w:t>) para añadir el repositorio Maven de DaVoice (</w:t>
      </w:r>
      <w:r>
        <w:rPr>
          <w:rFonts w:ascii="Consolas" w:hAnsi="Consolas"/>
          <w:sz w:val="16"/>
        </w:rPr>
        <w:t>https://maven.davoice.io</w:t>
      </w:r>
      <w:r>
        <w:t xml:space="preserve">) a la lista de repositorios, tanto si ya existe </w:t>
      </w:r>
      <w:r>
        <w:rPr>
          <w:rFonts w:ascii="Consolas" w:hAnsi="Consolas"/>
          <w:sz w:val="16"/>
        </w:rPr>
        <w:t>jitpack</w:t>
      </w:r>
      <w:r>
        <w:t xml:space="preserve"> (lo añade después) como si no (lo inyecta en </w:t>
      </w:r>
      <w:r>
        <w:rPr>
          <w:rFonts w:ascii="Consolas" w:hAnsi="Consolas"/>
          <w:sz w:val="16"/>
        </w:rPr>
        <w:t>allprojects.repositories</w:t>
      </w:r>
      <w:r>
        <w:t>). DaVoice es la empresa detrás del SDK de wake word (</w:t>
      </w:r>
      <w:r>
        <w:rPr>
          <w:rFonts w:ascii="Consolas" w:hAnsi="Consolas"/>
          <w:sz w:val="16"/>
        </w:rPr>
        <w:t>react-native-wakeword</w:t>
      </w:r>
      <w:r>
        <w:t>), que distribuye artefactos nativos Android desde ese repositorio Maven.</w:t>
      </w:r>
    </w:p>
    <w:p>
      <w:pPr>
        <w:pStyle w:val="Heading2"/>
      </w:pPr>
      <w:r>
        <w:t>Clasificación y estado</w:t>
      </w:r>
    </w:p>
    <w:p>
      <w:pPr>
        <w:spacing w:after="120"/>
      </w:pPr>
      <w:r>
        <w:t xml:space="preserve">APARENTEMENTE NO UTILIZADO con [POTENCIALMENTE NO UTILIZADO]. El plugin NO está listado en </w:t>
      </w:r>
      <w:r>
        <w:rPr>
          <w:rFonts w:ascii="Consolas" w:hAnsi="Consolas"/>
          <w:sz w:val="16"/>
        </w:rPr>
        <w:t>app.json</w:t>
      </w:r>
      <w:r>
        <w:t xml:space="preserve"> (</w:t>
      </w:r>
      <w:r>
        <w:rPr>
          <w:rFonts w:ascii="Consolas" w:hAnsi="Consolas"/>
          <w:sz w:val="16"/>
        </w:rPr>
        <w:t>plugins</w:t>
      </w:r>
      <w:r>
        <w:t xml:space="preserve">, líneas 114-148), donde solo figura </w:t>
      </w:r>
      <w:r>
        <w:rPr>
          <w:rFonts w:ascii="Consolas" w:hAnsi="Consolas"/>
          <w:sz w:val="16"/>
        </w:rPr>
        <w:t>./plugins/withManifestConflictFix</w:t>
      </w:r>
      <w:r>
        <w:t xml:space="preserve">. Una búsqueda grep en todo el proyecto no encontró ninguna otra referencia a </w:t>
      </w:r>
      <w:r>
        <w:rPr>
          <w:rFonts w:ascii="Consolas" w:hAnsi="Consolas"/>
          <w:sz w:val="16"/>
        </w:rPr>
        <w:t>withDaVoiceMaven</w:t>
      </w:r>
      <w:r>
        <w:t xml:space="preserve"> (solo inventarios internos y el propio archivo). Por tanto, en el flujo actual de prebuild no se ejecuta.</w:t>
      </w:r>
    </w:p>
    <w:p>
      <w:pPr>
        <w:spacing w:after="120"/>
      </w:pPr>
      <w:r>
        <w:rPr>
          <w:b/>
          <w:color w:val="6A2D9E"/>
        </w:rPr>
        <w:t xml:space="preserve">[POTENCIALMENTE NO UTILIZADO] [NIVEL DE CERTEZA: Altamente probable] — No se puede descartar su uso en un flujo manual previo (builds históricos, aplicado a mano al </w:t>
      </w:r>
      <w:r>
        <w:rPr>
          <w:rFonts w:ascii="Consolas" w:hAnsi="Consolas"/>
          <w:b/>
          <w:color w:val="6A2D9E"/>
          <w:sz w:val="16"/>
        </w:rPr>
        <w:t>android/build.gradle</w:t>
      </w:r>
      <w:r>
        <w:rPr>
          <w:b/>
          <w:color w:val="6A2D9E"/>
        </w:rPr>
        <w:t xml:space="preserve"> generado) o en scripts fuera del árbol analizado.</w:t>
      </w:r>
    </w:p>
    <w:p>
      <w:pPr>
        <w:pStyle w:val="Heading2"/>
      </w:pPr>
      <w:r>
        <w:t>Dependencias e importaciones</w:t>
      </w:r>
    </w:p>
    <w:tbl>
      <w:tblPr>
        <w:tblStyle w:val="TableGrid"/>
        <w:tblW w:type="auto" w:w="0"/>
        <w:jc w:val="left"/>
        <w:tblLook w:firstColumn="1" w:firstRow="1" w:lastColumn="0" w:lastRow="0" w:noHBand="0" w:noVBand="1" w:val="04A0"/>
      </w:tblPr>
      <w:tblGrid>
        <w:gridCol w:w="2436"/>
        <w:gridCol w:w="2436"/>
        <w:gridCol w:w="2436"/>
        <w:gridCol w:w="2436"/>
      </w:tblGrid>
      <w:tr>
        <w:tc>
          <w:tcPr>
            <w:tcW w:type="dxa" w:w="2436"/>
            <w:shd w:val="clear" w:color="auto" w:fill="F2DCDA"/>
          </w:tcPr>
          <w:p>
            <w:pPr>
              <w:spacing w:after="20"/>
            </w:pPr>
            <w:r>
              <w:rPr>
                <w:b/>
                <w:sz w:val="17"/>
              </w:rPr>
            </w:r>
            <w:r>
              <w:rPr>
                <w:b/>
                <w:sz w:val="17"/>
              </w:rPr>
              <w:t>Importación/Librería</w:t>
            </w:r>
          </w:p>
        </w:tc>
        <w:tc>
          <w:tcPr>
            <w:tcW w:type="dxa" w:w="2436"/>
            <w:shd w:val="clear" w:color="auto" w:fill="F2DCDA"/>
          </w:tcPr>
          <w:p>
            <w:pPr>
              <w:spacing w:after="20"/>
            </w:pPr>
            <w:r>
              <w:rPr>
                <w:b/>
                <w:sz w:val="17"/>
              </w:rPr>
            </w:r>
            <w:r>
              <w:rPr>
                <w:b/>
                <w:sz w:val="17"/>
              </w:rPr>
              <w:t>Tipo</w:t>
            </w:r>
          </w:p>
        </w:tc>
        <w:tc>
          <w:tcPr>
            <w:tcW w:type="dxa" w:w="2436"/>
            <w:shd w:val="clear" w:color="auto" w:fill="F2DCDA"/>
          </w:tcPr>
          <w:p>
            <w:pPr>
              <w:spacing w:after="20"/>
            </w:pPr>
            <w:r>
              <w:rPr>
                <w:b/>
                <w:sz w:val="17"/>
              </w:rPr>
            </w:r>
            <w:r>
              <w:rPr>
                <w:b/>
                <w:sz w:val="17"/>
              </w:rPr>
              <w:t>Dónde se usa</w:t>
            </w:r>
          </w:p>
        </w:tc>
        <w:tc>
          <w:tcPr>
            <w:tcW w:type="dxa" w:w="2436"/>
            <w:shd w:val="clear" w:color="auto" w:fill="F2DCDA"/>
          </w:tcPr>
          <w:p>
            <w:pPr>
              <w:spacing w:after="20"/>
            </w:pPr>
            <w:r>
              <w:rPr>
                <w:b/>
                <w:sz w:val="17"/>
              </w:rPr>
            </w:r>
            <w:r>
              <w:rPr>
                <w:b/>
                <w:sz w:val="17"/>
              </w:rPr>
              <w:t>¿Realmente usada?</w:t>
            </w:r>
          </w:p>
        </w:tc>
      </w:tr>
      <w:tr>
        <w:tc>
          <w:tcPr>
            <w:tcW w:type="dxa" w:w="2436"/>
          </w:tcPr>
          <w:p>
            <w:pPr>
              <w:spacing w:after="20"/>
            </w:pPr>
            <w:r>
              <w:rPr>
                <w:sz w:val="17"/>
              </w:rPr>
            </w:r>
            <w:r>
              <w:rPr>
                <w:rFonts w:ascii="Consolas" w:hAnsi="Consolas"/>
                <w:sz w:val="17"/>
              </w:rPr>
              <w:t>@expo/config-plugins</w:t>
            </w:r>
            <w:r>
              <w:rPr>
                <w:sz w:val="17"/>
              </w:rPr>
              <w:t xml:space="preserve"> (</w:t>
            </w:r>
            <w:r>
              <w:rPr>
                <w:rFonts w:ascii="Consolas" w:hAnsi="Consolas"/>
                <w:sz w:val="17"/>
              </w:rPr>
              <w:t>withProjectBuildGradle</w:t>
            </w:r>
            <w:r>
              <w:rPr>
                <w:sz w:val="17"/>
              </w:rPr>
              <w:t>)</w:t>
            </w:r>
          </w:p>
        </w:tc>
        <w:tc>
          <w:tcPr>
            <w:tcW w:type="dxa" w:w="2436"/>
          </w:tcPr>
          <w:p>
            <w:pPr>
              <w:spacing w:after="20"/>
            </w:pPr>
            <w:r>
              <w:rPr>
                <w:sz w:val="17"/>
              </w:rPr>
            </w:r>
            <w:r>
              <w:rPr>
                <w:sz w:val="17"/>
              </w:rPr>
              <w:t>externa (dependencia transitiva de expo)</w:t>
            </w:r>
          </w:p>
        </w:tc>
        <w:tc>
          <w:tcPr>
            <w:tcW w:type="dxa" w:w="2436"/>
          </w:tcPr>
          <w:p>
            <w:pPr>
              <w:spacing w:after="20"/>
            </w:pPr>
            <w:r>
              <w:rPr>
                <w:sz w:val="17"/>
              </w:rPr>
            </w:r>
            <w:r>
              <w:rPr>
                <w:sz w:val="17"/>
              </w:rPr>
              <w:t>Líneas 1, 4</w:t>
            </w:r>
          </w:p>
        </w:tc>
        <w:tc>
          <w:tcPr>
            <w:tcW w:type="dxa" w:w="2436"/>
          </w:tcPr>
          <w:p>
            <w:pPr>
              <w:spacing w:after="20"/>
            </w:pPr>
            <w:r>
              <w:rPr>
                <w:sz w:val="17"/>
              </w:rPr>
            </w:r>
            <w:r>
              <w:rPr>
                <w:sz w:val="17"/>
              </w:rPr>
              <w:t xml:space="preserve">Solo si el plugin se ejecuta (no ocurre desde </w:t>
            </w:r>
            <w:r>
              <w:rPr>
                <w:rFonts w:ascii="Consolas" w:hAnsi="Consolas"/>
                <w:sz w:val="17"/>
              </w:rPr>
              <w:t>app.json</w:t>
            </w:r>
            <w:r>
              <w:rPr>
                <w:sz w:val="17"/>
              </w:rPr>
              <w:t>)</w:t>
            </w:r>
          </w:p>
        </w:tc>
      </w:tr>
    </w:tbl>
    <w:p>
      <w:pPr>
        <w:spacing w:after="0"/>
      </w:pPr>
    </w:p>
    <w:p>
      <w:pPr>
        <w:spacing w:after="120"/>
      </w:pPr>
      <w:r>
        <w:t xml:space="preserve">Nota: </w:t>
      </w:r>
      <w:r>
        <w:rPr>
          <w:rFonts w:ascii="Consolas" w:hAnsi="Consolas"/>
          <w:sz w:val="16"/>
        </w:rPr>
        <w:t>@expo/config-plugins</w:t>
      </w:r>
      <w:r>
        <w:t xml:space="preserve"> no aparece en </w:t>
      </w:r>
      <w:r>
        <w:rPr>
          <w:rFonts w:ascii="Consolas" w:hAnsi="Consolas"/>
          <w:sz w:val="16"/>
        </w:rPr>
        <w:t>package.json</w:t>
      </w:r>
      <w:r>
        <w:t xml:space="preserve"> como dependencia directa; se resuelve como dependencia transitiva de </w:t>
      </w:r>
      <w:r>
        <w:rPr>
          <w:rFonts w:ascii="Consolas" w:hAnsi="Consolas"/>
          <w:sz w:val="16"/>
        </w:rPr>
        <w:t>expo</w:t>
      </w:r>
      <w:r>
        <w:t>/</w:t>
      </w:r>
      <w:r>
        <w:rPr>
          <w:rFonts w:ascii="Consolas" w:hAnsi="Consolas"/>
          <w:sz w:val="16"/>
        </w:rPr>
        <w:t>@expo/config-plugins</w:t>
      </w:r>
      <w:r>
        <w:t xml:space="preserve"> del SDK. [NIVEL DE CERTEZA: Inferido]</w:t>
      </w:r>
    </w:p>
    <w:p>
      <w:pPr>
        <w:pStyle w:val="Heading2"/>
      </w:pPr>
      <w:r>
        <w:t>Componentes que dependen de este archivo</w:t>
      </w:r>
    </w:p>
    <w:p>
      <w:pPr>
        <w:pStyle w:val="ListBullet"/>
        <w:ind w:left="425"/>
      </w:pPr>
      <w:r>
        <w:t xml:space="preserve">Ninguno detectado en el código actual (no referenciado en </w:t>
      </w:r>
      <w:r>
        <w:rPr>
          <w:rFonts w:ascii="Consolas" w:hAnsi="Consolas"/>
          <w:sz w:val="16"/>
        </w:rPr>
        <w:t>app.json</w:t>
      </w:r>
      <w:r>
        <w:t xml:space="preserve"> ni en scripts).</w:t>
      </w:r>
    </w:p>
    <w:p>
      <w:pPr>
        <w:pStyle w:val="ListBullet"/>
        <w:ind w:left="425"/>
      </w:pPr>
      <w:r>
        <w:t xml:space="preserve">Potencialmente, el </w:t>
      </w:r>
      <w:r>
        <w:rPr>
          <w:rFonts w:ascii="Consolas" w:hAnsi="Consolas"/>
          <w:sz w:val="16"/>
        </w:rPr>
        <w:t>android/build.gradle</w:t>
      </w:r>
      <w:r>
        <w:t xml:space="preserve"> (proyecto nativo generado) si se ejecutara durante prebuild.</w:t>
      </w:r>
    </w:p>
    <w:p>
      <w:pPr>
        <w:pStyle w:val="Heading2"/>
      </w:pPr>
      <w:r>
        <w:t>Variables globales y constantes</w:t>
      </w:r>
    </w:p>
    <w:tbl>
      <w:tblPr>
        <w:tblStyle w:val="TableGrid"/>
        <w:tblW w:type="auto" w:w="0"/>
        <w:jc w:val="left"/>
        <w:tblLook w:firstColumn="1" w:firstRow="1" w:lastColumn="0" w:lastRow="0" w:noHBand="0" w:noVBand="1" w:val="04A0"/>
      </w:tblPr>
      <w:tblGrid>
        <w:gridCol w:w="1949"/>
        <w:gridCol w:w="1949"/>
        <w:gridCol w:w="1949"/>
        <w:gridCol w:w="1949"/>
        <w:gridCol w:w="1949"/>
      </w:tblGrid>
      <w:tr>
        <w:tc>
          <w:tcPr>
            <w:tcW w:type="dxa" w:w="1949"/>
            <w:shd w:val="clear" w:color="auto" w:fill="F2DCDA"/>
          </w:tcPr>
          <w:p>
            <w:pPr>
              <w:spacing w:after="20"/>
            </w:pPr>
            <w:r>
              <w:rPr>
                <w:b/>
                <w:sz w:val="17"/>
              </w:rPr>
            </w:r>
            <w:r>
              <w:rPr>
                <w:b/>
                <w:sz w:val="17"/>
              </w:rPr>
              <w:t>Nombre</w:t>
            </w:r>
          </w:p>
        </w:tc>
        <w:tc>
          <w:tcPr>
            <w:tcW w:type="dxa" w:w="1949"/>
            <w:shd w:val="clear" w:color="auto" w:fill="F2DCDA"/>
          </w:tcPr>
          <w:p>
            <w:pPr>
              <w:spacing w:after="20"/>
            </w:pPr>
            <w:r>
              <w:rPr>
                <w:b/>
                <w:sz w:val="17"/>
              </w:rPr>
            </w:r>
            <w:r>
              <w:rPr>
                <w:b/>
                <w:sz w:val="17"/>
              </w:rPr>
              <w:t>Valor</w:t>
            </w:r>
          </w:p>
        </w:tc>
        <w:tc>
          <w:tcPr>
            <w:tcW w:type="dxa" w:w="1949"/>
            <w:shd w:val="clear" w:color="auto" w:fill="F2DCDA"/>
          </w:tcPr>
          <w:p>
            <w:pPr>
              <w:spacing w:after="20"/>
            </w:pPr>
            <w:r>
              <w:rPr>
                <w:b/>
                <w:sz w:val="17"/>
              </w:rPr>
            </w:r>
            <w:r>
              <w:rPr>
                <w:b/>
                <w:sz w:val="17"/>
              </w:rPr>
              <w:t>Tipo</w:t>
            </w:r>
          </w:p>
        </w:tc>
        <w:tc>
          <w:tcPr>
            <w:tcW w:type="dxa" w:w="1949"/>
            <w:shd w:val="clear" w:color="auto" w:fill="F2DCDA"/>
          </w:tcPr>
          <w:p>
            <w:pPr>
              <w:spacing w:after="20"/>
            </w:pPr>
            <w:r>
              <w:rPr>
                <w:b/>
                <w:sz w:val="17"/>
              </w:rPr>
            </w:r>
            <w:r>
              <w:rPr>
                <w:b/>
                <w:sz w:val="17"/>
              </w:rPr>
              <w:t>Finalidad</w:t>
            </w:r>
          </w:p>
        </w:tc>
        <w:tc>
          <w:tcPr>
            <w:tcW w:type="dxa" w:w="1949"/>
            <w:shd w:val="clear" w:color="auto" w:fill="F2DCDA"/>
          </w:tcPr>
          <w:p>
            <w:pPr>
              <w:spacing w:after="20"/>
            </w:pPr>
            <w:r>
              <w:rPr>
                <w:b/>
                <w:sz w:val="17"/>
              </w:rPr>
            </w:r>
            <w:r>
              <w:rPr>
                <w:b/>
                <w:sz w:val="17"/>
              </w:rPr>
              <w:t>Referencias</w:t>
            </w:r>
          </w:p>
        </w:tc>
      </w:tr>
      <w:tr>
        <w:tc>
          <w:tcPr>
            <w:tcW w:type="dxa" w:w="1949"/>
          </w:tcPr>
          <w:p>
            <w:pPr>
              <w:spacing w:after="20"/>
            </w:pPr>
            <w:r>
              <w:rPr>
                <w:sz w:val="17"/>
              </w:rPr>
            </w:r>
            <w:r>
              <w:rPr>
                <w:rFonts w:ascii="Consolas" w:hAnsi="Consolas"/>
                <w:sz w:val="17"/>
              </w:rPr>
              <w:t>config</w:t>
            </w:r>
            <w:r>
              <w:rPr>
                <w:sz w:val="17"/>
              </w:rPr>
              <w:t xml:space="preserve"> (parámetro)</w:t>
            </w:r>
          </w:p>
        </w:tc>
        <w:tc>
          <w:tcPr>
            <w:tcW w:type="dxa" w:w="1949"/>
          </w:tcPr>
          <w:p>
            <w:pPr>
              <w:spacing w:after="20"/>
            </w:pPr>
            <w:r>
              <w:rPr>
                <w:sz w:val="17"/>
              </w:rPr>
            </w:r>
            <w:r>
              <w:rPr>
                <w:sz w:val="17"/>
              </w:rPr>
              <w:t>objeto de config de Expo</w:t>
            </w:r>
          </w:p>
        </w:tc>
        <w:tc>
          <w:tcPr>
            <w:tcW w:type="dxa" w:w="1949"/>
          </w:tcPr>
          <w:p>
            <w:pPr>
              <w:spacing w:after="20"/>
            </w:pPr>
            <w:r>
              <w:rPr>
                <w:sz w:val="17"/>
              </w:rPr>
            </w:r>
            <w:r>
              <w:rPr>
                <w:sz w:val="17"/>
              </w:rPr>
              <w:t>object</w:t>
            </w:r>
          </w:p>
        </w:tc>
        <w:tc>
          <w:tcPr>
            <w:tcW w:type="dxa" w:w="1949"/>
          </w:tcPr>
          <w:p>
            <w:pPr>
              <w:spacing w:after="20"/>
            </w:pPr>
            <w:r>
              <w:rPr>
                <w:sz w:val="17"/>
              </w:rPr>
            </w:r>
            <w:r>
              <w:rPr>
                <w:sz w:val="17"/>
              </w:rPr>
              <w:t>Config que se transforma</w:t>
            </w:r>
          </w:p>
        </w:tc>
        <w:tc>
          <w:tcPr>
            <w:tcW w:type="dxa" w:w="1949"/>
          </w:tcPr>
          <w:p>
            <w:pPr>
              <w:spacing w:after="20"/>
            </w:pPr>
            <w:r>
              <w:rPr>
                <w:sz w:val="17"/>
              </w:rPr>
            </w:r>
            <w:r>
              <w:rPr>
                <w:sz w:val="17"/>
              </w:rPr>
              <w:t>Líneas 3-4, 18</w:t>
            </w:r>
          </w:p>
        </w:tc>
      </w:tr>
      <w:tr>
        <w:tc>
          <w:tcPr>
            <w:tcW w:type="dxa" w:w="1949"/>
          </w:tcPr>
          <w:p>
            <w:pPr>
              <w:spacing w:after="20"/>
            </w:pPr>
            <w:r>
              <w:rPr>
                <w:sz w:val="17"/>
              </w:rPr>
            </w:r>
            <w:r>
              <w:rPr>
                <w:sz w:val="17"/>
              </w:rPr>
              <w:t>URL Maven DaVoice</w:t>
            </w:r>
          </w:p>
        </w:tc>
        <w:tc>
          <w:tcPr>
            <w:tcW w:type="dxa" w:w="1949"/>
          </w:tcPr>
          <w:p>
            <w:pPr>
              <w:spacing w:after="20"/>
            </w:pPr>
            <w:r>
              <w:rPr>
                <w:sz w:val="17"/>
              </w:rPr>
            </w:r>
            <w:r>
              <w:rPr>
                <w:rFonts w:ascii="Consolas" w:hAnsi="Consolas"/>
                <w:sz w:val="17"/>
              </w:rPr>
              <w:t>https://maven.davoice.io</w:t>
            </w:r>
          </w:p>
        </w:tc>
        <w:tc>
          <w:tcPr>
            <w:tcW w:type="dxa" w:w="1949"/>
          </w:tcPr>
          <w:p>
            <w:pPr>
              <w:spacing w:after="20"/>
            </w:pPr>
            <w:r>
              <w:rPr>
                <w:sz w:val="17"/>
              </w:rPr>
            </w:r>
            <w:r>
              <w:rPr>
                <w:sz w:val="17"/>
              </w:rPr>
              <w:t>string</w:t>
            </w:r>
          </w:p>
        </w:tc>
        <w:tc>
          <w:tcPr>
            <w:tcW w:type="dxa" w:w="1949"/>
          </w:tcPr>
          <w:p>
            <w:pPr>
              <w:spacing w:after="20"/>
            </w:pPr>
            <w:r>
              <w:rPr>
                <w:sz w:val="17"/>
              </w:rPr>
            </w:r>
            <w:r>
              <w:rPr>
                <w:sz w:val="17"/>
              </w:rPr>
              <w:t>Repositorio Maven del SDK DaVoice</w:t>
            </w:r>
          </w:p>
        </w:tc>
        <w:tc>
          <w:tcPr>
            <w:tcW w:type="dxa" w:w="1949"/>
          </w:tcPr>
          <w:p>
            <w:pPr>
              <w:spacing w:after="20"/>
            </w:pPr>
            <w:r>
              <w:rPr>
                <w:sz w:val="17"/>
              </w:rPr>
            </w:r>
            <w:r>
              <w:rPr>
                <w:sz w:val="17"/>
              </w:rPr>
              <w:t>Líneas 9, 15</w:t>
            </w:r>
          </w:p>
        </w:tc>
      </w:tr>
      <w:tr>
        <w:tc>
          <w:tcPr>
            <w:tcW w:type="dxa" w:w="1949"/>
          </w:tcPr>
          <w:p>
            <w:pPr>
              <w:spacing w:after="20"/>
            </w:pPr>
            <w:r>
              <w:rPr>
                <w:sz w:val="17"/>
              </w:rPr>
            </w:r>
            <w:r>
              <w:rPr>
                <w:sz w:val="17"/>
              </w:rPr>
              <w:t>URL JitPack</w:t>
            </w:r>
          </w:p>
        </w:tc>
        <w:tc>
          <w:tcPr>
            <w:tcW w:type="dxa" w:w="1949"/>
          </w:tcPr>
          <w:p>
            <w:pPr>
              <w:spacing w:after="20"/>
            </w:pPr>
            <w:r>
              <w:rPr>
                <w:sz w:val="17"/>
              </w:rPr>
            </w:r>
            <w:r>
              <w:rPr>
                <w:rFonts w:ascii="Consolas" w:hAnsi="Consolas"/>
                <w:sz w:val="17"/>
              </w:rPr>
              <w:t>https://jitpack.io</w:t>
            </w:r>
          </w:p>
        </w:tc>
        <w:tc>
          <w:tcPr>
            <w:tcW w:type="dxa" w:w="1949"/>
          </w:tcPr>
          <w:p>
            <w:pPr>
              <w:spacing w:after="20"/>
            </w:pPr>
            <w:r>
              <w:rPr>
                <w:sz w:val="17"/>
              </w:rPr>
            </w:r>
            <w:r>
              <w:rPr>
                <w:sz w:val="17"/>
              </w:rPr>
              <w:t>string</w:t>
            </w:r>
          </w:p>
        </w:tc>
        <w:tc>
          <w:tcPr>
            <w:tcW w:type="dxa" w:w="1949"/>
          </w:tcPr>
          <w:p>
            <w:pPr>
              <w:spacing w:after="20"/>
            </w:pPr>
            <w:r>
              <w:rPr>
                <w:sz w:val="17"/>
              </w:rPr>
            </w:r>
            <w:r>
              <w:rPr>
                <w:sz w:val="17"/>
              </w:rPr>
              <w:t>Repositorio Maven ya presente o a detectar</w:t>
            </w:r>
          </w:p>
        </w:tc>
        <w:tc>
          <w:tcPr>
            <w:tcW w:type="dxa" w:w="1949"/>
          </w:tcPr>
          <w:p>
            <w:pPr>
              <w:spacing w:after="20"/>
            </w:pPr>
            <w:r>
              <w:rPr>
                <w:sz w:val="17"/>
              </w:rPr>
            </w:r>
            <w:r>
              <w:rPr>
                <w:sz w:val="17"/>
              </w:rPr>
              <w:t>Líneas 5-9, 13-15</w:t>
            </w:r>
          </w:p>
        </w:tc>
      </w:tr>
    </w:tbl>
    <w:p>
      <w:pPr>
        <w:spacing w:after="0"/>
      </w:pPr>
    </w:p>
    <w:p>
      <w:pPr>
        <w:pStyle w:val="Heading2"/>
      </w:pPr>
      <w:r>
        <w:t>Estructura (funciones / clases / tipos)</w:t>
      </w:r>
    </w:p>
    <w:p>
      <w:pPr>
        <w:pStyle w:val="ListBullet"/>
        <w:ind w:left="425"/>
      </w:pPr>
      <w:r>
        <w:rPr>
          <w:rFonts w:ascii="Consolas" w:hAnsi="Consolas"/>
          <w:sz w:val="16"/>
        </w:rPr>
        <w:t>withDaVoiceMaven(config)</w:t>
      </w:r>
      <w:r>
        <w:t xml:space="preserve"> (líneas 3-19): función que exporta el config plugin.</w:t>
      </w:r>
    </w:p>
    <w:p>
      <w:pPr>
        <w:pStyle w:val="Heading2"/>
      </w:pPr>
      <w:r>
        <w:t>Análisis línea por línea</w:t>
      </w:r>
    </w:p>
    <w:p>
      <w:pPr>
        <w:spacing w:before="80" w:after="120" w:line="240" w:lineRule="auto"/>
        <w:shd w:val="clear" w:color="auto" w:fill="F5F5F5"/>
      </w:pPr>
      <w:r>
        <w:rPr>
          <w:rFonts w:ascii="Consolas" w:hAnsi="Consolas"/>
          <w:sz w:val="16"/>
        </w:rPr>
        <w:t>const { withProjectBuildGradle } = require('@expo/config-plugins');</w:t>
      </w:r>
      <w:r>
        <w:br/>
      </w:r>
      <w:r>
        <w:rPr>
          <w:rFonts w:ascii="Consolas" w:hAnsi="Consolas"/>
          <w:sz w:val="16"/>
        </w:rPr>
        <w:t xml:space="preserve"> </w:t>
      </w:r>
      <w:r>
        <w:br/>
      </w:r>
      <w:r>
        <w:rPr>
          <w:rFonts w:ascii="Consolas" w:hAnsi="Consolas"/>
          <w:sz w:val="16"/>
        </w:rPr>
        <w:t>module.exports = function withDaVoiceMaven(config) {</w:t>
      </w:r>
      <w:r>
        <w:br/>
      </w:r>
      <w:r>
        <w:rPr>
          <w:rFonts w:ascii="Consolas" w:hAnsi="Consolas"/>
          <w:sz w:val="16"/>
        </w:rPr>
        <w:t xml:space="preserve">  return withProjectBuildGradle(config, config =&gt; {</w:t>
      </w:r>
      <w:r>
        <w:br/>
      </w:r>
      <w:r>
        <w:rPr>
          <w:rFonts w:ascii="Consolas" w:hAnsi="Consolas"/>
          <w:sz w:val="16"/>
        </w:rPr>
        <w:t xml:space="preserve">    if (config.modResults.contents.includes('https://jitpack.io')) {</w:t>
      </w:r>
      <w:r>
        <w:br/>
      </w:r>
      <w:r>
        <w:rPr>
          <w:rFonts w:ascii="Consolas" w:hAnsi="Consolas"/>
          <w:sz w:val="16"/>
        </w:rPr>
        <w:t xml:space="preserve">       // Si ya tiene jitpack, añadimos el de davoice después</w:t>
      </w:r>
      <w:r>
        <w:br/>
      </w:r>
      <w:r>
        <w:rPr>
          <w:rFonts w:ascii="Consolas" w:hAnsi="Consolas"/>
          <w:sz w:val="16"/>
        </w:rPr>
        <w:t xml:space="preserve">       config.modResults.contents = config.modResults.contents.replace(</w:t>
      </w:r>
      <w:r>
        <w:br/>
      </w:r>
      <w:r>
        <w:rPr>
          <w:rFonts w:ascii="Consolas" w:hAnsi="Consolas"/>
          <w:sz w:val="16"/>
        </w:rPr>
        <w:t xml:space="preserve">         /maven { url 'https:\/\/jitpack\.io' }/g,</w:t>
      </w:r>
      <w:r>
        <w:br/>
      </w:r>
      <w:r>
        <w:rPr>
          <w:rFonts w:ascii="Consolas" w:hAnsi="Consolas"/>
          <w:sz w:val="16"/>
        </w:rPr>
        <w:t xml:space="preserve">         "maven { url 'https://jitpack.io' }\n        maven { url 'https://maven.davoice.io' }"</w:t>
      </w:r>
      <w:r>
        <w:br/>
      </w:r>
      <w:r>
        <w:rPr>
          <w:rFonts w:ascii="Consolas" w:hAnsi="Consolas"/>
          <w:sz w:val="16"/>
        </w:rPr>
        <w:t xml:space="preserve">       );</w:t>
      </w:r>
      <w:r>
        <w:br/>
      </w:r>
      <w:r>
        <w:rPr>
          <w:rFonts w:ascii="Consolas" w:hAnsi="Consolas"/>
          <w:sz w:val="16"/>
        </w:rPr>
        <w:t xml:space="preserve">    } else {</w:t>
      </w:r>
      <w:r>
        <w:br/>
      </w:r>
      <w:r>
        <w:rPr>
          <w:rFonts w:ascii="Consolas" w:hAnsi="Consolas"/>
          <w:sz w:val="16"/>
        </w:rPr>
        <w:t xml:space="preserve">       // Si no, lo inyectamos en allprojects</w:t>
      </w:r>
      <w:r>
        <w:br/>
      </w:r>
      <w:r>
        <w:rPr>
          <w:rFonts w:ascii="Consolas" w:hAnsi="Consolas"/>
          <w:sz w:val="16"/>
        </w:rPr>
        <w:t xml:space="preserve">       config.modResults.contents = config.modResults.contents.replace(</w:t>
      </w:r>
      <w:r>
        <w:br/>
      </w:r>
      <w:r>
        <w:rPr>
          <w:rFonts w:ascii="Consolas" w:hAnsi="Consolas"/>
          <w:sz w:val="16"/>
        </w:rPr>
        <w:t xml:space="preserve">         /allprojects {[\s\S]*?repositories {/g,</w:t>
      </w:r>
      <w:r>
        <w:br/>
      </w:r>
      <w:r>
        <w:rPr>
          <w:rFonts w:ascii="Consolas" w:hAnsi="Consolas"/>
          <w:sz w:val="16"/>
        </w:rPr>
        <w:t xml:space="preserve">         "allprojects {\n    repositories {\n        maven { url 'https://maven.davoice.io' }"</w:t>
      </w:r>
      <w:r>
        <w:br/>
      </w:r>
      <w:r>
        <w:rPr>
          <w:rFonts w:ascii="Consolas" w:hAnsi="Consolas"/>
          <w:sz w:val="16"/>
        </w:rPr>
        <w:t xml:space="preserve">       );</w:t>
      </w:r>
      <w:r>
        <w:br/>
      </w:r>
      <w:r>
        <w:rPr>
          <w:rFonts w:ascii="Consolas" w:hAnsi="Consolas"/>
          <w:sz w:val="16"/>
        </w:rPr>
        <w:t xml:space="preserve">    }</w:t>
      </w:r>
      <w:r>
        <w:br/>
      </w:r>
      <w:r>
        <w:rPr>
          <w:rFonts w:ascii="Consolas" w:hAnsi="Consolas"/>
          <w:sz w:val="16"/>
        </w:rPr>
        <w:t xml:space="preserve">    return config;</w:t>
      </w:r>
      <w:r>
        <w:br/>
      </w:r>
      <w:r>
        <w:rPr>
          <w:rFonts w:ascii="Consolas" w:hAnsi="Consolas"/>
          <w:sz w:val="16"/>
        </w:rPr>
        <w:t xml:space="preserve">  });</w:t>
      </w:r>
      <w:r>
        <w:br/>
      </w:r>
      <w:r>
        <w:rPr>
          <w:rFonts w:ascii="Consolas" w:hAnsi="Consolas"/>
          <w:sz w:val="16"/>
        </w:rPr>
        <w:t>};</w:t>
      </w:r>
    </w:p>
    <w:p>
      <w:pPr>
        <w:spacing w:after="120"/>
      </w:pPr>
      <w:r>
        <w:rPr>
          <w:b/>
        </w:rPr>
        <w:t>Explicación de las líneas 1–20:</w:t>
      </w:r>
    </w:p>
    <w:p>
      <w:pPr>
        <w:pStyle w:val="ListBullet"/>
        <w:ind w:left="425"/>
      </w:pPr>
      <w:r>
        <w:rPr>
          <w:b/>
        </w:rPr>
        <w:t>Línea 1</w:t>
      </w:r>
      <w:r>
        <w:t xml:space="preserve">: importa </w:t>
      </w:r>
      <w:r>
        <w:rPr>
          <w:rFonts w:ascii="Consolas" w:hAnsi="Consolas"/>
          <w:sz w:val="16"/>
        </w:rPr>
        <w:t>withProjectBuildGradle</w:t>
      </w:r>
      <w:r>
        <w:t xml:space="preserve">, el modificador de Expo que expone el contenido del </w:t>
      </w:r>
      <w:r>
        <w:rPr>
          <w:rFonts w:ascii="Consolas" w:hAnsi="Consolas"/>
          <w:sz w:val="16"/>
        </w:rPr>
        <w:t>android/build.gradle</w:t>
      </w:r>
      <w:r>
        <w:t xml:space="preserve"> (raíz del proyecto Android) como </w:t>
      </w:r>
      <w:r>
        <w:rPr>
          <w:rFonts w:ascii="Consolas" w:hAnsi="Consolas"/>
          <w:sz w:val="16"/>
        </w:rPr>
        <w:t>config.modResults.contents</w:t>
      </w:r>
      <w:r>
        <w:t>.</w:t>
      </w:r>
    </w:p>
    <w:p>
      <w:pPr>
        <w:pStyle w:val="ListBullet"/>
        <w:ind w:left="425"/>
      </w:pPr>
      <w:r>
        <w:rPr>
          <w:b/>
        </w:rPr>
        <w:t>Línea 3</w:t>
      </w:r>
      <w:r>
        <w:t xml:space="preserve">: exporta la función del plugin que recibe la </w:t>
      </w:r>
      <w:r>
        <w:rPr>
          <w:rFonts w:ascii="Consolas" w:hAnsi="Consolas"/>
          <w:sz w:val="16"/>
        </w:rPr>
        <w:t>config</w:t>
      </w:r>
      <w:r>
        <w:t xml:space="preserve"> de Expo.</w:t>
      </w:r>
    </w:p>
    <w:p>
      <w:pPr>
        <w:pStyle w:val="ListBullet"/>
        <w:ind w:left="425"/>
      </w:pPr>
      <w:r>
        <w:rPr>
          <w:b/>
        </w:rPr>
        <w:t>Línea 4</w:t>
      </w:r>
      <w:r>
        <w:t xml:space="preserve">: invoca </w:t>
      </w:r>
      <w:r>
        <w:rPr>
          <w:rFonts w:ascii="Consolas" w:hAnsi="Consolas"/>
          <w:sz w:val="16"/>
        </w:rPr>
        <w:t>withProjectBuildGradle(config, callback)</w:t>
      </w:r>
      <w:r>
        <w:t xml:space="preserve">; el callback recibe la config con </w:t>
      </w:r>
      <w:r>
        <w:rPr>
          <w:rFonts w:ascii="Consolas" w:hAnsi="Consolas"/>
          <w:sz w:val="16"/>
        </w:rPr>
        <w:t>modResults.contents</w:t>
      </w:r>
      <w:r>
        <w:t xml:space="preserve"> (string del build.gradle) y debe devolver la config modificada.</w:t>
      </w:r>
    </w:p>
    <w:p>
      <w:pPr>
        <w:pStyle w:val="ListBullet"/>
        <w:ind w:left="425"/>
      </w:pPr>
      <w:r>
        <w:rPr>
          <w:b/>
        </w:rPr>
        <w:t>Línea 5</w:t>
      </w:r>
      <w:r>
        <w:t xml:space="preserve">: comprueba si el build.gradle ya contiene </w:t>
      </w:r>
      <w:r>
        <w:rPr>
          <w:rFonts w:ascii="Consolas" w:hAnsi="Consolas"/>
          <w:sz w:val="16"/>
        </w:rPr>
        <w:t>https://jitpack.io</w:t>
      </w:r>
      <w:r>
        <w:t xml:space="preserve"> (normalmente lo añaden librerías que publican en JitPack).</w:t>
      </w:r>
    </w:p>
    <w:p>
      <w:pPr>
        <w:pStyle w:val="ListBullet"/>
        <w:ind w:left="425"/>
      </w:pPr>
      <w:r>
        <w:rPr>
          <w:b/>
        </w:rPr>
        <w:t>Líneas 6-7</w:t>
      </w:r>
      <w:r>
        <w:t xml:space="preserve">: comentario y reemplazo: si existe jitpack, añade después de cada </w:t>
      </w:r>
      <w:r>
        <w:rPr>
          <w:rFonts w:ascii="Consolas" w:hAnsi="Consolas"/>
          <w:sz w:val="16"/>
        </w:rPr>
        <w:t>maven { url 'https://jitpack.io' }</w:t>
      </w:r>
      <w:r>
        <w:t xml:space="preserve"> la línea del repositorio de DaVoice.</w:t>
      </w:r>
    </w:p>
    <w:p>
      <w:pPr>
        <w:pStyle w:val="ListBullet"/>
        <w:ind w:left="425"/>
      </w:pPr>
      <w:r>
        <w:rPr>
          <w:b/>
        </w:rPr>
        <w:t>Línea 8</w:t>
      </w:r>
      <w:r>
        <w:t xml:space="preserve">: regex global que localiza </w:t>
      </w:r>
      <w:r>
        <w:rPr>
          <w:rFonts w:ascii="Consolas" w:hAnsi="Consolas"/>
          <w:sz w:val="16"/>
        </w:rPr>
        <w:t>maven { url 'https://jitpack.io' }</w:t>
      </w:r>
      <w:r>
        <w:t xml:space="preserve"> (con la barra escapada).</w:t>
      </w:r>
    </w:p>
    <w:p>
      <w:pPr>
        <w:pStyle w:val="ListBullet"/>
        <w:ind w:left="425"/>
      </w:pPr>
      <w:r>
        <w:rPr>
          <w:b/>
        </w:rPr>
        <w:t>Línea 9</w:t>
      </w:r>
      <w:r>
        <w:t xml:space="preserve">: sustituye por el bloque original más la línea nueva de </w:t>
      </w:r>
      <w:r>
        <w:rPr>
          <w:rFonts w:ascii="Consolas" w:hAnsi="Consolas"/>
          <w:sz w:val="16"/>
        </w:rPr>
        <w:t>maven.davoice.io</w:t>
      </w:r>
      <w:r>
        <w:t xml:space="preserve"> con indentación de 8 espacios (formato Gradle).</w:t>
      </w:r>
    </w:p>
    <w:p>
      <w:pPr>
        <w:pStyle w:val="ListBullet"/>
        <w:ind w:left="425"/>
      </w:pPr>
      <w:r>
        <w:rPr>
          <w:b/>
        </w:rPr>
        <w:t>Líneas 11-16</w:t>
      </w:r>
      <w:r>
        <w:t>: rama alternativa (no hay jitpack):</w:t>
      </w:r>
    </w:p>
    <w:p>
      <w:pPr>
        <w:pStyle w:val="ListBullet"/>
        <w:ind w:left="709"/>
      </w:pPr>
      <w:r>
        <w:rPr>
          <w:b/>
        </w:rPr>
        <w:t>Línea 11</w:t>
      </w:r>
      <w:r>
        <w:t>: comentario "lo inyectamos en allprojects".</w:t>
      </w:r>
    </w:p>
    <w:p>
      <w:pPr>
        <w:pStyle w:val="ListBullet"/>
        <w:ind w:left="709"/>
      </w:pPr>
      <w:r>
        <w:rPr>
          <w:b/>
        </w:rPr>
        <w:t>Línea 13</w:t>
      </w:r>
      <w:r>
        <w:t xml:space="preserve">: regex </w:t>
      </w:r>
      <w:r>
        <w:rPr>
          <w:rFonts w:ascii="Consolas" w:hAnsi="Consolas"/>
          <w:sz w:val="16"/>
        </w:rPr>
        <w:t>allprojects {[\s\S]*?repositories {</w:t>
      </w:r>
      <w:r>
        <w:t xml:space="preserve"> que localiza el bloque </w:t>
      </w:r>
      <w:r>
        <w:rPr>
          <w:rFonts w:ascii="Consolas" w:hAnsi="Consolas"/>
          <w:sz w:val="16"/>
        </w:rPr>
        <w:t>allprojects</w:t>
      </w:r>
      <w:r>
        <w:t xml:space="preserve"> y su primera apertura de </w:t>
      </w:r>
      <w:r>
        <w:rPr>
          <w:rFonts w:ascii="Consolas" w:hAnsi="Consolas"/>
          <w:sz w:val="16"/>
        </w:rPr>
        <w:t>repositories</w:t>
      </w:r>
      <w:r>
        <w:t xml:space="preserve"> (no greedy).</w:t>
      </w:r>
    </w:p>
    <w:p>
      <w:pPr>
        <w:pStyle w:val="ListBullet"/>
        <w:ind w:left="709"/>
      </w:pPr>
      <w:r>
        <w:rPr>
          <w:b/>
        </w:rPr>
        <w:t>Línea 15</w:t>
      </w:r>
      <w:r>
        <w:t xml:space="preserve">: lo sustituye por el mismo inicio seguido del </w:t>
      </w:r>
      <w:r>
        <w:rPr>
          <w:rFonts w:ascii="Consolas" w:hAnsi="Consolas"/>
          <w:sz w:val="16"/>
        </w:rPr>
        <w:t>maven { url 'https://maven.davoice.io' }</w:t>
      </w:r>
      <w:r>
        <w:t xml:space="preserve"> ya insertado dentro de </w:t>
      </w:r>
      <w:r>
        <w:rPr>
          <w:rFonts w:ascii="Consolas" w:hAnsi="Consolas"/>
          <w:sz w:val="16"/>
        </w:rPr>
        <w:t>repositories</w:t>
      </w:r>
      <w:r>
        <w:t>.</w:t>
      </w:r>
    </w:p>
    <w:p>
      <w:pPr>
        <w:pStyle w:val="ListBullet"/>
        <w:ind w:left="425"/>
      </w:pPr>
      <w:r>
        <w:rPr>
          <w:b/>
        </w:rPr>
        <w:t>Línea 18</w:t>
      </w:r>
      <w:r>
        <w:t>: devuelve la config modificada.</w:t>
      </w:r>
    </w:p>
    <w:p>
      <w:pPr>
        <w:pStyle w:val="ListBullet"/>
        <w:ind w:left="425"/>
      </w:pPr>
      <w:r>
        <w:rPr>
          <w:b/>
        </w:rPr>
        <w:t>Línea 19</w:t>
      </w:r>
      <w:r>
        <w:t xml:space="preserve">: cierre del callback; </w:t>
      </w:r>
      <w:r>
        <w:rPr>
          <w:b/>
        </w:rPr>
        <w:t>Línea 20</w:t>
      </w:r>
      <w:r>
        <w:t>: cierre de la función exportada.</w:t>
      </w:r>
    </w:p>
    <w:p>
      <w:pPr>
        <w:pStyle w:val="Heading2"/>
      </w:pPr>
      <w:r>
        <w:t>Fichas de funciones y métodos</w:t>
      </w:r>
    </w:p>
    <w:p>
      <w:pPr>
        <w:pStyle w:val="Heading3"/>
      </w:pPr>
      <w:r>
        <w:t>withDaVoiceMaven (líneas 3–19)</w:t>
      </w:r>
    </w:p>
    <w:p>
      <w:pPr>
        <w:pStyle w:val="ListBullet"/>
        <w:ind w:left="425"/>
      </w:pPr>
      <w:r>
        <w:t xml:space="preserve">Firma original: </w:t>
      </w:r>
      <w:r>
        <w:rPr>
          <w:rFonts w:ascii="Consolas" w:hAnsi="Consolas"/>
          <w:sz w:val="16"/>
        </w:rPr>
        <w:t>module.exports = function withDaVoiceMaven(config)</w:t>
      </w:r>
      <w:r>
        <w:t>.</w:t>
      </w:r>
    </w:p>
    <w:p>
      <w:pPr>
        <w:pStyle w:val="ListBullet"/>
        <w:ind w:left="425"/>
      </w:pPr>
      <w:r>
        <w:t xml:space="preserve">Propósito técnico: config plugin que inyecta el repositorio Maven de DaVoice en </w:t>
      </w:r>
      <w:r>
        <w:rPr>
          <w:rFonts w:ascii="Consolas" w:hAnsi="Consolas"/>
          <w:sz w:val="16"/>
        </w:rPr>
        <w:t>android/build.gradle</w:t>
      </w:r>
      <w:r>
        <w:t>.</w:t>
      </w:r>
    </w:p>
    <w:p>
      <w:pPr>
        <w:pStyle w:val="ListBullet"/>
        <w:ind w:left="425"/>
      </w:pPr>
      <w:r>
        <w:t>Propósito funcional: permitir que Gradle descargue los artefactos nativos del SDK de wake word (DaVoice) durante el build Android.</w:t>
      </w:r>
    </w:p>
    <w:p>
      <w:pPr>
        <w:pStyle w:val="ListBullet"/>
        <w:ind w:left="425"/>
      </w:pPr>
      <w:r>
        <w:t xml:space="preserve">Parámetros: </w:t>
      </w:r>
      <w:r>
        <w:rPr>
          <w:rFonts w:ascii="Consolas" w:hAnsi="Consolas"/>
          <w:sz w:val="16"/>
        </w:rPr>
        <w:t>config</w:t>
      </w:r>
      <w:r>
        <w:t xml:space="preserve"> (config de Expo). Retorno: </w:t>
      </w:r>
      <w:r>
        <w:rPr>
          <w:rFonts w:ascii="Consolas" w:hAnsi="Consolas"/>
          <w:sz w:val="16"/>
        </w:rPr>
        <w:t>config</w:t>
      </w:r>
      <w:r>
        <w:t xml:space="preserve"> modificada (cadena de modificadores de </w:t>
      </w:r>
      <w:r>
        <w:rPr>
          <w:rFonts w:ascii="Consolas" w:hAnsi="Consolas"/>
          <w:sz w:val="16"/>
        </w:rPr>
        <w:t>@expo/config-plugins</w:t>
      </w:r>
      <w:r>
        <w:t>).</w:t>
      </w:r>
    </w:p>
    <w:p>
      <w:pPr>
        <w:pStyle w:val="ListBullet"/>
        <w:ind w:left="425"/>
      </w:pPr>
      <w:r>
        <w:t xml:space="preserve">Excepciones: si el </w:t>
      </w:r>
      <w:r>
        <w:rPr>
          <w:rFonts w:ascii="Consolas" w:hAnsi="Consolas"/>
          <w:sz w:val="16"/>
        </w:rPr>
        <w:t>build.gradle</w:t>
      </w:r>
      <w:r>
        <w:t xml:space="preserve"> no contuviera </w:t>
      </w:r>
      <w:r>
        <w:rPr>
          <w:rFonts w:ascii="Consolas" w:hAnsi="Consolas"/>
          <w:sz w:val="16"/>
        </w:rPr>
        <w:t>allprojects { ... repositories {</w:t>
      </w:r>
      <w:r>
        <w:t xml:space="preserve"> y tampoco </w:t>
      </w:r>
      <w:r>
        <w:rPr>
          <w:rFonts w:ascii="Consolas" w:hAnsi="Consolas"/>
          <w:sz w:val="16"/>
        </w:rPr>
        <w:t>jitpack</w:t>
      </w:r>
      <w:r>
        <w:t xml:space="preserve">, el </w:t>
      </w:r>
      <w:r>
        <w:rPr>
          <w:rFonts w:ascii="Consolas" w:hAnsi="Consolas"/>
          <w:sz w:val="16"/>
        </w:rPr>
        <w:t>replace</w:t>
      </w:r>
      <w:r>
        <w:t xml:space="preserve"> no encontraría coincidencia y NO añadiría el repositorio (fallo silencioso).</w:t>
      </w:r>
    </w:p>
    <w:p>
      <w:pPr>
        <w:pStyle w:val="ListBullet"/>
        <w:ind w:left="425"/>
      </w:pPr>
      <w:r>
        <w:t xml:space="preserve">Dependencias: </w:t>
      </w:r>
      <w:r>
        <w:rPr>
          <w:rFonts w:ascii="Consolas" w:hAnsi="Consolas"/>
          <w:sz w:val="16"/>
        </w:rPr>
        <w:t>withProjectBuildGradle</w:t>
      </w:r>
      <w:r>
        <w:t xml:space="preserve"> de </w:t>
      </w:r>
      <w:r>
        <w:rPr>
          <w:rFonts w:ascii="Consolas" w:hAnsi="Consolas"/>
          <w:sz w:val="16"/>
        </w:rPr>
        <w:t>@expo/config-plugins</w:t>
      </w:r>
      <w:r>
        <w:t>.</w:t>
      </w:r>
    </w:p>
    <w:p>
      <w:pPr>
        <w:pStyle w:val="ListBullet"/>
        <w:ind w:left="425"/>
      </w:pPr>
      <w:r>
        <w:t xml:space="preserve">Desde dónde se llama: actualmente desde ningún sitio (no está en </w:t>
      </w:r>
      <w:r>
        <w:rPr>
          <w:rFonts w:ascii="Consolas" w:hAnsi="Consolas"/>
          <w:sz w:val="16"/>
        </w:rPr>
        <w:t>app.json</w:t>
      </w:r>
      <w:r>
        <w:t>).</w:t>
      </w:r>
    </w:p>
    <w:p>
      <w:pPr>
        <w:pStyle w:val="ListBullet"/>
        <w:ind w:left="425"/>
      </w:pPr>
      <w:r>
        <w:t>Efectos secundarios: modifica el proyecto nativo generado en prebuild; si el SDK DaVoice requiere además otras configuraciones (permissions, so libs), este plugin no las aporta.</w:t>
      </w:r>
    </w:p>
    <w:p>
      <w:pPr>
        <w:pStyle w:val="ListBullet"/>
        <w:ind w:left="425"/>
      </w:pPr>
      <w:r>
        <w:t xml:space="preserve">Riesgos: [RIESGO] Al no ejecutarse, si </w:t>
      </w:r>
      <w:r>
        <w:rPr>
          <w:rFonts w:ascii="Consolas" w:hAnsi="Consolas"/>
          <w:sz w:val="16"/>
        </w:rPr>
        <w:t>react-native-wakeword</w:t>
      </w:r>
      <w:r>
        <w:t xml:space="preserve"> necesita </w:t>
      </w:r>
      <w:r>
        <w:rPr>
          <w:rFonts w:ascii="Consolas" w:hAnsi="Consolas"/>
          <w:sz w:val="16"/>
        </w:rPr>
        <w:t>maven.davoice.io</w:t>
      </w:r>
      <w:r>
        <w:t xml:space="preserve"> para descargar sus artefactos, el build Android podría fallar o el SDK podría venir con dependencias de JitPack. El análisis de por qué el proyecto builda sin él queda fuera del alcance (posiblemente el SDK ya publica en JitPack o los artefactos están cacheados).</w:t>
      </w:r>
    </w:p>
    <w:p>
      <w:pPr>
        <w:pStyle w:val="Heading2"/>
      </w:pPr>
      <w:r>
        <w:t>Clases / interfaces / tipos</w:t>
      </w:r>
    </w:p>
    <w:p>
      <w:pPr>
        <w:spacing w:after="120"/>
      </w:pPr>
      <w:r>
        <w:t>No aplica.</w:t>
      </w:r>
    </w:p>
    <w:p>
      <w:pPr>
        <w:pStyle w:val="Heading2"/>
      </w:pPr>
      <w:r>
        <w:t>Observaciones técnicas</w:t>
      </w:r>
    </w:p>
    <w:p>
      <w:pPr>
        <w:pStyle w:val="ListBullet"/>
        <w:ind w:left="425"/>
      </w:pPr>
      <w:r>
        <w:rPr>
          <w:b/>
          <w:color w:val="6A2D9E"/>
        </w:rPr>
        <w:t xml:space="preserve">[POTENCIALMENTE NO UTILIZADO] No referenciado en </w:t>
      </w:r>
      <w:r>
        <w:rPr>
          <w:rFonts w:ascii="Consolas" w:hAnsi="Consolas"/>
          <w:b/>
          <w:color w:val="6A2D9E"/>
          <w:sz w:val="16"/>
        </w:rPr>
        <w:t>app.json</w:t>
      </w:r>
      <w:r>
        <w:rPr>
          <w:b/>
          <w:color w:val="6A2D9E"/>
        </w:rPr>
        <w:t xml:space="preserve"> ni en ninguna otra parte del árbol. [NIVEL DE CERTEZA: Altamente probable]</w:t>
      </w:r>
    </w:p>
    <w:p>
      <w:pPr>
        <w:pStyle w:val="ListBullet"/>
        <w:ind w:left="425"/>
      </w:pPr>
      <w:r>
        <w:rPr>
          <w:b/>
          <w:color w:val="6A2D9E"/>
        </w:rPr>
        <w:t xml:space="preserve">[OBSERVACIÓN TÉCNICA] El reemplazo regex con </w:t>
      </w:r>
      <w:r>
        <w:rPr>
          <w:rFonts w:ascii="Consolas" w:hAnsi="Consolas"/>
          <w:b/>
          <w:color w:val="6A2D9E"/>
          <w:sz w:val="16"/>
        </w:rPr>
        <w:t>[\s\S]*?</w:t>
      </w:r>
      <w:r>
        <w:rPr>
          <w:b/>
          <w:color w:val="6A2D9E"/>
        </w:rPr>
        <w:t xml:space="preserve"> y la detección por subcadena son frágiles ante cambios de formato del </w:t>
      </w:r>
      <w:r>
        <w:rPr>
          <w:rFonts w:ascii="Consolas" w:hAnsi="Consolas"/>
          <w:b/>
          <w:color w:val="6A2D9E"/>
          <w:sz w:val="16"/>
        </w:rPr>
        <w:t>build.gradle</w:t>
      </w:r>
      <w:r>
        <w:rPr>
          <w:b/>
          <w:color w:val="6A2D9E"/>
        </w:rPr>
        <w:t xml:space="preserve"> (p. ej. comillas dobles, sangría distinta o bloques </w:t>
      </w:r>
      <w:r>
        <w:rPr>
          <w:rFonts w:ascii="Consolas" w:hAnsi="Consolas"/>
          <w:b/>
          <w:color w:val="6A2D9E"/>
          <w:sz w:val="16"/>
        </w:rPr>
        <w:t>pluginManagement</w:t>
      </w:r>
      <w:r>
        <w:rPr>
          <w:b/>
          <w:color w:val="6A2D9E"/>
        </w:rPr>
        <w:t xml:space="preserve"> de Gradle moderno, que usan </w:t>
      </w:r>
      <w:r>
        <w:rPr>
          <w:rFonts w:ascii="Consolas" w:hAnsi="Consolas"/>
          <w:b/>
          <w:color w:val="6A2D9E"/>
          <w:sz w:val="16"/>
        </w:rPr>
        <w:t>dependencyResolutionManagement</w:t>
      </w:r>
      <w:r>
        <w:rPr>
          <w:b/>
          <w:color w:val="6A2D9E"/>
        </w:rPr>
        <w:t xml:space="preserve"> en lugar de </w:t>
      </w:r>
      <w:r>
        <w:rPr>
          <w:rFonts w:ascii="Consolas" w:hAnsi="Consolas"/>
          <w:b/>
          <w:color w:val="6A2D9E"/>
          <w:sz w:val="16"/>
        </w:rPr>
        <w:t>allprojects</w:t>
      </w:r>
      <w:r>
        <w:rPr>
          <w:b/>
          <w:color w:val="6A2D9E"/>
        </w:rPr>
        <w:t>).</w:t>
      </w:r>
    </w:p>
    <w:p>
      <w:pPr>
        <w:pStyle w:val="ListBullet"/>
        <w:ind w:left="425"/>
      </w:pPr>
      <w:r>
        <w:rPr>
          <w:b/>
          <w:color w:val="6A2D9E"/>
        </w:rPr>
        <w:t xml:space="preserve">[OBSERVACIÓN TÉCNICA] En proyectos Expo SDK 55/RN 0.83 el </w:t>
      </w:r>
      <w:r>
        <w:rPr>
          <w:rFonts w:ascii="Consolas" w:hAnsi="Consolas"/>
          <w:b/>
          <w:color w:val="6A2D9E"/>
          <w:sz w:val="16"/>
        </w:rPr>
        <w:t>build.gradle</w:t>
      </w:r>
      <w:r>
        <w:rPr>
          <w:b/>
          <w:color w:val="6A2D9E"/>
        </w:rPr>
        <w:t xml:space="preserve"> raíz suele delegar en </w:t>
      </w:r>
      <w:r>
        <w:rPr>
          <w:rFonts w:ascii="Consolas" w:hAnsi="Consolas"/>
          <w:b/>
          <w:color w:val="6A2D9E"/>
          <w:sz w:val="16"/>
        </w:rPr>
        <w:t>buildscript</w:t>
      </w:r>
      <w:r>
        <w:rPr>
          <w:b/>
          <w:color w:val="6A2D9E"/>
        </w:rPr>
        <w:t>/</w:t>
      </w:r>
      <w:r>
        <w:rPr>
          <w:rFonts w:ascii="Consolas" w:hAnsi="Consolas"/>
          <w:b/>
          <w:color w:val="6A2D9E"/>
          <w:sz w:val="16"/>
        </w:rPr>
        <w:t>pluginManagement</w:t>
      </w:r>
      <w:r>
        <w:rPr>
          <w:b/>
          <w:color w:val="6A2D9E"/>
        </w:rPr>
        <w:t xml:space="preserve">; si el repositorio de DaVoice es realmente necesario, probablemente haya que inyectarlo también en </w:t>
      </w:r>
      <w:r>
        <w:rPr>
          <w:rFonts w:ascii="Consolas" w:hAnsi="Consolas"/>
          <w:b/>
          <w:color w:val="6A2D9E"/>
          <w:sz w:val="16"/>
        </w:rPr>
        <w:t>settings.gradle</w:t>
      </w:r>
      <w:r>
        <w:rPr>
          <w:b/>
          <w:color w:val="6A2D9E"/>
        </w:rPr>
        <w:t xml:space="preserve"> (</w:t>
      </w:r>
      <w:r>
        <w:rPr>
          <w:rFonts w:ascii="Consolas" w:hAnsi="Consolas"/>
          <w:b/>
          <w:color w:val="6A2D9E"/>
          <w:sz w:val="16"/>
        </w:rPr>
        <w:t>dependencyResolutionManagement.repositories</w:t>
      </w:r>
      <w:r>
        <w:rPr>
          <w:b/>
          <w:color w:val="6A2D9E"/>
        </w:rPr>
        <w:t>), cosa que este plugin no hace. [NIVEL DE CERTEZA: Inferido]</w:t>
      </w:r>
    </w:p>
    <w:p>
      <w:pPr>
        <w:pStyle w:val="ListBullet"/>
        <w:ind w:left="425"/>
      </w:pPr>
      <w:r>
        <w:rPr>
          <w:b/>
          <w:color w:val="1F6FB0"/>
        </w:rPr>
        <w:t xml:space="preserve">[NOTA] El proyecto contiene la carpeta </w:t>
      </w:r>
      <w:r>
        <w:rPr>
          <w:rFonts w:ascii="Consolas" w:hAnsi="Consolas"/>
          <w:b/>
          <w:color w:val="1F6FB0"/>
          <w:sz w:val="16"/>
        </w:rPr>
        <w:t>android/</w:t>
      </w:r>
      <w:r>
        <w:rPr>
          <w:b/>
          <w:color w:val="1F6FB0"/>
        </w:rPr>
        <w:t xml:space="preserve"> generada (no analizada aquí); el estado real de los repositorios Maven en el build actual debería verificarse en </w:t>
      </w:r>
      <w:r>
        <w:rPr>
          <w:rFonts w:ascii="Consolas" w:hAnsi="Consolas"/>
          <w:b/>
          <w:color w:val="1F6FB0"/>
          <w:sz w:val="16"/>
        </w:rPr>
        <w:t>android/</w:t>
      </w:r>
      <w:r>
        <w:rPr>
          <w:b/>
          <w:color w:val="1F6FB0"/>
        </w:rPr>
        <w:t xml:space="preserve"> (fuera del alcance de este módulo).</w:t>
      </w:r>
    </w:p>
    <w:p>
      <w:pPr>
        <w:pStyle w:val="Heading2"/>
      </w:pPr>
      <w:r>
        <w:t>Seguridad</w:t>
      </w:r>
    </w:p>
    <w:p>
      <w:pPr>
        <w:pStyle w:val="ListBullet"/>
        <w:ind w:left="425"/>
      </w:pPr>
      <w:r>
        <w:rPr>
          <w:b/>
          <w:color w:val="1F6FB0"/>
        </w:rPr>
        <w:t>[INFORMATIVO] Inyectar un repositorio Maven externo (</w:t>
      </w:r>
      <w:r>
        <w:rPr>
          <w:rFonts w:ascii="Consolas" w:hAnsi="Consolas"/>
          <w:b/>
          <w:color w:val="1F6FB0"/>
          <w:sz w:val="16"/>
        </w:rPr>
        <w:t>maven.davoice.io</w:t>
      </w:r>
      <w:r>
        <w:rPr>
          <w:b/>
          <w:color w:val="1F6FB0"/>
        </w:rPr>
        <w:t>) añade una fuente de dependencias de terceros al build: riesgo de supply chain si el repositorio o el SDK se vieran comprometidos. El plugin no fija versiones ni verifica sumas.</w:t>
      </w:r>
    </w:p>
    <w:p>
      <w:pPr>
        <w:pStyle w:val="ListBullet"/>
        <w:ind w:left="425"/>
      </w:pPr>
      <w:r>
        <w:rPr>
          <w:b/>
          <w:color w:val="1F6FB0"/>
        </w:rPr>
        <w:t>[INFORMATIVO] No hay secretos en el archivo.</w:t>
      </w:r>
    </w:p>
    <w:p>
      <w:pPr>
        <w:pStyle w:val="Heading2"/>
      </w:pPr>
      <w:r>
        <w:t>Riesgos y recomendaciones (sin modificar código)</w:t>
      </w:r>
    </w:p>
    <w:p>
      <w:pPr>
        <w:pStyle w:val="ListBullet"/>
        <w:ind w:left="425"/>
      </w:pPr>
      <w:r>
        <w:rPr>
          <w:b/>
          <w:color w:val="C0392B"/>
        </w:rPr>
        <w:t xml:space="preserve">[RIESGO] Si el wake word deja de funcionar o el build Android falla al limpiar cachés de Gradle, revisar si falta este repositorio (o su equivalente en </w:t>
      </w:r>
      <w:r>
        <w:rPr>
          <w:rFonts w:ascii="Consolas" w:hAnsi="Consolas"/>
          <w:b/>
          <w:color w:val="C0392B"/>
          <w:sz w:val="16"/>
        </w:rPr>
        <w:t>settings.gradle</w:t>
      </w:r>
      <w:r>
        <w:rPr>
          <w:b/>
          <w:color w:val="C0392B"/>
        </w:rPr>
        <w:t>).</w:t>
      </w:r>
    </w:p>
    <w:p>
      <w:pPr>
        <w:pStyle w:val="ListBullet"/>
        <w:ind w:left="425"/>
      </w:pPr>
      <w:r>
        <w:rPr>
          <w:b/>
          <w:color w:val="1E7A46"/>
        </w:rPr>
        <w:t xml:space="preserve">[RECOMENDACIÓN] Decidir explícitamente: o bien registrar el plugin en </w:t>
      </w:r>
      <w:r>
        <w:rPr>
          <w:rFonts w:ascii="Consolas" w:hAnsi="Consolas"/>
          <w:b/>
          <w:color w:val="1E7A46"/>
          <w:sz w:val="16"/>
        </w:rPr>
        <w:t>app.json</w:t>
      </w:r>
      <w:r>
        <w:rPr>
          <w:b/>
          <w:color w:val="1E7A46"/>
        </w:rPr>
        <w:t xml:space="preserve"> (</w:t>
      </w:r>
      <w:r>
        <w:rPr>
          <w:rFonts w:ascii="Consolas" w:hAnsi="Consolas"/>
          <w:b/>
          <w:color w:val="1E7A46"/>
          <w:sz w:val="16"/>
        </w:rPr>
        <w:t>./plugins/withDaVoiceMaven</w:t>
      </w:r>
      <w:r>
        <w:rPr>
          <w:b/>
          <w:color w:val="1E7A46"/>
        </w:rPr>
        <w:t>) si el SDK lo necesita, o bien eliminar el archivo si el SDK ya resuelve sus artefactos por JitPack/npm, documentando la decisión.</w:t>
      </w:r>
    </w:p>
    <w:p>
      <w:pPr>
        <w:pStyle w:val="ListBullet"/>
        <w:ind w:left="425"/>
      </w:pPr>
      <w:r>
        <w:rPr>
          <w:b/>
          <w:color w:val="1E7A46"/>
        </w:rPr>
        <w:t xml:space="preserve">[RECOMENDACIÓN] Si se mantiene, modernizar la inyección para Gradle </w:t>
      </w:r>
      <w:r>
        <w:rPr>
          <w:rFonts w:ascii="Consolas" w:hAnsi="Consolas"/>
          <w:b/>
          <w:color w:val="1E7A46"/>
          <w:sz w:val="16"/>
        </w:rPr>
        <w:t>dependencyResolutionManagement</w:t>
      </w:r>
      <w:r>
        <w:rPr>
          <w:b/>
          <w:color w:val="1E7A46"/>
        </w:rPr>
        <w:t xml:space="preserve"> (settings.gradle) y añadir verificación de que el reemplazo se aplicó (p. ej. lanzar si no hay coincidencia).</w:t>
      </w:r>
    </w:p>
    <w:p>
      <w:pPr>
        <w:pStyle w:val="Heading1"/>
      </w:pPr>
      <w:r>
        <w:t>Archivo: plugins/withManifestConflictFix.js</w:t>
      </w:r>
    </w:p>
    <w:p>
      <w:pPr>
        <w:pStyle w:val="Heading2"/>
      </w:pPr>
      <w:r>
        <w:t>Metadatos</w:t>
      </w:r>
    </w:p>
    <w:tbl>
      <w:tblPr>
        <w:tblStyle w:val="TableGrid"/>
        <w:tblW w:type="auto" w:w="0"/>
        <w:jc w:val="left"/>
        <w:tblLook w:firstColumn="1" w:firstRow="1" w:lastColumn="0" w:lastRow="0" w:noHBand="0" w:noVBand="1" w:val="04A0"/>
      </w:tblPr>
      <w:tblGrid>
        <w:gridCol w:w="1392"/>
        <w:gridCol w:w="1392"/>
        <w:gridCol w:w="1392"/>
        <w:gridCol w:w="1392"/>
        <w:gridCol w:w="1392"/>
        <w:gridCol w:w="1392"/>
        <w:gridCol w:w="1392"/>
      </w:tblGrid>
      <w:tr>
        <w:tc>
          <w:tcPr>
            <w:tcW w:type="dxa" w:w="1392"/>
            <w:shd w:val="clear" w:color="auto" w:fill="F2DCDA"/>
          </w:tcPr>
          <w:p>
            <w:pPr>
              <w:spacing w:after="20"/>
            </w:pPr>
            <w:r>
              <w:rPr>
                <w:b/>
                <w:sz w:val="17"/>
              </w:rPr>
            </w:r>
            <w:r>
              <w:rPr>
                <w:b/>
                <w:sz w:val="17"/>
              </w:rPr>
              <w:t>Ruta</w:t>
            </w:r>
          </w:p>
        </w:tc>
        <w:tc>
          <w:tcPr>
            <w:tcW w:type="dxa" w:w="1392"/>
            <w:shd w:val="clear" w:color="auto" w:fill="F2DCDA"/>
          </w:tcPr>
          <w:p>
            <w:pPr>
              <w:spacing w:after="20"/>
            </w:pPr>
            <w:r>
              <w:rPr>
                <w:b/>
                <w:sz w:val="17"/>
              </w:rPr>
            </w:r>
            <w:r>
              <w:rPr>
                <w:b/>
                <w:sz w:val="17"/>
              </w:rPr>
              <w:t>Líneas totales</w:t>
            </w:r>
          </w:p>
        </w:tc>
        <w:tc>
          <w:tcPr>
            <w:tcW w:type="dxa" w:w="1392"/>
            <w:shd w:val="clear" w:color="auto" w:fill="F2DCDA"/>
          </w:tcPr>
          <w:p>
            <w:pPr>
              <w:spacing w:after="20"/>
            </w:pPr>
            <w:r>
              <w:rPr>
                <w:b/>
                <w:sz w:val="17"/>
              </w:rPr>
            </w:r>
            <w:r>
              <w:rPr>
                <w:b/>
                <w:sz w:val="17"/>
              </w:rPr>
              <w:t>Lenguaje</w:t>
            </w:r>
          </w:p>
        </w:tc>
        <w:tc>
          <w:tcPr>
            <w:tcW w:type="dxa" w:w="1392"/>
            <w:shd w:val="clear" w:color="auto" w:fill="F2DCDA"/>
          </w:tcPr>
          <w:p>
            <w:pPr>
              <w:spacing w:after="20"/>
            </w:pPr>
            <w:r>
              <w:rPr>
                <w:b/>
                <w:sz w:val="17"/>
              </w:rPr>
            </w:r>
            <w:r>
              <w:rPr>
                <w:b/>
                <w:sz w:val="17"/>
              </w:rPr>
              <w:t>Tamaño (bytes)</w:t>
            </w:r>
          </w:p>
        </w:tc>
        <w:tc>
          <w:tcPr>
            <w:tcW w:type="dxa" w:w="1392"/>
            <w:shd w:val="clear" w:color="auto" w:fill="F2DCDA"/>
          </w:tcPr>
          <w:p>
            <w:pPr>
              <w:spacing w:after="20"/>
            </w:pPr>
            <w:r>
              <w:rPr>
                <w:b/>
                <w:sz w:val="17"/>
              </w:rPr>
            </w:r>
            <w:r>
              <w:rPr>
                <w:b/>
                <w:sz w:val="17"/>
              </w:rPr>
              <w:t>Categoría</w:t>
            </w:r>
          </w:p>
        </w:tc>
        <w:tc>
          <w:tcPr>
            <w:tcW w:type="dxa" w:w="1392"/>
            <w:shd w:val="clear" w:color="auto" w:fill="F2DCDA"/>
          </w:tcPr>
          <w:p>
            <w:pPr>
              <w:spacing w:after="20"/>
            </w:pPr>
            <w:r>
              <w:rPr>
                <w:b/>
                <w:sz w:val="17"/>
              </w:rPr>
            </w:r>
            <w:r>
              <w:rPr>
                <w:b/>
                <w:sz w:val="17"/>
              </w:rPr>
              <w:t>Estado detectado</w:t>
            </w:r>
          </w:p>
        </w:tc>
        <w:tc>
          <w:tcPr>
            <w:tcW w:type="dxa" w:w="1392"/>
            <w:shd w:val="clear" w:color="auto" w:fill="F2DCDA"/>
          </w:tcPr>
          <w:p>
            <w:pPr>
              <w:spacing w:after="20"/>
            </w:pPr>
            <w:r>
              <w:rPr>
                <w:b/>
                <w:sz w:val="17"/>
              </w:rPr>
            </w:r>
            <w:r>
              <w:rPr>
                <w:b/>
                <w:sz w:val="17"/>
              </w:rPr>
              <w:t>Nivel de certeza</w:t>
            </w:r>
          </w:p>
        </w:tc>
      </w:tr>
      <w:tr>
        <w:tc>
          <w:tcPr>
            <w:tcW w:type="dxa" w:w="1392"/>
          </w:tcPr>
          <w:p>
            <w:pPr>
              <w:spacing w:after="20"/>
            </w:pPr>
            <w:r>
              <w:rPr>
                <w:sz w:val="17"/>
              </w:rPr>
            </w:r>
            <w:r>
              <w:rPr>
                <w:sz w:val="17"/>
              </w:rPr>
              <w:t>plugins/withManifestConflictFix.js</w:t>
            </w:r>
          </w:p>
        </w:tc>
        <w:tc>
          <w:tcPr>
            <w:tcW w:type="dxa" w:w="1392"/>
          </w:tcPr>
          <w:p>
            <w:pPr>
              <w:spacing w:after="20"/>
            </w:pPr>
            <w:r>
              <w:rPr>
                <w:sz w:val="17"/>
              </w:rPr>
            </w:r>
            <w:r>
              <w:rPr>
                <w:sz w:val="17"/>
              </w:rPr>
              <w:t>22</w:t>
            </w:r>
          </w:p>
        </w:tc>
        <w:tc>
          <w:tcPr>
            <w:tcW w:type="dxa" w:w="1392"/>
          </w:tcPr>
          <w:p>
            <w:pPr>
              <w:spacing w:after="20"/>
            </w:pPr>
            <w:r>
              <w:rPr>
                <w:sz w:val="17"/>
              </w:rPr>
            </w:r>
            <w:r>
              <w:rPr>
                <w:sz w:val="17"/>
              </w:rPr>
              <w:t>JavaScript (CommonJS)</w:t>
            </w:r>
          </w:p>
        </w:tc>
        <w:tc>
          <w:tcPr>
            <w:tcW w:type="dxa" w:w="1392"/>
          </w:tcPr>
          <w:p>
            <w:pPr>
              <w:spacing w:after="20"/>
            </w:pPr>
            <w:r>
              <w:rPr>
                <w:sz w:val="17"/>
              </w:rPr>
            </w:r>
            <w:r>
              <w:rPr>
                <w:sz w:val="17"/>
              </w:rPr>
              <w:t>742</w:t>
            </w:r>
          </w:p>
        </w:tc>
        <w:tc>
          <w:tcPr>
            <w:tcW w:type="dxa" w:w="1392"/>
          </w:tcPr>
          <w:p>
            <w:pPr>
              <w:spacing w:after="20"/>
            </w:pPr>
            <w:r>
              <w:rPr>
                <w:sz w:val="17"/>
              </w:rPr>
            </w:r>
            <w:r>
              <w:rPr>
                <w:sz w:val="17"/>
              </w:rPr>
              <w:t>Config plugin de Expo (AndroidManifest)</w:t>
            </w:r>
          </w:p>
        </w:tc>
        <w:tc>
          <w:tcPr>
            <w:tcW w:type="dxa" w:w="1392"/>
          </w:tcPr>
          <w:p>
            <w:pPr>
              <w:spacing w:after="20"/>
            </w:pPr>
            <w:r>
              <w:rPr>
                <w:sz w:val="17"/>
              </w:rPr>
            </w:r>
            <w:r>
              <w:rPr>
                <w:sz w:val="17"/>
              </w:rPr>
              <w:t>FUNCIONALIDAD EXISTENTE</w:t>
            </w:r>
          </w:p>
        </w:tc>
        <w:tc>
          <w:tcPr>
            <w:tcW w:type="dxa" w:w="1392"/>
          </w:tcPr>
          <w:p>
            <w:pPr>
              <w:spacing w:after="20"/>
            </w:pPr>
            <w:r>
              <w:rPr>
                <w:sz w:val="17"/>
              </w:rPr>
            </w:r>
            <w:r>
              <w:rPr>
                <w:sz w:val="17"/>
              </w:rPr>
              <w:t>Confirmado por código</w:t>
            </w:r>
          </w:p>
        </w:tc>
      </w:tr>
    </w:tbl>
    <w:p>
      <w:pPr>
        <w:spacing w:after="0"/>
      </w:pPr>
    </w:p>
    <w:p>
      <w:pPr>
        <w:pStyle w:val="Heading2"/>
      </w:pPr>
      <w:r>
        <w:t>Objetivo</w:t>
      </w:r>
    </w:p>
    <w:p>
      <w:pPr>
        <w:spacing w:after="120"/>
      </w:pPr>
      <w:r>
        <w:t xml:space="preserve">Config plugin de Expo que modifica el </w:t>
      </w:r>
      <w:r>
        <w:rPr>
          <w:rFonts w:ascii="Consolas" w:hAnsi="Consolas"/>
          <w:sz w:val="16"/>
        </w:rPr>
        <w:t>AndroidManifest.xml</w:t>
      </w:r>
      <w:r>
        <w:t xml:space="preserve"> generado (vía </w:t>
      </w:r>
      <w:r>
        <w:rPr>
          <w:rFonts w:ascii="Consolas" w:hAnsi="Consolas"/>
          <w:sz w:val="16"/>
        </w:rPr>
        <w:t>withAndroidManifest</w:t>
      </w:r>
      <w:r>
        <w:t xml:space="preserve"> de </w:t>
      </w:r>
      <w:r>
        <w:rPr>
          <w:rFonts w:ascii="Consolas" w:hAnsi="Consolas"/>
          <w:sz w:val="16"/>
        </w:rPr>
        <w:t>@expo/config-plugins</w:t>
      </w:r>
      <w:r>
        <w:t xml:space="preserve">) para resolver un conflicto de fusión de manifiestos: declara el namespace </w:t>
      </w:r>
      <w:r>
        <w:rPr>
          <w:rFonts w:ascii="Consolas" w:hAnsi="Consolas"/>
          <w:sz w:val="16"/>
        </w:rPr>
        <w:t>xmlns:tools</w:t>
      </w:r>
      <w:r>
        <w:t xml:space="preserve"> y añade </w:t>
      </w:r>
      <w:r>
        <w:rPr>
          <w:rFonts w:ascii="Consolas" w:hAnsi="Consolas"/>
          <w:sz w:val="16"/>
        </w:rPr>
        <w:t>tools:replace="android:resource"</w:t>
      </w:r>
      <w:r>
        <w:t xml:space="preserve"> al </w:t>
      </w:r>
      <w:r>
        <w:rPr>
          <w:rFonts w:ascii="Consolas" w:hAnsi="Consolas"/>
          <w:sz w:val="16"/>
        </w:rPr>
        <w:t>meta-data</w:t>
      </w:r>
      <w:r>
        <w:t xml:space="preserve"> de Firebase Messaging (</w:t>
      </w:r>
      <w:r>
        <w:rPr>
          <w:rFonts w:ascii="Consolas" w:hAnsi="Consolas"/>
          <w:sz w:val="16"/>
        </w:rPr>
        <w:t>com.google.firebase.messaging.default_notification_color</w:t>
      </w:r>
      <w:r>
        <w:t>), de modo que el manifiesto de la app sobrescriba el atributo del manifiesto de la librería sin fallar en la fusión.</w:t>
      </w:r>
    </w:p>
    <w:p>
      <w:pPr>
        <w:pStyle w:val="Heading2"/>
      </w:pPr>
      <w:r>
        <w:t>Clasificación y estado</w:t>
      </w:r>
    </w:p>
    <w:p>
      <w:pPr>
        <w:spacing w:after="120"/>
      </w:pPr>
      <w:r>
        <w:t xml:space="preserve">FUNCIONALIDAD EXISTENTE. Está registrado en </w:t>
      </w:r>
      <w:r>
        <w:rPr>
          <w:rFonts w:ascii="Consolas" w:hAnsi="Consolas"/>
          <w:sz w:val="16"/>
        </w:rPr>
        <w:t>app.json</w:t>
      </w:r>
      <w:r>
        <w:t xml:space="preserve"> línea 143 (</w:t>
      </w:r>
      <w:r>
        <w:rPr>
          <w:rFonts w:ascii="Consolas" w:hAnsi="Consolas"/>
          <w:sz w:val="16"/>
        </w:rPr>
        <w:t>"./plugins/withManifestConflictFix"</w:t>
      </w:r>
      <w:r>
        <w:t>), por lo que Expo lo ejecuta en cada prebuild. [NIVEL DE CERTEZA: Confirmado por código]</w:t>
      </w:r>
    </w:p>
    <w:p>
      <w:pPr>
        <w:pStyle w:val="Heading2"/>
      </w:pPr>
      <w:r>
        <w:t>Dependencias e importaciones</w:t>
      </w:r>
    </w:p>
    <w:tbl>
      <w:tblPr>
        <w:tblStyle w:val="TableGrid"/>
        <w:tblW w:type="auto" w:w="0"/>
        <w:jc w:val="left"/>
        <w:tblLook w:firstColumn="1" w:firstRow="1" w:lastColumn="0" w:lastRow="0" w:noHBand="0" w:noVBand="1" w:val="04A0"/>
      </w:tblPr>
      <w:tblGrid>
        <w:gridCol w:w="2436"/>
        <w:gridCol w:w="2436"/>
        <w:gridCol w:w="2436"/>
        <w:gridCol w:w="2436"/>
      </w:tblGrid>
      <w:tr>
        <w:tc>
          <w:tcPr>
            <w:tcW w:type="dxa" w:w="2436"/>
            <w:shd w:val="clear" w:color="auto" w:fill="F2DCDA"/>
          </w:tcPr>
          <w:p>
            <w:pPr>
              <w:spacing w:after="20"/>
            </w:pPr>
            <w:r>
              <w:rPr>
                <w:b/>
                <w:sz w:val="17"/>
              </w:rPr>
            </w:r>
            <w:r>
              <w:rPr>
                <w:b/>
                <w:sz w:val="17"/>
              </w:rPr>
              <w:t>Importación/Librería</w:t>
            </w:r>
          </w:p>
        </w:tc>
        <w:tc>
          <w:tcPr>
            <w:tcW w:type="dxa" w:w="2436"/>
            <w:shd w:val="clear" w:color="auto" w:fill="F2DCDA"/>
          </w:tcPr>
          <w:p>
            <w:pPr>
              <w:spacing w:after="20"/>
            </w:pPr>
            <w:r>
              <w:rPr>
                <w:b/>
                <w:sz w:val="17"/>
              </w:rPr>
            </w:r>
            <w:r>
              <w:rPr>
                <w:b/>
                <w:sz w:val="17"/>
              </w:rPr>
              <w:t>Tipo</w:t>
            </w:r>
          </w:p>
        </w:tc>
        <w:tc>
          <w:tcPr>
            <w:tcW w:type="dxa" w:w="2436"/>
            <w:shd w:val="clear" w:color="auto" w:fill="F2DCDA"/>
          </w:tcPr>
          <w:p>
            <w:pPr>
              <w:spacing w:after="20"/>
            </w:pPr>
            <w:r>
              <w:rPr>
                <w:b/>
                <w:sz w:val="17"/>
              </w:rPr>
            </w:r>
            <w:r>
              <w:rPr>
                <w:b/>
                <w:sz w:val="17"/>
              </w:rPr>
              <w:t>Dónde se usa</w:t>
            </w:r>
          </w:p>
        </w:tc>
        <w:tc>
          <w:tcPr>
            <w:tcW w:type="dxa" w:w="2436"/>
            <w:shd w:val="clear" w:color="auto" w:fill="F2DCDA"/>
          </w:tcPr>
          <w:p>
            <w:pPr>
              <w:spacing w:after="20"/>
            </w:pPr>
            <w:r>
              <w:rPr>
                <w:b/>
                <w:sz w:val="17"/>
              </w:rPr>
            </w:r>
            <w:r>
              <w:rPr>
                <w:b/>
                <w:sz w:val="17"/>
              </w:rPr>
              <w:t>¿Realmente usada?</w:t>
            </w:r>
          </w:p>
        </w:tc>
      </w:tr>
      <w:tr>
        <w:tc>
          <w:tcPr>
            <w:tcW w:type="dxa" w:w="2436"/>
          </w:tcPr>
          <w:p>
            <w:pPr>
              <w:spacing w:after="20"/>
            </w:pPr>
            <w:r>
              <w:rPr>
                <w:sz w:val="17"/>
              </w:rPr>
            </w:r>
            <w:r>
              <w:rPr>
                <w:rFonts w:ascii="Consolas" w:hAnsi="Consolas"/>
                <w:sz w:val="17"/>
              </w:rPr>
              <w:t>@expo/config-plugins</w:t>
            </w:r>
            <w:r>
              <w:rPr>
                <w:sz w:val="17"/>
              </w:rPr>
              <w:t xml:space="preserve"> (</w:t>
            </w:r>
            <w:r>
              <w:rPr>
                <w:rFonts w:ascii="Consolas" w:hAnsi="Consolas"/>
                <w:sz w:val="17"/>
              </w:rPr>
              <w:t>withAndroidManifest</w:t>
            </w:r>
            <w:r>
              <w:rPr>
                <w:sz w:val="17"/>
              </w:rPr>
              <w:t>)</w:t>
            </w:r>
          </w:p>
        </w:tc>
        <w:tc>
          <w:tcPr>
            <w:tcW w:type="dxa" w:w="2436"/>
          </w:tcPr>
          <w:p>
            <w:pPr>
              <w:spacing w:after="20"/>
            </w:pPr>
            <w:r>
              <w:rPr>
                <w:sz w:val="17"/>
              </w:rPr>
            </w:r>
            <w:r>
              <w:rPr>
                <w:sz w:val="17"/>
              </w:rPr>
              <w:t>externa (transitiva de expo)</w:t>
            </w:r>
          </w:p>
        </w:tc>
        <w:tc>
          <w:tcPr>
            <w:tcW w:type="dxa" w:w="2436"/>
          </w:tcPr>
          <w:p>
            <w:pPr>
              <w:spacing w:after="20"/>
            </w:pPr>
            <w:r>
              <w:rPr>
                <w:sz w:val="17"/>
              </w:rPr>
            </w:r>
            <w:r>
              <w:rPr>
                <w:sz w:val="17"/>
              </w:rPr>
              <w:t>Líneas 1, 4</w:t>
            </w:r>
          </w:p>
        </w:tc>
        <w:tc>
          <w:tcPr>
            <w:tcW w:type="dxa" w:w="2436"/>
          </w:tcPr>
          <w:p>
            <w:pPr>
              <w:spacing w:after="20"/>
            </w:pPr>
            <w:r>
              <w:rPr>
                <w:sz w:val="17"/>
              </w:rPr>
            </w:r>
            <w:r>
              <w:rPr>
                <w:sz w:val="17"/>
              </w:rPr>
              <w:t>Sí (plugin registrado en app.json)</w:t>
            </w:r>
          </w:p>
        </w:tc>
      </w:tr>
    </w:tbl>
    <w:p>
      <w:pPr>
        <w:spacing w:after="0"/>
      </w:pPr>
    </w:p>
    <w:p>
      <w:pPr>
        <w:pStyle w:val="Heading2"/>
      </w:pPr>
      <w:r>
        <w:t>Componentes que dependen de este archivo</w:t>
      </w:r>
    </w:p>
    <w:p>
      <w:pPr>
        <w:pStyle w:val="ListBullet"/>
        <w:ind w:left="425"/>
      </w:pPr>
      <w:r>
        <w:rPr>
          <w:rFonts w:ascii="Consolas" w:hAnsi="Consolas"/>
          <w:sz w:val="16"/>
        </w:rPr>
        <w:t>app.json</w:t>
      </w:r>
      <w:r>
        <w:t xml:space="preserve"> (línea 143) — registro del plugin.</w:t>
      </w:r>
    </w:p>
    <w:p>
      <w:pPr>
        <w:pStyle w:val="ListBullet"/>
        <w:ind w:left="425"/>
      </w:pPr>
      <w:r>
        <w:t>AndroidManifest.xml del proyecto nativo generado (resultado de prebuild).</w:t>
      </w:r>
    </w:p>
    <w:p>
      <w:pPr>
        <w:pStyle w:val="ListBullet"/>
        <w:ind w:left="425"/>
      </w:pPr>
      <w:r>
        <w:t>El build de Android (fusión de manifiestos entre la app y las librerías, p. ej. Firebase Messaging y notificaciones).</w:t>
      </w:r>
    </w:p>
    <w:p>
      <w:pPr>
        <w:pStyle w:val="Heading2"/>
      </w:pPr>
      <w:r>
        <w:t>Variables globales y constantes</w:t>
      </w:r>
    </w:p>
    <w:tbl>
      <w:tblPr>
        <w:tblStyle w:val="TableGrid"/>
        <w:tblW w:type="auto" w:w="0"/>
        <w:jc w:val="left"/>
        <w:tblLook w:firstColumn="1" w:firstRow="1" w:lastColumn="0" w:lastRow="0" w:noHBand="0" w:noVBand="1" w:val="04A0"/>
      </w:tblPr>
      <w:tblGrid>
        <w:gridCol w:w="1949"/>
        <w:gridCol w:w="1949"/>
        <w:gridCol w:w="1949"/>
        <w:gridCol w:w="1949"/>
        <w:gridCol w:w="1949"/>
      </w:tblGrid>
      <w:tr>
        <w:tc>
          <w:tcPr>
            <w:tcW w:type="dxa" w:w="1949"/>
            <w:shd w:val="clear" w:color="auto" w:fill="F2DCDA"/>
          </w:tcPr>
          <w:p>
            <w:pPr>
              <w:spacing w:after="20"/>
            </w:pPr>
            <w:r>
              <w:rPr>
                <w:b/>
                <w:sz w:val="17"/>
              </w:rPr>
            </w:r>
            <w:r>
              <w:rPr>
                <w:b/>
                <w:sz w:val="17"/>
              </w:rPr>
              <w:t>Nombre</w:t>
            </w:r>
          </w:p>
        </w:tc>
        <w:tc>
          <w:tcPr>
            <w:tcW w:type="dxa" w:w="1949"/>
            <w:shd w:val="clear" w:color="auto" w:fill="F2DCDA"/>
          </w:tcPr>
          <w:p>
            <w:pPr>
              <w:spacing w:after="20"/>
            </w:pPr>
            <w:r>
              <w:rPr>
                <w:b/>
                <w:sz w:val="17"/>
              </w:rPr>
            </w:r>
            <w:r>
              <w:rPr>
                <w:b/>
                <w:sz w:val="17"/>
              </w:rPr>
              <w:t>Valor</w:t>
            </w:r>
          </w:p>
        </w:tc>
        <w:tc>
          <w:tcPr>
            <w:tcW w:type="dxa" w:w="1949"/>
            <w:shd w:val="clear" w:color="auto" w:fill="F2DCDA"/>
          </w:tcPr>
          <w:p>
            <w:pPr>
              <w:spacing w:after="20"/>
            </w:pPr>
            <w:r>
              <w:rPr>
                <w:b/>
                <w:sz w:val="17"/>
              </w:rPr>
            </w:r>
            <w:r>
              <w:rPr>
                <w:b/>
                <w:sz w:val="17"/>
              </w:rPr>
              <w:t>Tipo</w:t>
            </w:r>
          </w:p>
        </w:tc>
        <w:tc>
          <w:tcPr>
            <w:tcW w:type="dxa" w:w="1949"/>
            <w:shd w:val="clear" w:color="auto" w:fill="F2DCDA"/>
          </w:tcPr>
          <w:p>
            <w:pPr>
              <w:spacing w:after="20"/>
            </w:pPr>
            <w:r>
              <w:rPr>
                <w:b/>
                <w:sz w:val="17"/>
              </w:rPr>
            </w:r>
            <w:r>
              <w:rPr>
                <w:b/>
                <w:sz w:val="17"/>
              </w:rPr>
              <w:t>Finalidad</w:t>
            </w:r>
          </w:p>
        </w:tc>
        <w:tc>
          <w:tcPr>
            <w:tcW w:type="dxa" w:w="1949"/>
            <w:shd w:val="clear" w:color="auto" w:fill="F2DCDA"/>
          </w:tcPr>
          <w:p>
            <w:pPr>
              <w:spacing w:after="20"/>
            </w:pPr>
            <w:r>
              <w:rPr>
                <w:b/>
                <w:sz w:val="17"/>
              </w:rPr>
            </w:r>
            <w:r>
              <w:rPr>
                <w:b/>
                <w:sz w:val="17"/>
              </w:rPr>
              <w:t>Referencias</w:t>
            </w:r>
          </w:p>
        </w:tc>
      </w:tr>
      <w:tr>
        <w:tc>
          <w:tcPr>
            <w:tcW w:type="dxa" w:w="1949"/>
          </w:tcPr>
          <w:p>
            <w:pPr>
              <w:spacing w:after="20"/>
            </w:pPr>
            <w:r>
              <w:rPr>
                <w:sz w:val="17"/>
              </w:rPr>
            </w:r>
            <w:r>
              <w:rPr>
                <w:rFonts w:ascii="Consolas" w:hAnsi="Consolas"/>
                <w:sz w:val="17"/>
              </w:rPr>
              <w:t>xmlns:tools</w:t>
            </w:r>
          </w:p>
        </w:tc>
        <w:tc>
          <w:tcPr>
            <w:tcW w:type="dxa" w:w="1949"/>
          </w:tcPr>
          <w:p>
            <w:pPr>
              <w:spacing w:after="20"/>
            </w:pPr>
            <w:r>
              <w:rPr>
                <w:sz w:val="17"/>
              </w:rPr>
            </w:r>
            <w:r>
              <w:rPr>
                <w:rFonts w:ascii="Consolas" w:hAnsi="Consolas"/>
                <w:sz w:val="17"/>
              </w:rPr>
              <w:t>http://schemas.android.com/tools</w:t>
            </w:r>
          </w:p>
        </w:tc>
        <w:tc>
          <w:tcPr>
            <w:tcW w:type="dxa" w:w="1949"/>
          </w:tcPr>
          <w:p>
            <w:pPr>
              <w:spacing w:after="20"/>
            </w:pPr>
            <w:r>
              <w:rPr>
                <w:sz w:val="17"/>
              </w:rPr>
            </w:r>
            <w:r>
              <w:rPr>
                <w:sz w:val="17"/>
              </w:rPr>
              <w:t>string (URI)</w:t>
            </w:r>
          </w:p>
        </w:tc>
        <w:tc>
          <w:tcPr>
            <w:tcW w:type="dxa" w:w="1949"/>
          </w:tcPr>
          <w:p>
            <w:pPr>
              <w:spacing w:after="20"/>
            </w:pPr>
            <w:r>
              <w:rPr>
                <w:sz w:val="17"/>
              </w:rPr>
            </w:r>
            <w:r>
              <w:rPr>
                <w:sz w:val="17"/>
              </w:rPr>
              <w:t>Namespace de herramientas de fusión de manifiesto</w:t>
            </w:r>
          </w:p>
        </w:tc>
        <w:tc>
          <w:tcPr>
            <w:tcW w:type="dxa" w:w="1949"/>
          </w:tcPr>
          <w:p>
            <w:pPr>
              <w:spacing w:after="20"/>
            </w:pPr>
            <w:r>
              <w:rPr>
                <w:sz w:val="17"/>
              </w:rPr>
            </w:r>
            <w:r>
              <w:rPr>
                <w:sz w:val="17"/>
              </w:rPr>
              <w:t>Líneas 8-10</w:t>
            </w:r>
          </w:p>
        </w:tc>
      </w:tr>
      <w:tr>
        <w:tc>
          <w:tcPr>
            <w:tcW w:type="dxa" w:w="1949"/>
          </w:tcPr>
          <w:p>
            <w:pPr>
              <w:spacing w:after="20"/>
            </w:pPr>
            <w:r>
              <w:rPr>
                <w:sz w:val="17"/>
              </w:rPr>
            </w:r>
            <w:r>
              <w:rPr>
                <w:rFonts w:ascii="Consolas" w:hAnsi="Consolas"/>
                <w:sz w:val="17"/>
              </w:rPr>
              <w:t>com.google.firebase.messaging.default_notification_color</w:t>
            </w:r>
          </w:p>
        </w:tc>
        <w:tc>
          <w:tcPr>
            <w:tcW w:type="dxa" w:w="1949"/>
          </w:tcPr>
          <w:p>
            <w:pPr>
              <w:spacing w:after="20"/>
            </w:pPr>
            <w:r>
              <w:rPr>
                <w:sz w:val="17"/>
              </w:rPr>
            </w:r>
            <w:r>
              <w:rPr>
                <w:sz w:val="17"/>
              </w:rPr>
              <w:t>—</w:t>
            </w:r>
          </w:p>
        </w:tc>
        <w:tc>
          <w:tcPr>
            <w:tcW w:type="dxa" w:w="1949"/>
          </w:tcPr>
          <w:p>
            <w:pPr>
              <w:spacing w:after="20"/>
            </w:pPr>
            <w:r>
              <w:rPr>
                <w:sz w:val="17"/>
              </w:rPr>
            </w:r>
            <w:r>
              <w:rPr>
                <w:sz w:val="17"/>
              </w:rPr>
              <w:t>string</w:t>
            </w:r>
          </w:p>
        </w:tc>
        <w:tc>
          <w:tcPr>
            <w:tcW w:type="dxa" w:w="1949"/>
          </w:tcPr>
          <w:p>
            <w:pPr>
              <w:spacing w:after="20"/>
            </w:pPr>
            <w:r>
              <w:rPr>
                <w:sz w:val="17"/>
              </w:rPr>
            </w:r>
            <w:r>
              <w:rPr>
                <w:sz w:val="17"/>
              </w:rPr>
              <w:t xml:space="preserve">Nombre del </w:t>
            </w:r>
            <w:r>
              <w:rPr>
                <w:rFonts w:ascii="Consolas" w:hAnsi="Consolas"/>
                <w:sz w:val="17"/>
              </w:rPr>
              <w:t>meta-data</w:t>
            </w:r>
            <w:r>
              <w:rPr>
                <w:sz w:val="17"/>
              </w:rPr>
              <w:t xml:space="preserve"> a tratar</w:t>
            </w:r>
          </w:p>
        </w:tc>
        <w:tc>
          <w:tcPr>
            <w:tcW w:type="dxa" w:w="1949"/>
          </w:tcPr>
          <w:p>
            <w:pPr>
              <w:spacing w:after="20"/>
            </w:pPr>
            <w:r>
              <w:rPr>
                <w:sz w:val="17"/>
              </w:rPr>
            </w:r>
            <w:r>
              <w:rPr>
                <w:sz w:val="17"/>
              </w:rPr>
              <w:t>Líneas 12-14</w:t>
            </w:r>
          </w:p>
        </w:tc>
      </w:tr>
      <w:tr>
        <w:tc>
          <w:tcPr>
            <w:tcW w:type="dxa" w:w="1949"/>
          </w:tcPr>
          <w:p>
            <w:pPr>
              <w:spacing w:after="20"/>
            </w:pPr>
            <w:r>
              <w:rPr>
                <w:sz w:val="17"/>
              </w:rPr>
            </w:r>
            <w:r>
              <w:rPr>
                <w:rFonts w:ascii="Consolas" w:hAnsi="Consolas"/>
                <w:sz w:val="17"/>
              </w:rPr>
              <w:t>tools:replace</w:t>
            </w:r>
          </w:p>
        </w:tc>
        <w:tc>
          <w:tcPr>
            <w:tcW w:type="dxa" w:w="1949"/>
          </w:tcPr>
          <w:p>
            <w:pPr>
              <w:spacing w:after="20"/>
            </w:pPr>
            <w:r>
              <w:rPr>
                <w:sz w:val="17"/>
              </w:rPr>
            </w:r>
            <w:r>
              <w:rPr>
                <w:rFonts w:ascii="Consolas" w:hAnsi="Consolas"/>
                <w:sz w:val="17"/>
              </w:rPr>
              <w:t>android:resource</w:t>
            </w:r>
          </w:p>
        </w:tc>
        <w:tc>
          <w:tcPr>
            <w:tcW w:type="dxa" w:w="1949"/>
          </w:tcPr>
          <w:p>
            <w:pPr>
              <w:spacing w:after="20"/>
            </w:pPr>
            <w:r>
              <w:rPr>
                <w:sz w:val="17"/>
              </w:rPr>
            </w:r>
            <w:r>
              <w:rPr>
                <w:sz w:val="17"/>
              </w:rPr>
              <w:t>string</w:t>
            </w:r>
          </w:p>
        </w:tc>
        <w:tc>
          <w:tcPr>
            <w:tcW w:type="dxa" w:w="1949"/>
          </w:tcPr>
          <w:p>
            <w:pPr>
              <w:spacing w:after="20"/>
            </w:pPr>
            <w:r>
              <w:rPr>
                <w:sz w:val="17"/>
              </w:rPr>
            </w:r>
            <w:r>
              <w:rPr>
                <w:sz w:val="17"/>
              </w:rPr>
              <w:t>Atributo de fusión que fuerza sobrescritura</w:t>
            </w:r>
          </w:p>
        </w:tc>
        <w:tc>
          <w:tcPr>
            <w:tcW w:type="dxa" w:w="1949"/>
          </w:tcPr>
          <w:p>
            <w:pPr>
              <w:spacing w:after="20"/>
            </w:pPr>
            <w:r>
              <w:rPr>
                <w:sz w:val="17"/>
              </w:rPr>
            </w:r>
            <w:r>
              <w:rPr>
                <w:sz w:val="17"/>
              </w:rPr>
              <w:t>Líneas 16-18</w:t>
            </w:r>
          </w:p>
        </w:tc>
      </w:tr>
    </w:tbl>
    <w:p>
      <w:pPr>
        <w:spacing w:after="0"/>
      </w:pPr>
    </w:p>
    <w:p>
      <w:pPr>
        <w:pStyle w:val="Heading2"/>
      </w:pPr>
      <w:r>
        <w:t>Estructura (funciones / clases / tipos)</w:t>
      </w:r>
    </w:p>
    <w:p>
      <w:pPr>
        <w:pStyle w:val="ListBullet"/>
        <w:ind w:left="425"/>
      </w:pPr>
      <w:r>
        <w:rPr>
          <w:rFonts w:ascii="Consolas" w:hAnsi="Consolas"/>
          <w:sz w:val="16"/>
        </w:rPr>
        <w:t>withManifestConflictFix(config)</w:t>
      </w:r>
      <w:r>
        <w:t xml:space="preserve"> (líneas 3-21): función del config plugin.</w:t>
      </w:r>
    </w:p>
    <w:p>
      <w:pPr>
        <w:pStyle w:val="Heading2"/>
      </w:pPr>
      <w:r>
        <w:t>Análisis línea por línea</w:t>
      </w:r>
    </w:p>
    <w:p>
      <w:pPr>
        <w:spacing w:before="80" w:after="120" w:line="240" w:lineRule="auto"/>
        <w:shd w:val="clear" w:color="auto" w:fill="F5F5F5"/>
      </w:pPr>
      <w:r>
        <w:rPr>
          <w:rFonts w:ascii="Consolas" w:hAnsi="Consolas"/>
          <w:sz w:val="16"/>
        </w:rPr>
        <w:t>const { withAndroidManifest } = require('@expo/config-plugins');</w:t>
      </w:r>
      <w:r>
        <w:br/>
      </w:r>
      <w:r>
        <w:rPr>
          <w:rFonts w:ascii="Consolas" w:hAnsi="Consolas"/>
          <w:sz w:val="16"/>
        </w:rPr>
        <w:t xml:space="preserve"> </w:t>
      </w:r>
      <w:r>
        <w:br/>
      </w:r>
      <w:r>
        <w:rPr>
          <w:rFonts w:ascii="Consolas" w:hAnsi="Consolas"/>
          <w:sz w:val="16"/>
        </w:rPr>
        <w:t>module.exports = function withManifestConflictFix(config) {</w:t>
      </w:r>
      <w:r>
        <w:br/>
      </w:r>
      <w:r>
        <w:rPr>
          <w:rFonts w:ascii="Consolas" w:hAnsi="Consolas"/>
          <w:sz w:val="16"/>
        </w:rPr>
        <w:t xml:space="preserve">  return withAndroidManifest(config, async config =&gt; {</w:t>
      </w:r>
      <w:r>
        <w:br/>
      </w:r>
      <w:r>
        <w:rPr>
          <w:rFonts w:ascii="Consolas" w:hAnsi="Consolas"/>
          <w:sz w:val="16"/>
        </w:rPr>
        <w:t xml:space="preserve">    const androidManifest = config.modResults;</w:t>
      </w:r>
      <w:r>
        <w:br/>
      </w:r>
      <w:r>
        <w:rPr>
          <w:rFonts w:ascii="Consolas" w:hAnsi="Consolas"/>
          <w:sz w:val="16"/>
        </w:rPr>
        <w:t xml:space="preserve">    const mainApplication = androidManifest.manifest.application[0];</w:t>
      </w:r>
      <w:r>
        <w:br/>
      </w:r>
      <w:r>
        <w:rPr>
          <w:rFonts w:ascii="Consolas" w:hAnsi="Consolas"/>
          <w:sz w:val="16"/>
        </w:rPr>
        <w:t xml:space="preserve"> </w:t>
      </w:r>
      <w:r>
        <w:br/>
      </w:r>
      <w:r>
        <w:rPr>
          <w:rFonts w:ascii="Consolas" w:hAnsi="Consolas"/>
          <w:sz w:val="16"/>
        </w:rPr>
        <w:t xml:space="preserve">    if (!androidManifest.manifest.$['xmlns:tools']) {</w:t>
      </w:r>
      <w:r>
        <w:br/>
      </w:r>
      <w:r>
        <w:rPr>
          <w:rFonts w:ascii="Consolas" w:hAnsi="Consolas"/>
          <w:sz w:val="16"/>
        </w:rPr>
        <w:t xml:space="preserve">      androidManifest.manifest.$['xmlns:tools'] = 'http://schemas.android.com/tools';</w:t>
      </w:r>
      <w:r>
        <w:br/>
      </w:r>
      <w:r>
        <w:rPr>
          <w:rFonts w:ascii="Consolas" w:hAnsi="Consolas"/>
          <w:sz w:val="16"/>
        </w:rPr>
        <w:t xml:space="preserve">    }</w:t>
      </w:r>
      <w:r>
        <w:br/>
      </w:r>
      <w:r>
        <w:rPr>
          <w:rFonts w:ascii="Consolas" w:hAnsi="Consolas"/>
          <w:sz w:val="16"/>
        </w:rPr>
        <w:t xml:space="preserve"> </w:t>
      </w:r>
      <w:r>
        <w:br/>
      </w:r>
      <w:r>
        <w:rPr>
          <w:rFonts w:ascii="Consolas" w:hAnsi="Consolas"/>
          <w:sz w:val="16"/>
        </w:rPr>
        <w:t xml:space="preserve">    const messagingMetaData = mainApplication['meta-data'].find(</w:t>
      </w:r>
      <w:r>
        <w:br/>
      </w:r>
      <w:r>
        <w:rPr>
          <w:rFonts w:ascii="Consolas" w:hAnsi="Consolas"/>
          <w:sz w:val="16"/>
        </w:rPr>
        <w:t xml:space="preserve">      d =&gt; d.$['android:name'] === 'com.google.firebase.messaging.default_notification_color'</w:t>
      </w:r>
      <w:r>
        <w:br/>
      </w:r>
      <w:r>
        <w:rPr>
          <w:rFonts w:ascii="Consolas" w:hAnsi="Consolas"/>
          <w:sz w:val="16"/>
        </w:rPr>
        <w:t xml:space="preserve">    );</w:t>
      </w:r>
      <w:r>
        <w:br/>
      </w:r>
      <w:r>
        <w:rPr>
          <w:rFonts w:ascii="Consolas" w:hAnsi="Consolas"/>
          <w:sz w:val="16"/>
        </w:rPr>
        <w:t xml:space="preserve"> </w:t>
      </w:r>
      <w:r>
        <w:br/>
      </w:r>
      <w:r>
        <w:rPr>
          <w:rFonts w:ascii="Consolas" w:hAnsi="Consolas"/>
          <w:sz w:val="16"/>
        </w:rPr>
        <w:t xml:space="preserve">    if (messagingMetaData) {</w:t>
      </w:r>
      <w:r>
        <w:br/>
      </w:r>
      <w:r>
        <w:rPr>
          <w:rFonts w:ascii="Consolas" w:hAnsi="Consolas"/>
          <w:sz w:val="16"/>
        </w:rPr>
        <w:t xml:space="preserve">      messagingMetaData.$['tools:replace'] = 'android:resource';</w:t>
      </w:r>
      <w:r>
        <w:br/>
      </w:r>
      <w:r>
        <w:rPr>
          <w:rFonts w:ascii="Consolas" w:hAnsi="Consolas"/>
          <w:sz w:val="16"/>
        </w:rPr>
        <w:t xml:space="preserve">    }</w:t>
      </w:r>
      <w:r>
        <w:br/>
      </w:r>
      <w:r>
        <w:rPr>
          <w:rFonts w:ascii="Consolas" w:hAnsi="Consolas"/>
          <w:sz w:val="16"/>
        </w:rPr>
        <w:t xml:space="preserve"> </w:t>
      </w:r>
      <w:r>
        <w:br/>
      </w:r>
      <w:r>
        <w:rPr>
          <w:rFonts w:ascii="Consolas" w:hAnsi="Consolas"/>
          <w:sz w:val="16"/>
        </w:rPr>
        <w:t xml:space="preserve">    return config;</w:t>
      </w:r>
      <w:r>
        <w:br/>
      </w:r>
      <w:r>
        <w:rPr>
          <w:rFonts w:ascii="Consolas" w:hAnsi="Consolas"/>
          <w:sz w:val="16"/>
        </w:rPr>
        <w:t xml:space="preserve">  });</w:t>
      </w:r>
      <w:r>
        <w:br/>
      </w:r>
      <w:r>
        <w:rPr>
          <w:rFonts w:ascii="Consolas" w:hAnsi="Consolas"/>
          <w:sz w:val="16"/>
        </w:rPr>
        <w:t>};</w:t>
      </w:r>
    </w:p>
    <w:p>
      <w:pPr>
        <w:spacing w:after="120"/>
      </w:pPr>
      <w:r>
        <w:rPr>
          <w:b/>
        </w:rPr>
        <w:t>Explicación de las líneas 1–22:</w:t>
      </w:r>
    </w:p>
    <w:p>
      <w:pPr>
        <w:pStyle w:val="ListBullet"/>
        <w:ind w:left="425"/>
      </w:pPr>
      <w:r>
        <w:rPr>
          <w:b/>
        </w:rPr>
        <w:t>Línea 1</w:t>
      </w:r>
      <w:r>
        <w:t xml:space="preserve">: importa </w:t>
      </w:r>
      <w:r>
        <w:rPr>
          <w:rFonts w:ascii="Consolas" w:hAnsi="Consolas"/>
          <w:sz w:val="16"/>
        </w:rPr>
        <w:t>withAndroidManifest</w:t>
      </w:r>
      <w:r>
        <w:t xml:space="preserve">, el modificador que expone el </w:t>
      </w:r>
      <w:r>
        <w:rPr>
          <w:rFonts w:ascii="Consolas" w:hAnsi="Consolas"/>
          <w:sz w:val="16"/>
        </w:rPr>
        <w:t>AndroidManifest.xml</w:t>
      </w:r>
      <w:r>
        <w:t xml:space="preserve"> como objeto XML parseado en </w:t>
      </w:r>
      <w:r>
        <w:rPr>
          <w:rFonts w:ascii="Consolas" w:hAnsi="Consolas"/>
          <w:sz w:val="16"/>
        </w:rPr>
        <w:t>config.modResults</w:t>
      </w:r>
      <w:r>
        <w:t>.</w:t>
      </w:r>
    </w:p>
    <w:p>
      <w:pPr>
        <w:pStyle w:val="ListBullet"/>
        <w:ind w:left="425"/>
      </w:pPr>
      <w:r>
        <w:rPr>
          <w:b/>
        </w:rPr>
        <w:t>Línea 3</w:t>
      </w:r>
      <w:r>
        <w:t>: exporta la función del plugin.</w:t>
      </w:r>
    </w:p>
    <w:p>
      <w:pPr>
        <w:pStyle w:val="ListBullet"/>
        <w:ind w:left="425"/>
      </w:pPr>
      <w:r>
        <w:rPr>
          <w:b/>
        </w:rPr>
        <w:t>Línea 4</w:t>
      </w:r>
      <w:r>
        <w:t xml:space="preserve">: invoca </w:t>
      </w:r>
      <w:r>
        <w:rPr>
          <w:rFonts w:ascii="Consolas" w:hAnsi="Consolas"/>
          <w:sz w:val="16"/>
        </w:rPr>
        <w:t>withAndroidManifest(config, async callback)</w:t>
      </w:r>
      <w:r>
        <w:t>. El callback es async (permite operaciones asíncronas del framework, aunque aquí no las usa).</w:t>
      </w:r>
    </w:p>
    <w:p>
      <w:pPr>
        <w:pStyle w:val="ListBullet"/>
        <w:ind w:left="425"/>
      </w:pPr>
      <w:r>
        <w:rPr>
          <w:b/>
        </w:rPr>
        <w:t>Línea 5</w:t>
      </w:r>
      <w:r>
        <w:t xml:space="preserve">: </w:t>
      </w:r>
      <w:r>
        <w:rPr>
          <w:rFonts w:ascii="Consolas" w:hAnsi="Consolas"/>
          <w:sz w:val="16"/>
        </w:rPr>
        <w:t>androidManifest = config.modResults</w:t>
      </w:r>
      <w:r>
        <w:t xml:space="preserve"> — el manifiesto parseado.</w:t>
      </w:r>
    </w:p>
    <w:p>
      <w:pPr>
        <w:pStyle w:val="ListBullet"/>
        <w:ind w:left="425"/>
      </w:pPr>
      <w:r>
        <w:rPr>
          <w:b/>
        </w:rPr>
        <w:t>Línea 6</w:t>
      </w:r>
      <w:r>
        <w:t xml:space="preserve">: </w:t>
      </w:r>
      <w:r>
        <w:rPr>
          <w:rFonts w:ascii="Consolas" w:hAnsi="Consolas"/>
          <w:sz w:val="16"/>
        </w:rPr>
        <w:t>mainApplication = androidManifest.manifest.application[0]</w:t>
      </w:r>
      <w:r>
        <w:t xml:space="preserve"> — primer (y normalmente único) nodo </w:t>
      </w:r>
      <w:r>
        <w:rPr>
          <w:rFonts w:ascii="Consolas" w:hAnsi="Consolas"/>
          <w:sz w:val="16"/>
        </w:rPr>
        <w:t>application</w:t>
      </w:r>
      <w:r>
        <w:t>.</w:t>
      </w:r>
    </w:p>
    <w:p>
      <w:pPr>
        <w:pStyle w:val="ListBullet"/>
        <w:ind w:left="425"/>
      </w:pPr>
      <w:r>
        <w:rPr>
          <w:b/>
        </w:rPr>
        <w:t>Líneas 8-10</w:t>
      </w:r>
      <w:r>
        <w:t xml:space="preserve">: si el elemento raíz </w:t>
      </w:r>
      <w:r>
        <w:rPr>
          <w:rFonts w:ascii="Consolas" w:hAnsi="Consolas"/>
          <w:sz w:val="16"/>
        </w:rPr>
        <w:t>manifest</w:t>
      </w:r>
      <w:r>
        <w:t xml:space="preserve"> no tiene el atributo </w:t>
      </w:r>
      <w:r>
        <w:rPr>
          <w:rFonts w:ascii="Consolas" w:hAnsi="Consolas"/>
          <w:sz w:val="16"/>
        </w:rPr>
        <w:t>xmlns:tools</w:t>
      </w:r>
      <w:r>
        <w:t xml:space="preserve">, lo añade con la URI oficial de herramientas de Android. Sin este namespace, los atributos </w:t>
      </w:r>
      <w:r>
        <w:rPr>
          <w:rFonts w:ascii="Consolas" w:hAnsi="Consolas"/>
          <w:sz w:val="16"/>
        </w:rPr>
        <w:t>tools:*</w:t>
      </w:r>
      <w:r>
        <w:t xml:space="preserve"> no son válidos.</w:t>
      </w:r>
    </w:p>
    <w:p>
      <w:pPr>
        <w:pStyle w:val="ListBullet"/>
        <w:ind w:left="425"/>
      </w:pPr>
      <w:r>
        <w:rPr>
          <w:b/>
        </w:rPr>
        <w:t>Líneas 12-14</w:t>
      </w:r>
      <w:r>
        <w:t xml:space="preserve">: busca dentro de </w:t>
      </w:r>
      <w:r>
        <w:rPr>
          <w:rFonts w:ascii="Consolas" w:hAnsi="Consolas"/>
          <w:sz w:val="16"/>
        </w:rPr>
        <w:t>application</w:t>
      </w:r>
      <w:r>
        <w:t xml:space="preserve"> el </w:t>
      </w:r>
      <w:r>
        <w:rPr>
          <w:rFonts w:ascii="Consolas" w:hAnsi="Consolas"/>
          <w:sz w:val="16"/>
        </w:rPr>
        <w:t>meta-data</w:t>
      </w:r>
      <w:r>
        <w:t xml:space="preserve"> cuyo </w:t>
      </w:r>
      <w:r>
        <w:rPr>
          <w:rFonts w:ascii="Consolas" w:hAnsi="Consolas"/>
          <w:sz w:val="16"/>
        </w:rPr>
        <w:t>android:name</w:t>
      </w:r>
      <w:r>
        <w:t xml:space="preserve"> es </w:t>
      </w:r>
      <w:r>
        <w:rPr>
          <w:rFonts w:ascii="Consolas" w:hAnsi="Consolas"/>
          <w:sz w:val="16"/>
        </w:rPr>
        <w:t>com.google.firebase.messaging.default_notification_color</w:t>
      </w:r>
      <w:r>
        <w:t xml:space="preserve"> (el color por defecto de las notificaciones de Firebase Messaging, que el plugin </w:t>
      </w:r>
      <w:r>
        <w:rPr>
          <w:rFonts w:ascii="Consolas" w:hAnsi="Consolas"/>
          <w:sz w:val="16"/>
        </w:rPr>
        <w:t>@react-native-firebase/app</w:t>
      </w:r>
      <w:r>
        <w:t xml:space="preserve"> o </w:t>
      </w:r>
      <w:r>
        <w:rPr>
          <w:rFonts w:ascii="Consolas" w:hAnsi="Consolas"/>
          <w:sz w:val="16"/>
        </w:rPr>
        <w:t>expo-notifications</w:t>
      </w:r>
      <w:r>
        <w:t xml:space="preserve"> define).</w:t>
      </w:r>
    </w:p>
    <w:p>
      <w:pPr>
        <w:pStyle w:val="ListBullet"/>
        <w:ind w:left="425"/>
      </w:pPr>
      <w:r>
        <w:rPr>
          <w:b/>
        </w:rPr>
        <w:t>Líneas 16-18</w:t>
      </w:r>
      <w:r>
        <w:t xml:space="preserve">: si existe ese </w:t>
      </w:r>
      <w:r>
        <w:rPr>
          <w:rFonts w:ascii="Consolas" w:hAnsi="Consolas"/>
          <w:sz w:val="16"/>
        </w:rPr>
        <w:t>meta-data</w:t>
      </w:r>
      <w:r>
        <w:t xml:space="preserve">, le añade </w:t>
      </w:r>
      <w:r>
        <w:rPr>
          <w:rFonts w:ascii="Consolas" w:hAnsi="Consolas"/>
          <w:sz w:val="16"/>
        </w:rPr>
        <w:t>tools:replace="android:resource"</w:t>
      </w:r>
      <w:r>
        <w:t xml:space="preserve">. Esto instruye al fusionador de manifiestos (manifest merger) a que, cuando la librería (p. ej. Firebase) también declare ese </w:t>
      </w:r>
      <w:r>
        <w:rPr>
          <w:rFonts w:ascii="Consolas" w:hAnsi="Consolas"/>
          <w:sz w:val="16"/>
        </w:rPr>
        <w:t>meta-data</w:t>
      </w:r>
      <w:r>
        <w:t xml:space="preserve"> con un </w:t>
      </w:r>
      <w:r>
        <w:rPr>
          <w:rFonts w:ascii="Consolas" w:hAnsi="Consolas"/>
          <w:sz w:val="16"/>
        </w:rPr>
        <w:t>android:resource</w:t>
      </w:r>
      <w:r>
        <w:t xml:space="preserve"> distinto, el valor de la app reemplace al de la librería en lugar de abortar con el error de fusión </w:t>
      </w:r>
      <w:r>
        <w:rPr>
          <w:rFonts w:ascii="Consolas" w:hAnsi="Consolas"/>
          <w:sz w:val="16"/>
        </w:rPr>
        <w:t>Attribute application@meta-data@android:resource value=(...) from AndroidManifest.xml ... is also present at ...</w:t>
      </w:r>
      <w:r>
        <w:t>.</w:t>
      </w:r>
    </w:p>
    <w:p>
      <w:pPr>
        <w:pStyle w:val="ListBullet"/>
        <w:ind w:left="425"/>
      </w:pPr>
      <w:r>
        <w:rPr>
          <w:b/>
        </w:rPr>
        <w:t>Línea 20</w:t>
      </w:r>
      <w:r>
        <w:t>: devuelve la config modificada.</w:t>
      </w:r>
    </w:p>
    <w:p>
      <w:pPr>
        <w:pStyle w:val="ListBullet"/>
        <w:ind w:left="425"/>
      </w:pPr>
      <w:r>
        <w:rPr>
          <w:b/>
        </w:rPr>
        <w:t>Líneas 21-22</w:t>
      </w:r>
      <w:r>
        <w:t>: cierres.</w:t>
      </w:r>
    </w:p>
    <w:p>
      <w:pPr>
        <w:pStyle w:val="Heading2"/>
      </w:pPr>
      <w:r>
        <w:t>Fichas de funciones y métodos</w:t>
      </w:r>
    </w:p>
    <w:p>
      <w:pPr>
        <w:pStyle w:val="Heading3"/>
      </w:pPr>
      <w:r>
        <w:t>withManifestConflictFix (líneas 3–21)</w:t>
      </w:r>
    </w:p>
    <w:p>
      <w:pPr>
        <w:pStyle w:val="ListBullet"/>
        <w:ind w:left="425"/>
      </w:pPr>
      <w:r>
        <w:t xml:space="preserve">Firma original: </w:t>
      </w:r>
      <w:r>
        <w:rPr>
          <w:rFonts w:ascii="Consolas" w:hAnsi="Consolas"/>
          <w:sz w:val="16"/>
        </w:rPr>
        <w:t>module.exports = function withManifestConflictFix(config)</w:t>
      </w:r>
      <w:r>
        <w:t>.</w:t>
      </w:r>
    </w:p>
    <w:p>
      <w:pPr>
        <w:pStyle w:val="ListBullet"/>
        <w:ind w:left="425"/>
      </w:pPr>
      <w:r>
        <w:t xml:space="preserve">Propósito técnico: aplicar </w:t>
      </w:r>
      <w:r>
        <w:rPr>
          <w:rFonts w:ascii="Consolas" w:hAnsi="Consolas"/>
          <w:sz w:val="16"/>
        </w:rPr>
        <w:t>tools:replace</w:t>
      </w:r>
      <w:r>
        <w:t xml:space="preserve"> sobre un </w:t>
      </w:r>
      <w:r>
        <w:rPr>
          <w:rFonts w:ascii="Consolas" w:hAnsi="Consolas"/>
          <w:sz w:val="16"/>
        </w:rPr>
        <w:t>meta-data</w:t>
      </w:r>
      <w:r>
        <w:t xml:space="preserve"> concreto para que la fusión de manifiestos Android no falle.</w:t>
      </w:r>
    </w:p>
    <w:p>
      <w:pPr>
        <w:pStyle w:val="ListBullet"/>
        <w:ind w:left="425"/>
      </w:pPr>
      <w:r>
        <w:t xml:space="preserve">Propósito funcional: garantizar que el color de notificación por defecto definido por la app (probablemente </w:t>
      </w:r>
      <w:r>
        <w:rPr>
          <w:rFonts w:ascii="Consolas" w:hAnsi="Consolas"/>
          <w:sz w:val="16"/>
        </w:rPr>
        <w:t>#DC2626</w:t>
      </w:r>
      <w:r>
        <w:t xml:space="preserve">, según la config de </w:t>
      </w:r>
      <w:r>
        <w:rPr>
          <w:rFonts w:ascii="Consolas" w:hAnsi="Consolas"/>
          <w:sz w:val="16"/>
        </w:rPr>
        <w:t>expo-notifications</w:t>
      </w:r>
      <w:r>
        <w:t xml:space="preserve"> en </w:t>
      </w:r>
      <w:r>
        <w:rPr>
          <w:rFonts w:ascii="Consolas" w:hAnsi="Consolas"/>
          <w:sz w:val="16"/>
        </w:rPr>
        <w:t>app.json</w:t>
      </w:r>
      <w:r>
        <w:t>) prevalezca sobre el definido por las librerías de Firebase/expo-notifications.</w:t>
      </w:r>
    </w:p>
    <w:p>
      <w:pPr>
        <w:pStyle w:val="ListBullet"/>
        <w:ind w:left="425"/>
      </w:pPr>
      <w:r>
        <w:t xml:space="preserve">Parámetros: </w:t>
      </w:r>
      <w:r>
        <w:rPr>
          <w:rFonts w:ascii="Consolas" w:hAnsi="Consolas"/>
          <w:sz w:val="16"/>
        </w:rPr>
        <w:t>config</w:t>
      </w:r>
      <w:r>
        <w:t xml:space="preserve"> de Expo. Retorno: </w:t>
      </w:r>
      <w:r>
        <w:rPr>
          <w:rFonts w:ascii="Consolas" w:hAnsi="Consolas"/>
          <w:sz w:val="16"/>
        </w:rPr>
        <w:t>config</w:t>
      </w:r>
      <w:r>
        <w:t xml:space="preserve"> modificada.</w:t>
      </w:r>
    </w:p>
    <w:p>
      <w:pPr>
        <w:pStyle w:val="ListBullet"/>
        <w:ind w:left="425"/>
      </w:pPr>
      <w:r>
        <w:t xml:space="preserve">Excepciones: si no existiera nodo </w:t>
      </w:r>
      <w:r>
        <w:rPr>
          <w:rFonts w:ascii="Consolas" w:hAnsi="Consolas"/>
          <w:sz w:val="16"/>
        </w:rPr>
        <w:t>application</w:t>
      </w:r>
      <w:r>
        <w:t xml:space="preserve"> o </w:t>
      </w:r>
      <w:r>
        <w:rPr>
          <w:rFonts w:ascii="Consolas" w:hAnsi="Consolas"/>
          <w:sz w:val="16"/>
        </w:rPr>
        <w:t>meta-data</w:t>
      </w:r>
      <w:r>
        <w:t xml:space="preserve">, las líneas 6/12-14 podrían lanzar (acceso a </w:t>
      </w:r>
      <w:r>
        <w:rPr>
          <w:rFonts w:ascii="Consolas" w:hAnsi="Consolas"/>
          <w:sz w:val="16"/>
        </w:rPr>
        <w:t>.find</w:t>
      </w:r>
      <w:r>
        <w:t xml:space="preserve"> de </w:t>
      </w:r>
      <w:r>
        <w:rPr>
          <w:rFonts w:ascii="Consolas" w:hAnsi="Consolas"/>
          <w:sz w:val="16"/>
        </w:rPr>
        <w:t>undefined</w:t>
      </w:r>
      <w:r>
        <w:t xml:space="preserve">); en la práctica el manifiesto de Expo siempre incluye </w:t>
      </w:r>
      <w:r>
        <w:rPr>
          <w:rFonts w:ascii="Consolas" w:hAnsi="Consolas"/>
          <w:sz w:val="16"/>
        </w:rPr>
        <w:t>application</w:t>
      </w:r>
      <w:r>
        <w:t xml:space="preserve"> y los </w:t>
      </w:r>
      <w:r>
        <w:rPr>
          <w:rFonts w:ascii="Consolas" w:hAnsi="Consolas"/>
          <w:sz w:val="16"/>
        </w:rPr>
        <w:t>meta-data</w:t>
      </w:r>
      <w:r>
        <w:t xml:space="preserve"> de Firebase cuando el plugin de RNFirebase está activo.</w:t>
      </w:r>
    </w:p>
    <w:p>
      <w:pPr>
        <w:pStyle w:val="ListBullet"/>
        <w:ind w:left="425"/>
      </w:pPr>
      <w:r>
        <w:t xml:space="preserve">Dependencias: </w:t>
      </w:r>
      <w:r>
        <w:rPr>
          <w:rFonts w:ascii="Consolas" w:hAnsi="Consolas"/>
          <w:sz w:val="16"/>
        </w:rPr>
        <w:t>withAndroidManifest</w:t>
      </w:r>
      <w:r>
        <w:t>.</w:t>
      </w:r>
    </w:p>
    <w:p>
      <w:pPr>
        <w:pStyle w:val="ListBullet"/>
        <w:ind w:left="425"/>
      </w:pPr>
      <w:r>
        <w:t xml:space="preserve">Desde dónde se llama: automáticamente en prebuild por estar listado en </w:t>
      </w:r>
      <w:r>
        <w:rPr>
          <w:rFonts w:ascii="Consolas" w:hAnsi="Consolas"/>
          <w:sz w:val="16"/>
        </w:rPr>
        <w:t>app.json</w:t>
      </w:r>
      <w:r>
        <w:t>.</w:t>
      </w:r>
    </w:p>
    <w:p>
      <w:pPr>
        <w:pStyle w:val="ListBullet"/>
        <w:ind w:left="425"/>
      </w:pPr>
      <w:r>
        <w:t xml:space="preserve">Efectos secundarios: modifica el manifiesto generado en cada prebuild; si el </w:t>
      </w:r>
      <w:r>
        <w:rPr>
          <w:rFonts w:ascii="Consolas" w:hAnsi="Consolas"/>
          <w:sz w:val="16"/>
        </w:rPr>
        <w:t>meta-data</w:t>
      </w:r>
      <w:r>
        <w:t xml:space="preserve"> de Firebase dejara de existir (cambio de versión), el plugin sería un no-op inofensivo.</w:t>
      </w:r>
    </w:p>
    <w:p>
      <w:pPr>
        <w:pStyle w:val="ListBullet"/>
        <w:ind w:left="425"/>
      </w:pPr>
      <w:r>
        <w:t>Riesgos: bajo. Solo toca un atributo de fusión específico.</w:t>
      </w:r>
    </w:p>
    <w:p>
      <w:pPr>
        <w:pStyle w:val="Heading2"/>
      </w:pPr>
      <w:r>
        <w:t>Clases / interfaces / tipos</w:t>
      </w:r>
    </w:p>
    <w:p>
      <w:pPr>
        <w:spacing w:after="120"/>
      </w:pPr>
      <w:r>
        <w:t>No aplica.</w:t>
      </w:r>
    </w:p>
    <w:p>
      <w:pPr>
        <w:pStyle w:val="Heading2"/>
      </w:pPr>
      <w:r>
        <w:t>Observaciones técnicas</w:t>
      </w:r>
    </w:p>
    <w:p>
      <w:pPr>
        <w:pStyle w:val="ListBullet"/>
        <w:ind w:left="425"/>
      </w:pPr>
      <w:r>
        <w:rPr>
          <w:b/>
          <w:color w:val="6A2D9E"/>
        </w:rPr>
        <w:t xml:space="preserve">[OBSERVACIÓN TÉCNICA] El plugin asume que el conflicto proviene del </w:t>
      </w:r>
      <w:r>
        <w:rPr>
          <w:rFonts w:ascii="Consolas" w:hAnsi="Consolas"/>
          <w:b/>
          <w:color w:val="6A2D9E"/>
          <w:sz w:val="16"/>
        </w:rPr>
        <w:t>android:resource</w:t>
      </w:r>
      <w:r>
        <w:rPr>
          <w:b/>
          <w:color w:val="6A2D9E"/>
        </w:rPr>
        <w:t xml:space="preserve"> de ese </w:t>
      </w:r>
      <w:r>
        <w:rPr>
          <w:rFonts w:ascii="Consolas" w:hAnsi="Consolas"/>
          <w:b/>
          <w:color w:val="6A2D9E"/>
          <w:sz w:val="16"/>
        </w:rPr>
        <w:t>meta-data</w:t>
      </w:r>
      <w:r>
        <w:rPr>
          <w:b/>
          <w:color w:val="6A2D9E"/>
        </w:rPr>
        <w:t xml:space="preserve"> concreto; si el problema de fusión real fuera otro atributo u otro nodo, este fix no lo cubriría (es un parche quirúrgico documentado por su nombre).</w:t>
      </w:r>
    </w:p>
    <w:p>
      <w:pPr>
        <w:pStyle w:val="ListBullet"/>
        <w:ind w:left="425"/>
      </w:pPr>
      <w:r>
        <w:rPr>
          <w:b/>
          <w:color w:val="1F6FB0"/>
        </w:rPr>
        <w:t xml:space="preserve">[NOTA] </w:t>
      </w:r>
      <w:r>
        <w:rPr>
          <w:rFonts w:ascii="Consolas" w:hAnsi="Consolas"/>
          <w:b/>
          <w:color w:val="1F6FB0"/>
          <w:sz w:val="16"/>
        </w:rPr>
        <w:t>async</w:t>
      </w:r>
      <w:r>
        <w:rPr>
          <w:b/>
          <w:color w:val="1F6FB0"/>
        </w:rPr>
        <w:t xml:space="preserve"> en el callback (línea 4) es innecesario para la lógica actual, pero es la firma aceptada por </w:t>
      </w:r>
      <w:r>
        <w:rPr>
          <w:rFonts w:ascii="Consolas" w:hAnsi="Consolas"/>
          <w:b/>
          <w:color w:val="1F6FB0"/>
          <w:sz w:val="16"/>
        </w:rPr>
        <w:t>withAndroidManifest</w:t>
      </w:r>
      <w:r>
        <w:rPr>
          <w:b/>
          <w:color w:val="1F6FB0"/>
        </w:rPr>
        <w:t xml:space="preserve"> (que soporta callbacks asíncronos).</w:t>
      </w:r>
    </w:p>
    <w:p>
      <w:pPr>
        <w:pStyle w:val="ListBullet"/>
        <w:ind w:left="425"/>
      </w:pPr>
      <w:r>
        <w:rPr>
          <w:b/>
          <w:color w:val="1F6FB0"/>
        </w:rPr>
        <w:t xml:space="preserve">[INFORMATIVO] Es el único config plugin local realmente registrado en </w:t>
      </w:r>
      <w:r>
        <w:rPr>
          <w:rFonts w:ascii="Consolas" w:hAnsi="Consolas"/>
          <w:b/>
          <w:color w:val="1F6FB0"/>
          <w:sz w:val="16"/>
        </w:rPr>
        <w:t>app.json</w:t>
      </w:r>
      <w:r>
        <w:rPr>
          <w:b/>
          <w:color w:val="1F6FB0"/>
        </w:rPr>
        <w:t xml:space="preserve"> (a diferencia de </w:t>
      </w:r>
      <w:r>
        <w:rPr>
          <w:rFonts w:ascii="Consolas" w:hAnsi="Consolas"/>
          <w:b/>
          <w:color w:val="1F6FB0"/>
          <w:sz w:val="16"/>
        </w:rPr>
        <w:t>withDaVoiceMaven.js</w:t>
      </w:r>
      <w:r>
        <w:rPr>
          <w:b/>
          <w:color w:val="1F6FB0"/>
        </w:rPr>
        <w:t>, no registrado).</w:t>
      </w:r>
    </w:p>
    <w:p>
      <w:pPr>
        <w:pStyle w:val="Heading2"/>
      </w:pPr>
      <w:r>
        <w:t>Seguridad</w:t>
      </w:r>
    </w:p>
    <w:p>
      <w:pPr>
        <w:pStyle w:val="ListBullet"/>
        <w:ind w:left="425"/>
      </w:pPr>
      <w:r>
        <w:rPr>
          <w:b/>
          <w:color w:val="1F6FB0"/>
        </w:rPr>
        <w:t>[INFORMATIVO] Sin hallazgos de seguridad: solo ajusta atributos de fusión de manifiesto (color de notificación). No añade permisos ni expone componentes.</w:t>
      </w:r>
    </w:p>
    <w:p>
      <w:pPr>
        <w:pStyle w:val="Heading2"/>
      </w:pPr>
      <w:r>
        <w:t>Riesgos y recomendaciones (sin modificar código)</w:t>
      </w:r>
    </w:p>
    <w:p>
      <w:pPr>
        <w:pStyle w:val="ListBullet"/>
        <w:ind w:left="425"/>
      </w:pPr>
      <w:r>
        <w:rPr>
          <w:b/>
          <w:color w:val="1E7A46"/>
        </w:rPr>
        <w:t xml:space="preserve">[RECOMENDACIÓN] Al actualizar </w:t>
      </w:r>
      <w:r>
        <w:rPr>
          <w:rFonts w:ascii="Consolas" w:hAnsi="Consolas"/>
          <w:b/>
          <w:color w:val="1E7A46"/>
          <w:sz w:val="16"/>
        </w:rPr>
        <w:t>@react-native-firebase</w:t>
      </w:r>
      <w:r>
        <w:rPr>
          <w:b/>
          <w:color w:val="1E7A46"/>
        </w:rPr>
        <w:t xml:space="preserve"> o </w:t>
      </w:r>
      <w:r>
        <w:rPr>
          <w:rFonts w:ascii="Consolas" w:hAnsi="Consolas"/>
          <w:b/>
          <w:color w:val="1E7A46"/>
          <w:sz w:val="16"/>
        </w:rPr>
        <w:t>expo-notifications</w:t>
      </w:r>
      <w:r>
        <w:rPr>
          <w:b/>
          <w:color w:val="1E7A46"/>
        </w:rPr>
        <w:t xml:space="preserve">, verificar que el conflicto que motivó el plugin sigue existiendo y que el </w:t>
      </w:r>
      <w:r>
        <w:rPr>
          <w:rFonts w:ascii="Consolas" w:hAnsi="Consolas"/>
          <w:b/>
          <w:color w:val="1E7A46"/>
          <w:sz w:val="16"/>
        </w:rPr>
        <w:t>meta-data</w:t>
      </w:r>
      <w:r>
        <w:rPr>
          <w:b/>
          <w:color w:val="1E7A46"/>
        </w:rPr>
        <w:t xml:space="preserve"> objetivo no cambió de nombre; si el conflicto desaparece, el plugin puede retirarse.</w:t>
      </w:r>
    </w:p>
    <w:p>
      <w:pPr>
        <w:pStyle w:val="ListBullet"/>
        <w:ind w:left="425"/>
      </w:pPr>
      <w:r>
        <w:rPr>
          <w:b/>
          <w:color w:val="1E7A46"/>
        </w:rPr>
        <w:t>[RECOMENDACIÓN] Documentar en el propio archivo (o en un README de plugins) qué error de fusión concreto resolvía, para facilitar su mantenimiento futuro.</w:t>
      </w:r>
    </w:p>
    <w:p>
      <w:pPr>
        <w:pStyle w:val="Heading1"/>
      </w:pPr>
      <w:r>
        <w:t>Archivo: storage.rules</w:t>
      </w:r>
    </w:p>
    <w:p>
      <w:pPr>
        <w:pStyle w:val="Heading2"/>
      </w:pPr>
      <w:r>
        <w:t>Metadatos</w:t>
      </w:r>
    </w:p>
    <w:tbl>
      <w:tblPr>
        <w:tblStyle w:val="TableGrid"/>
        <w:tblW w:type="auto" w:w="0"/>
        <w:jc w:val="left"/>
        <w:tblLook w:firstColumn="1" w:firstRow="1" w:lastColumn="0" w:lastRow="0" w:noHBand="0" w:noVBand="1" w:val="04A0"/>
      </w:tblPr>
      <w:tblGrid>
        <w:gridCol w:w="1392"/>
        <w:gridCol w:w="1392"/>
        <w:gridCol w:w="1392"/>
        <w:gridCol w:w="1392"/>
        <w:gridCol w:w="1392"/>
        <w:gridCol w:w="1392"/>
        <w:gridCol w:w="1392"/>
      </w:tblGrid>
      <w:tr>
        <w:tc>
          <w:tcPr>
            <w:tcW w:type="dxa" w:w="1392"/>
            <w:shd w:val="clear" w:color="auto" w:fill="F2DCDA"/>
          </w:tcPr>
          <w:p>
            <w:pPr>
              <w:spacing w:after="20"/>
            </w:pPr>
            <w:r>
              <w:rPr>
                <w:b/>
                <w:sz w:val="17"/>
              </w:rPr>
            </w:r>
            <w:r>
              <w:rPr>
                <w:b/>
                <w:sz w:val="17"/>
              </w:rPr>
              <w:t>Ruta</w:t>
            </w:r>
          </w:p>
        </w:tc>
        <w:tc>
          <w:tcPr>
            <w:tcW w:type="dxa" w:w="1392"/>
            <w:shd w:val="clear" w:color="auto" w:fill="F2DCDA"/>
          </w:tcPr>
          <w:p>
            <w:pPr>
              <w:spacing w:after="20"/>
            </w:pPr>
            <w:r>
              <w:rPr>
                <w:b/>
                <w:sz w:val="17"/>
              </w:rPr>
            </w:r>
            <w:r>
              <w:rPr>
                <w:b/>
                <w:sz w:val="17"/>
              </w:rPr>
              <w:t>Líneas totales</w:t>
            </w:r>
          </w:p>
        </w:tc>
        <w:tc>
          <w:tcPr>
            <w:tcW w:type="dxa" w:w="1392"/>
            <w:shd w:val="clear" w:color="auto" w:fill="F2DCDA"/>
          </w:tcPr>
          <w:p>
            <w:pPr>
              <w:spacing w:after="20"/>
            </w:pPr>
            <w:r>
              <w:rPr>
                <w:b/>
                <w:sz w:val="17"/>
              </w:rPr>
            </w:r>
            <w:r>
              <w:rPr>
                <w:b/>
                <w:sz w:val="17"/>
              </w:rPr>
              <w:t>Lenguaje</w:t>
            </w:r>
          </w:p>
        </w:tc>
        <w:tc>
          <w:tcPr>
            <w:tcW w:type="dxa" w:w="1392"/>
            <w:shd w:val="clear" w:color="auto" w:fill="F2DCDA"/>
          </w:tcPr>
          <w:p>
            <w:pPr>
              <w:spacing w:after="20"/>
            </w:pPr>
            <w:r>
              <w:rPr>
                <w:b/>
                <w:sz w:val="17"/>
              </w:rPr>
            </w:r>
            <w:r>
              <w:rPr>
                <w:b/>
                <w:sz w:val="17"/>
              </w:rPr>
              <w:t>Tamaño (bytes)</w:t>
            </w:r>
          </w:p>
        </w:tc>
        <w:tc>
          <w:tcPr>
            <w:tcW w:type="dxa" w:w="1392"/>
            <w:shd w:val="clear" w:color="auto" w:fill="F2DCDA"/>
          </w:tcPr>
          <w:p>
            <w:pPr>
              <w:spacing w:after="20"/>
            </w:pPr>
            <w:r>
              <w:rPr>
                <w:b/>
                <w:sz w:val="17"/>
              </w:rPr>
            </w:r>
            <w:r>
              <w:rPr>
                <w:b/>
                <w:sz w:val="17"/>
              </w:rPr>
              <w:t>Categoría</w:t>
            </w:r>
          </w:p>
        </w:tc>
        <w:tc>
          <w:tcPr>
            <w:tcW w:type="dxa" w:w="1392"/>
            <w:shd w:val="clear" w:color="auto" w:fill="F2DCDA"/>
          </w:tcPr>
          <w:p>
            <w:pPr>
              <w:spacing w:after="20"/>
            </w:pPr>
            <w:r>
              <w:rPr>
                <w:b/>
                <w:sz w:val="17"/>
              </w:rPr>
            </w:r>
            <w:r>
              <w:rPr>
                <w:b/>
                <w:sz w:val="17"/>
              </w:rPr>
              <w:t>Estado detectado</w:t>
            </w:r>
          </w:p>
        </w:tc>
        <w:tc>
          <w:tcPr>
            <w:tcW w:type="dxa" w:w="1392"/>
            <w:shd w:val="clear" w:color="auto" w:fill="F2DCDA"/>
          </w:tcPr>
          <w:p>
            <w:pPr>
              <w:spacing w:after="20"/>
            </w:pPr>
            <w:r>
              <w:rPr>
                <w:b/>
                <w:sz w:val="17"/>
              </w:rPr>
            </w:r>
            <w:r>
              <w:rPr>
                <w:b/>
                <w:sz w:val="17"/>
              </w:rPr>
              <w:t>Nivel de certeza</w:t>
            </w:r>
          </w:p>
        </w:tc>
      </w:tr>
      <w:tr>
        <w:tc>
          <w:tcPr>
            <w:tcW w:type="dxa" w:w="1392"/>
          </w:tcPr>
          <w:p>
            <w:pPr>
              <w:spacing w:after="20"/>
            </w:pPr>
            <w:r>
              <w:rPr>
                <w:sz w:val="17"/>
              </w:rPr>
            </w:r>
            <w:r>
              <w:rPr>
                <w:sz w:val="17"/>
              </w:rPr>
              <w:t>storage.rules</w:t>
            </w:r>
          </w:p>
        </w:tc>
        <w:tc>
          <w:tcPr>
            <w:tcW w:type="dxa" w:w="1392"/>
          </w:tcPr>
          <w:p>
            <w:pPr>
              <w:spacing w:after="20"/>
            </w:pPr>
            <w:r>
              <w:rPr>
                <w:sz w:val="17"/>
              </w:rPr>
            </w:r>
            <w:r>
              <w:rPr>
                <w:sz w:val="17"/>
              </w:rPr>
              <w:t>13</w:t>
            </w:r>
          </w:p>
        </w:tc>
        <w:tc>
          <w:tcPr>
            <w:tcW w:type="dxa" w:w="1392"/>
          </w:tcPr>
          <w:p>
            <w:pPr>
              <w:spacing w:after="20"/>
            </w:pPr>
            <w:r>
              <w:rPr>
                <w:sz w:val="17"/>
              </w:rPr>
            </w:r>
            <w:r>
              <w:rPr>
                <w:sz w:val="17"/>
              </w:rPr>
              <w:t>Reglas Firebase (Storage)</w:t>
            </w:r>
          </w:p>
        </w:tc>
        <w:tc>
          <w:tcPr>
            <w:tcW w:type="dxa" w:w="1392"/>
          </w:tcPr>
          <w:p>
            <w:pPr>
              <w:spacing w:after="20"/>
            </w:pPr>
            <w:r>
              <w:rPr>
                <w:sz w:val="17"/>
              </w:rPr>
            </w:r>
            <w:r>
              <w:rPr>
                <w:sz w:val="17"/>
              </w:rPr>
              <w:t>385</w:t>
            </w:r>
          </w:p>
        </w:tc>
        <w:tc>
          <w:tcPr>
            <w:tcW w:type="dxa" w:w="1392"/>
          </w:tcPr>
          <w:p>
            <w:pPr>
              <w:spacing w:after="20"/>
            </w:pPr>
            <w:r>
              <w:rPr>
                <w:sz w:val="17"/>
              </w:rPr>
            </w:r>
            <w:r>
              <w:rPr>
                <w:sz w:val="17"/>
              </w:rPr>
              <w:t>Reglas de seguridad de Firebase Storage</w:t>
            </w:r>
          </w:p>
        </w:tc>
        <w:tc>
          <w:tcPr>
            <w:tcW w:type="dxa" w:w="1392"/>
          </w:tcPr>
          <w:p>
            <w:pPr>
              <w:spacing w:after="20"/>
            </w:pPr>
            <w:r>
              <w:rPr>
                <w:sz w:val="17"/>
              </w:rPr>
            </w:r>
            <w:r>
              <w:rPr>
                <w:sz w:val="17"/>
              </w:rPr>
              <w:t>FUNCIONALIDAD EXISTENTE</w:t>
            </w:r>
          </w:p>
        </w:tc>
        <w:tc>
          <w:tcPr>
            <w:tcW w:type="dxa" w:w="1392"/>
          </w:tcPr>
          <w:p>
            <w:pPr>
              <w:spacing w:after="20"/>
            </w:pPr>
            <w:r>
              <w:rPr>
                <w:sz w:val="17"/>
              </w:rPr>
            </w:r>
            <w:r>
              <w:rPr>
                <w:sz w:val="17"/>
              </w:rPr>
              <w:t>Confirmado por código</w:t>
            </w:r>
          </w:p>
        </w:tc>
      </w:tr>
    </w:tbl>
    <w:p>
      <w:pPr>
        <w:spacing w:after="0"/>
      </w:pPr>
    </w:p>
    <w:p>
      <w:pPr>
        <w:pStyle w:val="Heading2"/>
      </w:pPr>
      <w:r>
        <w:t>Objetivo</w:t>
      </w:r>
    </w:p>
    <w:p>
      <w:pPr>
        <w:spacing w:after="120"/>
      </w:pPr>
      <w:r>
        <w:t xml:space="preserve">Define las reglas de acceso a Firebase Storage (Cloud Storage for Firebase) de SafeAlert. Permite a cada usuario autenticado leer y escribir cualquier archivo bajo su propia carpeta </w:t>
      </w:r>
      <w:r>
        <w:rPr>
          <w:rFonts w:ascii="Consolas" w:hAnsi="Consolas"/>
          <w:sz w:val="16"/>
        </w:rPr>
        <w:t>users/{userId}/alerts/{alertId}/</w:t>
      </w:r>
      <w:r>
        <w:t xml:space="preserve"> (audio, logs, etc. de alertas SOS) y deniega todo lo demás.</w:t>
      </w:r>
    </w:p>
    <w:p>
      <w:pPr>
        <w:pStyle w:val="Heading2"/>
      </w:pPr>
      <w:r>
        <w:t>Clasificación y estado</w:t>
      </w:r>
    </w:p>
    <w:p>
      <w:pPr>
        <w:spacing w:after="120"/>
      </w:pPr>
      <w:r>
        <w:t xml:space="preserve">FUNCIONALIDAD EXISTENTE. Referenciada por </w:t>
      </w:r>
      <w:r>
        <w:rPr>
          <w:rFonts w:ascii="Consolas" w:hAnsi="Consolas"/>
          <w:sz w:val="16"/>
        </w:rPr>
        <w:t>firebase.json</w:t>
      </w:r>
      <w:r>
        <w:t xml:space="preserve"> línea 17 (</w:t>
      </w:r>
      <w:r>
        <w:rPr>
          <w:rFonts w:ascii="Consolas" w:hAnsi="Consolas"/>
          <w:sz w:val="16"/>
        </w:rPr>
        <w:t>storage.rules</w:t>
      </w:r>
      <w:r>
        <w:t>). [NIVEL DE CERTEZA: Confirmado por código]</w:t>
      </w:r>
    </w:p>
    <w:p>
      <w:pPr>
        <w:pStyle w:val="Heading2"/>
      </w:pPr>
      <w:r>
        <w:t>Dependencias e importaciones</w:t>
      </w:r>
    </w:p>
    <w:p>
      <w:pPr>
        <w:spacing w:after="120"/>
      </w:pPr>
      <w:r>
        <w:t>No importa módulos. Usa variables de contexto de reglas (</w:t>
      </w:r>
      <w:r>
        <w:rPr>
          <w:rFonts w:ascii="Consolas" w:hAnsi="Consolas"/>
          <w:sz w:val="16"/>
        </w:rPr>
        <w:t>request.auth</w:t>
      </w:r>
      <w:r>
        <w:t xml:space="preserve">, </w:t>
      </w:r>
      <w:r>
        <w:rPr>
          <w:rFonts w:ascii="Consolas" w:hAnsi="Consolas"/>
          <w:sz w:val="16"/>
        </w:rPr>
        <w:t>request.auth.uid</w:t>
      </w:r>
      <w:r>
        <w:t>).</w:t>
      </w:r>
    </w:p>
    <w:p>
      <w:pPr>
        <w:pStyle w:val="Heading2"/>
      </w:pPr>
      <w:r>
        <w:t>Componentes que dependen de este archivo</w:t>
      </w:r>
    </w:p>
    <w:p>
      <w:pPr>
        <w:pStyle w:val="ListBullet"/>
        <w:ind w:left="425"/>
      </w:pPr>
      <w:r>
        <w:t>Firebase CLI / consola (despliegue de reglas de Storage).</w:t>
      </w:r>
    </w:p>
    <w:p>
      <w:pPr>
        <w:pStyle w:val="ListBullet"/>
        <w:ind w:left="425"/>
      </w:pPr>
      <w:r>
        <w:t>Clientes (app móvil RNFirebase Storage y PWA web con Firebase JS) que suben/leen audio y logs de alertas.</w:t>
      </w:r>
    </w:p>
    <w:p>
      <w:pPr>
        <w:pStyle w:val="ListBullet"/>
        <w:ind w:left="425"/>
      </w:pPr>
      <w:r>
        <w:t>Cloud Functions (Admin SDK, no sujetas a reglas).</w:t>
      </w:r>
    </w:p>
    <w:p>
      <w:pPr>
        <w:pStyle w:val="Heading2"/>
      </w:pPr>
      <w:r>
        <w:t>Variables globales y constantes</w:t>
      </w:r>
    </w:p>
    <w:tbl>
      <w:tblPr>
        <w:tblStyle w:val="TableGrid"/>
        <w:tblW w:type="auto" w:w="0"/>
        <w:jc w:val="left"/>
        <w:tblLook w:firstColumn="1" w:firstRow="1" w:lastColumn="0" w:lastRow="0" w:noHBand="0" w:noVBand="1" w:val="04A0"/>
      </w:tblPr>
      <w:tblGrid>
        <w:gridCol w:w="1949"/>
        <w:gridCol w:w="1949"/>
        <w:gridCol w:w="1949"/>
        <w:gridCol w:w="1949"/>
        <w:gridCol w:w="1949"/>
      </w:tblGrid>
      <w:tr>
        <w:tc>
          <w:tcPr>
            <w:tcW w:type="dxa" w:w="1949"/>
            <w:shd w:val="clear" w:color="auto" w:fill="F2DCDA"/>
          </w:tcPr>
          <w:p>
            <w:pPr>
              <w:spacing w:after="20"/>
            </w:pPr>
            <w:r>
              <w:rPr>
                <w:b/>
                <w:sz w:val="17"/>
              </w:rPr>
            </w:r>
            <w:r>
              <w:rPr>
                <w:b/>
                <w:sz w:val="17"/>
              </w:rPr>
              <w:t>Nombre</w:t>
            </w:r>
          </w:p>
        </w:tc>
        <w:tc>
          <w:tcPr>
            <w:tcW w:type="dxa" w:w="1949"/>
            <w:shd w:val="clear" w:color="auto" w:fill="F2DCDA"/>
          </w:tcPr>
          <w:p>
            <w:pPr>
              <w:spacing w:after="20"/>
            </w:pPr>
            <w:r>
              <w:rPr>
                <w:b/>
                <w:sz w:val="17"/>
              </w:rPr>
            </w:r>
            <w:r>
              <w:rPr>
                <w:b/>
                <w:sz w:val="17"/>
              </w:rPr>
              <w:t>Valor</w:t>
            </w:r>
          </w:p>
        </w:tc>
        <w:tc>
          <w:tcPr>
            <w:tcW w:type="dxa" w:w="1949"/>
            <w:shd w:val="clear" w:color="auto" w:fill="F2DCDA"/>
          </w:tcPr>
          <w:p>
            <w:pPr>
              <w:spacing w:after="20"/>
            </w:pPr>
            <w:r>
              <w:rPr>
                <w:b/>
                <w:sz w:val="17"/>
              </w:rPr>
            </w:r>
            <w:r>
              <w:rPr>
                <w:b/>
                <w:sz w:val="17"/>
              </w:rPr>
              <w:t>Tipo</w:t>
            </w:r>
          </w:p>
        </w:tc>
        <w:tc>
          <w:tcPr>
            <w:tcW w:type="dxa" w:w="1949"/>
            <w:shd w:val="clear" w:color="auto" w:fill="F2DCDA"/>
          </w:tcPr>
          <w:p>
            <w:pPr>
              <w:spacing w:after="20"/>
            </w:pPr>
            <w:r>
              <w:rPr>
                <w:b/>
                <w:sz w:val="17"/>
              </w:rPr>
            </w:r>
            <w:r>
              <w:rPr>
                <w:b/>
                <w:sz w:val="17"/>
              </w:rPr>
              <w:t>Finalidad</w:t>
            </w:r>
          </w:p>
        </w:tc>
        <w:tc>
          <w:tcPr>
            <w:tcW w:type="dxa" w:w="1949"/>
            <w:shd w:val="clear" w:color="auto" w:fill="F2DCDA"/>
          </w:tcPr>
          <w:p>
            <w:pPr>
              <w:spacing w:after="20"/>
            </w:pPr>
            <w:r>
              <w:rPr>
                <w:b/>
                <w:sz w:val="17"/>
              </w:rPr>
            </w:r>
            <w:r>
              <w:rPr>
                <w:b/>
                <w:sz w:val="17"/>
              </w:rPr>
              <w:t>Referencias</w:t>
            </w:r>
          </w:p>
        </w:tc>
      </w:tr>
      <w:tr>
        <w:tc>
          <w:tcPr>
            <w:tcW w:type="dxa" w:w="1949"/>
          </w:tcPr>
          <w:p>
            <w:pPr>
              <w:spacing w:after="20"/>
            </w:pPr>
            <w:r>
              <w:rPr>
                <w:sz w:val="17"/>
              </w:rPr>
            </w:r>
            <w:r>
              <w:rPr>
                <w:rFonts w:ascii="Consolas" w:hAnsi="Consolas"/>
                <w:sz w:val="17"/>
              </w:rPr>
              <w:t>rules_version</w:t>
            </w:r>
          </w:p>
        </w:tc>
        <w:tc>
          <w:tcPr>
            <w:tcW w:type="dxa" w:w="1949"/>
          </w:tcPr>
          <w:p>
            <w:pPr>
              <w:spacing w:after="20"/>
            </w:pPr>
            <w:r>
              <w:rPr>
                <w:sz w:val="17"/>
              </w:rPr>
            </w:r>
            <w:r>
              <w:rPr>
                <w:rFonts w:ascii="Consolas" w:hAnsi="Consolas"/>
                <w:sz w:val="17"/>
              </w:rPr>
              <w:t>'2'</w:t>
            </w:r>
          </w:p>
        </w:tc>
        <w:tc>
          <w:tcPr>
            <w:tcW w:type="dxa" w:w="1949"/>
          </w:tcPr>
          <w:p>
            <w:pPr>
              <w:spacing w:after="20"/>
            </w:pPr>
            <w:r>
              <w:rPr>
                <w:sz w:val="17"/>
              </w:rPr>
            </w:r>
            <w:r>
              <w:rPr>
                <w:sz w:val="17"/>
              </w:rPr>
              <w:t>string</w:t>
            </w:r>
          </w:p>
        </w:tc>
        <w:tc>
          <w:tcPr>
            <w:tcW w:type="dxa" w:w="1949"/>
          </w:tcPr>
          <w:p>
            <w:pPr>
              <w:spacing w:after="20"/>
            </w:pPr>
            <w:r>
              <w:rPr>
                <w:sz w:val="17"/>
              </w:rPr>
            </w:r>
            <w:r>
              <w:rPr>
                <w:sz w:val="17"/>
              </w:rPr>
              <w:t>Versión del lenguaje</w:t>
            </w:r>
          </w:p>
        </w:tc>
        <w:tc>
          <w:tcPr>
            <w:tcW w:type="dxa" w:w="1949"/>
          </w:tcPr>
          <w:p>
            <w:pPr>
              <w:spacing w:after="20"/>
            </w:pPr>
            <w:r>
              <w:rPr>
                <w:sz w:val="17"/>
              </w:rPr>
            </w:r>
            <w:r>
              <w:rPr>
                <w:sz w:val="17"/>
              </w:rPr>
              <w:t>Línea 1</w:t>
            </w:r>
          </w:p>
        </w:tc>
      </w:tr>
      <w:tr>
        <w:tc>
          <w:tcPr>
            <w:tcW w:type="dxa" w:w="1949"/>
          </w:tcPr>
          <w:p>
            <w:pPr>
              <w:spacing w:after="20"/>
            </w:pPr>
            <w:r>
              <w:rPr>
                <w:sz w:val="17"/>
              </w:rPr>
            </w:r>
            <w:r>
              <w:rPr>
                <w:rFonts w:ascii="Consolas" w:hAnsi="Consolas"/>
                <w:sz w:val="17"/>
              </w:rPr>
              <w:t>request.auth.uid</w:t>
            </w:r>
          </w:p>
        </w:tc>
        <w:tc>
          <w:tcPr>
            <w:tcW w:type="dxa" w:w="1949"/>
          </w:tcPr>
          <w:p>
            <w:pPr>
              <w:spacing w:after="20"/>
            </w:pPr>
            <w:r>
              <w:rPr>
                <w:sz w:val="17"/>
              </w:rPr>
            </w:r>
            <w:r>
              <w:rPr>
                <w:sz w:val="17"/>
              </w:rPr>
              <w:t>string</w:t>
            </w:r>
          </w:p>
        </w:tc>
        <w:tc>
          <w:tcPr>
            <w:tcW w:type="dxa" w:w="1949"/>
          </w:tcPr>
          <w:p>
            <w:pPr>
              <w:spacing w:after="20"/>
            </w:pPr>
            <w:r>
              <w:rPr>
                <w:sz w:val="17"/>
              </w:rPr>
            </w:r>
            <w:r>
              <w:rPr>
                <w:sz w:val="17"/>
              </w:rPr>
              <w:t>variable de contexto</w:t>
            </w:r>
          </w:p>
        </w:tc>
        <w:tc>
          <w:tcPr>
            <w:tcW w:type="dxa" w:w="1949"/>
          </w:tcPr>
          <w:p>
            <w:pPr>
              <w:spacing w:after="20"/>
            </w:pPr>
            <w:r>
              <w:rPr>
                <w:sz w:val="17"/>
              </w:rPr>
            </w:r>
            <w:r>
              <w:rPr>
                <w:sz w:val="17"/>
              </w:rPr>
              <w:t>UID autenticado</w:t>
            </w:r>
          </w:p>
        </w:tc>
        <w:tc>
          <w:tcPr>
            <w:tcW w:type="dxa" w:w="1949"/>
          </w:tcPr>
          <w:p>
            <w:pPr>
              <w:spacing w:after="20"/>
            </w:pPr>
            <w:r>
              <w:rPr>
                <w:sz w:val="17"/>
              </w:rPr>
            </w:r>
            <w:r>
              <w:rPr>
                <w:sz w:val="17"/>
              </w:rPr>
              <w:t>Línea 6</w:t>
            </w:r>
          </w:p>
        </w:tc>
      </w:tr>
      <w:tr>
        <w:tc>
          <w:tcPr>
            <w:tcW w:type="dxa" w:w="1949"/>
          </w:tcPr>
          <w:p>
            <w:pPr>
              <w:spacing w:after="20"/>
            </w:pPr>
            <w:r>
              <w:rPr>
                <w:sz w:val="17"/>
              </w:rPr>
            </w:r>
            <w:r>
              <w:rPr>
                <w:sz w:val="17"/>
              </w:rPr>
              <w:t>Comodines de ruta</w:t>
            </w:r>
          </w:p>
        </w:tc>
        <w:tc>
          <w:tcPr>
            <w:tcW w:type="dxa" w:w="1949"/>
          </w:tcPr>
          <w:p>
            <w:pPr>
              <w:spacing w:after="20"/>
            </w:pPr>
            <w:r>
              <w:rPr>
                <w:sz w:val="17"/>
              </w:rPr>
            </w:r>
            <w:r>
              <w:rPr>
                <w:rFonts w:ascii="Consolas" w:hAnsi="Consolas"/>
                <w:sz w:val="17"/>
              </w:rPr>
              <w:t>{userId}</w:t>
            </w:r>
            <w:r>
              <w:rPr>
                <w:sz w:val="17"/>
              </w:rPr>
              <w:t xml:space="preserve">, </w:t>
            </w:r>
            <w:r>
              <w:rPr>
                <w:rFonts w:ascii="Consolas" w:hAnsi="Consolas"/>
                <w:sz w:val="17"/>
              </w:rPr>
              <w:t>{alertId}</w:t>
            </w:r>
            <w:r>
              <w:rPr>
                <w:sz w:val="17"/>
              </w:rPr>
              <w:t xml:space="preserve">, </w:t>
            </w:r>
            <w:r>
              <w:rPr>
                <w:rFonts w:ascii="Consolas" w:hAnsi="Consolas"/>
                <w:sz w:val="17"/>
              </w:rPr>
              <w:t>{fileName}</w:t>
            </w:r>
          </w:p>
        </w:tc>
        <w:tc>
          <w:tcPr>
            <w:tcW w:type="dxa" w:w="1949"/>
          </w:tcPr>
          <w:p>
            <w:pPr>
              <w:spacing w:after="20"/>
            </w:pPr>
            <w:r>
              <w:rPr>
                <w:sz w:val="17"/>
              </w:rPr>
            </w:r>
            <w:r>
              <w:rPr>
                <w:sz w:val="17"/>
              </w:rPr>
              <w:t>string</w:t>
            </w:r>
          </w:p>
        </w:tc>
        <w:tc>
          <w:tcPr>
            <w:tcW w:type="dxa" w:w="1949"/>
          </w:tcPr>
          <w:p>
            <w:pPr>
              <w:spacing w:after="20"/>
            </w:pPr>
            <w:r>
              <w:rPr>
                <w:sz w:val="17"/>
              </w:rPr>
            </w:r>
            <w:r>
              <w:rPr>
                <w:sz w:val="17"/>
              </w:rPr>
              <w:t>Segmentos de la ruta del objeto</w:t>
            </w:r>
          </w:p>
        </w:tc>
        <w:tc>
          <w:tcPr>
            <w:tcW w:type="dxa" w:w="1949"/>
          </w:tcPr>
          <w:p>
            <w:pPr>
              <w:spacing w:after="20"/>
            </w:pPr>
            <w:r>
              <w:rPr>
                <w:sz w:val="17"/>
              </w:rPr>
            </w:r>
            <w:r>
              <w:rPr>
                <w:sz w:val="17"/>
              </w:rPr>
              <w:t>Línea 5</w:t>
            </w:r>
          </w:p>
        </w:tc>
      </w:tr>
      <w:tr>
        <w:tc>
          <w:tcPr>
            <w:tcW w:type="dxa" w:w="1949"/>
          </w:tcPr>
          <w:p>
            <w:pPr>
              <w:spacing w:after="20"/>
            </w:pPr>
            <w:r>
              <w:rPr>
                <w:sz w:val="17"/>
              </w:rPr>
            </w:r>
            <w:r>
              <w:rPr>
                <w:rFonts w:ascii="Consolas" w:hAnsi="Consolas"/>
                <w:sz w:val="17"/>
              </w:rPr>
              <w:t>{allPaths=**}</w:t>
            </w:r>
          </w:p>
        </w:tc>
        <w:tc>
          <w:tcPr>
            <w:tcW w:type="dxa" w:w="1949"/>
          </w:tcPr>
          <w:p>
            <w:pPr>
              <w:spacing w:after="20"/>
            </w:pPr>
            <w:r>
              <w:rPr>
                <w:sz w:val="17"/>
              </w:rPr>
            </w:r>
            <w:r>
              <w:rPr>
                <w:sz w:val="17"/>
              </w:rPr>
              <w:t>comodín recursivo</w:t>
            </w:r>
          </w:p>
        </w:tc>
        <w:tc>
          <w:tcPr>
            <w:tcW w:type="dxa" w:w="1949"/>
          </w:tcPr>
          <w:p>
            <w:pPr>
              <w:spacing w:after="20"/>
            </w:pPr>
            <w:r>
              <w:rPr>
                <w:sz w:val="17"/>
              </w:rPr>
            </w:r>
            <w:r>
              <w:rPr>
                <w:sz w:val="17"/>
              </w:rPr>
              <w:t>string</w:t>
            </w:r>
          </w:p>
        </w:tc>
        <w:tc>
          <w:tcPr>
            <w:tcW w:type="dxa" w:w="1949"/>
          </w:tcPr>
          <w:p>
            <w:pPr>
              <w:spacing w:after="20"/>
            </w:pPr>
            <w:r>
              <w:rPr>
                <w:sz w:val="17"/>
              </w:rPr>
            </w:r>
            <w:r>
              <w:rPr>
                <w:sz w:val="17"/>
              </w:rPr>
              <w:t>Cualquier otra ruta</w:t>
            </w:r>
          </w:p>
        </w:tc>
        <w:tc>
          <w:tcPr>
            <w:tcW w:type="dxa" w:w="1949"/>
          </w:tcPr>
          <w:p>
            <w:pPr>
              <w:spacing w:after="20"/>
            </w:pPr>
            <w:r>
              <w:rPr>
                <w:sz w:val="17"/>
              </w:rPr>
            </w:r>
            <w:r>
              <w:rPr>
                <w:sz w:val="17"/>
              </w:rPr>
              <w:t>Línea 9</w:t>
            </w:r>
          </w:p>
        </w:tc>
      </w:tr>
    </w:tbl>
    <w:p>
      <w:pPr>
        <w:spacing w:after="0"/>
      </w:pPr>
    </w:p>
    <w:p>
      <w:pPr>
        <w:pStyle w:val="Heading2"/>
      </w:pPr>
      <w:r>
        <w:t>Estructura (funciones / clases / tipos)</w:t>
      </w:r>
    </w:p>
    <w:p>
      <w:pPr>
        <w:pStyle w:val="ListBullet"/>
        <w:ind w:left="425"/>
      </w:pPr>
      <w:r>
        <w:rPr>
          <w:rFonts w:ascii="Consolas" w:hAnsi="Consolas"/>
          <w:sz w:val="16"/>
        </w:rPr>
        <w:t>service firebase.storage</w:t>
      </w:r>
      <w:r>
        <w:t xml:space="preserve"> con dos </w:t>
      </w:r>
      <w:r>
        <w:rPr>
          <w:rFonts w:ascii="Consolas" w:hAnsi="Consolas"/>
          <w:sz w:val="16"/>
        </w:rPr>
        <w:t>match</w:t>
      </w:r>
      <w:r>
        <w:t>: el concreto de alertas y el de denegación global.</w:t>
      </w:r>
    </w:p>
    <w:p>
      <w:pPr>
        <w:pStyle w:val="Heading2"/>
      </w:pPr>
      <w:r>
        <w:t>Análisis línea por línea</w:t>
      </w:r>
    </w:p>
    <w:p>
      <w:pPr>
        <w:spacing w:before="80" w:after="120" w:line="240" w:lineRule="auto"/>
        <w:shd w:val="clear" w:color="auto" w:fill="F5F5F5"/>
      </w:pPr>
      <w:r>
        <w:rPr>
          <w:rFonts w:ascii="Consolas" w:hAnsi="Consolas"/>
          <w:sz w:val="16"/>
        </w:rPr>
        <w:t>rules_version = '2';</w:t>
      </w:r>
      <w:r>
        <w:br/>
      </w:r>
      <w:r>
        <w:rPr>
          <w:rFonts w:ascii="Consolas" w:hAnsi="Consolas"/>
          <w:sz w:val="16"/>
        </w:rPr>
        <w:t>service firebase.storage {</w:t>
      </w:r>
      <w:r>
        <w:br/>
      </w:r>
      <w:r>
        <w:rPr>
          <w:rFonts w:ascii="Consolas" w:hAnsi="Consolas"/>
          <w:sz w:val="16"/>
        </w:rPr>
        <w:t xml:space="preserve">  match /b/{bucket}/o {</w:t>
      </w:r>
      <w:r>
        <w:br/>
      </w:r>
      <w:r>
        <w:rPr>
          <w:rFonts w:ascii="Consolas" w:hAnsi="Consolas"/>
          <w:sz w:val="16"/>
        </w:rPr>
        <w:t xml:space="preserve">    // Permite cualquier archivo dentro de la carpeta de alertas del usuario (audio, logs, etc)</w:t>
      </w:r>
      <w:r>
        <w:br/>
      </w:r>
      <w:r>
        <w:rPr>
          <w:rFonts w:ascii="Consolas" w:hAnsi="Consolas"/>
          <w:sz w:val="16"/>
        </w:rPr>
        <w:t xml:space="preserve">    match /users/{userId}/alerts/{alertId}/{fileName} {</w:t>
      </w:r>
      <w:r>
        <w:br/>
      </w:r>
      <w:r>
        <w:rPr>
          <w:rFonts w:ascii="Consolas" w:hAnsi="Consolas"/>
          <w:sz w:val="16"/>
        </w:rPr>
        <w:t xml:space="preserve">      allow read, write: if request.auth != null &amp;&amp; request.auth.uid == userId;</w:t>
      </w:r>
      <w:r>
        <w:br/>
      </w:r>
      <w:r>
        <w:rPr>
          <w:rFonts w:ascii="Consolas" w:hAnsi="Consolas"/>
          <w:sz w:val="16"/>
        </w:rPr>
        <w:t xml:space="preserve">    }</w:t>
      </w:r>
      <w:r>
        <w:br/>
      </w:r>
      <w:r>
        <w:rPr>
          <w:rFonts w:ascii="Consolas" w:hAnsi="Consolas"/>
          <w:sz w:val="16"/>
        </w:rPr>
        <w:t xml:space="preserve"> </w:t>
      </w:r>
      <w:r>
        <w:br/>
      </w:r>
      <w:r>
        <w:rPr>
          <w:rFonts w:ascii="Consolas" w:hAnsi="Consolas"/>
          <w:sz w:val="16"/>
        </w:rPr>
        <w:t xml:space="preserve">    match /{allPaths=**} {</w:t>
      </w:r>
      <w:r>
        <w:br/>
      </w:r>
      <w:r>
        <w:rPr>
          <w:rFonts w:ascii="Consolas" w:hAnsi="Consolas"/>
          <w:sz w:val="16"/>
        </w:rPr>
        <w:t xml:space="preserve">      allow read, write: if false;</w:t>
      </w:r>
      <w:r>
        <w:br/>
      </w:r>
      <w:r>
        <w:rPr>
          <w:rFonts w:ascii="Consolas" w:hAnsi="Consolas"/>
          <w:sz w:val="16"/>
        </w:rPr>
        <w:t xml:space="preserve">    }</w:t>
      </w:r>
      <w:r>
        <w:br/>
      </w:r>
      <w:r>
        <w:rPr>
          <w:rFonts w:ascii="Consolas" w:hAnsi="Consolas"/>
          <w:sz w:val="16"/>
        </w:rPr>
        <w:t xml:space="preserve">  }</w:t>
      </w:r>
      <w:r>
        <w:br/>
      </w:r>
      <w:r>
        <w:rPr>
          <w:rFonts w:ascii="Consolas" w:hAnsi="Consolas"/>
          <w:sz w:val="16"/>
        </w:rPr>
        <w:t>}</w:t>
      </w:r>
    </w:p>
    <w:p>
      <w:pPr>
        <w:spacing w:after="120"/>
      </w:pPr>
      <w:r>
        <w:rPr>
          <w:b/>
        </w:rPr>
        <w:t>Explicación de las líneas 1–13:</w:t>
      </w:r>
    </w:p>
    <w:p>
      <w:pPr>
        <w:pStyle w:val="ListBullet"/>
        <w:ind w:left="425"/>
      </w:pPr>
      <w:r>
        <w:rPr>
          <w:b/>
        </w:rPr>
        <w:t>Línea 1</w:t>
      </w:r>
      <w:r>
        <w:t xml:space="preserve">: </w:t>
      </w:r>
      <w:r>
        <w:rPr>
          <w:rFonts w:ascii="Consolas" w:hAnsi="Consolas"/>
          <w:sz w:val="16"/>
        </w:rPr>
        <w:t>rules_version = '2'</w:t>
      </w:r>
      <w:r>
        <w:t>.</w:t>
      </w:r>
    </w:p>
    <w:p>
      <w:pPr>
        <w:pStyle w:val="ListBullet"/>
        <w:ind w:left="425"/>
      </w:pPr>
      <w:r>
        <w:rPr>
          <w:b/>
        </w:rPr>
        <w:t>Línea 2</w:t>
      </w:r>
      <w:r>
        <w:t xml:space="preserve">: declara el servicio </w:t>
      </w:r>
      <w:r>
        <w:rPr>
          <w:rFonts w:ascii="Consolas" w:hAnsi="Consolas"/>
          <w:sz w:val="16"/>
        </w:rPr>
        <w:t>firebase.storage</w:t>
      </w:r>
      <w:r>
        <w:t>.</w:t>
      </w:r>
    </w:p>
    <w:p>
      <w:pPr>
        <w:pStyle w:val="ListBullet"/>
        <w:ind w:left="425"/>
      </w:pPr>
      <w:r>
        <w:rPr>
          <w:b/>
        </w:rPr>
        <w:t>Línea 3</w:t>
      </w:r>
      <w:r>
        <w:t xml:space="preserve">: </w:t>
      </w:r>
      <w:r>
        <w:rPr>
          <w:rFonts w:ascii="Consolas" w:hAnsi="Consolas"/>
          <w:sz w:val="16"/>
        </w:rPr>
        <w:t>match /b/{bucket}/o</w:t>
      </w:r>
      <w:r>
        <w:t xml:space="preserve"> — patrón raíz de objetos en cualquier bucket.</w:t>
      </w:r>
    </w:p>
    <w:p>
      <w:pPr>
        <w:pStyle w:val="ListBullet"/>
        <w:ind w:left="425"/>
      </w:pPr>
      <w:r>
        <w:rPr>
          <w:b/>
        </w:rPr>
        <w:t>Línea 4</w:t>
      </w:r>
      <w:r>
        <w:t>: comentario: permite cualquier archivo dentro de la carpeta de alertas del usuario (audio, logs, etc.).</w:t>
      </w:r>
    </w:p>
    <w:p>
      <w:pPr>
        <w:pStyle w:val="ListBullet"/>
        <w:ind w:left="425"/>
      </w:pPr>
      <w:r>
        <w:rPr>
          <w:b/>
        </w:rPr>
        <w:t>Línea 5</w:t>
      </w:r>
      <w:r>
        <w:t xml:space="preserve">: </w:t>
      </w:r>
      <w:r>
        <w:rPr>
          <w:rFonts w:ascii="Consolas" w:hAnsi="Consolas"/>
          <w:sz w:val="16"/>
        </w:rPr>
        <w:t>match /users/{userId}/alerts/{alertId}/{fileName}</w:t>
      </w:r>
      <w:r>
        <w:t xml:space="preserve"> — coincide con un archivo concreto: una alerta (</w:t>
      </w:r>
      <w:r>
        <w:rPr>
          <w:rFonts w:ascii="Consolas" w:hAnsi="Consolas"/>
          <w:sz w:val="16"/>
        </w:rPr>
        <w:t>alertId</w:t>
      </w:r>
      <w:r>
        <w:t>) de un usuario (</w:t>
      </w:r>
      <w:r>
        <w:rPr>
          <w:rFonts w:ascii="Consolas" w:hAnsi="Consolas"/>
          <w:sz w:val="16"/>
        </w:rPr>
        <w:t>userId</w:t>
      </w:r>
      <w:r>
        <w:t>).</w:t>
      </w:r>
    </w:p>
    <w:p>
      <w:pPr>
        <w:pStyle w:val="ListBullet"/>
        <w:ind w:left="425"/>
      </w:pPr>
      <w:r>
        <w:rPr>
          <w:b/>
        </w:rPr>
        <w:t>Línea 6</w:t>
      </w:r>
      <w:r>
        <w:t xml:space="preserve">: </w:t>
      </w:r>
      <w:r>
        <w:rPr>
          <w:rFonts w:ascii="Consolas" w:hAnsi="Consolas"/>
          <w:sz w:val="16"/>
        </w:rPr>
        <w:t>allow read, write: if request.auth != null &amp;&amp; request.auth.uid == userId;</w:t>
      </w:r>
      <w:r>
        <w:t xml:space="preserve"> — solo el usuario autenticado dueño del </w:t>
      </w:r>
      <w:r>
        <w:rPr>
          <w:rFonts w:ascii="Consolas" w:hAnsi="Consolas"/>
          <w:sz w:val="16"/>
        </w:rPr>
        <w:t>userId</w:t>
      </w:r>
      <w:r>
        <w:t xml:space="preserve"> puede leer/escribir los archivos de sus alertas.</w:t>
      </w:r>
    </w:p>
    <w:p>
      <w:pPr>
        <w:pStyle w:val="ListBullet"/>
        <w:ind w:left="425"/>
      </w:pPr>
      <w:r>
        <w:rPr>
          <w:b/>
        </w:rPr>
        <w:t>Líneas 9-11</w:t>
      </w:r>
      <w:r>
        <w:t xml:space="preserve">: </w:t>
      </w:r>
      <w:r>
        <w:rPr>
          <w:rFonts w:ascii="Consolas" w:hAnsi="Consolas"/>
          <w:sz w:val="16"/>
        </w:rPr>
        <w:t>match /{allPaths=**} { allow read, write: if false; }</w:t>
      </w:r>
      <w:r>
        <w:t xml:space="preserve"> — regla de denegación por defecto para CUALQUIER otra ruta del bucket (patrón "deny-all" con excepción explícita). Importante: en Firebase Rules el orden no es relevante (se evalúa la regla más específica que coincida), por lo que la excepción de la línea 5 prevalece sobre el comodín global.</w:t>
      </w:r>
    </w:p>
    <w:p>
      <w:pPr>
        <w:pStyle w:val="Heading2"/>
      </w:pPr>
      <w:r>
        <w:t>Fichas de funciones y métodos</w:t>
      </w:r>
    </w:p>
    <w:p>
      <w:pPr>
        <w:spacing w:after="120"/>
      </w:pPr>
      <w:r>
        <w:t>No aplica (lenguaje declarativo).</w:t>
      </w:r>
    </w:p>
    <w:p>
      <w:pPr>
        <w:pStyle w:val="Heading2"/>
      </w:pPr>
      <w:r>
        <w:t>Clases / interfaces / tipos</w:t>
      </w:r>
    </w:p>
    <w:p>
      <w:pPr>
        <w:spacing w:after="120"/>
      </w:pPr>
      <w:r>
        <w:t>No aplica.</w:t>
      </w:r>
    </w:p>
    <w:p>
      <w:pPr>
        <w:pStyle w:val="Heading2"/>
      </w:pPr>
      <w:r>
        <w:t>Observaciones técnicas</w:t>
      </w:r>
    </w:p>
    <w:p>
      <w:pPr>
        <w:pStyle w:val="ListBullet"/>
        <w:ind w:left="425"/>
      </w:pPr>
      <w:r>
        <w:rPr>
          <w:b/>
          <w:color w:val="6A2D9E"/>
        </w:rPr>
        <w:t xml:space="preserve">[OBSERVACIÓN TÉCNICA] La regla permite al usuario listar/escribir cualquier archivo bajo </w:t>
      </w:r>
      <w:r>
        <w:rPr>
          <w:rFonts w:ascii="Consolas" w:hAnsi="Consolas"/>
          <w:b/>
          <w:color w:val="6A2D9E"/>
          <w:sz w:val="16"/>
        </w:rPr>
        <w:t>alerts/{alertId}</w:t>
      </w:r>
      <w:r>
        <w:rPr>
          <w:b/>
          <w:color w:val="6A2D9E"/>
        </w:rPr>
        <w:t xml:space="preserve"> de su propiedad, incluidos los de OTROS usuarios SI el segmento </w:t>
      </w:r>
      <w:r>
        <w:rPr>
          <w:rFonts w:ascii="Consolas" w:hAnsi="Consolas"/>
          <w:b/>
          <w:color w:val="6A2D9E"/>
          <w:sz w:val="16"/>
        </w:rPr>
        <w:t>userId</w:t>
      </w:r>
      <w:r>
        <w:rPr>
          <w:b/>
          <w:color w:val="6A2D9E"/>
        </w:rPr>
        <w:t xml:space="preserve"> coincidiera con el suyo: la partición correcta es responsabilidad del código de subida (usar siempre </w:t>
      </w:r>
      <w:r>
        <w:rPr>
          <w:rFonts w:ascii="Consolas" w:hAnsi="Consolas"/>
          <w:b/>
          <w:color w:val="6A2D9E"/>
          <w:sz w:val="16"/>
        </w:rPr>
        <w:t>users/{miUid}/alerts/...</w:t>
      </w:r>
      <w:r>
        <w:rPr>
          <w:b/>
          <w:color w:val="6A2D9E"/>
        </w:rPr>
        <w:t>).</w:t>
      </w:r>
    </w:p>
    <w:p>
      <w:pPr>
        <w:pStyle w:val="ListBullet"/>
        <w:ind w:left="425"/>
      </w:pPr>
      <w:r>
        <w:rPr>
          <w:b/>
          <w:color w:val="6A2D9E"/>
        </w:rPr>
        <w:t>[OBSERVACIÓN TÉCNICA] No hay límites de tamaño, tipo MIME ni validación de contenido: un cliente autenticado puede subir archivos arbitrariamente grandes a su propia carpeta (costo de almacenamiento por cuenta).</w:t>
      </w:r>
    </w:p>
    <w:p>
      <w:pPr>
        <w:pStyle w:val="ListBullet"/>
        <w:ind w:left="425"/>
      </w:pPr>
      <w:r>
        <w:rPr>
          <w:b/>
          <w:color w:val="1F6FB0"/>
        </w:rPr>
        <w:t>[NOTA] La denegación global (líneas 9-11) es una buena práctica; sin ella, Storage permitiría acceso público por defecto si no existiera otra regla.</w:t>
      </w:r>
    </w:p>
    <w:p>
      <w:pPr>
        <w:pStyle w:val="Heading2"/>
      </w:pPr>
      <w:r>
        <w:t>Seguridad</w:t>
      </w:r>
    </w:p>
    <w:p>
      <w:pPr>
        <w:pStyle w:val="ListBullet"/>
        <w:ind w:left="425"/>
      </w:pPr>
      <w:r>
        <w:rPr>
          <w:b/>
          <w:color w:val="1F6FB0"/>
        </w:rPr>
        <w:t>[INFORMATIVO] La regla principal (línea 6) restringe el acceso por UID; correcta para audio/logs privados de alertas. Sin hallazgos de severidad ALTA/CRÍTICA.</w:t>
      </w:r>
    </w:p>
    <w:p>
      <w:pPr>
        <w:pStyle w:val="ListBullet"/>
        <w:ind w:left="425"/>
      </w:pPr>
      <w:r>
        <w:rPr>
          <w:b/>
          <w:color w:val="1F6FB0"/>
        </w:rPr>
        <w:t>[BAJO] Falta validación de contenido en escritura (tamaño máximo, tipo MIME permitido). Un usuario podría subir archivos de gran tamaño o formatos no previstos a su propio espacio.</w:t>
      </w:r>
    </w:p>
    <w:p>
      <w:pPr>
        <w:pStyle w:val="ListBullet"/>
        <w:ind w:left="425"/>
      </w:pPr>
      <w:r>
        <w:rPr>
          <w:b/>
          <w:color w:val="1F6FB0"/>
        </w:rPr>
        <w:t>[BAJO] Los archivos de alertas podrían contener audio con datos personales (voz) y ubicación (en logs); el acceso está acotado al dueño, pero conviene revisar retención/borrado (si el usuario borra su cuenta, ¿se eliminan los objetos?).</w:t>
      </w:r>
    </w:p>
    <w:p>
      <w:pPr>
        <w:pStyle w:val="ListBullet"/>
        <w:ind w:left="425"/>
      </w:pPr>
      <w:r>
        <w:rPr>
          <w:b/>
          <w:color w:val="1F6FB0"/>
        </w:rPr>
        <w:t>[INFORMATIVO] Las Cloud Functions (Admin SDK) no están sujetas a estas reglas: si generan URLs firmadas o copian objetos a otras rutas, deben validar autorización en código.</w:t>
      </w:r>
    </w:p>
    <w:p>
      <w:pPr>
        <w:pStyle w:val="Heading2"/>
      </w:pPr>
      <w:r>
        <w:t>Riesgos y recomendaciones (sin modificar código)</w:t>
      </w:r>
    </w:p>
    <w:p>
      <w:pPr>
        <w:pStyle w:val="ListBullet"/>
        <w:ind w:left="425"/>
      </w:pPr>
      <w:r>
        <w:rPr>
          <w:b/>
          <w:color w:val="1E7A46"/>
        </w:rPr>
        <w:t xml:space="preserve">[RECOMENDACIÓN] Añadir condiciones de escritura que limiten tamaño y tipo MIME (p. ej. </w:t>
      </w:r>
      <w:r>
        <w:rPr>
          <w:rFonts w:ascii="Consolas" w:hAnsi="Consolas"/>
          <w:b/>
          <w:color w:val="1E7A46"/>
          <w:sz w:val="16"/>
        </w:rPr>
        <w:t>request.resource.size &lt; N</w:t>
      </w:r>
      <w:r>
        <w:rPr>
          <w:b/>
          <w:color w:val="1E7A46"/>
        </w:rPr>
        <w:t xml:space="preserve"> y </w:t>
      </w:r>
      <w:r>
        <w:rPr>
          <w:rFonts w:ascii="Consolas" w:hAnsi="Consolas"/>
          <w:b/>
          <w:color w:val="1E7A46"/>
          <w:sz w:val="16"/>
        </w:rPr>
        <w:t>request.resource.contentType.matches('audio/.*')</w:t>
      </w:r>
      <w:r>
        <w:rPr>
          <w:b/>
          <w:color w:val="1E7A46"/>
        </w:rPr>
        <w:t>) para mitigar abuso de almacenamiento.</w:t>
      </w:r>
    </w:p>
    <w:p>
      <w:pPr>
        <w:pStyle w:val="ListBullet"/>
        <w:ind w:left="425"/>
      </w:pPr>
      <w:r>
        <w:rPr>
          <w:b/>
          <w:color w:val="1E7A46"/>
        </w:rPr>
        <w:t>[RECOMENDACIÓN] Verificar que el código de subida construye siempre la ruta con el UID autenticado del usuario (nunca con datos de entrada sin validar).</w:t>
      </w:r>
    </w:p>
    <w:p>
      <w:pPr>
        <w:pStyle w:val="ListBullet"/>
        <w:ind w:left="425"/>
      </w:pPr>
      <w:r>
        <w:rPr>
          <w:b/>
          <w:color w:val="1E7A46"/>
        </w:rPr>
        <w:t>[RECOMENDACIÓN] Definir política de retención/eliminación de audio de alertas (privacidad de datos de voz) alineada con DAMMA/DAMA y la política de privacidad publicada.</w:t>
      </w:r>
    </w:p>
    <w:p>
      <w:pPr>
        <w:pStyle w:val="Heading1"/>
      </w:pPr>
      <w:r>
        <w:t>Archivo: tsconfig.json</w:t>
      </w:r>
    </w:p>
    <w:p>
      <w:pPr>
        <w:pStyle w:val="Heading2"/>
      </w:pPr>
      <w:r>
        <w:t>Metadatos</w:t>
      </w:r>
    </w:p>
    <w:tbl>
      <w:tblPr>
        <w:tblStyle w:val="TableGrid"/>
        <w:tblW w:type="auto" w:w="0"/>
        <w:jc w:val="left"/>
        <w:tblLook w:firstColumn="1" w:firstRow="1" w:lastColumn="0" w:lastRow="0" w:noHBand="0" w:noVBand="1" w:val="04A0"/>
      </w:tblPr>
      <w:tblGrid>
        <w:gridCol w:w="1392"/>
        <w:gridCol w:w="1392"/>
        <w:gridCol w:w="1392"/>
        <w:gridCol w:w="1392"/>
        <w:gridCol w:w="1392"/>
        <w:gridCol w:w="1392"/>
        <w:gridCol w:w="1392"/>
      </w:tblGrid>
      <w:tr>
        <w:tc>
          <w:tcPr>
            <w:tcW w:type="dxa" w:w="1392"/>
            <w:shd w:val="clear" w:color="auto" w:fill="F2DCDA"/>
          </w:tcPr>
          <w:p>
            <w:pPr>
              <w:spacing w:after="20"/>
            </w:pPr>
            <w:r>
              <w:rPr>
                <w:b/>
                <w:sz w:val="17"/>
              </w:rPr>
            </w:r>
            <w:r>
              <w:rPr>
                <w:b/>
                <w:sz w:val="17"/>
              </w:rPr>
              <w:t>Ruta</w:t>
            </w:r>
          </w:p>
        </w:tc>
        <w:tc>
          <w:tcPr>
            <w:tcW w:type="dxa" w:w="1392"/>
            <w:shd w:val="clear" w:color="auto" w:fill="F2DCDA"/>
          </w:tcPr>
          <w:p>
            <w:pPr>
              <w:spacing w:after="20"/>
            </w:pPr>
            <w:r>
              <w:rPr>
                <w:b/>
                <w:sz w:val="17"/>
              </w:rPr>
            </w:r>
            <w:r>
              <w:rPr>
                <w:b/>
                <w:sz w:val="17"/>
              </w:rPr>
              <w:t>Líneas totales</w:t>
            </w:r>
          </w:p>
        </w:tc>
        <w:tc>
          <w:tcPr>
            <w:tcW w:type="dxa" w:w="1392"/>
            <w:shd w:val="clear" w:color="auto" w:fill="F2DCDA"/>
          </w:tcPr>
          <w:p>
            <w:pPr>
              <w:spacing w:after="20"/>
            </w:pPr>
            <w:r>
              <w:rPr>
                <w:b/>
                <w:sz w:val="17"/>
              </w:rPr>
            </w:r>
            <w:r>
              <w:rPr>
                <w:b/>
                <w:sz w:val="17"/>
              </w:rPr>
              <w:t>Lenguaje</w:t>
            </w:r>
          </w:p>
        </w:tc>
        <w:tc>
          <w:tcPr>
            <w:tcW w:type="dxa" w:w="1392"/>
            <w:shd w:val="clear" w:color="auto" w:fill="F2DCDA"/>
          </w:tcPr>
          <w:p>
            <w:pPr>
              <w:spacing w:after="20"/>
            </w:pPr>
            <w:r>
              <w:rPr>
                <w:b/>
                <w:sz w:val="17"/>
              </w:rPr>
            </w:r>
            <w:r>
              <w:rPr>
                <w:b/>
                <w:sz w:val="17"/>
              </w:rPr>
              <w:t>Tamaño (bytes)</w:t>
            </w:r>
          </w:p>
        </w:tc>
        <w:tc>
          <w:tcPr>
            <w:tcW w:type="dxa" w:w="1392"/>
            <w:shd w:val="clear" w:color="auto" w:fill="F2DCDA"/>
          </w:tcPr>
          <w:p>
            <w:pPr>
              <w:spacing w:after="20"/>
            </w:pPr>
            <w:r>
              <w:rPr>
                <w:b/>
                <w:sz w:val="17"/>
              </w:rPr>
            </w:r>
            <w:r>
              <w:rPr>
                <w:b/>
                <w:sz w:val="17"/>
              </w:rPr>
              <w:t>Categoría</w:t>
            </w:r>
          </w:p>
        </w:tc>
        <w:tc>
          <w:tcPr>
            <w:tcW w:type="dxa" w:w="1392"/>
            <w:shd w:val="clear" w:color="auto" w:fill="F2DCDA"/>
          </w:tcPr>
          <w:p>
            <w:pPr>
              <w:spacing w:after="20"/>
            </w:pPr>
            <w:r>
              <w:rPr>
                <w:b/>
                <w:sz w:val="17"/>
              </w:rPr>
            </w:r>
            <w:r>
              <w:rPr>
                <w:b/>
                <w:sz w:val="17"/>
              </w:rPr>
              <w:t>Estado detectado</w:t>
            </w:r>
          </w:p>
        </w:tc>
        <w:tc>
          <w:tcPr>
            <w:tcW w:type="dxa" w:w="1392"/>
            <w:shd w:val="clear" w:color="auto" w:fill="F2DCDA"/>
          </w:tcPr>
          <w:p>
            <w:pPr>
              <w:spacing w:after="20"/>
            </w:pPr>
            <w:r>
              <w:rPr>
                <w:b/>
                <w:sz w:val="17"/>
              </w:rPr>
            </w:r>
            <w:r>
              <w:rPr>
                <w:b/>
                <w:sz w:val="17"/>
              </w:rPr>
              <w:t>Nivel de certeza</w:t>
            </w:r>
          </w:p>
        </w:tc>
      </w:tr>
      <w:tr>
        <w:tc>
          <w:tcPr>
            <w:tcW w:type="dxa" w:w="1392"/>
          </w:tcPr>
          <w:p>
            <w:pPr>
              <w:spacing w:after="20"/>
            </w:pPr>
            <w:r>
              <w:rPr>
                <w:sz w:val="17"/>
              </w:rPr>
            </w:r>
            <w:r>
              <w:rPr>
                <w:sz w:val="17"/>
              </w:rPr>
              <w:t>tsconfig.json</w:t>
            </w:r>
          </w:p>
        </w:tc>
        <w:tc>
          <w:tcPr>
            <w:tcW w:type="dxa" w:w="1392"/>
          </w:tcPr>
          <w:p>
            <w:pPr>
              <w:spacing w:after="20"/>
            </w:pPr>
            <w:r>
              <w:rPr>
                <w:sz w:val="17"/>
              </w:rPr>
            </w:r>
            <w:r>
              <w:rPr>
                <w:sz w:val="17"/>
              </w:rPr>
              <w:t>25</w:t>
            </w:r>
          </w:p>
        </w:tc>
        <w:tc>
          <w:tcPr>
            <w:tcW w:type="dxa" w:w="1392"/>
          </w:tcPr>
          <w:p>
            <w:pPr>
              <w:spacing w:after="20"/>
            </w:pPr>
            <w:r>
              <w:rPr>
                <w:sz w:val="17"/>
              </w:rPr>
            </w:r>
            <w:r>
              <w:rPr>
                <w:sz w:val="17"/>
              </w:rPr>
              <w:t>JSON (TypeScript)</w:t>
            </w:r>
          </w:p>
        </w:tc>
        <w:tc>
          <w:tcPr>
            <w:tcW w:type="dxa" w:w="1392"/>
          </w:tcPr>
          <w:p>
            <w:pPr>
              <w:spacing w:after="20"/>
            </w:pPr>
            <w:r>
              <w:rPr>
                <w:sz w:val="17"/>
              </w:rPr>
            </w:r>
            <w:r>
              <w:rPr>
                <w:sz w:val="17"/>
              </w:rPr>
              <w:t>410</w:t>
            </w:r>
          </w:p>
        </w:tc>
        <w:tc>
          <w:tcPr>
            <w:tcW w:type="dxa" w:w="1392"/>
          </w:tcPr>
          <w:p>
            <w:pPr>
              <w:spacing w:after="20"/>
            </w:pPr>
            <w:r>
              <w:rPr>
                <w:sz w:val="17"/>
              </w:rPr>
            </w:r>
            <w:r>
              <w:rPr>
                <w:sz w:val="17"/>
              </w:rPr>
              <w:t>Configuración del compilador TypeScript</w:t>
            </w:r>
          </w:p>
        </w:tc>
        <w:tc>
          <w:tcPr>
            <w:tcW w:type="dxa" w:w="1392"/>
          </w:tcPr>
          <w:p>
            <w:pPr>
              <w:spacing w:after="20"/>
            </w:pPr>
            <w:r>
              <w:rPr>
                <w:sz w:val="17"/>
              </w:rPr>
            </w:r>
            <w:r>
              <w:rPr>
                <w:sz w:val="17"/>
              </w:rPr>
              <w:t>FUNCIONALIDAD EXISTENTE</w:t>
            </w:r>
          </w:p>
        </w:tc>
        <w:tc>
          <w:tcPr>
            <w:tcW w:type="dxa" w:w="1392"/>
          </w:tcPr>
          <w:p>
            <w:pPr>
              <w:spacing w:after="20"/>
            </w:pPr>
            <w:r>
              <w:rPr>
                <w:sz w:val="17"/>
              </w:rPr>
            </w:r>
            <w:r>
              <w:rPr>
                <w:sz w:val="17"/>
              </w:rPr>
              <w:t>Confirmado por código</w:t>
            </w:r>
          </w:p>
        </w:tc>
      </w:tr>
    </w:tbl>
    <w:p>
      <w:pPr>
        <w:spacing w:after="0"/>
      </w:pPr>
    </w:p>
    <w:p>
      <w:pPr>
        <w:pStyle w:val="Heading2"/>
      </w:pPr>
      <w:r>
        <w:t>Objetivo</w:t>
      </w:r>
    </w:p>
    <w:p>
      <w:pPr>
        <w:spacing w:after="120"/>
      </w:pPr>
      <w:r>
        <w:t>Configuración de TypeScript para la app SafeAlert. Extiende la base oficial de Expo (</w:t>
      </w:r>
      <w:r>
        <w:rPr>
          <w:rFonts w:ascii="Consolas" w:hAnsi="Consolas"/>
          <w:sz w:val="16"/>
        </w:rPr>
        <w:t>expo/tsconfig.base</w:t>
      </w:r>
      <w:r>
        <w:t>), activa el modo estricto, define alias de módulos (</w:t>
      </w:r>
      <w:r>
        <w:rPr>
          <w:rFonts w:ascii="Consolas" w:hAnsi="Consolas"/>
          <w:sz w:val="16"/>
        </w:rPr>
        <w:t>@/*</w:t>
      </w:r>
      <w:r>
        <w:t xml:space="preserve"> hacia </w:t>
      </w:r>
      <w:r>
        <w:rPr>
          <w:rFonts w:ascii="Consolas" w:hAnsi="Consolas"/>
          <w:sz w:val="16"/>
        </w:rPr>
        <w:t>src/*</w:t>
      </w:r>
      <w:r>
        <w:t xml:space="preserve"> y un mapeo de tipos para </w:t>
      </w:r>
      <w:r>
        <w:rPr>
          <w:rFonts w:ascii="Consolas" w:hAnsi="Consolas"/>
          <w:sz w:val="16"/>
        </w:rPr>
        <w:t>react-native-wakeword</w:t>
      </w:r>
      <w:r>
        <w:t xml:space="preserve">) y delimita los archivos incluidos/excluidos del análisis del compilador. Lo consumen </w:t>
      </w:r>
      <w:r>
        <w:rPr>
          <w:rFonts w:ascii="Consolas" w:hAnsi="Consolas"/>
          <w:sz w:val="16"/>
        </w:rPr>
        <w:t>tsc --noEmit</w:t>
      </w:r>
      <w:r>
        <w:t xml:space="preserve"> (script </w:t>
      </w:r>
      <w:r>
        <w:rPr>
          <w:rFonts w:ascii="Consolas" w:hAnsi="Consolas"/>
          <w:sz w:val="16"/>
        </w:rPr>
        <w:t>typecheck</w:t>
      </w:r>
      <w:r>
        <w:t xml:space="preserve">), </w:t>
      </w:r>
      <w:r>
        <w:rPr>
          <w:rFonts w:ascii="Consolas" w:hAnsi="Consolas"/>
          <w:sz w:val="16"/>
        </w:rPr>
        <w:t>ts-jest</w:t>
      </w:r>
      <w:r>
        <w:t xml:space="preserve"> (vía </w:t>
      </w:r>
      <w:r>
        <w:rPr>
          <w:rFonts w:ascii="Consolas" w:hAnsi="Consolas"/>
          <w:sz w:val="16"/>
        </w:rPr>
        <w:t>jest.config.js</w:t>
      </w:r>
      <w:r>
        <w:t>) y el editor.</w:t>
      </w:r>
    </w:p>
    <w:p>
      <w:pPr>
        <w:pStyle w:val="Heading2"/>
      </w:pPr>
      <w:r>
        <w:t>Clasificación y estado</w:t>
      </w:r>
    </w:p>
    <w:p>
      <w:pPr>
        <w:spacing w:after="120"/>
      </w:pPr>
      <w:r>
        <w:t xml:space="preserve">FUNCIONALIDAD EXISTENTE. Es el tsconfig activo referenciado por </w:t>
      </w:r>
      <w:r>
        <w:rPr>
          <w:rFonts w:ascii="Consolas" w:hAnsi="Consolas"/>
          <w:sz w:val="16"/>
        </w:rPr>
        <w:t>jest.config.js</w:t>
      </w:r>
      <w:r>
        <w:t xml:space="preserve"> (línea 22) y por el script </w:t>
      </w:r>
      <w:r>
        <w:rPr>
          <w:rFonts w:ascii="Consolas" w:hAnsi="Consolas"/>
          <w:sz w:val="16"/>
        </w:rPr>
        <w:t>typecheck</w:t>
      </w:r>
      <w:r>
        <w:t>. [NIVEL DE CERTEZA: Confirmado por código]</w:t>
      </w:r>
    </w:p>
    <w:p>
      <w:pPr>
        <w:pStyle w:val="Heading2"/>
      </w:pPr>
      <w:r>
        <w:t>Dependencias e importaciones</w:t>
      </w:r>
    </w:p>
    <w:tbl>
      <w:tblPr>
        <w:tblStyle w:val="TableGrid"/>
        <w:tblW w:type="auto" w:w="0"/>
        <w:jc w:val="left"/>
        <w:tblLook w:firstColumn="1" w:firstRow="1" w:lastColumn="0" w:lastRow="0" w:noHBand="0" w:noVBand="1" w:val="04A0"/>
      </w:tblPr>
      <w:tblGrid>
        <w:gridCol w:w="2436"/>
        <w:gridCol w:w="2436"/>
        <w:gridCol w:w="2436"/>
        <w:gridCol w:w="2436"/>
      </w:tblGrid>
      <w:tr>
        <w:tc>
          <w:tcPr>
            <w:tcW w:type="dxa" w:w="2436"/>
            <w:shd w:val="clear" w:color="auto" w:fill="F2DCDA"/>
          </w:tcPr>
          <w:p>
            <w:pPr>
              <w:spacing w:after="20"/>
            </w:pPr>
            <w:r>
              <w:rPr>
                <w:b/>
                <w:sz w:val="17"/>
              </w:rPr>
            </w:r>
            <w:r>
              <w:rPr>
                <w:b/>
                <w:sz w:val="17"/>
              </w:rPr>
              <w:t>Importación/Librería</w:t>
            </w:r>
          </w:p>
        </w:tc>
        <w:tc>
          <w:tcPr>
            <w:tcW w:type="dxa" w:w="2436"/>
            <w:shd w:val="clear" w:color="auto" w:fill="F2DCDA"/>
          </w:tcPr>
          <w:p>
            <w:pPr>
              <w:spacing w:after="20"/>
            </w:pPr>
            <w:r>
              <w:rPr>
                <w:b/>
                <w:sz w:val="17"/>
              </w:rPr>
            </w:r>
            <w:r>
              <w:rPr>
                <w:b/>
                <w:sz w:val="17"/>
              </w:rPr>
              <w:t>Tipo</w:t>
            </w:r>
          </w:p>
        </w:tc>
        <w:tc>
          <w:tcPr>
            <w:tcW w:type="dxa" w:w="2436"/>
            <w:shd w:val="clear" w:color="auto" w:fill="F2DCDA"/>
          </w:tcPr>
          <w:p>
            <w:pPr>
              <w:spacing w:after="20"/>
            </w:pPr>
            <w:r>
              <w:rPr>
                <w:b/>
                <w:sz w:val="17"/>
              </w:rPr>
            </w:r>
            <w:r>
              <w:rPr>
                <w:b/>
                <w:sz w:val="17"/>
              </w:rPr>
              <w:t>Dónde se usa</w:t>
            </w:r>
          </w:p>
        </w:tc>
        <w:tc>
          <w:tcPr>
            <w:tcW w:type="dxa" w:w="2436"/>
            <w:shd w:val="clear" w:color="auto" w:fill="F2DCDA"/>
          </w:tcPr>
          <w:p>
            <w:pPr>
              <w:spacing w:after="20"/>
            </w:pPr>
            <w:r>
              <w:rPr>
                <w:b/>
                <w:sz w:val="17"/>
              </w:rPr>
            </w:r>
            <w:r>
              <w:rPr>
                <w:b/>
                <w:sz w:val="17"/>
              </w:rPr>
              <w:t>¿Realmente usada?</w:t>
            </w:r>
          </w:p>
        </w:tc>
      </w:tr>
      <w:tr>
        <w:tc>
          <w:tcPr>
            <w:tcW w:type="dxa" w:w="2436"/>
          </w:tcPr>
          <w:p>
            <w:pPr>
              <w:spacing w:after="20"/>
            </w:pPr>
            <w:r>
              <w:rPr>
                <w:sz w:val="17"/>
              </w:rPr>
            </w:r>
            <w:r>
              <w:rPr>
                <w:rFonts w:ascii="Consolas" w:hAnsi="Consolas"/>
                <w:sz w:val="17"/>
              </w:rPr>
              <w:t>expo/tsconfig.base</w:t>
            </w:r>
            <w:r>
              <w:rPr>
                <w:sz w:val="17"/>
              </w:rPr>
              <w:t xml:space="preserve"> (extends)</w:t>
            </w:r>
          </w:p>
        </w:tc>
        <w:tc>
          <w:tcPr>
            <w:tcW w:type="dxa" w:w="2436"/>
          </w:tcPr>
          <w:p>
            <w:pPr>
              <w:spacing w:after="20"/>
            </w:pPr>
            <w:r>
              <w:rPr>
                <w:sz w:val="17"/>
              </w:rPr>
            </w:r>
            <w:r>
              <w:rPr>
                <w:sz w:val="17"/>
              </w:rPr>
              <w:t>externa (paquete expo)</w:t>
            </w:r>
          </w:p>
        </w:tc>
        <w:tc>
          <w:tcPr>
            <w:tcW w:type="dxa" w:w="2436"/>
          </w:tcPr>
          <w:p>
            <w:pPr>
              <w:spacing w:after="20"/>
            </w:pPr>
            <w:r>
              <w:rPr>
                <w:sz w:val="17"/>
              </w:rPr>
            </w:r>
            <w:r>
              <w:rPr>
                <w:sz w:val="17"/>
              </w:rPr>
              <w:t>Base de opciones del compilador</w:t>
            </w:r>
          </w:p>
        </w:tc>
        <w:tc>
          <w:tcPr>
            <w:tcW w:type="dxa" w:w="2436"/>
          </w:tcPr>
          <w:p>
            <w:pPr>
              <w:spacing w:after="20"/>
            </w:pPr>
            <w:r>
              <w:rPr>
                <w:sz w:val="17"/>
              </w:rPr>
            </w:r>
            <w:r>
              <w:rPr>
                <w:sz w:val="17"/>
              </w:rPr>
              <w:t>Sí</w:t>
            </w:r>
          </w:p>
        </w:tc>
      </w:tr>
    </w:tbl>
    <w:p>
      <w:pPr>
        <w:spacing w:after="0"/>
      </w:pPr>
    </w:p>
    <w:p>
      <w:pPr>
        <w:spacing w:after="120"/>
      </w:pPr>
      <w:r>
        <w:t>No importa módulos en runtime (configuración estática).</w:t>
      </w:r>
    </w:p>
    <w:p>
      <w:pPr>
        <w:pStyle w:val="Heading2"/>
      </w:pPr>
      <w:r>
        <w:t>Componentes que dependen de este archivo</w:t>
      </w:r>
    </w:p>
    <w:p>
      <w:pPr>
        <w:pStyle w:val="ListBullet"/>
        <w:ind w:left="425"/>
      </w:pPr>
      <w:r>
        <w:rPr>
          <w:rFonts w:ascii="Consolas" w:hAnsi="Consolas"/>
          <w:sz w:val="16"/>
        </w:rPr>
        <w:t>jest.config.js</w:t>
      </w:r>
      <w:r>
        <w:t xml:space="preserve"> línea 22: </w:t>
      </w:r>
      <w:r>
        <w:rPr>
          <w:rFonts w:ascii="Consolas" w:hAnsi="Consolas"/>
          <w:sz w:val="16"/>
        </w:rPr>
        <w:t>tsconfig: 'tsconfig.json'</w:t>
      </w:r>
      <w:r>
        <w:t xml:space="preserve"> en el transformador </w:t>
      </w:r>
      <w:r>
        <w:rPr>
          <w:rFonts w:ascii="Consolas" w:hAnsi="Consolas"/>
          <w:sz w:val="16"/>
        </w:rPr>
        <w:t>ts-jest</w:t>
      </w:r>
      <w:r>
        <w:t>.</w:t>
      </w:r>
    </w:p>
    <w:p>
      <w:pPr>
        <w:pStyle w:val="ListBullet"/>
        <w:ind w:left="425"/>
      </w:pPr>
      <w:r>
        <w:rPr>
          <w:rFonts w:ascii="Consolas" w:hAnsi="Consolas"/>
          <w:sz w:val="16"/>
        </w:rPr>
        <w:t>package.json</w:t>
      </w:r>
      <w:r>
        <w:t xml:space="preserve"> línea 15: script </w:t>
      </w:r>
      <w:r>
        <w:rPr>
          <w:rFonts w:ascii="Consolas" w:hAnsi="Consolas"/>
          <w:sz w:val="16"/>
        </w:rPr>
        <w:t>typecheck</w:t>
      </w:r>
      <w:r>
        <w:t xml:space="preserve"> = </w:t>
      </w:r>
      <w:r>
        <w:rPr>
          <w:rFonts w:ascii="Consolas" w:hAnsi="Consolas"/>
          <w:sz w:val="16"/>
        </w:rPr>
        <w:t>tsc --noEmit</w:t>
      </w:r>
      <w:r>
        <w:t>.</w:t>
      </w:r>
    </w:p>
    <w:p>
      <w:pPr>
        <w:pStyle w:val="ListBullet"/>
        <w:ind w:left="425"/>
      </w:pPr>
      <w:r>
        <w:t xml:space="preserve">Editor/IDE y </w:t>
      </w:r>
      <w:r>
        <w:rPr>
          <w:rFonts w:ascii="Consolas" w:hAnsi="Consolas"/>
          <w:sz w:val="16"/>
        </w:rPr>
        <w:t>expo start</w:t>
      </w:r>
      <w:r>
        <w:t xml:space="preserve"> (typechecking interno de Expo en desarrollo).</w:t>
      </w:r>
    </w:p>
    <w:p>
      <w:pPr>
        <w:pStyle w:val="ListBullet"/>
        <w:ind w:left="425"/>
      </w:pPr>
      <w:r>
        <w:rPr>
          <w:rFonts w:ascii="Consolas" w:hAnsi="Consolas"/>
          <w:sz w:val="16"/>
        </w:rPr>
        <w:t>metro.config.js</w:t>
      </w:r>
      <w:r>
        <w:t xml:space="preserve"> no lo referencia directamente (Metro no usa paths de TS; los alias los resuelve Babel/Metro por otros medios).</w:t>
      </w:r>
    </w:p>
    <w:p>
      <w:pPr>
        <w:pStyle w:val="Heading2"/>
      </w:pPr>
      <w:r>
        <w:t>Variables globales y constantes</w:t>
      </w:r>
    </w:p>
    <w:tbl>
      <w:tblPr>
        <w:tblStyle w:val="TableGrid"/>
        <w:tblW w:type="auto" w:w="0"/>
        <w:jc w:val="left"/>
        <w:tblLook w:firstColumn="1" w:firstRow="1" w:lastColumn="0" w:lastRow="0" w:noHBand="0" w:noVBand="1" w:val="04A0"/>
      </w:tblPr>
      <w:tblGrid>
        <w:gridCol w:w="1949"/>
        <w:gridCol w:w="1949"/>
        <w:gridCol w:w="1949"/>
        <w:gridCol w:w="1949"/>
        <w:gridCol w:w="1949"/>
      </w:tblGrid>
      <w:tr>
        <w:tc>
          <w:tcPr>
            <w:tcW w:type="dxa" w:w="1949"/>
            <w:shd w:val="clear" w:color="auto" w:fill="F2DCDA"/>
          </w:tcPr>
          <w:p>
            <w:pPr>
              <w:spacing w:after="20"/>
            </w:pPr>
            <w:r>
              <w:rPr>
                <w:b/>
                <w:sz w:val="17"/>
              </w:rPr>
            </w:r>
            <w:r>
              <w:rPr>
                <w:b/>
                <w:sz w:val="17"/>
              </w:rPr>
              <w:t>Nombre</w:t>
            </w:r>
          </w:p>
        </w:tc>
        <w:tc>
          <w:tcPr>
            <w:tcW w:type="dxa" w:w="1949"/>
            <w:shd w:val="clear" w:color="auto" w:fill="F2DCDA"/>
          </w:tcPr>
          <w:p>
            <w:pPr>
              <w:spacing w:after="20"/>
            </w:pPr>
            <w:r>
              <w:rPr>
                <w:b/>
                <w:sz w:val="17"/>
              </w:rPr>
            </w:r>
            <w:r>
              <w:rPr>
                <w:b/>
                <w:sz w:val="17"/>
              </w:rPr>
              <w:t>Valor</w:t>
            </w:r>
          </w:p>
        </w:tc>
        <w:tc>
          <w:tcPr>
            <w:tcW w:type="dxa" w:w="1949"/>
            <w:shd w:val="clear" w:color="auto" w:fill="F2DCDA"/>
          </w:tcPr>
          <w:p>
            <w:pPr>
              <w:spacing w:after="20"/>
            </w:pPr>
            <w:r>
              <w:rPr>
                <w:b/>
                <w:sz w:val="17"/>
              </w:rPr>
            </w:r>
            <w:r>
              <w:rPr>
                <w:b/>
                <w:sz w:val="17"/>
              </w:rPr>
              <w:t>Tipo</w:t>
            </w:r>
          </w:p>
        </w:tc>
        <w:tc>
          <w:tcPr>
            <w:tcW w:type="dxa" w:w="1949"/>
            <w:shd w:val="clear" w:color="auto" w:fill="F2DCDA"/>
          </w:tcPr>
          <w:p>
            <w:pPr>
              <w:spacing w:after="20"/>
            </w:pPr>
            <w:r>
              <w:rPr>
                <w:b/>
                <w:sz w:val="17"/>
              </w:rPr>
            </w:r>
            <w:r>
              <w:rPr>
                <w:b/>
                <w:sz w:val="17"/>
              </w:rPr>
              <w:t>Finalidad</w:t>
            </w:r>
          </w:p>
        </w:tc>
        <w:tc>
          <w:tcPr>
            <w:tcW w:type="dxa" w:w="1949"/>
            <w:shd w:val="clear" w:color="auto" w:fill="F2DCDA"/>
          </w:tcPr>
          <w:p>
            <w:pPr>
              <w:spacing w:after="20"/>
            </w:pPr>
            <w:r>
              <w:rPr>
                <w:b/>
                <w:sz w:val="17"/>
              </w:rPr>
            </w:r>
            <w:r>
              <w:rPr>
                <w:b/>
                <w:sz w:val="17"/>
              </w:rPr>
              <w:t>Referencias</w:t>
            </w:r>
          </w:p>
        </w:tc>
      </w:tr>
      <w:tr>
        <w:tc>
          <w:tcPr>
            <w:tcW w:type="dxa" w:w="1949"/>
          </w:tcPr>
          <w:p>
            <w:pPr>
              <w:spacing w:after="20"/>
            </w:pPr>
            <w:r>
              <w:rPr>
                <w:sz w:val="17"/>
              </w:rPr>
            </w:r>
            <w:r>
              <w:rPr>
                <w:rFonts w:ascii="Consolas" w:hAnsi="Consolas"/>
                <w:sz w:val="17"/>
              </w:rPr>
              <w:t>compilerOptions.strict</w:t>
            </w:r>
          </w:p>
        </w:tc>
        <w:tc>
          <w:tcPr>
            <w:tcW w:type="dxa" w:w="1949"/>
          </w:tcPr>
          <w:p>
            <w:pPr>
              <w:spacing w:after="20"/>
            </w:pPr>
            <w:r>
              <w:rPr>
                <w:sz w:val="17"/>
              </w:rPr>
            </w:r>
            <w:r>
              <w:rPr>
                <w:rFonts w:ascii="Consolas" w:hAnsi="Consolas"/>
                <w:sz w:val="17"/>
              </w:rPr>
              <w:t>true</w:t>
            </w:r>
          </w:p>
        </w:tc>
        <w:tc>
          <w:tcPr>
            <w:tcW w:type="dxa" w:w="1949"/>
          </w:tcPr>
          <w:p>
            <w:pPr>
              <w:spacing w:after="20"/>
            </w:pPr>
            <w:r>
              <w:rPr>
                <w:sz w:val="17"/>
              </w:rPr>
            </w:r>
            <w:r>
              <w:rPr>
                <w:sz w:val="17"/>
              </w:rPr>
              <w:t>boolean</w:t>
            </w:r>
          </w:p>
        </w:tc>
        <w:tc>
          <w:tcPr>
            <w:tcW w:type="dxa" w:w="1949"/>
          </w:tcPr>
          <w:p>
            <w:pPr>
              <w:spacing w:after="20"/>
            </w:pPr>
            <w:r>
              <w:rPr>
                <w:sz w:val="17"/>
              </w:rPr>
            </w:r>
            <w:r>
              <w:rPr>
                <w:sz w:val="17"/>
              </w:rPr>
              <w:t>Modo estricto de TS</w:t>
            </w:r>
          </w:p>
        </w:tc>
        <w:tc>
          <w:tcPr>
            <w:tcW w:type="dxa" w:w="1949"/>
          </w:tcPr>
          <w:p>
            <w:pPr>
              <w:spacing w:after="20"/>
            </w:pPr>
            <w:r>
              <w:rPr>
                <w:sz w:val="17"/>
              </w:rPr>
            </w:r>
            <w:r>
              <w:rPr>
                <w:sz w:val="17"/>
              </w:rPr>
              <w:t>Línea 4</w:t>
            </w:r>
          </w:p>
        </w:tc>
      </w:tr>
      <w:tr>
        <w:tc>
          <w:tcPr>
            <w:tcW w:type="dxa" w:w="1949"/>
          </w:tcPr>
          <w:p>
            <w:pPr>
              <w:spacing w:after="20"/>
            </w:pPr>
            <w:r>
              <w:rPr>
                <w:sz w:val="17"/>
              </w:rPr>
            </w:r>
            <w:r>
              <w:rPr>
                <w:rFonts w:ascii="Consolas" w:hAnsi="Consolas"/>
                <w:sz w:val="17"/>
              </w:rPr>
              <w:t>paths."react-native-wakeword"</w:t>
            </w:r>
          </w:p>
        </w:tc>
        <w:tc>
          <w:tcPr>
            <w:tcW w:type="dxa" w:w="1949"/>
          </w:tcPr>
          <w:p>
            <w:pPr>
              <w:spacing w:after="20"/>
            </w:pPr>
            <w:r>
              <w:rPr>
                <w:sz w:val="17"/>
              </w:rPr>
            </w:r>
            <w:r>
              <w:rPr>
                <w:rFonts w:ascii="Consolas" w:hAnsi="Consolas"/>
                <w:sz w:val="17"/>
              </w:rPr>
              <w:t>["./src/types/react-native-wakeword"]</w:t>
            </w:r>
          </w:p>
        </w:tc>
        <w:tc>
          <w:tcPr>
            <w:tcW w:type="dxa" w:w="1949"/>
          </w:tcPr>
          <w:p>
            <w:pPr>
              <w:spacing w:after="20"/>
            </w:pPr>
            <w:r>
              <w:rPr>
                <w:sz w:val="17"/>
              </w:rPr>
            </w:r>
            <w:r>
              <w:rPr>
                <w:sz w:val="17"/>
              </w:rPr>
              <w:t>array</w:t>
            </w:r>
          </w:p>
        </w:tc>
        <w:tc>
          <w:tcPr>
            <w:tcW w:type="dxa" w:w="1949"/>
          </w:tcPr>
          <w:p>
            <w:pPr>
              <w:spacing w:after="20"/>
            </w:pPr>
            <w:r>
              <w:rPr>
                <w:sz w:val="17"/>
              </w:rPr>
            </w:r>
            <w:r>
              <w:rPr>
                <w:sz w:val="17"/>
              </w:rPr>
              <w:t>Reescribe la resolución del módulo wakeword hacia su archivo de tipos</w:t>
            </w:r>
          </w:p>
        </w:tc>
        <w:tc>
          <w:tcPr>
            <w:tcW w:type="dxa" w:w="1949"/>
          </w:tcPr>
          <w:p>
            <w:pPr>
              <w:spacing w:after="20"/>
            </w:pPr>
            <w:r>
              <w:rPr>
                <w:sz w:val="17"/>
              </w:rPr>
            </w:r>
            <w:r>
              <w:rPr>
                <w:sz w:val="17"/>
              </w:rPr>
              <w:t>Líneas 6-8</w:t>
            </w:r>
          </w:p>
        </w:tc>
      </w:tr>
      <w:tr>
        <w:tc>
          <w:tcPr>
            <w:tcW w:type="dxa" w:w="1949"/>
          </w:tcPr>
          <w:p>
            <w:pPr>
              <w:spacing w:after="20"/>
            </w:pPr>
            <w:r>
              <w:rPr>
                <w:sz w:val="17"/>
              </w:rPr>
            </w:r>
            <w:r>
              <w:rPr>
                <w:rFonts w:ascii="Consolas" w:hAnsi="Consolas"/>
                <w:sz w:val="17"/>
              </w:rPr>
              <w:t>paths."@/*"</w:t>
            </w:r>
          </w:p>
        </w:tc>
        <w:tc>
          <w:tcPr>
            <w:tcW w:type="dxa" w:w="1949"/>
          </w:tcPr>
          <w:p>
            <w:pPr>
              <w:spacing w:after="20"/>
            </w:pPr>
            <w:r>
              <w:rPr>
                <w:sz w:val="17"/>
              </w:rPr>
            </w:r>
            <w:r>
              <w:rPr>
                <w:rFonts w:ascii="Consolas" w:hAnsi="Consolas"/>
                <w:sz w:val="17"/>
              </w:rPr>
              <w:t>["./src/*"]</w:t>
            </w:r>
          </w:p>
        </w:tc>
        <w:tc>
          <w:tcPr>
            <w:tcW w:type="dxa" w:w="1949"/>
          </w:tcPr>
          <w:p>
            <w:pPr>
              <w:spacing w:after="20"/>
            </w:pPr>
            <w:r>
              <w:rPr>
                <w:sz w:val="17"/>
              </w:rPr>
            </w:r>
            <w:r>
              <w:rPr>
                <w:sz w:val="17"/>
              </w:rPr>
              <w:t>array</w:t>
            </w:r>
          </w:p>
        </w:tc>
        <w:tc>
          <w:tcPr>
            <w:tcW w:type="dxa" w:w="1949"/>
          </w:tcPr>
          <w:p>
            <w:pPr>
              <w:spacing w:after="20"/>
            </w:pPr>
            <w:r>
              <w:rPr>
                <w:sz w:val="17"/>
              </w:rPr>
            </w:r>
            <w:r>
              <w:rPr>
                <w:sz w:val="17"/>
              </w:rPr>
              <w:t xml:space="preserve">Alias global a </w:t>
            </w:r>
            <w:r>
              <w:rPr>
                <w:rFonts w:ascii="Consolas" w:hAnsi="Consolas"/>
                <w:sz w:val="17"/>
              </w:rPr>
              <w:t>src/</w:t>
            </w:r>
          </w:p>
        </w:tc>
        <w:tc>
          <w:tcPr>
            <w:tcW w:type="dxa" w:w="1949"/>
          </w:tcPr>
          <w:p>
            <w:pPr>
              <w:spacing w:after="20"/>
            </w:pPr>
            <w:r>
              <w:rPr>
                <w:sz w:val="17"/>
              </w:rPr>
            </w:r>
            <w:r>
              <w:rPr>
                <w:sz w:val="17"/>
              </w:rPr>
              <w:t>Líneas 9-11</w:t>
            </w:r>
          </w:p>
        </w:tc>
      </w:tr>
    </w:tbl>
    <w:p>
      <w:pPr>
        <w:spacing w:after="0"/>
      </w:pPr>
    </w:p>
    <w:p>
      <w:pPr>
        <w:pStyle w:val="Heading2"/>
      </w:pPr>
      <w:r>
        <w:t>Estructura (funciones / clases / tipos)</w:t>
      </w:r>
    </w:p>
    <w:p>
      <w:pPr>
        <w:spacing w:after="120"/>
      </w:pPr>
      <w:r>
        <w:t xml:space="preserve">No aplica. Estructura JSON: </w:t>
      </w:r>
      <w:r>
        <w:rPr>
          <w:rFonts w:ascii="Consolas" w:hAnsi="Consolas"/>
          <w:sz w:val="16"/>
        </w:rPr>
        <w:t>extends</w:t>
      </w:r>
      <w:r>
        <w:t xml:space="preserve">, </w:t>
      </w:r>
      <w:r>
        <w:rPr>
          <w:rFonts w:ascii="Consolas" w:hAnsi="Consolas"/>
          <w:sz w:val="16"/>
        </w:rPr>
        <w:t>compilerOptions</w:t>
      </w:r>
      <w:r>
        <w:t xml:space="preserve"> (</w:t>
      </w:r>
      <w:r>
        <w:rPr>
          <w:rFonts w:ascii="Consolas" w:hAnsi="Consolas"/>
          <w:sz w:val="16"/>
        </w:rPr>
        <w:t>strict</w:t>
      </w:r>
      <w:r>
        <w:t xml:space="preserve">, </w:t>
      </w:r>
      <w:r>
        <w:rPr>
          <w:rFonts w:ascii="Consolas" w:hAnsi="Consolas"/>
          <w:sz w:val="16"/>
        </w:rPr>
        <w:t>paths</w:t>
      </w:r>
      <w:r>
        <w:t xml:space="preserve">), </w:t>
      </w:r>
      <w:r>
        <w:rPr>
          <w:rFonts w:ascii="Consolas" w:hAnsi="Consolas"/>
          <w:sz w:val="16"/>
        </w:rPr>
        <w:t>include</w:t>
      </w:r>
      <w:r>
        <w:t xml:space="preserve">, </w:t>
      </w:r>
      <w:r>
        <w:rPr>
          <w:rFonts w:ascii="Consolas" w:hAnsi="Consolas"/>
          <w:sz w:val="16"/>
        </w:rPr>
        <w:t>exclude</w:t>
      </w:r>
      <w:r>
        <w:t>.</w:t>
      </w:r>
    </w:p>
    <w:p>
      <w:pPr>
        <w:pStyle w:val="Heading2"/>
      </w:pPr>
      <w:r>
        <w:t>Análisis línea por línea</w:t>
      </w:r>
    </w:p>
    <w:p>
      <w:pPr>
        <w:spacing w:before="80" w:after="120" w:line="240" w:lineRule="auto"/>
        <w:shd w:val="clear" w:color="auto" w:fill="F5F5F5"/>
      </w:pPr>
      <w:r>
        <w:rPr>
          <w:rFonts w:ascii="Consolas" w:hAnsi="Consolas"/>
          <w:sz w:val="16"/>
        </w:rPr>
        <w:t>{</w:t>
      </w:r>
      <w:r>
        <w:br/>
      </w:r>
      <w:r>
        <w:rPr>
          <w:rFonts w:ascii="Consolas" w:hAnsi="Consolas"/>
          <w:sz w:val="16"/>
        </w:rPr>
        <w:t xml:space="preserve">  "extends": "expo/tsconfig.base",</w:t>
      </w:r>
      <w:r>
        <w:br/>
      </w:r>
      <w:r>
        <w:rPr>
          <w:rFonts w:ascii="Consolas" w:hAnsi="Consolas"/>
          <w:sz w:val="16"/>
        </w:rPr>
        <w:t xml:space="preserve">  "compilerOptions": {</w:t>
      </w:r>
      <w:r>
        <w:br/>
      </w:r>
      <w:r>
        <w:rPr>
          <w:rFonts w:ascii="Consolas" w:hAnsi="Consolas"/>
          <w:sz w:val="16"/>
        </w:rPr>
        <w:t xml:space="preserve">    "strict": true,</w:t>
      </w:r>
      <w:r>
        <w:br/>
      </w:r>
      <w:r>
        <w:rPr>
          <w:rFonts w:ascii="Consolas" w:hAnsi="Consolas"/>
          <w:sz w:val="16"/>
        </w:rPr>
        <w:t xml:space="preserve">    "paths": {</w:t>
      </w:r>
      <w:r>
        <w:br/>
      </w:r>
      <w:r>
        <w:rPr>
          <w:rFonts w:ascii="Consolas" w:hAnsi="Consolas"/>
          <w:sz w:val="16"/>
        </w:rPr>
        <w:t xml:space="preserve">      "react-native-wakeword": [</w:t>
      </w:r>
      <w:r>
        <w:br/>
      </w:r>
      <w:r>
        <w:rPr>
          <w:rFonts w:ascii="Consolas" w:hAnsi="Consolas"/>
          <w:sz w:val="16"/>
        </w:rPr>
        <w:t xml:space="preserve">        "./src/types/react-native-wakeword"</w:t>
      </w:r>
      <w:r>
        <w:br/>
      </w:r>
      <w:r>
        <w:rPr>
          <w:rFonts w:ascii="Consolas" w:hAnsi="Consolas"/>
          <w:sz w:val="16"/>
        </w:rPr>
        <w:t xml:space="preserve">      ],</w:t>
      </w:r>
      <w:r>
        <w:br/>
      </w:r>
      <w:r>
        <w:rPr>
          <w:rFonts w:ascii="Consolas" w:hAnsi="Consolas"/>
          <w:sz w:val="16"/>
        </w:rPr>
        <w:t xml:space="preserve">      "@/*": [</w:t>
      </w:r>
      <w:r>
        <w:br/>
      </w:r>
      <w:r>
        <w:rPr>
          <w:rFonts w:ascii="Consolas" w:hAnsi="Consolas"/>
          <w:sz w:val="16"/>
        </w:rPr>
        <w:t xml:space="preserve">        "./src/*"</w:t>
      </w:r>
      <w:r>
        <w:br/>
      </w:r>
      <w:r>
        <w:rPr>
          <w:rFonts w:ascii="Consolas" w:hAnsi="Consolas"/>
          <w:sz w:val="16"/>
        </w:rPr>
        <w:t xml:space="preserve">      ]</w:t>
      </w:r>
      <w:r>
        <w:br/>
      </w:r>
      <w:r>
        <w:rPr>
          <w:rFonts w:ascii="Consolas" w:hAnsi="Consolas"/>
          <w:sz w:val="16"/>
        </w:rPr>
        <w:t xml:space="preserve">    }</w:t>
      </w:r>
      <w:r>
        <w:br/>
      </w:r>
      <w:r>
        <w:rPr>
          <w:rFonts w:ascii="Consolas" w:hAnsi="Consolas"/>
          <w:sz w:val="16"/>
        </w:rPr>
        <w:t xml:space="preserve">  },</w:t>
      </w:r>
      <w:r>
        <w:br/>
      </w:r>
      <w:r>
        <w:rPr>
          <w:rFonts w:ascii="Consolas" w:hAnsi="Consolas"/>
          <w:sz w:val="16"/>
        </w:rPr>
        <w:t xml:space="preserve">  "include": [</w:t>
      </w:r>
      <w:r>
        <w:br/>
      </w:r>
      <w:r>
        <w:rPr>
          <w:rFonts w:ascii="Consolas" w:hAnsi="Consolas"/>
          <w:sz w:val="16"/>
        </w:rPr>
        <w:t xml:space="preserve">    "**/*.ts",</w:t>
      </w:r>
      <w:r>
        <w:br/>
      </w:r>
      <w:r>
        <w:rPr>
          <w:rFonts w:ascii="Consolas" w:hAnsi="Consolas"/>
          <w:sz w:val="16"/>
        </w:rPr>
        <w:t xml:space="preserve">    "**/*.tsx",</w:t>
      </w:r>
      <w:r>
        <w:br/>
      </w:r>
      <w:r>
        <w:rPr>
          <w:rFonts w:ascii="Consolas" w:hAnsi="Consolas"/>
          <w:sz w:val="16"/>
        </w:rPr>
        <w:t xml:space="preserve">    ".expo/types/**/*.d.ts"</w:t>
      </w:r>
      <w:r>
        <w:br/>
      </w:r>
      <w:r>
        <w:rPr>
          <w:rFonts w:ascii="Consolas" w:hAnsi="Consolas"/>
          <w:sz w:val="16"/>
        </w:rPr>
        <w:t xml:space="preserve">  ],</w:t>
      </w:r>
      <w:r>
        <w:br/>
      </w:r>
      <w:r>
        <w:rPr>
          <w:rFonts w:ascii="Consolas" w:hAnsi="Consolas"/>
          <w:sz w:val="16"/>
        </w:rPr>
        <w:t xml:space="preserve">  "exclude": [</w:t>
      </w:r>
      <w:r>
        <w:br/>
      </w:r>
      <w:r>
        <w:rPr>
          <w:rFonts w:ascii="Consolas" w:hAnsi="Consolas"/>
          <w:sz w:val="16"/>
        </w:rPr>
        <w:t xml:space="preserve">    "node_modules",</w:t>
      </w:r>
      <w:r>
        <w:br/>
      </w:r>
      <w:r>
        <w:rPr>
          <w:rFonts w:ascii="Consolas" w:hAnsi="Consolas"/>
          <w:sz w:val="16"/>
        </w:rPr>
        <w:t xml:space="preserve">    "functions",</w:t>
      </w:r>
      <w:r>
        <w:br/>
      </w:r>
      <w:r>
        <w:rPr>
          <w:rFonts w:ascii="Consolas" w:hAnsi="Consolas"/>
          <w:sz w:val="16"/>
        </w:rPr>
        <w:t xml:space="preserve">    "admin",</w:t>
      </w:r>
      <w:r>
        <w:br/>
      </w:r>
      <w:r>
        <w:rPr>
          <w:rFonts w:ascii="Consolas" w:hAnsi="Consolas"/>
          <w:sz w:val="16"/>
        </w:rPr>
        <w:t xml:space="preserve">    "temp_voice_resources"</w:t>
      </w:r>
      <w:r>
        <w:br/>
      </w:r>
      <w:r>
        <w:rPr>
          <w:rFonts w:ascii="Consolas" w:hAnsi="Consolas"/>
          <w:sz w:val="16"/>
        </w:rPr>
        <w:t xml:space="preserve">  ]</w:t>
      </w:r>
      <w:r>
        <w:br/>
      </w:r>
      <w:r>
        <w:rPr>
          <w:rFonts w:ascii="Consolas" w:hAnsi="Consolas"/>
          <w:sz w:val="16"/>
        </w:rPr>
        <w:t>}</w:t>
      </w:r>
    </w:p>
    <w:p>
      <w:pPr>
        <w:spacing w:after="120"/>
      </w:pPr>
      <w:r>
        <w:rPr>
          <w:b/>
        </w:rPr>
        <w:t>Explicación de las líneas 1–25:</w:t>
      </w:r>
    </w:p>
    <w:p>
      <w:pPr>
        <w:pStyle w:val="ListBullet"/>
        <w:ind w:left="425"/>
      </w:pPr>
      <w:r>
        <w:rPr>
          <w:b/>
        </w:rPr>
        <w:t>Línea 2</w:t>
      </w:r>
      <w:r>
        <w:t>: hereda la configuración base oficial de Expo (targets, JSX, módulos compatibles con Metro).</w:t>
      </w:r>
    </w:p>
    <w:p>
      <w:pPr>
        <w:pStyle w:val="ListBullet"/>
        <w:ind w:left="425"/>
      </w:pPr>
      <w:r>
        <w:rPr>
          <w:b/>
        </w:rPr>
        <w:t>Línea 4</w:t>
      </w:r>
      <w:r>
        <w:t xml:space="preserve">: activa </w:t>
      </w:r>
      <w:r>
        <w:rPr>
          <w:rFonts w:ascii="Consolas" w:hAnsi="Consolas"/>
          <w:sz w:val="16"/>
        </w:rPr>
        <w:t>strict: true</w:t>
      </w:r>
      <w:r>
        <w:t>: todas las comprobaciones estrictas de TypeScript están habilitadas.</w:t>
      </w:r>
    </w:p>
    <w:p>
      <w:pPr>
        <w:pStyle w:val="ListBullet"/>
        <w:ind w:left="425"/>
      </w:pPr>
      <w:r>
        <w:rPr>
          <w:b/>
        </w:rPr>
        <w:t>Líneas 5-12</w:t>
      </w:r>
      <w:r>
        <w:t xml:space="preserve">: </w:t>
      </w:r>
      <w:r>
        <w:rPr>
          <w:rFonts w:ascii="Consolas" w:hAnsi="Consolas"/>
          <w:sz w:val="16"/>
        </w:rPr>
        <w:t>paths</w:t>
      </w:r>
      <w:r>
        <w:t xml:space="preserve"> define alias de módulos SOLO para el compilador:</w:t>
      </w:r>
    </w:p>
    <w:p>
      <w:pPr>
        <w:pStyle w:val="ListBullet"/>
        <w:ind w:left="709"/>
      </w:pPr>
      <w:r>
        <w:rPr>
          <w:b/>
        </w:rPr>
        <w:t>Líneas 6-8</w:t>
      </w:r>
      <w:r>
        <w:t xml:space="preserve">: </w:t>
      </w:r>
      <w:r>
        <w:rPr>
          <w:rFonts w:ascii="Consolas" w:hAnsi="Consolas"/>
          <w:sz w:val="16"/>
        </w:rPr>
        <w:t>react-native-wakeword</w:t>
      </w:r>
      <w:r>
        <w:t xml:space="preserve"> se resuelve a </w:t>
      </w:r>
      <w:r>
        <w:rPr>
          <w:rFonts w:ascii="Consolas" w:hAnsi="Consolas"/>
          <w:sz w:val="16"/>
        </w:rPr>
        <w:t>./src/types/react-native-wakeword</w:t>
      </w:r>
      <w:r>
        <w:t xml:space="preserve"> (el archivo de tipos </w:t>
      </w:r>
      <w:r>
        <w:rPr>
          <w:rFonts w:ascii="Consolas" w:hAnsi="Consolas"/>
          <w:sz w:val="16"/>
        </w:rPr>
        <w:t>react-native-wakeword.d.ts</w:t>
      </w:r>
      <w:r>
        <w:t xml:space="preserve"> existe en </w:t>
      </w:r>
      <w:r>
        <w:rPr>
          <w:rFonts w:ascii="Consolas" w:hAnsi="Consolas"/>
          <w:sz w:val="16"/>
        </w:rPr>
        <w:t>src/types/</w:t>
      </w:r>
      <w:r>
        <w:t>). La librería nativa no trae tipos y este mapeo permite importarla tipada.</w:t>
      </w:r>
    </w:p>
    <w:p>
      <w:pPr>
        <w:pStyle w:val="ListBullet"/>
        <w:ind w:left="709"/>
      </w:pPr>
      <w:r>
        <w:rPr>
          <w:b/>
        </w:rPr>
        <w:t>Líneas 9-11</w:t>
      </w:r>
      <w:r>
        <w:t xml:space="preserve">: </w:t>
      </w:r>
      <w:r>
        <w:rPr>
          <w:rFonts w:ascii="Consolas" w:hAnsi="Consolas"/>
          <w:sz w:val="16"/>
        </w:rPr>
        <w:t>@/*</w:t>
      </w:r>
      <w:r>
        <w:t xml:space="preserve"> apunta a </w:t>
      </w:r>
      <w:r>
        <w:rPr>
          <w:rFonts w:ascii="Consolas" w:hAnsi="Consolas"/>
          <w:sz w:val="16"/>
        </w:rPr>
        <w:t>./src/*</w:t>
      </w:r>
      <w:r>
        <w:t xml:space="preserve"> (importaciones tipo </w:t>
      </w:r>
      <w:r>
        <w:rPr>
          <w:rFonts w:ascii="Consolas" w:hAnsi="Consolas"/>
          <w:sz w:val="16"/>
        </w:rPr>
        <w:t>@/services/...</w:t>
      </w:r>
      <w:r>
        <w:t>).</w:t>
      </w:r>
    </w:p>
    <w:p>
      <w:pPr>
        <w:pStyle w:val="ListBullet"/>
        <w:ind w:left="425"/>
      </w:pPr>
      <w:r>
        <w:rPr>
          <w:b/>
        </w:rPr>
        <w:t>Líneas 14-18</w:t>
      </w:r>
      <w:r>
        <w:t xml:space="preserve">: </w:t>
      </w:r>
      <w:r>
        <w:rPr>
          <w:rFonts w:ascii="Consolas" w:hAnsi="Consolas"/>
          <w:sz w:val="16"/>
        </w:rPr>
        <w:t>include</w:t>
      </w:r>
      <w:r>
        <w:t xml:space="preserve">: compila todos los </w:t>
      </w:r>
      <w:r>
        <w:rPr>
          <w:rFonts w:ascii="Consolas" w:hAnsi="Consolas"/>
          <w:sz w:val="16"/>
        </w:rPr>
        <w:t>.ts</w:t>
      </w:r>
      <w:r>
        <w:t>/</w:t>
      </w:r>
      <w:r>
        <w:rPr>
          <w:rFonts w:ascii="Consolas" w:hAnsi="Consolas"/>
          <w:sz w:val="16"/>
        </w:rPr>
        <w:t>.tsx</w:t>
      </w:r>
      <w:r>
        <w:t xml:space="preserve"> del árbol y los tipos generados por Expo en </w:t>
      </w:r>
      <w:r>
        <w:rPr>
          <w:rFonts w:ascii="Consolas" w:hAnsi="Consolas"/>
          <w:sz w:val="16"/>
        </w:rPr>
        <w:t>.expo/types/**/*.d.ts</w:t>
      </w:r>
      <w:r>
        <w:t xml:space="preserve"> (rutas tipadas de expo-router).</w:t>
      </w:r>
    </w:p>
    <w:p>
      <w:pPr>
        <w:pStyle w:val="ListBullet"/>
        <w:ind w:left="425"/>
      </w:pPr>
      <w:r>
        <w:rPr>
          <w:b/>
        </w:rPr>
        <w:t>Líneas 19-24</w:t>
      </w:r>
      <w:r>
        <w:t xml:space="preserve">: </w:t>
      </w:r>
      <w:r>
        <w:rPr>
          <w:rFonts w:ascii="Consolas" w:hAnsi="Consolas"/>
          <w:sz w:val="16"/>
        </w:rPr>
        <w:t>exclude</w:t>
      </w:r>
      <w:r>
        <w:t xml:space="preserve">: excluye </w:t>
      </w:r>
      <w:r>
        <w:rPr>
          <w:rFonts w:ascii="Consolas" w:hAnsi="Consolas"/>
          <w:sz w:val="16"/>
        </w:rPr>
        <w:t>node_modules</w:t>
      </w:r>
      <w:r>
        <w:t xml:space="preserve">, y los subproyectos </w:t>
      </w:r>
      <w:r>
        <w:rPr>
          <w:rFonts w:ascii="Consolas" w:hAnsi="Consolas"/>
          <w:sz w:val="16"/>
        </w:rPr>
        <w:t>functions</w:t>
      </w:r>
      <w:r>
        <w:t xml:space="preserve"> (Cloud Functions), </w:t>
      </w:r>
      <w:r>
        <w:rPr>
          <w:rFonts w:ascii="Consolas" w:hAnsi="Consolas"/>
          <w:sz w:val="16"/>
        </w:rPr>
        <w:t>admin</w:t>
      </w:r>
      <w:r>
        <w:t xml:space="preserve"> (panel web Vite) y </w:t>
      </w:r>
      <w:r>
        <w:rPr>
          <w:rFonts w:ascii="Consolas" w:hAnsi="Consolas"/>
          <w:sz w:val="16"/>
        </w:rPr>
        <w:t>temp_voice_resources</w:t>
      </w:r>
      <w:r>
        <w:t xml:space="preserve"> (recursos de prueba de wakeword), que tienen su propio contexto TypeScript.</w:t>
      </w:r>
    </w:p>
    <w:p>
      <w:pPr>
        <w:pStyle w:val="Heading2"/>
      </w:pPr>
      <w:r>
        <w:t>Fichas de funciones y métodos</w:t>
      </w:r>
    </w:p>
    <w:p>
      <w:pPr>
        <w:spacing w:after="120"/>
      </w:pPr>
      <w:r>
        <w:t>No aplica.</w:t>
      </w:r>
    </w:p>
    <w:p>
      <w:pPr>
        <w:pStyle w:val="Heading2"/>
      </w:pPr>
      <w:r>
        <w:t>Clases / interfaces / tipos</w:t>
      </w:r>
    </w:p>
    <w:p>
      <w:pPr>
        <w:spacing w:after="120"/>
      </w:pPr>
      <w:r>
        <w:t>No aplica.</w:t>
      </w:r>
    </w:p>
    <w:p>
      <w:pPr>
        <w:pStyle w:val="Heading2"/>
      </w:pPr>
      <w:r>
        <w:t>Observaciones técnicas</w:t>
      </w:r>
    </w:p>
    <w:p>
      <w:pPr>
        <w:pStyle w:val="ListBullet"/>
        <w:ind w:left="425"/>
      </w:pPr>
      <w:r>
        <w:rPr>
          <w:b/>
          <w:color w:val="6A2D9E"/>
        </w:rPr>
        <w:t xml:space="preserve">[OBSERVACIÓN TÉCNICA] </w:t>
      </w:r>
      <w:r>
        <w:rPr>
          <w:rFonts w:ascii="Consolas" w:hAnsi="Consolas"/>
          <w:b/>
          <w:color w:val="6A2D9E"/>
          <w:sz w:val="16"/>
        </w:rPr>
        <w:t>paths</w:t>
      </w:r>
      <w:r>
        <w:rPr>
          <w:b/>
          <w:color w:val="6A2D9E"/>
        </w:rPr>
        <w:t xml:space="preserve"> solo afecta al compilador: en runtime, Metro/Babel resuelven </w:t>
      </w:r>
      <w:r>
        <w:rPr>
          <w:rFonts w:ascii="Consolas" w:hAnsi="Consolas"/>
          <w:b/>
          <w:color w:val="6A2D9E"/>
          <w:sz w:val="16"/>
        </w:rPr>
        <w:t>@/</w:t>
      </w:r>
      <w:r>
        <w:rPr>
          <w:b/>
          <w:color w:val="6A2D9E"/>
        </w:rPr>
        <w:t xml:space="preserve"> por su cuenta (el alias lo soporta </w:t>
      </w:r>
      <w:r>
        <w:rPr>
          <w:rFonts w:ascii="Consolas" w:hAnsi="Consolas"/>
          <w:b/>
          <w:color w:val="6A2D9E"/>
          <w:sz w:val="16"/>
        </w:rPr>
        <w:t>babel-preset-expo</w:t>
      </w:r>
      <w:r>
        <w:rPr>
          <w:b/>
          <w:color w:val="6A2D9E"/>
        </w:rPr>
        <w:t xml:space="preserve">/Metro automáticamente; </w:t>
      </w:r>
      <w:r>
        <w:rPr>
          <w:rFonts w:ascii="Consolas" w:hAnsi="Consolas"/>
          <w:b/>
          <w:color w:val="6A2D9E"/>
          <w:sz w:val="16"/>
        </w:rPr>
        <w:t>jest.config.js</w:t>
      </w:r>
      <w:r>
        <w:rPr>
          <w:b/>
          <w:color w:val="6A2D9E"/>
        </w:rPr>
        <w:t xml:space="preserve"> lo replica con </w:t>
      </w:r>
      <w:r>
        <w:rPr>
          <w:rFonts w:ascii="Consolas" w:hAnsi="Consolas"/>
          <w:b/>
          <w:color w:val="6A2D9E"/>
          <w:sz w:val="16"/>
        </w:rPr>
        <w:t>moduleNameMapper</w:t>
      </w:r>
      <w:r>
        <w:rPr>
          <w:b/>
          <w:color w:val="6A2D9E"/>
        </w:rPr>
        <w:t xml:space="preserve">). El mapeo de </w:t>
      </w:r>
      <w:r>
        <w:rPr>
          <w:rFonts w:ascii="Consolas" w:hAnsi="Consolas"/>
          <w:b/>
          <w:color w:val="6A2D9E"/>
          <w:sz w:val="16"/>
        </w:rPr>
        <w:t>react-native-wakeword</w:t>
      </w:r>
      <w:r>
        <w:rPr>
          <w:b/>
          <w:color w:val="6A2D9E"/>
        </w:rPr>
        <w:t xml:space="preserve"> es necesario para que </w:t>
      </w:r>
      <w:r>
        <w:rPr>
          <w:rFonts w:ascii="Consolas" w:hAnsi="Consolas"/>
          <w:b/>
          <w:color w:val="6A2D9E"/>
          <w:sz w:val="16"/>
        </w:rPr>
        <w:t>tsc</w:t>
      </w:r>
      <w:r>
        <w:rPr>
          <w:b/>
          <w:color w:val="6A2D9E"/>
        </w:rPr>
        <w:t xml:space="preserve"> no falle en los imports.</w:t>
      </w:r>
    </w:p>
    <w:p>
      <w:pPr>
        <w:pStyle w:val="ListBullet"/>
        <w:ind w:left="425"/>
      </w:pPr>
      <w:r>
        <w:rPr>
          <w:b/>
          <w:color w:val="6A2D9E"/>
        </w:rPr>
        <w:t xml:space="preserve">[OBSERVACIÓN TÉCNICA] </w:t>
      </w:r>
      <w:r>
        <w:rPr>
          <w:rFonts w:ascii="Consolas" w:hAnsi="Consolas"/>
          <w:b/>
          <w:color w:val="6A2D9E"/>
          <w:sz w:val="16"/>
        </w:rPr>
        <w:t>include</w:t>
      </w:r>
      <w:r>
        <w:rPr>
          <w:b/>
          <w:color w:val="6A2D9E"/>
        </w:rPr>
        <w:t xml:space="preserve"> cubre también </w:t>
      </w:r>
      <w:r>
        <w:rPr>
          <w:rFonts w:ascii="Consolas" w:hAnsi="Consolas"/>
          <w:b/>
          <w:color w:val="6A2D9E"/>
          <w:sz w:val="16"/>
        </w:rPr>
        <w:t>scripts/</w:t>
      </w:r>
      <w:r>
        <w:rPr>
          <w:b/>
          <w:color w:val="6A2D9E"/>
        </w:rPr>
        <w:t xml:space="preserve">, </w:t>
      </w:r>
      <w:r>
        <w:rPr>
          <w:rFonts w:ascii="Consolas" w:hAnsi="Consolas"/>
          <w:b/>
          <w:color w:val="6A2D9E"/>
          <w:sz w:val="16"/>
        </w:rPr>
        <w:t>backend/</w:t>
      </w:r>
      <w:r>
        <w:rPr>
          <w:b/>
          <w:color w:val="6A2D9E"/>
        </w:rPr>
        <w:t xml:space="preserve">, </w:t>
      </w:r>
      <w:r>
        <w:rPr>
          <w:rFonts w:ascii="Consolas" w:hAnsi="Consolas"/>
          <w:b/>
          <w:color w:val="6A2D9E"/>
          <w:sz w:val="16"/>
        </w:rPr>
        <w:t>cloud-run/</w:t>
      </w:r>
      <w:r>
        <w:rPr>
          <w:b/>
          <w:color w:val="6A2D9E"/>
        </w:rPr>
        <w:t xml:space="preserve"> o cualquier </w:t>
      </w:r>
      <w:r>
        <w:rPr>
          <w:rFonts w:ascii="Consolas" w:hAnsi="Consolas"/>
          <w:b/>
          <w:color w:val="6A2D9E"/>
          <w:sz w:val="16"/>
        </w:rPr>
        <w:t>.ts</w:t>
      </w:r>
      <w:r>
        <w:rPr>
          <w:b/>
          <w:color w:val="6A2D9E"/>
        </w:rPr>
        <w:t xml:space="preserve"> suelto en raíz si los hubiera (el propio </w:t>
      </w:r>
      <w:r>
        <w:rPr>
          <w:rFonts w:ascii="Consolas" w:hAnsi="Consolas"/>
          <w:b/>
          <w:color w:val="6A2D9E"/>
          <w:sz w:val="16"/>
        </w:rPr>
        <w:t>diag*.mjs</w:t>
      </w:r>
      <w:r>
        <w:rPr>
          <w:b/>
          <w:color w:val="6A2D9E"/>
        </w:rPr>
        <w:t xml:space="preserve"> son JS, no TS). </w:t>
      </w:r>
      <w:r>
        <w:rPr>
          <w:rFonts w:ascii="Consolas" w:hAnsi="Consolas"/>
          <w:b/>
          <w:color w:val="6A2D9E"/>
          <w:sz w:val="16"/>
        </w:rPr>
        <w:t>backend/</w:t>
      </w:r>
      <w:r>
        <w:rPr>
          <w:b/>
          <w:color w:val="6A2D9E"/>
        </w:rPr>
        <w:t xml:space="preserve"> y </w:t>
      </w:r>
      <w:r>
        <w:rPr>
          <w:rFonts w:ascii="Consolas" w:hAnsi="Consolas"/>
          <w:b/>
          <w:color w:val="6A2D9E"/>
          <w:sz w:val="16"/>
        </w:rPr>
        <w:t>cloud-run/</w:t>
      </w:r>
      <w:r>
        <w:rPr>
          <w:b/>
          <w:color w:val="6A2D9E"/>
        </w:rPr>
        <w:t xml:space="preserve"> son Python/otros, por lo que no entran. [NIVEL DE CERTEZA: Inferido]</w:t>
      </w:r>
    </w:p>
    <w:p>
      <w:pPr>
        <w:pStyle w:val="ListBullet"/>
        <w:ind w:left="425"/>
      </w:pPr>
      <w:r>
        <w:rPr>
          <w:b/>
          <w:color w:val="1F6FB0"/>
        </w:rPr>
        <w:t xml:space="preserve">[NOTA] </w:t>
      </w:r>
      <w:r>
        <w:rPr>
          <w:rFonts w:ascii="Consolas" w:hAnsi="Consolas"/>
          <w:b/>
          <w:color w:val="1F6FB0"/>
          <w:sz w:val="16"/>
        </w:rPr>
        <w:t>functions</w:t>
      </w:r>
      <w:r>
        <w:rPr>
          <w:b/>
          <w:color w:val="1F6FB0"/>
        </w:rPr>
        <w:t xml:space="preserve"> y </w:t>
      </w:r>
      <w:r>
        <w:rPr>
          <w:rFonts w:ascii="Consolas" w:hAnsi="Consolas"/>
          <w:b/>
          <w:color w:val="1F6FB0"/>
          <w:sz w:val="16"/>
        </w:rPr>
        <w:t>admin</w:t>
      </w:r>
      <w:r>
        <w:rPr>
          <w:b/>
          <w:color w:val="1F6FB0"/>
        </w:rPr>
        <w:t xml:space="preserve"> tienen tsconfig propios; excluirlos evita conflictos de opciones entre proyectos.</w:t>
      </w:r>
    </w:p>
    <w:p>
      <w:pPr>
        <w:pStyle w:val="Heading2"/>
      </w:pPr>
      <w:r>
        <w:t>Seguridad</w:t>
      </w:r>
    </w:p>
    <w:p>
      <w:pPr>
        <w:pStyle w:val="ListBullet"/>
        <w:ind w:left="425"/>
      </w:pPr>
      <w:r>
        <w:rPr>
          <w:b/>
          <w:color w:val="1F6FB0"/>
        </w:rPr>
        <w:t xml:space="preserve">[INFORMATIVO] Sin hallazgos de seguridad: es configuración de compilación. El modo </w:t>
      </w:r>
      <w:r>
        <w:rPr>
          <w:rFonts w:ascii="Consolas" w:hAnsi="Consolas"/>
          <w:b/>
          <w:color w:val="1F6FB0"/>
          <w:sz w:val="16"/>
        </w:rPr>
        <w:t>strict</w:t>
      </w:r>
      <w:r>
        <w:rPr>
          <w:b/>
          <w:color w:val="1F6FB0"/>
        </w:rPr>
        <w:t xml:space="preserve"> reduce riesgos de tipos inseguros en runtime (null/undefined).</w:t>
      </w:r>
    </w:p>
    <w:p>
      <w:pPr>
        <w:pStyle w:val="Heading2"/>
      </w:pPr>
      <w:r>
        <w:t>Riesgos y recomendaciones (sin modificar código)</w:t>
      </w:r>
    </w:p>
    <w:p>
      <w:pPr>
        <w:pStyle w:val="ListBullet"/>
        <w:ind w:left="425"/>
      </w:pPr>
      <w:r>
        <w:rPr>
          <w:b/>
          <w:color w:val="1E7A46"/>
        </w:rPr>
        <w:t xml:space="preserve">[RECOMENDACIÓN] Si se añaden subcarpetas TypeScript independientes (p. ej. </w:t>
      </w:r>
      <w:r>
        <w:rPr>
          <w:rFonts w:ascii="Consolas" w:hAnsi="Consolas"/>
          <w:b/>
          <w:color w:val="1E7A46"/>
          <w:sz w:val="16"/>
        </w:rPr>
        <w:t>scripts/ts</w:t>
      </w:r>
      <w:r>
        <w:rPr>
          <w:b/>
          <w:color w:val="1E7A46"/>
        </w:rPr>
        <w:t>), valorar excluirlas explícitamente para no mezclar contextos.</w:t>
      </w:r>
    </w:p>
    <w:p>
      <w:pPr>
        <w:pStyle w:val="ListBullet"/>
        <w:ind w:left="425"/>
      </w:pPr>
      <w:r>
        <w:rPr>
          <w:b/>
          <w:color w:val="1E7A46"/>
        </w:rPr>
        <w:t xml:space="preserve">[RECOMENDACIÓN] Mantener el alias </w:t>
      </w:r>
      <w:r>
        <w:rPr>
          <w:rFonts w:ascii="Consolas" w:hAnsi="Consolas"/>
          <w:b/>
          <w:color w:val="1E7A46"/>
          <w:sz w:val="16"/>
        </w:rPr>
        <w:t>@/*</w:t>
      </w:r>
      <w:r>
        <w:rPr>
          <w:b/>
          <w:color w:val="1E7A46"/>
        </w:rPr>
        <w:t xml:space="preserve"> sincronizado entre </w:t>
      </w:r>
      <w:r>
        <w:rPr>
          <w:rFonts w:ascii="Consolas" w:hAnsi="Consolas"/>
          <w:b/>
          <w:color w:val="1E7A46"/>
          <w:sz w:val="16"/>
        </w:rPr>
        <w:t>tsconfig.json</w:t>
      </w:r>
      <w:r>
        <w:rPr>
          <w:b/>
          <w:color w:val="1E7A46"/>
        </w:rPr>
        <w:t xml:space="preserve">, </w:t>
      </w:r>
      <w:r>
        <w:rPr>
          <w:rFonts w:ascii="Consolas" w:hAnsi="Consolas"/>
          <w:b/>
          <w:color w:val="1E7A46"/>
          <w:sz w:val="16"/>
        </w:rPr>
        <w:t>jest.config.js</w:t>
      </w:r>
      <w:r>
        <w:rPr>
          <w:b/>
          <w:color w:val="1E7A46"/>
        </w:rPr>
        <w:t xml:space="preserve"> y el soporte de Metro/Babel.</w:t>
      </w:r>
    </w:p>
    <w:p>
      <w:pPr>
        <w:pStyle w:val="Heading1"/>
      </w:pPr>
      <w:r>
        <w:t>Archivo: Pruebas/check_ios.py</w:t>
      </w:r>
    </w:p>
    <w:p>
      <w:pPr>
        <w:pStyle w:val="Heading2"/>
      </w:pPr>
      <w:r>
        <w:t>Metadatos</w:t>
      </w:r>
    </w:p>
    <w:tbl>
      <w:tblPr>
        <w:tblStyle w:val="TableGrid"/>
        <w:tblW w:type="auto" w:w="0"/>
        <w:jc w:val="left"/>
        <w:tblLook w:firstColumn="1" w:firstRow="1" w:lastColumn="0" w:lastRow="0" w:noHBand="0" w:noVBand="1" w:val="04A0"/>
      </w:tblPr>
      <w:tblGrid>
        <w:gridCol w:w="4873"/>
        <w:gridCol w:w="4873"/>
      </w:tblGrid>
      <w:tr>
        <w:tc>
          <w:tcPr>
            <w:tcW w:type="dxa" w:w="4873"/>
            <w:shd w:val="clear" w:color="auto" w:fill="F2DCDA"/>
          </w:tcPr>
          <w:p>
            <w:pPr>
              <w:spacing w:after="20"/>
            </w:pPr>
            <w:r>
              <w:rPr>
                <w:b/>
                <w:sz w:val="17"/>
              </w:rPr>
            </w:r>
            <w:r>
              <w:rPr>
                <w:b/>
                <w:sz w:val="17"/>
              </w:rPr>
              <w:t>Campo</w:t>
            </w:r>
          </w:p>
        </w:tc>
        <w:tc>
          <w:tcPr>
            <w:tcW w:type="dxa" w:w="4873"/>
            <w:shd w:val="clear" w:color="auto" w:fill="F2DCDA"/>
          </w:tcPr>
          <w:p>
            <w:pPr>
              <w:spacing w:after="20"/>
            </w:pPr>
            <w:r>
              <w:rPr>
                <w:b/>
                <w:sz w:val="17"/>
              </w:rPr>
            </w:r>
            <w:r>
              <w:rPr>
                <w:b/>
                <w:sz w:val="17"/>
              </w:rPr>
              <w:t>Valor</w:t>
            </w:r>
          </w:p>
        </w:tc>
      </w:tr>
      <w:tr>
        <w:tc>
          <w:tcPr>
            <w:tcW w:type="dxa" w:w="4873"/>
          </w:tcPr>
          <w:p>
            <w:pPr>
              <w:spacing w:after="20"/>
            </w:pPr>
            <w:r>
              <w:rPr>
                <w:sz w:val="17"/>
              </w:rPr>
            </w:r>
            <w:r>
              <w:rPr>
                <w:sz w:val="17"/>
              </w:rPr>
              <w:t>Ruta</w:t>
            </w:r>
          </w:p>
        </w:tc>
        <w:tc>
          <w:tcPr>
            <w:tcW w:type="dxa" w:w="4873"/>
          </w:tcPr>
          <w:p>
            <w:pPr>
              <w:spacing w:after="20"/>
            </w:pPr>
            <w:r>
              <w:rPr>
                <w:sz w:val="17"/>
              </w:rPr>
            </w:r>
            <w:r>
              <w:rPr>
                <w:sz w:val="17"/>
              </w:rPr>
              <w:t>Pruebas/check_ios.py</w:t>
            </w:r>
          </w:p>
        </w:tc>
      </w:tr>
      <w:tr>
        <w:tc>
          <w:tcPr>
            <w:tcW w:type="dxa" w:w="4873"/>
          </w:tcPr>
          <w:p>
            <w:pPr>
              <w:spacing w:after="20"/>
            </w:pPr>
            <w:r>
              <w:rPr>
                <w:sz w:val="17"/>
              </w:rPr>
            </w:r>
            <w:r>
              <w:rPr>
                <w:sz w:val="17"/>
              </w:rPr>
              <w:t>Líneas totales</w:t>
            </w:r>
          </w:p>
        </w:tc>
        <w:tc>
          <w:tcPr>
            <w:tcW w:type="dxa" w:w="4873"/>
          </w:tcPr>
          <w:p>
            <w:pPr>
              <w:spacing w:after="20"/>
            </w:pPr>
            <w:r>
              <w:rPr>
                <w:sz w:val="17"/>
              </w:rPr>
            </w:r>
            <w:r>
              <w:rPr>
                <w:sz w:val="17"/>
              </w:rPr>
              <w:t>79</w:t>
            </w:r>
          </w:p>
        </w:tc>
      </w:tr>
      <w:tr>
        <w:tc>
          <w:tcPr>
            <w:tcW w:type="dxa" w:w="4873"/>
          </w:tcPr>
          <w:p>
            <w:pPr>
              <w:spacing w:after="20"/>
            </w:pPr>
            <w:r>
              <w:rPr>
                <w:sz w:val="17"/>
              </w:rPr>
            </w:r>
            <w:r>
              <w:rPr>
                <w:sz w:val="17"/>
              </w:rPr>
              <w:t>Lenguaje</w:t>
            </w:r>
          </w:p>
        </w:tc>
        <w:tc>
          <w:tcPr>
            <w:tcW w:type="dxa" w:w="4873"/>
          </w:tcPr>
          <w:p>
            <w:pPr>
              <w:spacing w:after="20"/>
            </w:pPr>
            <w:r>
              <w:rPr>
                <w:sz w:val="17"/>
              </w:rPr>
            </w:r>
            <w:r>
              <w:rPr>
                <w:sz w:val="17"/>
              </w:rPr>
              <w:t>Python 3 (stdlib)</w:t>
            </w:r>
          </w:p>
        </w:tc>
      </w:tr>
      <w:tr>
        <w:tc>
          <w:tcPr>
            <w:tcW w:type="dxa" w:w="4873"/>
          </w:tcPr>
          <w:p>
            <w:pPr>
              <w:spacing w:after="20"/>
            </w:pPr>
            <w:r>
              <w:rPr>
                <w:sz w:val="17"/>
              </w:rPr>
            </w:r>
            <w:r>
              <w:rPr>
                <w:sz w:val="17"/>
              </w:rPr>
              <w:t>Tamaño (bytes)</w:t>
            </w:r>
          </w:p>
        </w:tc>
        <w:tc>
          <w:tcPr>
            <w:tcW w:type="dxa" w:w="4873"/>
          </w:tcPr>
          <w:p>
            <w:pPr>
              <w:spacing w:after="20"/>
            </w:pPr>
            <w:r>
              <w:rPr>
                <w:sz w:val="17"/>
              </w:rPr>
            </w:r>
            <w:r>
              <w:rPr>
                <w:sz w:val="17"/>
              </w:rPr>
              <w:t>2648</w:t>
            </w:r>
          </w:p>
        </w:tc>
      </w:tr>
      <w:tr>
        <w:tc>
          <w:tcPr>
            <w:tcW w:type="dxa" w:w="4873"/>
          </w:tcPr>
          <w:p>
            <w:pPr>
              <w:spacing w:after="20"/>
            </w:pPr>
            <w:r>
              <w:rPr>
                <w:sz w:val="17"/>
              </w:rPr>
            </w:r>
            <w:r>
              <w:rPr>
                <w:sz w:val="17"/>
              </w:rPr>
              <w:t>Categoría</w:t>
            </w:r>
          </w:p>
        </w:tc>
        <w:tc>
          <w:tcPr>
            <w:tcW w:type="dxa" w:w="4873"/>
          </w:tcPr>
          <w:p>
            <w:pPr>
              <w:spacing w:after="20"/>
            </w:pPr>
            <w:r>
              <w:rPr>
                <w:sz w:val="17"/>
              </w:rPr>
            </w:r>
            <w:r>
              <w:rPr>
                <w:sz w:val="17"/>
              </w:rPr>
              <w:t>Script de diagnóstico de entorno (desarrollo iOS local)</w:t>
            </w:r>
          </w:p>
        </w:tc>
      </w:tr>
      <w:tr>
        <w:tc>
          <w:tcPr>
            <w:tcW w:type="dxa" w:w="4873"/>
          </w:tcPr>
          <w:p>
            <w:pPr>
              <w:spacing w:after="20"/>
            </w:pPr>
            <w:r>
              <w:rPr>
                <w:sz w:val="17"/>
              </w:rPr>
            </w:r>
            <w:r>
              <w:rPr>
                <w:sz w:val="17"/>
              </w:rPr>
              <w:t>Estado detectado</w:t>
            </w:r>
          </w:p>
        </w:tc>
        <w:tc>
          <w:tcPr>
            <w:tcW w:type="dxa" w:w="4873"/>
          </w:tcPr>
          <w:p>
            <w:pPr>
              <w:spacing w:after="20"/>
            </w:pPr>
            <w:r>
              <w:rPr>
                <w:sz w:val="17"/>
              </w:rPr>
            </w:r>
            <w:r>
              <w:rPr>
                <w:sz w:val="17"/>
              </w:rPr>
              <w:t>APARENTEMENTE NO UTILIZADO (herramienta manual de verificación)</w:t>
            </w:r>
          </w:p>
        </w:tc>
      </w:tr>
      <w:tr>
        <w:tc>
          <w:tcPr>
            <w:tcW w:type="dxa" w:w="4873"/>
          </w:tcPr>
          <w:p>
            <w:pPr>
              <w:spacing w:after="20"/>
            </w:pPr>
            <w:r>
              <w:rPr>
                <w:sz w:val="17"/>
              </w:rPr>
            </w:r>
            <w:r>
              <w:rPr>
                <w:sz w:val="17"/>
              </w:rPr>
              <w:t>Nivel de certeza</w:t>
            </w:r>
          </w:p>
        </w:tc>
        <w:tc>
          <w:tcPr>
            <w:tcW w:type="dxa" w:w="4873"/>
          </w:tcPr>
          <w:p>
            <w:pPr>
              <w:spacing w:after="20"/>
            </w:pPr>
            <w:r>
              <w:rPr>
                <w:sz w:val="17"/>
              </w:rPr>
            </w:r>
            <w:r>
              <w:rPr>
                <w:sz w:val="17"/>
              </w:rPr>
              <w:t>Altamente probable</w:t>
            </w:r>
          </w:p>
        </w:tc>
      </w:tr>
    </w:tbl>
    <w:p>
      <w:pPr>
        <w:spacing w:after="0"/>
      </w:pPr>
    </w:p>
    <w:p>
      <w:pPr>
        <w:pStyle w:val="Heading2"/>
      </w:pPr>
      <w:r>
        <w:t>Objetivo</w:t>
      </w:r>
    </w:p>
    <w:p>
      <w:pPr>
        <w:spacing w:after="120"/>
      </w:pPr>
      <w:r>
        <w:t>Verifica si el equipo local es apto para desarrollo nativo de iOS: detecta el sistema operativo (macOS = "Darwin"), presencia de Xcode Command Line Tools (</w:t>
      </w:r>
      <w:r>
        <w:rPr>
          <w:rFonts w:ascii="Consolas" w:hAnsi="Consolas"/>
          <w:sz w:val="16"/>
        </w:rPr>
        <w:t>xcode-select</w:t>
      </w:r>
      <w:r>
        <w:t>), y herramientas base (</w:t>
      </w:r>
      <w:r>
        <w:rPr>
          <w:rFonts w:ascii="Consolas" w:hAnsi="Consolas"/>
          <w:sz w:val="16"/>
        </w:rPr>
        <w:t>git</w:t>
      </w:r>
      <w:r>
        <w:t xml:space="preserve">, </w:t>
      </w:r>
      <w:r>
        <w:rPr>
          <w:rFonts w:ascii="Consolas" w:hAnsi="Consolas"/>
          <w:sz w:val="16"/>
        </w:rPr>
        <w:t>python3</w:t>
      </w:r>
      <w:r>
        <w:t xml:space="preserve">, </w:t>
      </w:r>
      <w:r>
        <w:rPr>
          <w:rFonts w:ascii="Consolas" w:hAnsi="Consolas"/>
          <w:sz w:val="16"/>
        </w:rPr>
        <w:t>brew</w:t>
      </w:r>
      <w:r>
        <w:t>). Emite un reporte JSON con plataforma, aptitud, presencia de Xcode y recomendación (desarrollo local vs. MacInCloud/VM macOS). Su propósito es decidir si hace falta una máquina virtual/cloud para compilar iOS.</w:t>
      </w:r>
    </w:p>
    <w:p>
      <w:pPr>
        <w:pStyle w:val="Heading2"/>
      </w:pPr>
      <w:r>
        <w:t>Clasificación y estado</w:t>
      </w:r>
    </w:p>
    <w:p>
      <w:pPr>
        <w:spacing w:after="120"/>
      </w:pPr>
      <w:r>
        <w:t xml:space="preserve">Etiqueta: </w:t>
      </w:r>
      <w:r>
        <w:rPr>
          <w:rFonts w:ascii="Consolas" w:hAnsi="Consolas"/>
          <w:sz w:val="16"/>
        </w:rPr>
        <w:t>APARENTEMENTE NO UTILIZADO</w:t>
      </w:r>
      <w:r>
        <w:t xml:space="preserve"> con </w:t>
      </w:r>
      <w:r>
        <w:rPr>
          <w:rFonts w:ascii="Consolas" w:hAnsi="Consolas"/>
          <w:sz w:val="16"/>
        </w:rPr>
        <w:t>[POTENCIALMENTE NO UTILIZADO]</w:t>
      </w:r>
      <w:r>
        <w:t xml:space="preserve"> como utilidad integrada.</w:t>
      </w:r>
    </w:p>
    <w:p>
      <w:pPr>
        <w:spacing w:after="120"/>
      </w:pPr>
      <w:r>
        <w:t xml:space="preserve">El grep global no encontró referencias fuera de la carpeta </w:t>
      </w:r>
      <w:r>
        <w:rPr>
          <w:rFonts w:ascii="Consolas" w:hAnsi="Consolas"/>
          <w:sz w:val="16"/>
        </w:rPr>
        <w:t>Pruebas/</w:t>
      </w:r>
      <w:r>
        <w:t xml:space="preserve"> y los inventarios generados. Es una herramienta manual independiente (sin importadores). El docstring interno la nombra </w:t>
      </w:r>
      <w:r>
        <w:rPr>
          <w:rFonts w:ascii="Consolas" w:hAnsi="Consolas"/>
          <w:sz w:val="16"/>
        </w:rPr>
        <w:t>check_ios_dev_env.py</w:t>
      </w:r>
      <w:r>
        <w:t xml:space="preserve">, mientras el archivo se llama </w:t>
      </w:r>
      <w:r>
        <w:rPr>
          <w:rFonts w:ascii="Consolas" w:hAnsi="Consolas"/>
          <w:sz w:val="16"/>
        </w:rPr>
        <w:t>check_ios.py</w:t>
      </w:r>
      <w:r>
        <w:t xml:space="preserve"> (inconsistencia de nombre). </w:t>
      </w:r>
      <w:r>
        <w:rPr>
          <w:rFonts w:ascii="Consolas" w:hAnsi="Consolas"/>
          <w:sz w:val="16"/>
        </w:rPr>
        <w:t>[NIVEL DE CERTEZA: Altamente probable]</w:t>
      </w:r>
      <w:r>
        <w:t xml:space="preserve"> — no se puede descartar ejecución manual ad hoc.</w:t>
      </w:r>
    </w:p>
    <w:p>
      <w:pPr>
        <w:pStyle w:val="Heading2"/>
      </w:pPr>
      <w:r>
        <w:t>Dependencias e importaciones</w:t>
      </w:r>
    </w:p>
    <w:tbl>
      <w:tblPr>
        <w:tblStyle w:val="TableGrid"/>
        <w:tblW w:type="auto" w:w="0"/>
        <w:jc w:val="left"/>
        <w:tblLook w:firstColumn="1" w:firstRow="1" w:lastColumn="0" w:lastRow="0" w:noHBand="0" w:noVBand="1" w:val="04A0"/>
      </w:tblPr>
      <w:tblGrid>
        <w:gridCol w:w="2436"/>
        <w:gridCol w:w="2436"/>
        <w:gridCol w:w="2436"/>
        <w:gridCol w:w="2436"/>
      </w:tblGrid>
      <w:tr>
        <w:tc>
          <w:tcPr>
            <w:tcW w:type="dxa" w:w="2436"/>
            <w:shd w:val="clear" w:color="auto" w:fill="F2DCDA"/>
          </w:tcPr>
          <w:p>
            <w:pPr>
              <w:spacing w:after="20"/>
            </w:pPr>
            <w:r>
              <w:rPr>
                <w:b/>
                <w:sz w:val="17"/>
              </w:rPr>
            </w:r>
            <w:r>
              <w:rPr>
                <w:b/>
                <w:sz w:val="17"/>
              </w:rPr>
              <w:t>Importación/Librería</w:t>
            </w:r>
          </w:p>
        </w:tc>
        <w:tc>
          <w:tcPr>
            <w:tcW w:type="dxa" w:w="2436"/>
            <w:shd w:val="clear" w:color="auto" w:fill="F2DCDA"/>
          </w:tcPr>
          <w:p>
            <w:pPr>
              <w:spacing w:after="20"/>
            </w:pPr>
            <w:r>
              <w:rPr>
                <w:b/>
                <w:sz w:val="17"/>
              </w:rPr>
            </w:r>
            <w:r>
              <w:rPr>
                <w:b/>
                <w:sz w:val="17"/>
              </w:rPr>
              <w:t>Tipo</w:t>
            </w:r>
          </w:p>
        </w:tc>
        <w:tc>
          <w:tcPr>
            <w:tcW w:type="dxa" w:w="2436"/>
            <w:shd w:val="clear" w:color="auto" w:fill="F2DCDA"/>
          </w:tcPr>
          <w:p>
            <w:pPr>
              <w:spacing w:after="20"/>
            </w:pPr>
            <w:r>
              <w:rPr>
                <w:b/>
                <w:sz w:val="17"/>
              </w:rPr>
            </w:r>
            <w:r>
              <w:rPr>
                <w:b/>
                <w:sz w:val="17"/>
              </w:rPr>
              <w:t>Dónde se usa</w:t>
            </w:r>
          </w:p>
        </w:tc>
        <w:tc>
          <w:tcPr>
            <w:tcW w:type="dxa" w:w="2436"/>
            <w:shd w:val="clear" w:color="auto" w:fill="F2DCDA"/>
          </w:tcPr>
          <w:p>
            <w:pPr>
              <w:spacing w:after="20"/>
            </w:pPr>
            <w:r>
              <w:rPr>
                <w:b/>
                <w:sz w:val="17"/>
              </w:rPr>
            </w:r>
            <w:r>
              <w:rPr>
                <w:b/>
                <w:sz w:val="17"/>
              </w:rPr>
              <w:t>¿Realmente usada?</w:t>
            </w:r>
          </w:p>
        </w:tc>
      </w:tr>
      <w:tr>
        <w:tc>
          <w:tcPr>
            <w:tcW w:type="dxa" w:w="2436"/>
          </w:tcPr>
          <w:p>
            <w:pPr>
              <w:spacing w:after="20"/>
            </w:pPr>
            <w:r>
              <w:rPr>
                <w:sz w:val="17"/>
              </w:rPr>
            </w:r>
            <w:r>
              <w:rPr>
                <w:rFonts w:ascii="Consolas" w:hAnsi="Consolas"/>
                <w:sz w:val="17"/>
              </w:rPr>
              <w:t>sys</w:t>
            </w:r>
          </w:p>
        </w:tc>
        <w:tc>
          <w:tcPr>
            <w:tcW w:type="dxa" w:w="2436"/>
          </w:tcPr>
          <w:p>
            <w:pPr>
              <w:spacing w:after="20"/>
            </w:pPr>
            <w:r>
              <w:rPr>
                <w:sz w:val="17"/>
              </w:rPr>
            </w:r>
            <w:r>
              <w:rPr>
                <w:sz w:val="17"/>
              </w:rPr>
              <w:t>estándar</w:t>
            </w:r>
          </w:p>
        </w:tc>
        <w:tc>
          <w:tcPr>
            <w:tcW w:type="dxa" w:w="2436"/>
          </w:tcPr>
          <w:p>
            <w:pPr>
              <w:spacing w:after="20"/>
            </w:pPr>
            <w:r>
              <w:rPr>
                <w:sz w:val="17"/>
              </w:rPr>
            </w:r>
            <w:r>
              <w:rPr>
                <w:rFonts w:ascii="Consolas" w:hAnsi="Consolas"/>
                <w:sz w:val="17"/>
              </w:rPr>
              <w:t>main</w:t>
            </w:r>
            <w:r>
              <w:rPr>
                <w:sz w:val="17"/>
              </w:rPr>
              <w:t xml:space="preserve"> (version_info)</w:t>
            </w:r>
          </w:p>
        </w:tc>
        <w:tc>
          <w:tcPr>
            <w:tcW w:type="dxa" w:w="2436"/>
          </w:tcPr>
          <w:p>
            <w:pPr>
              <w:spacing w:after="20"/>
            </w:pPr>
            <w:r>
              <w:rPr>
                <w:sz w:val="17"/>
              </w:rPr>
            </w:r>
            <w:r>
              <w:rPr>
                <w:sz w:val="17"/>
              </w:rPr>
              <w:t>Sí</w:t>
            </w:r>
          </w:p>
        </w:tc>
      </w:tr>
      <w:tr>
        <w:tc>
          <w:tcPr>
            <w:tcW w:type="dxa" w:w="2436"/>
          </w:tcPr>
          <w:p>
            <w:pPr>
              <w:spacing w:after="20"/>
            </w:pPr>
            <w:r>
              <w:rPr>
                <w:sz w:val="17"/>
              </w:rPr>
            </w:r>
            <w:r>
              <w:rPr>
                <w:rFonts w:ascii="Consolas" w:hAnsi="Consolas"/>
                <w:sz w:val="17"/>
              </w:rPr>
              <w:t>platform</w:t>
            </w:r>
          </w:p>
        </w:tc>
        <w:tc>
          <w:tcPr>
            <w:tcW w:type="dxa" w:w="2436"/>
          </w:tcPr>
          <w:p>
            <w:pPr>
              <w:spacing w:after="20"/>
            </w:pPr>
            <w:r>
              <w:rPr>
                <w:sz w:val="17"/>
              </w:rPr>
            </w:r>
            <w:r>
              <w:rPr>
                <w:sz w:val="17"/>
              </w:rPr>
              <w:t>estándar</w:t>
            </w:r>
          </w:p>
        </w:tc>
        <w:tc>
          <w:tcPr>
            <w:tcW w:type="dxa" w:w="2436"/>
          </w:tcPr>
          <w:p>
            <w:pPr>
              <w:spacing w:after="20"/>
            </w:pPr>
            <w:r>
              <w:rPr>
                <w:sz w:val="17"/>
              </w:rPr>
            </w:r>
            <w:r>
              <w:rPr>
                <w:rFonts w:ascii="Consolas" w:hAnsi="Consolas"/>
                <w:sz w:val="17"/>
              </w:rPr>
              <w:t>main</w:t>
            </w:r>
            <w:r>
              <w:rPr>
                <w:sz w:val="17"/>
              </w:rPr>
              <w:t xml:space="preserve"> (system) y </w:t>
            </w:r>
            <w:r>
              <w:rPr>
                <w:rFonts w:ascii="Consolas" w:hAnsi="Consolas"/>
                <w:sz w:val="17"/>
              </w:rPr>
              <w:t>verificar_xcode</w:t>
            </w:r>
            <w:r>
              <w:rPr>
                <w:sz w:val="17"/>
              </w:rPr>
              <w:t xml:space="preserve"> (no: solo en main)</w:t>
            </w:r>
          </w:p>
        </w:tc>
        <w:tc>
          <w:tcPr>
            <w:tcW w:type="dxa" w:w="2436"/>
          </w:tcPr>
          <w:p>
            <w:pPr>
              <w:spacing w:after="20"/>
            </w:pPr>
            <w:r>
              <w:rPr>
                <w:sz w:val="17"/>
              </w:rPr>
            </w:r>
            <w:r>
              <w:rPr>
                <w:sz w:val="17"/>
              </w:rPr>
              <w:t>Sí (</w:t>
            </w:r>
            <w:r>
              <w:rPr>
                <w:rFonts w:ascii="Consolas" w:hAnsi="Consolas"/>
                <w:sz w:val="17"/>
              </w:rPr>
              <w:t>platform.system()</w:t>
            </w:r>
            <w:r>
              <w:rPr>
                <w:sz w:val="17"/>
              </w:rPr>
              <w:t>)</w:t>
            </w:r>
          </w:p>
        </w:tc>
      </w:tr>
      <w:tr>
        <w:tc>
          <w:tcPr>
            <w:tcW w:type="dxa" w:w="2436"/>
          </w:tcPr>
          <w:p>
            <w:pPr>
              <w:spacing w:after="20"/>
            </w:pPr>
            <w:r>
              <w:rPr>
                <w:sz w:val="17"/>
              </w:rPr>
            </w:r>
            <w:r>
              <w:rPr>
                <w:rFonts w:ascii="Consolas" w:hAnsi="Consolas"/>
                <w:sz w:val="17"/>
              </w:rPr>
              <w:t>subprocess</w:t>
            </w:r>
          </w:p>
        </w:tc>
        <w:tc>
          <w:tcPr>
            <w:tcW w:type="dxa" w:w="2436"/>
          </w:tcPr>
          <w:p>
            <w:pPr>
              <w:spacing w:after="20"/>
            </w:pPr>
            <w:r>
              <w:rPr>
                <w:sz w:val="17"/>
              </w:rPr>
            </w:r>
            <w:r>
              <w:rPr>
                <w:sz w:val="17"/>
              </w:rPr>
              <w:t>estándar</w:t>
            </w:r>
          </w:p>
        </w:tc>
        <w:tc>
          <w:tcPr>
            <w:tcW w:type="dxa" w:w="2436"/>
          </w:tcPr>
          <w:p>
            <w:pPr>
              <w:spacing w:after="20"/>
            </w:pPr>
            <w:r>
              <w:rPr>
                <w:sz w:val="17"/>
              </w:rPr>
            </w:r>
            <w:r>
              <w:rPr>
                <w:rFonts w:ascii="Consolas" w:hAnsi="Consolas"/>
                <w:sz w:val="17"/>
              </w:rPr>
              <w:t>verificar_xcode</w:t>
            </w:r>
            <w:r>
              <w:rPr>
                <w:sz w:val="17"/>
              </w:rPr>
              <w:t xml:space="preserve">, </w:t>
            </w:r>
            <w:r>
              <w:rPr>
                <w:rFonts w:ascii="Consolas" w:hAnsi="Consolas"/>
                <w:sz w:val="17"/>
              </w:rPr>
              <w:t>check_component</w:t>
            </w:r>
          </w:p>
        </w:tc>
        <w:tc>
          <w:tcPr>
            <w:tcW w:type="dxa" w:w="2436"/>
          </w:tcPr>
          <w:p>
            <w:pPr>
              <w:spacing w:after="20"/>
            </w:pPr>
            <w:r>
              <w:rPr>
                <w:sz w:val="17"/>
              </w:rPr>
            </w:r>
            <w:r>
              <w:rPr>
                <w:sz w:val="17"/>
              </w:rPr>
              <w:t>Sí</w:t>
            </w:r>
          </w:p>
        </w:tc>
      </w:tr>
      <w:tr>
        <w:tc>
          <w:tcPr>
            <w:tcW w:type="dxa" w:w="2436"/>
          </w:tcPr>
          <w:p>
            <w:pPr>
              <w:spacing w:after="20"/>
            </w:pPr>
            <w:r>
              <w:rPr>
                <w:sz w:val="17"/>
              </w:rPr>
            </w:r>
            <w:r>
              <w:rPr>
                <w:rFonts w:ascii="Consolas" w:hAnsi="Consolas"/>
                <w:sz w:val="17"/>
              </w:rPr>
              <w:t>json</w:t>
            </w:r>
          </w:p>
        </w:tc>
        <w:tc>
          <w:tcPr>
            <w:tcW w:type="dxa" w:w="2436"/>
          </w:tcPr>
          <w:p>
            <w:pPr>
              <w:spacing w:after="20"/>
            </w:pPr>
            <w:r>
              <w:rPr>
                <w:sz w:val="17"/>
              </w:rPr>
            </w:r>
            <w:r>
              <w:rPr>
                <w:sz w:val="17"/>
              </w:rPr>
              <w:t>estándar</w:t>
            </w:r>
          </w:p>
        </w:tc>
        <w:tc>
          <w:tcPr>
            <w:tcW w:type="dxa" w:w="2436"/>
          </w:tcPr>
          <w:p>
            <w:pPr>
              <w:spacing w:after="20"/>
            </w:pPr>
            <w:r>
              <w:rPr>
                <w:sz w:val="17"/>
              </w:rPr>
            </w:r>
            <w:r>
              <w:rPr>
                <w:rFonts w:ascii="Consolas" w:hAnsi="Consolas"/>
                <w:sz w:val="17"/>
              </w:rPr>
              <w:t>main</w:t>
            </w:r>
            <w:r>
              <w:rPr>
                <w:sz w:val="17"/>
              </w:rPr>
              <w:t xml:space="preserve"> (reporte)</w:t>
            </w:r>
          </w:p>
        </w:tc>
        <w:tc>
          <w:tcPr>
            <w:tcW w:type="dxa" w:w="2436"/>
          </w:tcPr>
          <w:p>
            <w:pPr>
              <w:spacing w:after="20"/>
            </w:pPr>
            <w:r>
              <w:rPr>
                <w:sz w:val="17"/>
              </w:rPr>
            </w:r>
            <w:r>
              <w:rPr>
                <w:sz w:val="17"/>
              </w:rPr>
              <w:t>Sí</w:t>
            </w:r>
          </w:p>
        </w:tc>
      </w:tr>
      <w:tr>
        <w:tc>
          <w:tcPr>
            <w:tcW w:type="dxa" w:w="2436"/>
          </w:tcPr>
          <w:p>
            <w:pPr>
              <w:spacing w:after="20"/>
            </w:pPr>
            <w:r>
              <w:rPr>
                <w:sz w:val="17"/>
              </w:rPr>
            </w:r>
            <w:r>
              <w:rPr>
                <w:rFonts w:ascii="Consolas" w:hAnsi="Consolas"/>
                <w:sz w:val="17"/>
              </w:rPr>
              <w:t>threading</w:t>
            </w:r>
          </w:p>
        </w:tc>
        <w:tc>
          <w:tcPr>
            <w:tcW w:type="dxa" w:w="2436"/>
          </w:tcPr>
          <w:p>
            <w:pPr>
              <w:spacing w:after="20"/>
            </w:pPr>
            <w:r>
              <w:rPr>
                <w:sz w:val="17"/>
              </w:rPr>
            </w:r>
            <w:r>
              <w:rPr>
                <w:sz w:val="17"/>
              </w:rPr>
              <w:t>estándar</w:t>
            </w:r>
          </w:p>
        </w:tc>
        <w:tc>
          <w:tcPr>
            <w:tcW w:type="dxa" w:w="2436"/>
          </w:tcPr>
          <w:p>
            <w:pPr>
              <w:spacing w:after="20"/>
            </w:pPr>
            <w:r>
              <w:rPr>
                <w:sz w:val="17"/>
              </w:rPr>
            </w:r>
            <w:r>
              <w:rPr>
                <w:rFonts w:ascii="Consolas" w:hAnsi="Consolas"/>
                <w:sz w:val="17"/>
              </w:rPr>
              <w:t>ejecucion_concurrente</w:t>
            </w:r>
          </w:p>
        </w:tc>
        <w:tc>
          <w:tcPr>
            <w:tcW w:type="dxa" w:w="2436"/>
          </w:tcPr>
          <w:p>
            <w:pPr>
              <w:spacing w:after="20"/>
            </w:pPr>
            <w:r>
              <w:rPr>
                <w:sz w:val="17"/>
              </w:rPr>
            </w:r>
            <w:r>
              <w:rPr>
                <w:sz w:val="17"/>
              </w:rPr>
              <w:t>Condicional (Python 3.13+)</w:t>
            </w:r>
          </w:p>
        </w:tc>
      </w:tr>
    </w:tbl>
    <w:p>
      <w:pPr>
        <w:spacing w:after="0"/>
      </w:pPr>
    </w:p>
    <w:p>
      <w:pPr>
        <w:spacing w:after="120"/>
      </w:pPr>
      <w:r>
        <w:t>Todas estándar; sin dependencias de terceros.</w:t>
      </w:r>
    </w:p>
    <w:p>
      <w:pPr>
        <w:pStyle w:val="Heading2"/>
      </w:pPr>
      <w:r>
        <w:t>Componentes que dependen de este archivo</w:t>
      </w:r>
    </w:p>
    <w:p>
      <w:pPr>
        <w:spacing w:after="120"/>
      </w:pPr>
      <w:r>
        <w:t>Ninguno. No se importa desde otro módulo; es ejecutable directo (</w:t>
      </w:r>
      <w:r>
        <w:rPr>
          <w:rFonts w:ascii="Consolas" w:hAnsi="Consolas"/>
          <w:sz w:val="16"/>
        </w:rPr>
        <w:t>if __name__ == "__main__"</w:t>
      </w:r>
      <w:r>
        <w:t>). Solo inventarios de la auditoría lo listan.</w:t>
      </w:r>
    </w:p>
    <w:p>
      <w:pPr>
        <w:pStyle w:val="Heading2"/>
      </w:pPr>
      <w:r>
        <w:t>Variables globales y constantes</w:t>
      </w:r>
    </w:p>
    <w:tbl>
      <w:tblPr>
        <w:tblStyle w:val="TableGrid"/>
        <w:tblW w:type="auto" w:w="0"/>
        <w:jc w:val="left"/>
        <w:tblLook w:firstColumn="1" w:firstRow="1" w:lastColumn="0" w:lastRow="0" w:noHBand="0" w:noVBand="1" w:val="04A0"/>
      </w:tblPr>
      <w:tblGrid>
        <w:gridCol w:w="1949"/>
        <w:gridCol w:w="1949"/>
        <w:gridCol w:w="1949"/>
        <w:gridCol w:w="1949"/>
        <w:gridCol w:w="1949"/>
      </w:tblGrid>
      <w:tr>
        <w:tc>
          <w:tcPr>
            <w:tcW w:type="dxa" w:w="1949"/>
            <w:shd w:val="clear" w:color="auto" w:fill="F2DCDA"/>
          </w:tcPr>
          <w:p>
            <w:pPr>
              <w:spacing w:after="20"/>
            </w:pPr>
            <w:r>
              <w:rPr>
                <w:b/>
                <w:sz w:val="17"/>
              </w:rPr>
            </w:r>
            <w:r>
              <w:rPr>
                <w:b/>
                <w:sz w:val="17"/>
              </w:rPr>
              <w:t>Nombre</w:t>
            </w:r>
          </w:p>
        </w:tc>
        <w:tc>
          <w:tcPr>
            <w:tcW w:type="dxa" w:w="1949"/>
            <w:shd w:val="clear" w:color="auto" w:fill="F2DCDA"/>
          </w:tcPr>
          <w:p>
            <w:pPr>
              <w:spacing w:after="20"/>
            </w:pPr>
            <w:r>
              <w:rPr>
                <w:b/>
                <w:sz w:val="17"/>
              </w:rPr>
            </w:r>
            <w:r>
              <w:rPr>
                <w:b/>
                <w:sz w:val="17"/>
              </w:rPr>
              <w:t>Valor</w:t>
            </w:r>
          </w:p>
        </w:tc>
        <w:tc>
          <w:tcPr>
            <w:tcW w:type="dxa" w:w="1949"/>
            <w:shd w:val="clear" w:color="auto" w:fill="F2DCDA"/>
          </w:tcPr>
          <w:p>
            <w:pPr>
              <w:spacing w:after="20"/>
            </w:pPr>
            <w:r>
              <w:rPr>
                <w:b/>
                <w:sz w:val="17"/>
              </w:rPr>
            </w:r>
            <w:r>
              <w:rPr>
                <w:b/>
                <w:sz w:val="17"/>
              </w:rPr>
              <w:t>Tipo</w:t>
            </w:r>
          </w:p>
        </w:tc>
        <w:tc>
          <w:tcPr>
            <w:tcW w:type="dxa" w:w="1949"/>
            <w:shd w:val="clear" w:color="auto" w:fill="F2DCDA"/>
          </w:tcPr>
          <w:p>
            <w:pPr>
              <w:spacing w:after="20"/>
            </w:pPr>
            <w:r>
              <w:rPr>
                <w:b/>
                <w:sz w:val="17"/>
              </w:rPr>
            </w:r>
            <w:r>
              <w:rPr>
                <w:b/>
                <w:sz w:val="17"/>
              </w:rPr>
              <w:t>Finalidad</w:t>
            </w:r>
          </w:p>
        </w:tc>
        <w:tc>
          <w:tcPr>
            <w:tcW w:type="dxa" w:w="1949"/>
            <w:shd w:val="clear" w:color="auto" w:fill="F2DCDA"/>
          </w:tcPr>
          <w:p>
            <w:pPr>
              <w:spacing w:after="20"/>
            </w:pPr>
            <w:r>
              <w:rPr>
                <w:b/>
                <w:sz w:val="17"/>
              </w:rPr>
            </w:r>
            <w:r>
              <w:rPr>
                <w:b/>
                <w:sz w:val="17"/>
              </w:rPr>
              <w:t>Referencias</w:t>
            </w:r>
          </w:p>
        </w:tc>
      </w:tr>
      <w:tr>
        <w:tc>
          <w:tcPr>
            <w:tcW w:type="dxa" w:w="1949"/>
          </w:tcPr>
          <w:p>
            <w:pPr>
              <w:spacing w:after="20"/>
            </w:pPr>
            <w:r>
              <w:rPr>
                <w:sz w:val="17"/>
              </w:rPr>
            </w:r>
            <w:r>
              <w:rPr>
                <w:sz w:val="17"/>
              </w:rPr>
              <w:t>tareas_sistema</w:t>
            </w:r>
          </w:p>
        </w:tc>
        <w:tc>
          <w:tcPr>
            <w:tcW w:type="dxa" w:w="1949"/>
          </w:tcPr>
          <w:p>
            <w:pPr>
              <w:spacing w:after="20"/>
            </w:pPr>
            <w:r>
              <w:rPr>
                <w:sz w:val="17"/>
              </w:rPr>
            </w:r>
            <w:r>
              <w:rPr>
                <w:sz w:val="17"/>
              </w:rPr>
              <w:t>dict git/python3/brew → comandos</w:t>
            </w:r>
          </w:p>
        </w:tc>
        <w:tc>
          <w:tcPr>
            <w:tcW w:type="dxa" w:w="1949"/>
          </w:tcPr>
          <w:p>
            <w:pPr>
              <w:spacing w:after="20"/>
            </w:pPr>
            <w:r>
              <w:rPr>
                <w:sz w:val="17"/>
              </w:rPr>
            </w:r>
            <w:r>
              <w:rPr>
                <w:sz w:val="17"/>
              </w:rPr>
              <w:t>dict</w:t>
            </w:r>
          </w:p>
        </w:tc>
        <w:tc>
          <w:tcPr>
            <w:tcW w:type="dxa" w:w="1949"/>
          </w:tcPr>
          <w:p>
            <w:pPr>
              <w:spacing w:after="20"/>
            </w:pPr>
            <w:r>
              <w:rPr>
                <w:sz w:val="17"/>
              </w:rPr>
            </w:r>
            <w:r>
              <w:rPr>
                <w:sz w:val="17"/>
              </w:rPr>
              <w:t>Herramientas base a comprobar</w:t>
            </w:r>
          </w:p>
        </w:tc>
        <w:tc>
          <w:tcPr>
            <w:tcW w:type="dxa" w:w="1949"/>
          </w:tcPr>
          <w:p>
            <w:pPr>
              <w:spacing w:after="20"/>
            </w:pPr>
            <w:r>
              <w:rPr>
                <w:sz w:val="17"/>
              </w:rPr>
            </w:r>
            <w:r>
              <w:rPr>
                <w:sz w:val="17"/>
              </w:rPr>
              <w:t>50–54, 62, 65</w:t>
            </w:r>
          </w:p>
        </w:tc>
      </w:tr>
      <w:tr>
        <w:tc>
          <w:tcPr>
            <w:tcW w:type="dxa" w:w="1949"/>
          </w:tcPr>
          <w:p>
            <w:pPr>
              <w:spacing w:after="20"/>
            </w:pPr>
            <w:r>
              <w:rPr>
                <w:sz w:val="17"/>
              </w:rPr>
            </w:r>
            <w:r>
              <w:rPr>
                <w:sz w:val="17"/>
              </w:rPr>
              <w:t>es_macos</w:t>
            </w:r>
          </w:p>
        </w:tc>
        <w:tc>
          <w:tcPr>
            <w:tcW w:type="dxa" w:w="1949"/>
          </w:tcPr>
          <w:p>
            <w:pPr>
              <w:spacing w:after="20"/>
            </w:pPr>
            <w:r>
              <w:rPr>
                <w:sz w:val="17"/>
              </w:rPr>
            </w:r>
            <w:r>
              <w:rPr>
                <w:rFonts w:ascii="Consolas" w:hAnsi="Consolas"/>
                <w:sz w:val="17"/>
              </w:rPr>
              <w:t>platform.system() == "Darwin"</w:t>
            </w:r>
          </w:p>
        </w:tc>
        <w:tc>
          <w:tcPr>
            <w:tcW w:type="dxa" w:w="1949"/>
          </w:tcPr>
          <w:p>
            <w:pPr>
              <w:spacing w:after="20"/>
            </w:pPr>
            <w:r>
              <w:rPr>
                <w:sz w:val="17"/>
              </w:rPr>
            </w:r>
            <w:r>
              <w:rPr>
                <w:sz w:val="17"/>
              </w:rPr>
              <w:t>bool</w:t>
            </w:r>
          </w:p>
        </w:tc>
        <w:tc>
          <w:tcPr>
            <w:tcW w:type="dxa" w:w="1949"/>
          </w:tcPr>
          <w:p>
            <w:pPr>
              <w:spacing w:after="20"/>
            </w:pPr>
            <w:r>
              <w:rPr>
                <w:sz w:val="17"/>
              </w:rPr>
            </w:r>
            <w:r>
              <w:rPr>
                <w:sz w:val="17"/>
              </w:rPr>
              <w:t>Indicador macOS</w:t>
            </w:r>
          </w:p>
        </w:tc>
        <w:tc>
          <w:tcPr>
            <w:tcW w:type="dxa" w:w="1949"/>
          </w:tcPr>
          <w:p>
            <w:pPr>
              <w:spacing w:after="20"/>
            </w:pPr>
            <w:r>
              <w:rPr>
                <w:sz w:val="17"/>
              </w:rPr>
            </w:r>
            <w:r>
              <w:rPr>
                <w:sz w:val="17"/>
              </w:rPr>
              <w:t>56, 70</w:t>
            </w:r>
          </w:p>
        </w:tc>
      </w:tr>
      <w:tr>
        <w:tc>
          <w:tcPr>
            <w:tcW w:type="dxa" w:w="1949"/>
          </w:tcPr>
          <w:p>
            <w:pPr>
              <w:spacing w:after="20"/>
            </w:pPr>
            <w:r>
              <w:rPr>
                <w:sz w:val="17"/>
              </w:rPr>
            </w:r>
            <w:r>
              <w:rPr>
                <w:sz w:val="17"/>
              </w:rPr>
              <w:t>version_py</w:t>
            </w:r>
          </w:p>
        </w:tc>
        <w:tc>
          <w:tcPr>
            <w:tcW w:type="dxa" w:w="1949"/>
          </w:tcPr>
          <w:p>
            <w:pPr>
              <w:spacing w:after="20"/>
            </w:pPr>
            <w:r>
              <w:rPr>
                <w:sz w:val="17"/>
              </w:rPr>
            </w:r>
            <w:r>
              <w:rPr>
                <w:rFonts w:ascii="Consolas" w:hAnsi="Consolas"/>
                <w:sz w:val="17"/>
              </w:rPr>
              <w:t>sys.version_info</w:t>
            </w:r>
          </w:p>
        </w:tc>
        <w:tc>
          <w:tcPr>
            <w:tcW w:type="dxa" w:w="1949"/>
          </w:tcPr>
          <w:p>
            <w:pPr>
              <w:spacing w:after="20"/>
            </w:pPr>
            <w:r>
              <w:rPr>
                <w:sz w:val="17"/>
              </w:rPr>
            </w:r>
            <w:r>
              <w:rPr>
                <w:sz w:val="17"/>
              </w:rPr>
              <w:t>sys.version_info</w:t>
            </w:r>
          </w:p>
        </w:tc>
        <w:tc>
          <w:tcPr>
            <w:tcW w:type="dxa" w:w="1949"/>
          </w:tcPr>
          <w:p>
            <w:pPr>
              <w:spacing w:after="20"/>
            </w:pPr>
            <w:r>
              <w:rPr>
                <w:sz w:val="17"/>
              </w:rPr>
            </w:r>
            <w:r>
              <w:rPr>
                <w:sz w:val="17"/>
              </w:rPr>
              <w:t>Versión de Python</w:t>
            </w:r>
          </w:p>
        </w:tc>
        <w:tc>
          <w:tcPr>
            <w:tcW w:type="dxa" w:w="1949"/>
          </w:tcPr>
          <w:p>
            <w:pPr>
              <w:spacing w:after="20"/>
            </w:pPr>
            <w:r>
              <w:rPr>
                <w:sz w:val="17"/>
              </w:rPr>
            </w:r>
            <w:r>
              <w:rPr>
                <w:sz w:val="17"/>
              </w:rPr>
              <w:t>57, 60</w:t>
            </w:r>
          </w:p>
        </w:tc>
      </w:tr>
      <w:tr>
        <w:tc>
          <w:tcPr>
            <w:tcW w:type="dxa" w:w="1949"/>
          </w:tcPr>
          <w:p>
            <w:pPr>
              <w:spacing w:after="20"/>
            </w:pPr>
            <w:r>
              <w:rPr>
                <w:sz w:val="17"/>
              </w:rPr>
            </w:r>
            <w:r>
              <w:rPr>
                <w:sz w:val="17"/>
              </w:rPr>
              <w:t>status_herramientas</w:t>
            </w:r>
          </w:p>
        </w:tc>
        <w:tc>
          <w:tcPr>
            <w:tcW w:type="dxa" w:w="1949"/>
          </w:tcPr>
          <w:p>
            <w:pPr>
              <w:spacing w:after="20"/>
            </w:pPr>
            <w:r>
              <w:rPr>
                <w:sz w:val="17"/>
              </w:rPr>
            </w:r>
            <w:r>
              <w:rPr>
                <w:sz w:val="17"/>
              </w:rPr>
              <w:t>dict de resultados</w:t>
            </w:r>
          </w:p>
        </w:tc>
        <w:tc>
          <w:tcPr>
            <w:tcW w:type="dxa" w:w="1949"/>
          </w:tcPr>
          <w:p>
            <w:pPr>
              <w:spacing w:after="20"/>
            </w:pPr>
            <w:r>
              <w:rPr>
                <w:sz w:val="17"/>
              </w:rPr>
            </w:r>
            <w:r>
              <w:rPr>
                <w:sz w:val="17"/>
              </w:rPr>
              <w:t>dict</w:t>
            </w:r>
          </w:p>
        </w:tc>
        <w:tc>
          <w:tcPr>
            <w:tcW w:type="dxa" w:w="1949"/>
          </w:tcPr>
          <w:p>
            <w:pPr>
              <w:spacing w:after="20"/>
            </w:pPr>
            <w:r>
              <w:rPr>
                <w:sz w:val="17"/>
              </w:rPr>
            </w:r>
            <w:r>
              <w:rPr>
                <w:sz w:val="17"/>
              </w:rPr>
              <w:t>Estado de cada herramienta</w:t>
            </w:r>
          </w:p>
        </w:tc>
        <w:tc>
          <w:tcPr>
            <w:tcW w:type="dxa" w:w="1949"/>
          </w:tcPr>
          <w:p>
            <w:pPr>
              <w:spacing w:after="20"/>
            </w:pPr>
            <w:r>
              <w:rPr>
                <w:sz w:val="17"/>
              </w:rPr>
            </w:r>
            <w:r>
              <w:rPr>
                <w:sz w:val="17"/>
              </w:rPr>
              <w:t>62, 65, 71</w:t>
            </w:r>
          </w:p>
        </w:tc>
      </w:tr>
      <w:tr>
        <w:tc>
          <w:tcPr>
            <w:tcW w:type="dxa" w:w="1949"/>
          </w:tcPr>
          <w:p>
            <w:pPr>
              <w:spacing w:after="20"/>
            </w:pPr>
            <w:r>
              <w:rPr>
                <w:sz w:val="17"/>
              </w:rPr>
            </w:r>
            <w:r>
              <w:rPr>
                <w:sz w:val="17"/>
              </w:rPr>
              <w:t>reporte</w:t>
            </w:r>
          </w:p>
        </w:tc>
        <w:tc>
          <w:tcPr>
            <w:tcW w:type="dxa" w:w="1949"/>
          </w:tcPr>
          <w:p>
            <w:pPr>
              <w:spacing w:after="20"/>
            </w:pPr>
            <w:r>
              <w:rPr>
                <w:sz w:val="17"/>
              </w:rPr>
            </w:r>
            <w:r>
              <w:rPr>
                <w:sz w:val="17"/>
              </w:rPr>
              <w:t>dict JSON</w:t>
            </w:r>
          </w:p>
        </w:tc>
        <w:tc>
          <w:tcPr>
            <w:tcW w:type="dxa" w:w="1949"/>
          </w:tcPr>
          <w:p>
            <w:pPr>
              <w:spacing w:after="20"/>
            </w:pPr>
            <w:r>
              <w:rPr>
                <w:sz w:val="17"/>
              </w:rPr>
            </w:r>
            <w:r>
              <w:rPr>
                <w:sz w:val="17"/>
              </w:rPr>
              <w:t>dict</w:t>
            </w:r>
          </w:p>
        </w:tc>
        <w:tc>
          <w:tcPr>
            <w:tcW w:type="dxa" w:w="1949"/>
          </w:tcPr>
          <w:p>
            <w:pPr>
              <w:spacing w:after="20"/>
            </w:pPr>
            <w:r>
              <w:rPr>
                <w:sz w:val="17"/>
              </w:rPr>
            </w:r>
            <w:r>
              <w:rPr>
                <w:sz w:val="17"/>
              </w:rPr>
              <w:t>Reporte final</w:t>
            </w:r>
          </w:p>
        </w:tc>
        <w:tc>
          <w:tcPr>
            <w:tcW w:type="dxa" w:w="1949"/>
          </w:tcPr>
          <w:p>
            <w:pPr>
              <w:spacing w:after="20"/>
            </w:pPr>
            <w:r>
              <w:rPr>
                <w:sz w:val="17"/>
              </w:rPr>
            </w:r>
            <w:r>
              <w:rPr>
                <w:sz w:val="17"/>
              </w:rPr>
              <w:t>67–73, 76</w:t>
            </w:r>
          </w:p>
        </w:tc>
      </w:tr>
    </w:tbl>
    <w:p>
      <w:pPr>
        <w:spacing w:after="0"/>
      </w:pPr>
    </w:p>
    <w:p>
      <w:pPr>
        <w:pStyle w:val="Heading2"/>
      </w:pPr>
      <w:r>
        <w:t>Estructura (funciones / clases / tipos)</w:t>
      </w:r>
    </w:p>
    <w:p>
      <w:pPr>
        <w:pStyle w:val="ListBullet"/>
        <w:ind w:left="425"/>
      </w:pPr>
      <w:r>
        <w:rPr>
          <w:rFonts w:ascii="Consolas" w:hAnsi="Consolas"/>
          <w:sz w:val="16"/>
        </w:rPr>
        <w:t>verificar_xcode()</w:t>
      </w:r>
      <w:r>
        <w:t xml:space="preserve"> (líneas 16–22): comprueba </w:t>
      </w:r>
      <w:r>
        <w:rPr>
          <w:rFonts w:ascii="Consolas" w:hAnsi="Consolas"/>
          <w:sz w:val="16"/>
        </w:rPr>
        <w:t>xcode-select -p</w:t>
      </w:r>
      <w:r>
        <w:t>.</w:t>
      </w:r>
    </w:p>
    <w:p>
      <w:pPr>
        <w:pStyle w:val="ListBullet"/>
        <w:ind w:left="425"/>
      </w:pPr>
      <w:r>
        <w:rPr>
          <w:rFonts w:ascii="Consolas" w:hAnsi="Consolas"/>
          <w:sz w:val="16"/>
        </w:rPr>
        <w:t>check_component(nombre, comando)</w:t>
      </w:r>
      <w:r>
        <w:t xml:space="preserve"> (líneas 24–30): comprueba un comando.</w:t>
      </w:r>
    </w:p>
    <w:p>
      <w:pPr>
        <w:pStyle w:val="ListBullet"/>
        <w:ind w:left="425"/>
      </w:pPr>
      <w:r>
        <w:rPr>
          <w:rFonts w:ascii="Consolas" w:hAnsi="Consolas"/>
          <w:sz w:val="16"/>
        </w:rPr>
        <w:t>ejecucion_concurrente(tareas)</w:t>
      </w:r>
      <w:r>
        <w:t xml:space="preserve"> (líneas 32–47): lanza comprobaciones en hilos; incluye </w:t>
      </w:r>
      <w:r>
        <w:rPr>
          <w:rFonts w:ascii="Consolas" w:hAnsi="Consolas"/>
          <w:sz w:val="16"/>
        </w:rPr>
        <w:t>worker</w:t>
      </w:r>
      <w:r>
        <w:t xml:space="preserve"> interno (36–39).</w:t>
      </w:r>
    </w:p>
    <w:p>
      <w:pPr>
        <w:pStyle w:val="ListBullet"/>
        <w:ind w:left="425"/>
      </w:pPr>
      <w:r>
        <w:rPr>
          <w:rFonts w:ascii="Consolas" w:hAnsi="Consolas"/>
          <w:sz w:val="16"/>
        </w:rPr>
        <w:t>main()</w:t>
      </w:r>
      <w:r>
        <w:t xml:space="preserve"> (líneas 49–76): orquesta el reporte.</w:t>
      </w:r>
    </w:p>
    <w:p>
      <w:pPr>
        <w:pStyle w:val="ListBullet"/>
        <w:ind w:left="425"/>
      </w:pPr>
      <w:r>
        <w:t>Sin clases ni tipos definidos.</w:t>
      </w:r>
    </w:p>
    <w:p>
      <w:pPr>
        <w:pStyle w:val="Heading2"/>
      </w:pPr>
      <w:r>
        <w:t>Análisis línea por línea</w:t>
      </w:r>
    </w:p>
    <w:p>
      <w:pPr>
        <w:spacing w:before="80" w:after="120" w:line="240" w:lineRule="auto"/>
        <w:shd w:val="clear" w:color="auto" w:fill="F5F5F5"/>
      </w:pPr>
      <w:r>
        <w:rPr>
          <w:rFonts w:ascii="Consolas" w:hAnsi="Consolas"/>
          <w:sz w:val="16"/>
        </w:rPr>
        <w:t>"""</w:t>
      </w:r>
      <w:r>
        <w:br/>
      </w:r>
      <w:r>
        <w:rPr>
          <w:rFonts w:ascii="Consolas" w:hAnsi="Consolas"/>
          <w:sz w:val="16"/>
        </w:rPr>
        <w:t>Nombre: check_ios_dev_env.py</w:t>
      </w:r>
      <w:r>
        <w:br/>
      </w:r>
      <w:r>
        <w:rPr>
          <w:rFonts w:ascii="Consolas" w:hAnsi="Consolas"/>
          <w:sz w:val="16"/>
        </w:rPr>
        <w:t>Fecha: 09 de Abril, 2026</w:t>
      </w:r>
      <w:r>
        <w:br/>
      </w:r>
      <w:r>
        <w:rPr>
          <w:rFonts w:ascii="Consolas" w:hAnsi="Consolas"/>
          <w:sz w:val="16"/>
        </w:rPr>
        <w:t>Utilidad: Verificación de requisitos para desarrollo iOS en el sistema local.</w:t>
      </w:r>
      <w:r>
        <w:br/>
      </w:r>
      <w:r>
        <w:rPr>
          <w:rFonts w:ascii="Consolas" w:hAnsi="Consolas"/>
          <w:sz w:val="16"/>
        </w:rPr>
        <w:t>Función/API: System OS check &amp; Xcode CLI tools.</w:t>
      </w:r>
      <w:r>
        <w:br/>
      </w:r>
      <w:r>
        <w:rPr>
          <w:rFonts w:ascii="Consolas" w:hAnsi="Consolas"/>
          <w:sz w:val="16"/>
        </w:rPr>
        <w:t>Descripción: Evalúa si el entorno actual es apto para desarrollo nativo de iOS o si se requiere VM/Cloud.</w:t>
      </w:r>
      <w:r>
        <w:br/>
      </w:r>
      <w:r>
        <w:rPr>
          <w:rFonts w:ascii="Consolas" w:hAnsi="Consolas"/>
          <w:sz w:val="16"/>
        </w:rPr>
        <w:t>Ejemplo de resultado: {'os': 'Darwin', 'can_dev': True, 'missing': []}</w:t>
      </w:r>
      <w:r>
        <w:br/>
      </w:r>
      <w:r>
        <w:rPr>
          <w:rFonts w:ascii="Consolas" w:hAnsi="Consolas"/>
          <w:sz w:val="16"/>
        </w:rPr>
        <w:t>"""</w:t>
      </w:r>
      <w:r>
        <w:br/>
      </w:r>
      <w:r>
        <w:rPr>
          <w:rFonts w:ascii="Consolas" w:hAnsi="Consolas"/>
          <w:sz w:val="16"/>
        </w:rPr>
        <w:t xml:space="preserve"> </w:t>
      </w:r>
      <w:r>
        <w:br/>
      </w:r>
      <w:r>
        <w:rPr>
          <w:rFonts w:ascii="Consolas" w:hAnsi="Consolas"/>
          <w:sz w:val="16"/>
        </w:rPr>
        <w:t>import sys</w:t>
      </w:r>
      <w:r>
        <w:br/>
      </w:r>
      <w:r>
        <w:rPr>
          <w:rFonts w:ascii="Consolas" w:hAnsi="Consolas"/>
          <w:sz w:val="16"/>
        </w:rPr>
        <w:t>import platform</w:t>
      </w:r>
      <w:r>
        <w:br/>
      </w:r>
      <w:r>
        <w:rPr>
          <w:rFonts w:ascii="Consolas" w:hAnsi="Consolas"/>
          <w:sz w:val="16"/>
        </w:rPr>
        <w:t>import subprocess</w:t>
      </w:r>
      <w:r>
        <w:br/>
      </w:r>
      <w:r>
        <w:rPr>
          <w:rFonts w:ascii="Consolas" w:hAnsi="Consolas"/>
          <w:sz w:val="16"/>
        </w:rPr>
        <w:t>import json</w:t>
      </w:r>
      <w:r>
        <w:br/>
      </w:r>
      <w:r>
        <w:rPr>
          <w:rFonts w:ascii="Consolas" w:hAnsi="Consolas"/>
          <w:sz w:val="16"/>
        </w:rPr>
        <w:t>import threading</w:t>
      </w:r>
      <w:r>
        <w:br/>
      </w:r>
      <w:r>
        <w:rPr>
          <w:rFonts w:ascii="Consolas" w:hAnsi="Consolas"/>
          <w:sz w:val="16"/>
        </w:rPr>
        <w:t xml:space="preserve"> </w:t>
      </w:r>
      <w:r>
        <w:br/>
      </w:r>
      <w:r>
        <w:rPr>
          <w:rFonts w:ascii="Consolas" w:hAnsi="Consolas"/>
          <w:sz w:val="16"/>
        </w:rPr>
        <w:t>def verificar_xcode():</w:t>
      </w:r>
      <w:r>
        <w:br/>
      </w:r>
      <w:r>
        <w:rPr>
          <w:rFonts w:ascii="Consolas" w:hAnsi="Consolas"/>
          <w:sz w:val="16"/>
        </w:rPr>
        <w:t xml:space="preserve">    """Verifica si Xcode select está instalado (solo en macOS)."""</w:t>
      </w:r>
      <w:r>
        <w:br/>
      </w:r>
      <w:r>
        <w:rPr>
          <w:rFonts w:ascii="Consolas" w:hAnsi="Consolas"/>
          <w:sz w:val="16"/>
        </w:rPr>
        <w:t xml:space="preserve">    try:</w:t>
      </w:r>
      <w:r>
        <w:br/>
      </w:r>
      <w:r>
        <w:rPr>
          <w:rFonts w:ascii="Consolas" w:hAnsi="Consolas"/>
          <w:sz w:val="16"/>
        </w:rPr>
        <w:t xml:space="preserve">        resultado = subprocess.run(['xcode-select', '-p'], capture_output=True, text=True)</w:t>
      </w:r>
      <w:r>
        <w:br/>
      </w:r>
      <w:r>
        <w:rPr>
          <w:rFonts w:ascii="Consolas" w:hAnsi="Consolas"/>
          <w:sz w:val="16"/>
        </w:rPr>
        <w:t xml:space="preserve">        return resultado.returncode == 0</w:t>
      </w:r>
      <w:r>
        <w:br/>
      </w:r>
      <w:r>
        <w:rPr>
          <w:rFonts w:ascii="Consolas" w:hAnsi="Consolas"/>
          <w:sz w:val="16"/>
        </w:rPr>
        <w:t xml:space="preserve">    except FileNotFoundError:</w:t>
      </w:r>
      <w:r>
        <w:br/>
      </w:r>
      <w:r>
        <w:rPr>
          <w:rFonts w:ascii="Consolas" w:hAnsi="Consolas"/>
          <w:sz w:val="16"/>
        </w:rPr>
        <w:t xml:space="preserve">        return False</w:t>
      </w:r>
      <w:r>
        <w:br/>
      </w:r>
      <w:r>
        <w:rPr>
          <w:rFonts w:ascii="Consolas" w:hAnsi="Consolas"/>
          <w:sz w:val="16"/>
        </w:rPr>
        <w:t xml:space="preserve"> </w:t>
      </w:r>
      <w:r>
        <w:br/>
      </w:r>
      <w:r>
        <w:rPr>
          <w:rFonts w:ascii="Consolas" w:hAnsi="Consolas"/>
          <w:sz w:val="16"/>
        </w:rPr>
        <w:t>def check_component(nombre, comando):</w:t>
      </w:r>
      <w:r>
        <w:br/>
      </w:r>
      <w:r>
        <w:rPr>
          <w:rFonts w:ascii="Consolas" w:hAnsi="Consolas"/>
          <w:sz w:val="16"/>
        </w:rPr>
        <w:t xml:space="preserve">    """Verifica la existencia de un comando en el sistema."""</w:t>
      </w:r>
      <w:r>
        <w:br/>
      </w:r>
      <w:r>
        <w:rPr>
          <w:rFonts w:ascii="Consolas" w:hAnsi="Consolas"/>
          <w:sz w:val="16"/>
        </w:rPr>
        <w:t xml:space="preserve">    try:</w:t>
      </w:r>
      <w:r>
        <w:br/>
      </w:r>
      <w:r>
        <w:rPr>
          <w:rFonts w:ascii="Consolas" w:hAnsi="Consolas"/>
          <w:sz w:val="16"/>
        </w:rPr>
        <w:t xml:space="preserve">        subprocess.run(comando, capture_output=True, text=True, check=True)</w:t>
      </w:r>
      <w:r>
        <w:br/>
      </w:r>
      <w:r>
        <w:rPr>
          <w:rFonts w:ascii="Consolas" w:hAnsi="Consolas"/>
          <w:sz w:val="16"/>
        </w:rPr>
        <w:t xml:space="preserve">        return {nombre: "Instalado"}</w:t>
      </w:r>
      <w:r>
        <w:br/>
      </w:r>
      <w:r>
        <w:rPr>
          <w:rFonts w:ascii="Consolas" w:hAnsi="Consolas"/>
          <w:sz w:val="16"/>
        </w:rPr>
        <w:t xml:space="preserve">    except (subprocess.CalledProcessError, FileNotFoundError):</w:t>
      </w:r>
      <w:r>
        <w:br/>
      </w:r>
      <w:r>
        <w:rPr>
          <w:rFonts w:ascii="Consolas" w:hAnsi="Consolas"/>
          <w:sz w:val="16"/>
        </w:rPr>
        <w:t xml:space="preserve">        return {nombre: "No encontrado"}</w:t>
      </w:r>
    </w:p>
    <w:p>
      <w:pPr>
        <w:spacing w:after="120"/>
      </w:pPr>
      <w:r>
        <w:rPr>
          <w:b/>
        </w:rPr>
        <w:t>Explicación de las líneas 1–30:</w:t>
      </w:r>
    </w:p>
    <w:p>
      <w:pPr>
        <w:pStyle w:val="ListBullet"/>
        <w:ind w:left="425"/>
      </w:pPr>
      <w:r>
        <w:rPr>
          <w:b/>
        </w:rPr>
        <w:t>Líneas 1–8</w:t>
      </w:r>
      <w:r>
        <w:t>: docstring del módulo. El nombre indicado (</w:t>
      </w:r>
      <w:r>
        <w:rPr>
          <w:rFonts w:ascii="Consolas" w:hAnsi="Consolas"/>
          <w:sz w:val="16"/>
        </w:rPr>
        <w:t>check_ios_dev_env.py</w:t>
      </w:r>
      <w:r>
        <w:t>) no coincide con el del archivo real (</w:t>
      </w:r>
      <w:r>
        <w:rPr>
          <w:rFonts w:ascii="Consolas" w:hAnsi="Consolas"/>
          <w:sz w:val="16"/>
        </w:rPr>
        <w:t>check_ios.py</w:t>
      </w:r>
      <w:r>
        <w:t xml:space="preserve">). </w:t>
      </w:r>
      <w:r>
        <w:rPr>
          <w:rFonts w:ascii="Consolas" w:hAnsi="Consolas"/>
          <w:sz w:val="16"/>
        </w:rPr>
        <w:t>[OBSERVACIÓN TÉCNICA]</w:t>
      </w:r>
      <w:r>
        <w:t xml:space="preserve">. El ejemplo de resultado promete claves </w:t>
      </w:r>
      <w:r>
        <w:rPr>
          <w:rFonts w:ascii="Consolas" w:hAnsi="Consolas"/>
          <w:sz w:val="16"/>
        </w:rPr>
        <w:t>os</w:t>
      </w:r>
      <w:r>
        <w:t>/</w:t>
      </w:r>
      <w:r>
        <w:rPr>
          <w:rFonts w:ascii="Consolas" w:hAnsi="Consolas"/>
          <w:sz w:val="16"/>
        </w:rPr>
        <w:t>can_dev</w:t>
      </w:r>
      <w:r>
        <w:t>/</w:t>
      </w:r>
      <w:r>
        <w:rPr>
          <w:rFonts w:ascii="Consolas" w:hAnsi="Consolas"/>
          <w:sz w:val="16"/>
        </w:rPr>
        <w:t>missing</w:t>
      </w:r>
      <w:r>
        <w:t xml:space="preserve"> que el código real NO produce (genera </w:t>
      </w:r>
      <w:r>
        <w:rPr>
          <w:rFonts w:ascii="Consolas" w:hAnsi="Consolas"/>
          <w:sz w:val="16"/>
        </w:rPr>
        <w:t>plataforma</w:t>
      </w:r>
      <w:r>
        <w:t>/</w:t>
      </w:r>
      <w:r>
        <w:rPr>
          <w:rFonts w:ascii="Consolas" w:hAnsi="Consolas"/>
          <w:sz w:val="16"/>
        </w:rPr>
        <w:t>es_apto_nativo</w:t>
      </w:r>
      <w:r>
        <w:t>/</w:t>
      </w:r>
      <w:r>
        <w:rPr>
          <w:rFonts w:ascii="Consolas" w:hAnsi="Consolas"/>
          <w:sz w:val="16"/>
        </w:rPr>
        <w:t>xcode_presente</w:t>
      </w:r>
      <w:r>
        <w:t>/</w:t>
      </w:r>
      <w:r>
        <w:rPr>
          <w:rFonts w:ascii="Consolas" w:hAnsi="Consolas"/>
          <w:sz w:val="16"/>
        </w:rPr>
        <w:t>herramientas_base</w:t>
      </w:r>
      <w:r>
        <w:t>/</w:t>
      </w:r>
      <w:r>
        <w:rPr>
          <w:rFonts w:ascii="Consolas" w:hAnsi="Consolas"/>
          <w:sz w:val="16"/>
        </w:rPr>
        <w:t>recomendacion</w:t>
      </w:r>
      <w:r>
        <w:t>); documentación desactualizada.</w:t>
      </w:r>
    </w:p>
    <w:p>
      <w:pPr>
        <w:pStyle w:val="ListBullet"/>
        <w:ind w:left="425"/>
      </w:pPr>
      <w:r>
        <w:rPr>
          <w:b/>
        </w:rPr>
        <w:t>Líneas 10–14</w:t>
      </w:r>
      <w:r>
        <w:t>: imports estándar.</w:t>
      </w:r>
    </w:p>
    <w:p>
      <w:pPr>
        <w:pStyle w:val="ListBullet"/>
        <w:ind w:left="425"/>
      </w:pPr>
      <w:r>
        <w:rPr>
          <w:b/>
        </w:rPr>
        <w:t>Líneas 16–22</w:t>
      </w:r>
      <w:r>
        <w:t xml:space="preserve"> (</w:t>
      </w:r>
      <w:r>
        <w:rPr>
          <w:rFonts w:ascii="Consolas" w:hAnsi="Consolas"/>
          <w:sz w:val="16"/>
        </w:rPr>
        <w:t>verificar_xcode</w:t>
      </w:r>
      <w:r>
        <w:t xml:space="preserve">): ejecuta </w:t>
      </w:r>
      <w:r>
        <w:rPr>
          <w:rFonts w:ascii="Consolas" w:hAnsi="Consolas"/>
          <w:sz w:val="16"/>
        </w:rPr>
        <w:t>xcode-select -p</w:t>
      </w:r>
      <w:r>
        <w:t xml:space="preserve">; devuelve </w:t>
      </w:r>
      <w:r>
        <w:rPr>
          <w:rFonts w:ascii="Consolas" w:hAnsi="Consolas"/>
          <w:sz w:val="16"/>
        </w:rPr>
        <w:t>True</w:t>
      </w:r>
      <w:r>
        <w:t xml:space="preserve"> si el returncode es 0 (herramientas de línea de comandos de Xcode presentes). Captura </w:t>
      </w:r>
      <w:r>
        <w:rPr>
          <w:rFonts w:ascii="Consolas" w:hAnsi="Consolas"/>
          <w:sz w:val="16"/>
        </w:rPr>
        <w:t>FileNotFoundError</w:t>
      </w:r>
      <w:r>
        <w:t xml:space="preserve"> → False. Nota: solo verifica las CLI tools, no la app Xcode completa ni </w:t>
      </w:r>
      <w:r>
        <w:rPr>
          <w:rFonts w:ascii="Consolas" w:hAnsi="Consolas"/>
          <w:sz w:val="16"/>
        </w:rPr>
        <w:t>xcodebuild</w:t>
      </w:r>
      <w:r>
        <w:t xml:space="preserve"> de la versión correcta.</w:t>
      </w:r>
    </w:p>
    <w:p>
      <w:pPr>
        <w:pStyle w:val="ListBullet"/>
        <w:ind w:left="425"/>
      </w:pPr>
      <w:r>
        <w:rPr>
          <w:b/>
        </w:rPr>
        <w:t>Líneas 24–30</w:t>
      </w:r>
      <w:r>
        <w:t xml:space="preserve"> (</w:t>
      </w:r>
      <w:r>
        <w:rPr>
          <w:rFonts w:ascii="Consolas" w:hAnsi="Consolas"/>
          <w:sz w:val="16"/>
        </w:rPr>
        <w:t>check_component</w:t>
      </w:r>
      <w:r>
        <w:t xml:space="preserve">): ejecuta </w:t>
      </w:r>
      <w:r>
        <w:rPr>
          <w:rFonts w:ascii="Consolas" w:hAnsi="Consolas"/>
          <w:sz w:val="16"/>
        </w:rPr>
        <w:t>comando</w:t>
      </w:r>
      <w:r>
        <w:t xml:space="preserve"> con </w:t>
      </w:r>
      <w:r>
        <w:rPr>
          <w:rFonts w:ascii="Consolas" w:hAnsi="Consolas"/>
          <w:sz w:val="16"/>
        </w:rPr>
        <w:t>check=True</w:t>
      </w:r>
      <w:r>
        <w:t xml:space="preserve">; si retorna 0 devuelve </w:t>
      </w:r>
      <w:r>
        <w:rPr>
          <w:rFonts w:ascii="Consolas" w:hAnsi="Consolas"/>
          <w:sz w:val="16"/>
        </w:rPr>
        <w:t>{nombre: "Instalado"}</w:t>
      </w:r>
      <w:r>
        <w:t xml:space="preserve">, si lanza </w:t>
      </w:r>
      <w:r>
        <w:rPr>
          <w:rFonts w:ascii="Consolas" w:hAnsi="Consolas"/>
          <w:sz w:val="16"/>
        </w:rPr>
        <w:t>CalledProcessError</w:t>
      </w:r>
      <w:r>
        <w:t>/</w:t>
      </w:r>
      <w:r>
        <w:rPr>
          <w:rFonts w:ascii="Consolas" w:hAnsi="Consolas"/>
          <w:sz w:val="16"/>
        </w:rPr>
        <w:t>FileNotFoundError</w:t>
      </w:r>
      <w:r>
        <w:t xml:space="preserve"> devuelve </w:t>
      </w:r>
      <w:r>
        <w:rPr>
          <w:rFonts w:ascii="Consolas" w:hAnsi="Consolas"/>
          <w:sz w:val="16"/>
        </w:rPr>
        <w:t>{nombre: "No encontrado"}</w:t>
      </w:r>
      <w:r>
        <w:t xml:space="preserve">. El </w:t>
      </w:r>
      <w:r>
        <w:rPr>
          <w:rFonts w:ascii="Consolas" w:hAnsi="Consolas"/>
          <w:sz w:val="16"/>
        </w:rPr>
        <w:t>capture_output=True</w:t>
      </w:r>
      <w:r>
        <w:t xml:space="preserve"> evita basura en consola.</w:t>
      </w:r>
    </w:p>
    <w:p>
      <w:pPr>
        <w:spacing w:before="80" w:after="120" w:line="240" w:lineRule="auto"/>
        <w:shd w:val="clear" w:color="auto" w:fill="F5F5F5"/>
      </w:pPr>
      <w:r>
        <w:rPr>
          <w:rFonts w:ascii="Consolas" w:hAnsi="Consolas"/>
          <w:sz w:val="16"/>
        </w:rPr>
        <w:t>def ejecucion_concurrente(tareas):</w:t>
      </w:r>
      <w:r>
        <w:br/>
      </w:r>
      <w:r>
        <w:rPr>
          <w:rFonts w:ascii="Consolas" w:hAnsi="Consolas"/>
          <w:sz w:val="16"/>
        </w:rPr>
        <w:t xml:space="preserve">    resultados = {}</w:t>
      </w:r>
      <w:r>
        <w:br/>
      </w:r>
      <w:r>
        <w:rPr>
          <w:rFonts w:ascii="Consolas" w:hAnsi="Consolas"/>
          <w:sz w:val="16"/>
        </w:rPr>
        <w:t xml:space="preserve">    threads = []</w:t>
      </w:r>
      <w:r>
        <w:br/>
      </w:r>
      <w:r>
        <w:rPr>
          <w:rFonts w:ascii="Consolas" w:hAnsi="Consolas"/>
          <w:sz w:val="16"/>
        </w:rPr>
        <w:t xml:space="preserve"> </w:t>
      </w:r>
      <w:r>
        <w:br/>
      </w:r>
      <w:r>
        <w:rPr>
          <w:rFonts w:ascii="Consolas" w:hAnsi="Consolas"/>
          <w:sz w:val="16"/>
        </w:rPr>
        <w:t xml:space="preserve">    def worker(nombre, comando):</w:t>
      </w:r>
      <w:r>
        <w:br/>
      </w:r>
      <w:r>
        <w:rPr>
          <w:rFonts w:ascii="Consolas" w:hAnsi="Consolas"/>
          <w:sz w:val="16"/>
        </w:rPr>
        <w:t xml:space="preserve">        res = check_component(nombre, comando)</w:t>
      </w:r>
      <w:r>
        <w:br/>
      </w:r>
      <w:r>
        <w:rPr>
          <w:rFonts w:ascii="Consolas" w:hAnsi="Consolas"/>
          <w:sz w:val="16"/>
        </w:rPr>
        <w:t xml:space="preserve">        resultados.update(res)</w:t>
      </w:r>
      <w:r>
        <w:br/>
      </w:r>
      <w:r>
        <w:rPr>
          <w:rFonts w:ascii="Consolas" w:hAnsi="Consolas"/>
          <w:sz w:val="16"/>
        </w:rPr>
        <w:t xml:space="preserve"> </w:t>
      </w:r>
      <w:r>
        <w:br/>
      </w:r>
      <w:r>
        <w:rPr>
          <w:rFonts w:ascii="Consolas" w:hAnsi="Consolas"/>
          <w:sz w:val="16"/>
        </w:rPr>
        <w:t xml:space="preserve">    for nombre, comando in tareas.items():</w:t>
      </w:r>
      <w:r>
        <w:br/>
      </w:r>
      <w:r>
        <w:rPr>
          <w:rFonts w:ascii="Consolas" w:hAnsi="Consolas"/>
          <w:sz w:val="16"/>
        </w:rPr>
        <w:t xml:space="preserve">        t = threading.Thread(target=worker, args=(nombre, comando))</w:t>
      </w:r>
      <w:r>
        <w:br/>
      </w:r>
      <w:r>
        <w:rPr>
          <w:rFonts w:ascii="Consolas" w:hAnsi="Consolas"/>
          <w:sz w:val="16"/>
        </w:rPr>
        <w:t xml:space="preserve">        threads.append(t)</w:t>
      </w:r>
      <w:r>
        <w:br/>
      </w:r>
      <w:r>
        <w:rPr>
          <w:rFonts w:ascii="Consolas" w:hAnsi="Consolas"/>
          <w:sz w:val="16"/>
        </w:rPr>
        <w:t xml:space="preserve">        t.start()</w:t>
      </w:r>
      <w:r>
        <w:br/>
      </w:r>
      <w:r>
        <w:rPr>
          <w:rFonts w:ascii="Consolas" w:hAnsi="Consolas"/>
          <w:sz w:val="16"/>
        </w:rPr>
        <w:t xml:space="preserve"> </w:t>
      </w:r>
      <w:r>
        <w:br/>
      </w:r>
      <w:r>
        <w:rPr>
          <w:rFonts w:ascii="Consolas" w:hAnsi="Consolas"/>
          <w:sz w:val="16"/>
        </w:rPr>
        <w:t xml:space="preserve">    for t in threads:</w:t>
      </w:r>
      <w:r>
        <w:br/>
      </w:r>
      <w:r>
        <w:rPr>
          <w:rFonts w:ascii="Consolas" w:hAnsi="Consolas"/>
          <w:sz w:val="16"/>
        </w:rPr>
        <w:t xml:space="preserve">        t.join()</w:t>
      </w:r>
      <w:r>
        <w:br/>
      </w:r>
      <w:r>
        <w:rPr>
          <w:rFonts w:ascii="Consolas" w:hAnsi="Consolas"/>
          <w:sz w:val="16"/>
        </w:rPr>
        <w:t xml:space="preserve">    return resultados</w:t>
      </w:r>
      <w:r>
        <w:br/>
      </w:r>
      <w:r>
        <w:rPr>
          <w:rFonts w:ascii="Consolas" w:hAnsi="Consolas"/>
          <w:sz w:val="16"/>
        </w:rPr>
        <w:t xml:space="preserve"> </w:t>
      </w:r>
      <w:r>
        <w:br/>
      </w:r>
      <w:r>
        <w:rPr>
          <w:rFonts w:ascii="Consolas" w:hAnsi="Consolas"/>
          <w:sz w:val="16"/>
        </w:rPr>
        <w:t>def main():</w:t>
      </w:r>
      <w:r>
        <w:br/>
      </w:r>
      <w:r>
        <w:rPr>
          <w:rFonts w:ascii="Consolas" w:hAnsi="Consolas"/>
          <w:sz w:val="16"/>
        </w:rPr>
        <w:t xml:space="preserve">    tareas_sistema = {</w:t>
      </w:r>
      <w:r>
        <w:br/>
      </w:r>
      <w:r>
        <w:rPr>
          <w:rFonts w:ascii="Consolas" w:hAnsi="Consolas"/>
          <w:sz w:val="16"/>
        </w:rPr>
        <w:t xml:space="preserve">        "git": ["git", "--version"],</w:t>
      </w:r>
      <w:r>
        <w:br/>
      </w:r>
      <w:r>
        <w:rPr>
          <w:rFonts w:ascii="Consolas" w:hAnsi="Consolas"/>
          <w:sz w:val="16"/>
        </w:rPr>
        <w:t xml:space="preserve">        "python": ["python3", "--version"],</w:t>
      </w:r>
      <w:r>
        <w:br/>
      </w:r>
      <w:r>
        <w:rPr>
          <w:rFonts w:ascii="Consolas" w:hAnsi="Consolas"/>
          <w:sz w:val="16"/>
        </w:rPr>
        <w:t xml:space="preserve">        "brew": ["brew", "--version"]</w:t>
      </w:r>
      <w:r>
        <w:br/>
      </w:r>
      <w:r>
        <w:rPr>
          <w:rFonts w:ascii="Consolas" w:hAnsi="Consolas"/>
          <w:sz w:val="16"/>
        </w:rPr>
        <w:t xml:space="preserve">    }</w:t>
      </w:r>
      <w:r>
        <w:br/>
      </w:r>
      <w:r>
        <w:rPr>
          <w:rFonts w:ascii="Consolas" w:hAnsi="Consolas"/>
          <w:sz w:val="16"/>
        </w:rPr>
        <w:t xml:space="preserve"> </w:t>
      </w:r>
      <w:r>
        <w:br/>
      </w:r>
      <w:r>
        <w:rPr>
          <w:rFonts w:ascii="Consolas" w:hAnsi="Consolas"/>
          <w:sz w:val="16"/>
        </w:rPr>
        <w:t xml:space="preserve">    es_macos = platform.system() == "Darwin"</w:t>
      </w:r>
      <w:r>
        <w:br/>
      </w:r>
      <w:r>
        <w:rPr>
          <w:rFonts w:ascii="Consolas" w:hAnsi="Consolas"/>
          <w:sz w:val="16"/>
        </w:rPr>
        <w:t xml:space="preserve">    version_py = sys.version_info</w:t>
      </w:r>
      <w:r>
        <w:br/>
      </w:r>
      <w:r>
        <w:rPr>
          <w:rFonts w:ascii="Consolas" w:hAnsi="Consolas"/>
          <w:sz w:val="16"/>
        </w:rPr>
        <w:t xml:space="preserve"> </w:t>
      </w:r>
      <w:r>
        <w:br/>
      </w:r>
      <w:r>
        <w:rPr>
          <w:rFonts w:ascii="Consolas" w:hAnsi="Consolas"/>
          <w:sz w:val="16"/>
        </w:rPr>
        <w:t xml:space="preserve">    # Lógica de concurrencia según versión de Python solicitado (3.13+)</w:t>
      </w:r>
      <w:r>
        <w:br/>
      </w:r>
      <w:r>
        <w:rPr>
          <w:rFonts w:ascii="Consolas" w:hAnsi="Consolas"/>
          <w:sz w:val="16"/>
        </w:rPr>
        <w:t xml:space="preserve">    if version_py.major == 3 and version_py.minor &gt;= 13:</w:t>
      </w:r>
      <w:r>
        <w:br/>
      </w:r>
      <w:r>
        <w:rPr>
          <w:rFonts w:ascii="Consolas" w:hAnsi="Consolas"/>
          <w:sz w:val="16"/>
        </w:rPr>
        <w:t xml:space="preserve">        # En 3.13+ usamos la lógica multihilo preparada</w:t>
      </w:r>
      <w:r>
        <w:br/>
      </w:r>
      <w:r>
        <w:rPr>
          <w:rFonts w:ascii="Consolas" w:hAnsi="Consolas"/>
          <w:sz w:val="16"/>
        </w:rPr>
        <w:t xml:space="preserve">        status_herramientas = ejecucion_concurrente(tareas_sistema)</w:t>
      </w:r>
      <w:r>
        <w:br/>
      </w:r>
      <w:r>
        <w:rPr>
          <w:rFonts w:ascii="Consolas" w:hAnsi="Consolas"/>
          <w:sz w:val="16"/>
        </w:rPr>
        <w:t xml:space="preserve">    else:</w:t>
      </w:r>
      <w:r>
        <w:br/>
      </w:r>
      <w:r>
        <w:rPr>
          <w:rFonts w:ascii="Consolas" w:hAnsi="Consolas"/>
          <w:sz w:val="16"/>
        </w:rPr>
        <w:t xml:space="preserve">        # Ejecución normal secuencial</w:t>
      </w:r>
      <w:r>
        <w:br/>
      </w:r>
      <w:r>
        <w:rPr>
          <w:rFonts w:ascii="Consolas" w:hAnsi="Consolas"/>
          <w:sz w:val="16"/>
        </w:rPr>
        <w:t xml:space="preserve">        status_herramientas = {n: check_component(n, c)[n] for n, c in tareas_sistema.items()}</w:t>
      </w:r>
      <w:r>
        <w:br/>
      </w:r>
      <w:r>
        <w:rPr>
          <w:rFonts w:ascii="Consolas" w:hAnsi="Consolas"/>
          <w:sz w:val="16"/>
        </w:rPr>
        <w:t xml:space="preserve"> </w:t>
      </w:r>
      <w:r>
        <w:br/>
      </w:r>
      <w:r>
        <w:rPr>
          <w:rFonts w:ascii="Consolas" w:hAnsi="Consolas"/>
          <w:sz w:val="16"/>
        </w:rPr>
        <w:t xml:space="preserve">    reporte = {</w:t>
      </w:r>
      <w:r>
        <w:br/>
      </w:r>
      <w:r>
        <w:rPr>
          <w:rFonts w:ascii="Consolas" w:hAnsi="Consolas"/>
          <w:sz w:val="16"/>
        </w:rPr>
        <w:t xml:space="preserve">        "plataforma": platform.system(),</w:t>
      </w:r>
      <w:r>
        <w:br/>
      </w:r>
      <w:r>
        <w:rPr>
          <w:rFonts w:ascii="Consolas" w:hAnsi="Consolas"/>
          <w:sz w:val="16"/>
        </w:rPr>
        <w:t xml:space="preserve">        "es_apto_nativo": es_macos,</w:t>
      </w:r>
      <w:r>
        <w:br/>
      </w:r>
      <w:r>
        <w:rPr>
          <w:rFonts w:ascii="Consolas" w:hAnsi="Consolas"/>
          <w:sz w:val="16"/>
        </w:rPr>
        <w:t xml:space="preserve">        "xcode_presente": verificar_xcode() if es_macos else False,</w:t>
      </w:r>
      <w:r>
        <w:br/>
      </w:r>
      <w:r>
        <w:rPr>
          <w:rFonts w:ascii="Consolas" w:hAnsi="Consolas"/>
          <w:sz w:val="16"/>
        </w:rPr>
        <w:t xml:space="preserve">        "herramientas_base": status_herramientas,</w:t>
      </w:r>
      <w:r>
        <w:br/>
      </w:r>
      <w:r>
        <w:rPr>
          <w:rFonts w:ascii="Consolas" w:hAnsi="Consolas"/>
          <w:sz w:val="16"/>
        </w:rPr>
        <w:t xml:space="preserve">        "recomendacion": "Listo para desarrollar" if es_macos else "Se recomienda MacInCloud o VM con macOS"</w:t>
      </w:r>
      <w:r>
        <w:br/>
      </w:r>
      <w:r>
        <w:rPr>
          <w:rFonts w:ascii="Consolas" w:hAnsi="Consolas"/>
          <w:sz w:val="16"/>
        </w:rPr>
        <w:t xml:space="preserve">    }</w:t>
      </w:r>
      <w:r>
        <w:br/>
      </w:r>
      <w:r>
        <w:rPr>
          <w:rFonts w:ascii="Consolas" w:hAnsi="Consolas"/>
          <w:sz w:val="16"/>
        </w:rPr>
        <w:t xml:space="preserve"> </w:t>
      </w:r>
      <w:r>
        <w:br/>
      </w:r>
      <w:r>
        <w:rPr>
          <w:rFonts w:ascii="Consolas" w:hAnsi="Consolas"/>
          <w:sz w:val="16"/>
        </w:rPr>
        <w:t xml:space="preserve">    print(f"--- Reporte de Entorno para Manejadatos ---")</w:t>
      </w:r>
      <w:r>
        <w:br/>
      </w:r>
      <w:r>
        <w:rPr>
          <w:rFonts w:ascii="Consolas" w:hAnsi="Consolas"/>
          <w:sz w:val="16"/>
        </w:rPr>
        <w:t xml:space="preserve">    print(json.dumps(reporte, indent=4))</w:t>
      </w:r>
      <w:r>
        <w:br/>
      </w:r>
      <w:r>
        <w:rPr>
          <w:rFonts w:ascii="Consolas" w:hAnsi="Consolas"/>
          <w:sz w:val="16"/>
        </w:rPr>
        <w:t xml:space="preserve"> </w:t>
      </w:r>
      <w:r>
        <w:br/>
      </w:r>
      <w:r>
        <w:rPr>
          <w:rFonts w:ascii="Consolas" w:hAnsi="Consolas"/>
          <w:sz w:val="16"/>
        </w:rPr>
        <w:t>if __name__ == "__main__":</w:t>
      </w:r>
      <w:r>
        <w:br/>
      </w:r>
      <w:r>
        <w:rPr>
          <w:rFonts w:ascii="Consolas" w:hAnsi="Consolas"/>
          <w:sz w:val="16"/>
        </w:rPr>
        <w:t xml:space="preserve">    main()</w:t>
      </w:r>
    </w:p>
    <w:p>
      <w:pPr>
        <w:spacing w:after="120"/>
      </w:pPr>
      <w:r>
        <w:rPr>
          <w:b/>
        </w:rPr>
        <w:t>Explicación de las líneas 32–79:</w:t>
      </w:r>
    </w:p>
    <w:p>
      <w:pPr>
        <w:pStyle w:val="ListBullet"/>
        <w:ind w:left="425"/>
      </w:pPr>
      <w:r>
        <w:rPr>
          <w:b/>
        </w:rPr>
        <w:t>Líneas 32–47</w:t>
      </w:r>
      <w:r>
        <w:t xml:space="preserve"> (</w:t>
      </w:r>
      <w:r>
        <w:rPr>
          <w:rFonts w:ascii="Consolas" w:hAnsi="Consolas"/>
          <w:sz w:val="16"/>
        </w:rPr>
        <w:t>ejecucion_concurrente</w:t>
      </w:r>
      <w:r>
        <w:t>):</w:t>
      </w:r>
    </w:p>
    <w:p>
      <w:pPr>
        <w:pStyle w:val="ListBullet"/>
        <w:ind w:left="709"/>
      </w:pPr>
      <w:r>
        <w:rPr>
          <w:b/>
        </w:rPr>
        <w:t>Línea 33</w:t>
      </w:r>
      <w:r>
        <w:t xml:space="preserve">: diccionario compartido </w:t>
      </w:r>
      <w:r>
        <w:rPr>
          <w:rFonts w:ascii="Consolas" w:hAnsi="Consolas"/>
          <w:sz w:val="16"/>
        </w:rPr>
        <w:t>resultados</w:t>
      </w:r>
      <w:r>
        <w:t>.</w:t>
      </w:r>
    </w:p>
    <w:p>
      <w:pPr>
        <w:pStyle w:val="ListBullet"/>
        <w:ind w:left="709"/>
      </w:pPr>
      <w:r>
        <w:rPr>
          <w:b/>
        </w:rPr>
        <w:t>Líneas 36–39</w:t>
      </w:r>
      <w:r>
        <w:t xml:space="preserve"> (</w:t>
      </w:r>
      <w:r>
        <w:rPr>
          <w:rFonts w:ascii="Consolas" w:hAnsi="Consolas"/>
          <w:sz w:val="16"/>
        </w:rPr>
        <w:t>worker</w:t>
      </w:r>
      <w:r>
        <w:t xml:space="preserve">): ejecuta </w:t>
      </w:r>
      <w:r>
        <w:rPr>
          <w:rFonts w:ascii="Consolas" w:hAnsi="Consolas"/>
          <w:sz w:val="16"/>
        </w:rPr>
        <w:t>check_component</w:t>
      </w:r>
      <w:r>
        <w:t xml:space="preserve"> y actualiza </w:t>
      </w:r>
      <w:r>
        <w:rPr>
          <w:rFonts w:ascii="Consolas" w:hAnsi="Consolas"/>
          <w:sz w:val="16"/>
        </w:rPr>
        <w:t>resultados</w:t>
      </w:r>
      <w:r>
        <w:t>.</w:t>
      </w:r>
    </w:p>
    <w:p>
      <w:pPr>
        <w:pStyle w:val="ListBullet"/>
        <w:ind w:left="709"/>
      </w:pPr>
      <w:r>
        <w:rPr>
          <w:b/>
        </w:rPr>
        <w:t>Líneas 40–43</w:t>
      </w:r>
      <w:r>
        <w:t>: crea y arranca un hilo por tarea.</w:t>
      </w:r>
    </w:p>
    <w:p>
      <w:pPr>
        <w:pStyle w:val="ListBullet"/>
        <w:ind w:left="709"/>
      </w:pPr>
      <w:r>
        <w:rPr>
          <w:b/>
        </w:rPr>
        <w:t>Líneas 45–46</w:t>
      </w:r>
      <w:r>
        <w:t>: espera a todos (</w:t>
      </w:r>
      <w:r>
        <w:rPr>
          <w:rFonts w:ascii="Consolas" w:hAnsi="Consolas"/>
          <w:sz w:val="16"/>
        </w:rPr>
        <w:t>join</w:t>
      </w:r>
      <w:r>
        <w:t>).</w:t>
      </w:r>
    </w:p>
    <w:p>
      <w:pPr>
        <w:pStyle w:val="ListBullet"/>
        <w:ind w:left="709"/>
      </w:pPr>
      <w:r>
        <w:rPr>
          <w:b/>
        </w:rPr>
        <w:t>Línea 47</w:t>
      </w:r>
      <w:r>
        <w:t>: devuelve el dict.</w:t>
      </w:r>
    </w:p>
    <w:p>
      <w:pPr>
        <w:pStyle w:val="ListBullet"/>
        <w:ind w:left="709"/>
      </w:pPr>
      <w:r>
        <w:rPr>
          <w:rFonts w:ascii="Consolas" w:hAnsi="Consolas"/>
          <w:sz w:val="16"/>
        </w:rPr>
        <w:t>[OBSERVACIÓN TÉCNICA]</w:t>
      </w:r>
      <w:r>
        <w:t xml:space="preserve"> (líneas 33–39): varios hilos escriben en el mismo dict sin bloqueo; en CPython el GIL hace que cada </w:t>
      </w:r>
      <w:r>
        <w:rPr>
          <w:rFonts w:ascii="Consolas" w:hAnsi="Consolas"/>
          <w:sz w:val="16"/>
        </w:rPr>
        <w:t>update</w:t>
      </w:r>
      <w:r>
        <w:t xml:space="preserve"> sea prácticamente atómico, pero no es una garantía del lenguaje (si se ejecutara con un intérprete sin GIL o se agregara lógica no atómica, habría condiciones de carrera). Riesgo teórico bajo.</w:t>
      </w:r>
    </w:p>
    <w:p>
      <w:pPr>
        <w:pStyle w:val="ListBullet"/>
        <w:ind w:left="425"/>
      </w:pPr>
      <w:r>
        <w:rPr>
          <w:b/>
        </w:rPr>
        <w:t>Líneas 49–76</w:t>
      </w:r>
      <w:r>
        <w:t xml:space="preserve"> (</w:t>
      </w:r>
      <w:r>
        <w:rPr>
          <w:rFonts w:ascii="Consolas" w:hAnsi="Consolas"/>
          <w:sz w:val="16"/>
        </w:rPr>
        <w:t>main</w:t>
      </w:r>
      <w:r>
        <w:t>):</w:t>
      </w:r>
    </w:p>
    <w:p>
      <w:pPr>
        <w:pStyle w:val="ListBullet"/>
        <w:ind w:left="709"/>
      </w:pPr>
      <w:r>
        <w:rPr>
          <w:b/>
        </w:rPr>
        <w:t>Líneas 50–54</w:t>
      </w:r>
      <w:r>
        <w:t xml:space="preserve">: define </w:t>
      </w:r>
      <w:r>
        <w:rPr>
          <w:rFonts w:ascii="Consolas" w:hAnsi="Consolas"/>
          <w:sz w:val="16"/>
        </w:rPr>
        <w:t>tareas_sistema</w:t>
      </w:r>
      <w:r>
        <w:t xml:space="preserve"> (git, python3, brew).</w:t>
      </w:r>
    </w:p>
    <w:p>
      <w:pPr>
        <w:pStyle w:val="ListBullet"/>
        <w:ind w:left="709"/>
      </w:pPr>
      <w:r>
        <w:rPr>
          <w:b/>
        </w:rPr>
        <w:t>Línea 56</w:t>
      </w:r>
      <w:r>
        <w:t>: detecta macOS (</w:t>
      </w:r>
      <w:r>
        <w:rPr>
          <w:rFonts w:ascii="Consolas" w:hAnsi="Consolas"/>
          <w:sz w:val="16"/>
        </w:rPr>
        <w:t>Darwin</w:t>
      </w:r>
      <w:r>
        <w:t>).</w:t>
      </w:r>
    </w:p>
    <w:p>
      <w:pPr>
        <w:pStyle w:val="ListBullet"/>
        <w:ind w:left="709"/>
      </w:pPr>
      <w:r>
        <w:rPr>
          <w:b/>
        </w:rPr>
        <w:t>Línea 57</w:t>
      </w:r>
      <w:r>
        <w:t>: versión de Python.</w:t>
      </w:r>
    </w:p>
    <w:p>
      <w:pPr>
        <w:pStyle w:val="ListBullet"/>
        <w:ind w:left="709"/>
      </w:pPr>
      <w:r>
        <w:rPr>
          <w:b/>
        </w:rPr>
        <w:t>Líneas 60–65</w:t>
      </w:r>
      <w:r>
        <w:t xml:space="preserve">: si Python &gt;= 3.13 usa hilos; si no, secuencia con comprensión de diccionario. </w:t>
      </w:r>
      <w:r>
        <w:rPr>
          <w:rFonts w:ascii="Consolas" w:hAnsi="Consolas"/>
          <w:sz w:val="16"/>
        </w:rPr>
        <w:t>[OBSERVACIÓN TÉCNICA]</w:t>
      </w:r>
      <w:r>
        <w:t>: la condición por versión de Python es arbitraria (el multihilo funciona en cualquier versión); parece un requisito introducido para validar Python 3.13 (¿por el runtime objetivo?), no una necesidad técnica.</w:t>
      </w:r>
    </w:p>
    <w:p>
      <w:pPr>
        <w:pStyle w:val="ListBullet"/>
        <w:ind w:left="709"/>
      </w:pPr>
      <w:r>
        <w:rPr>
          <w:b/>
        </w:rPr>
        <w:t>Líneas 67–73</w:t>
      </w:r>
      <w:r>
        <w:t xml:space="preserve">: construye </w:t>
      </w:r>
      <w:r>
        <w:rPr>
          <w:rFonts w:ascii="Consolas" w:hAnsi="Consolas"/>
          <w:sz w:val="16"/>
        </w:rPr>
        <w:t>reporte</w:t>
      </w:r>
      <w:r>
        <w:t xml:space="preserve"> (ver discrepancia con el docstring en las líneas 1–8).</w:t>
      </w:r>
    </w:p>
    <w:p>
      <w:pPr>
        <w:pStyle w:val="ListBullet"/>
        <w:ind w:left="709"/>
      </w:pPr>
      <w:r>
        <w:rPr>
          <w:b/>
        </w:rPr>
        <w:t>Línea 75</w:t>
      </w:r>
      <w:r>
        <w:t xml:space="preserve">: encabezado impreso con texto fijo "Reporte de Entorno para Manejadatos" — </w:t>
      </w:r>
      <w:r>
        <w:rPr>
          <w:rFonts w:ascii="Consolas" w:hAnsi="Consolas"/>
          <w:sz w:val="16"/>
        </w:rPr>
        <w:t>[OBSERVACIÓN TÉCNICA]</w:t>
      </w:r>
      <w:r>
        <w:t>: menciona "Manejadatos" (otro proyecto/contexto del autor), no SafeAlert; texto copiado.</w:t>
      </w:r>
    </w:p>
    <w:p>
      <w:pPr>
        <w:pStyle w:val="ListBullet"/>
        <w:ind w:left="709"/>
      </w:pPr>
      <w:r>
        <w:rPr>
          <w:b/>
        </w:rPr>
        <w:t>Línea 76</w:t>
      </w:r>
      <w:r>
        <w:t>: imprime el JSON indentado.</w:t>
      </w:r>
    </w:p>
    <w:p>
      <w:pPr>
        <w:pStyle w:val="ListBullet"/>
        <w:ind w:left="709"/>
      </w:pPr>
      <w:r>
        <w:rPr>
          <w:b/>
        </w:rPr>
        <w:t>Líneas 78–79</w:t>
      </w:r>
      <w:r>
        <w:t xml:space="preserve">: guard </w:t>
      </w:r>
      <w:r>
        <w:rPr>
          <w:rFonts w:ascii="Consolas" w:hAnsi="Consolas"/>
          <w:sz w:val="16"/>
        </w:rPr>
        <w:t>__main__</w:t>
      </w:r>
      <w:r>
        <w:t>.</w:t>
      </w:r>
    </w:p>
    <w:p>
      <w:pPr>
        <w:pStyle w:val="ListBullet"/>
        <w:ind w:left="425"/>
      </w:pPr>
      <w:r>
        <w:rPr>
          <w:rFonts w:ascii="Consolas" w:hAnsi="Consolas"/>
          <w:sz w:val="16"/>
        </w:rPr>
        <w:t>[NOTA]</w:t>
      </w:r>
      <w:r>
        <w:t xml:space="preserve">: aunque la app SafeAlert es Expo/React Native (iOS se compila con EAS/Cloud o local con Xcode), este script evalúa solo la factibilidad local del SO; no valida versiones de Xcode (&gt;= 16.1 para RN 0.83), CocoaPods, Node ni </w:t>
      </w:r>
      <w:r>
        <w:rPr>
          <w:rFonts w:ascii="Consolas" w:hAnsi="Consolas"/>
          <w:sz w:val="16"/>
        </w:rPr>
        <w:t>eas</w:t>
      </w:r>
      <w:r>
        <w:t>. Cobertura de diagnóstico limitada.</w:t>
      </w:r>
    </w:p>
    <w:p>
      <w:pPr>
        <w:pStyle w:val="Heading2"/>
      </w:pPr>
      <w:r>
        <w:t>Fichas de funciones y métodos</w:t>
      </w:r>
    </w:p>
    <w:p>
      <w:pPr>
        <w:pStyle w:val="Heading3"/>
      </w:pPr>
      <w:r>
        <w:t>verificar_xcode() (líneas 16–22)</w:t>
      </w:r>
    </w:p>
    <w:p>
      <w:pPr>
        <w:pStyle w:val="ListBullet"/>
        <w:ind w:left="425"/>
      </w:pPr>
      <w:r>
        <w:t xml:space="preserve">Firma: </w:t>
      </w:r>
      <w:r>
        <w:rPr>
          <w:rFonts w:ascii="Consolas" w:hAnsi="Consolas"/>
          <w:sz w:val="16"/>
        </w:rPr>
        <w:t>def verificar_xcode():</w:t>
      </w:r>
      <w:r>
        <w:t xml:space="preserve"> → </w:t>
      </w:r>
      <w:r>
        <w:rPr>
          <w:rFonts w:ascii="Consolas" w:hAnsi="Consolas"/>
          <w:sz w:val="16"/>
        </w:rPr>
        <w:t>bool</w:t>
      </w:r>
      <w:r>
        <w:t>.</w:t>
      </w:r>
    </w:p>
    <w:p>
      <w:pPr>
        <w:pStyle w:val="ListBullet"/>
        <w:ind w:left="425"/>
      </w:pPr>
      <w:r>
        <w:t>Propósito: saber si las CLI tools de Xcode están instaladas.</w:t>
      </w:r>
    </w:p>
    <w:p>
      <w:pPr>
        <w:pStyle w:val="ListBullet"/>
        <w:ind w:left="425"/>
      </w:pPr>
      <w:r>
        <w:t xml:space="preserve">Parámetros: ninguno. Retorno: </w:t>
      </w:r>
      <w:r>
        <w:rPr>
          <w:rFonts w:ascii="Consolas" w:hAnsi="Consolas"/>
          <w:sz w:val="16"/>
        </w:rPr>
        <w:t>True/False</w:t>
      </w:r>
      <w:r>
        <w:t>.</w:t>
      </w:r>
    </w:p>
    <w:p>
      <w:pPr>
        <w:pStyle w:val="ListBullet"/>
        <w:ind w:left="425"/>
      </w:pPr>
      <w:r>
        <w:t xml:space="preserve">Excepciones capturadas: </w:t>
      </w:r>
      <w:r>
        <w:rPr>
          <w:rFonts w:ascii="Consolas" w:hAnsi="Consolas"/>
          <w:sz w:val="16"/>
        </w:rPr>
        <w:t>FileNotFoundError</w:t>
      </w:r>
      <w:r>
        <w:t>.</w:t>
      </w:r>
    </w:p>
    <w:p>
      <w:pPr>
        <w:pStyle w:val="ListBullet"/>
        <w:ind w:left="425"/>
      </w:pPr>
      <w:r>
        <w:t xml:space="preserve">Flujo: </w:t>
      </w:r>
      <w:r>
        <w:rPr>
          <w:rFonts w:ascii="Consolas" w:hAnsi="Consolas"/>
          <w:sz w:val="16"/>
        </w:rPr>
        <w:t>xcode-select -p</w:t>
      </w:r>
      <w:r>
        <w:t xml:space="preserve"> → returncode. Llamada desde </w:t>
      </w:r>
      <w:r>
        <w:rPr>
          <w:rFonts w:ascii="Consolas" w:hAnsi="Consolas"/>
          <w:sz w:val="16"/>
        </w:rPr>
        <w:t>main</w:t>
      </w:r>
      <w:r>
        <w:t xml:space="preserve"> solo si macOS.</w:t>
      </w:r>
    </w:p>
    <w:p>
      <w:pPr>
        <w:pStyle w:val="Heading3"/>
      </w:pPr>
      <w:r>
        <w:t>check_component(nombre, comando) (líneas 24–30)</w:t>
      </w:r>
    </w:p>
    <w:p>
      <w:pPr>
        <w:pStyle w:val="ListBullet"/>
        <w:ind w:left="425"/>
      </w:pPr>
      <w:r>
        <w:t xml:space="preserve">Firma: </w:t>
      </w:r>
      <w:r>
        <w:rPr>
          <w:rFonts w:ascii="Consolas" w:hAnsi="Consolas"/>
          <w:sz w:val="16"/>
        </w:rPr>
        <w:t>def check_component(nombre, comando):</w:t>
      </w:r>
      <w:r>
        <w:t xml:space="preserve"> → </w:t>
      </w:r>
      <w:r>
        <w:rPr>
          <w:rFonts w:ascii="Consolas" w:hAnsi="Consolas"/>
          <w:sz w:val="16"/>
        </w:rPr>
        <w:t>dict {nombre: "Instalado"|"No encontrado"}</w:t>
      </w:r>
      <w:r>
        <w:t>.</w:t>
      </w:r>
    </w:p>
    <w:p>
      <w:pPr>
        <w:pStyle w:val="ListBullet"/>
        <w:ind w:left="425"/>
      </w:pPr>
      <w:r>
        <w:t>Propósito: comprobar disponibilidad de un comando.</w:t>
      </w:r>
    </w:p>
    <w:p>
      <w:pPr>
        <w:pStyle w:val="ListBullet"/>
        <w:ind w:left="425"/>
      </w:pPr>
      <w:r>
        <w:t xml:space="preserve">Parámetros: </w:t>
      </w:r>
      <w:r>
        <w:rPr>
          <w:rFonts w:ascii="Consolas" w:hAnsi="Consolas"/>
          <w:sz w:val="16"/>
        </w:rPr>
        <w:t>nombre</w:t>
      </w:r>
      <w:r>
        <w:t xml:space="preserve"> (clave del reporte), </w:t>
      </w:r>
      <w:r>
        <w:rPr>
          <w:rFonts w:ascii="Consolas" w:hAnsi="Consolas"/>
          <w:sz w:val="16"/>
        </w:rPr>
        <w:t>comando</w:t>
      </w:r>
      <w:r>
        <w:t xml:space="preserve"> (lista argv).</w:t>
      </w:r>
    </w:p>
    <w:p>
      <w:pPr>
        <w:pStyle w:val="ListBullet"/>
        <w:ind w:left="425"/>
      </w:pPr>
      <w:r>
        <w:t>Retorno: dict de un elemento.</w:t>
      </w:r>
    </w:p>
    <w:p>
      <w:pPr>
        <w:pStyle w:val="ListBullet"/>
        <w:ind w:left="425"/>
      </w:pPr>
      <w:r>
        <w:t xml:space="preserve">Llamada desde </w:t>
      </w:r>
      <w:r>
        <w:rPr>
          <w:rFonts w:ascii="Consolas" w:hAnsi="Consolas"/>
          <w:sz w:val="16"/>
        </w:rPr>
        <w:t>worker</w:t>
      </w:r>
      <w:r>
        <w:t xml:space="preserve"> y desde </w:t>
      </w:r>
      <w:r>
        <w:rPr>
          <w:rFonts w:ascii="Consolas" w:hAnsi="Consolas"/>
          <w:sz w:val="16"/>
        </w:rPr>
        <w:t>main</w:t>
      </w:r>
      <w:r>
        <w:t xml:space="preserve"> (rama secuencial).</w:t>
      </w:r>
    </w:p>
    <w:p>
      <w:pPr>
        <w:pStyle w:val="Heading3"/>
      </w:pPr>
      <w:r>
        <w:t>ejecucion_concurrente(tareas) (líneas 32–47)</w:t>
      </w:r>
    </w:p>
    <w:p>
      <w:pPr>
        <w:pStyle w:val="ListBullet"/>
        <w:ind w:left="425"/>
      </w:pPr>
      <w:r>
        <w:t xml:space="preserve">Firma: </w:t>
      </w:r>
      <w:r>
        <w:rPr>
          <w:rFonts w:ascii="Consolas" w:hAnsi="Consolas"/>
          <w:sz w:val="16"/>
        </w:rPr>
        <w:t>def ejecucion_concurrente(tareas):</w:t>
      </w:r>
      <w:r>
        <w:t xml:space="preserve"> → </w:t>
      </w:r>
      <w:r>
        <w:rPr>
          <w:rFonts w:ascii="Consolas" w:hAnsi="Consolas"/>
          <w:sz w:val="16"/>
        </w:rPr>
        <w:t>dict</w:t>
      </w:r>
      <w:r>
        <w:t>.</w:t>
      </w:r>
    </w:p>
    <w:p>
      <w:pPr>
        <w:pStyle w:val="ListBullet"/>
        <w:ind w:left="425"/>
      </w:pPr>
      <w:r>
        <w:t xml:space="preserve">Propósito: ejecutar </w:t>
      </w:r>
      <w:r>
        <w:rPr>
          <w:rFonts w:ascii="Consolas" w:hAnsi="Consolas"/>
          <w:sz w:val="16"/>
        </w:rPr>
        <w:t>check_component</w:t>
      </w:r>
      <w:r>
        <w:t xml:space="preserve"> en paralelo por tarea.</w:t>
      </w:r>
    </w:p>
    <w:p>
      <w:pPr>
        <w:pStyle w:val="ListBullet"/>
        <w:ind w:left="425"/>
      </w:pPr>
      <w:r>
        <w:t xml:space="preserve">Parámetros: </w:t>
      </w:r>
      <w:r>
        <w:rPr>
          <w:rFonts w:ascii="Consolas" w:hAnsi="Consolas"/>
          <w:sz w:val="16"/>
        </w:rPr>
        <w:t>tareas</w:t>
      </w:r>
      <w:r>
        <w:t xml:space="preserve"> (dict nombre → comando).</w:t>
      </w:r>
    </w:p>
    <w:p>
      <w:pPr>
        <w:pStyle w:val="ListBullet"/>
        <w:ind w:left="425"/>
      </w:pPr>
      <w:r>
        <w:t>Retorno: dict con resultados. Riesgo: escritura compartida sin lock (teórico).</w:t>
      </w:r>
    </w:p>
    <w:p>
      <w:pPr>
        <w:pStyle w:val="ListBullet"/>
        <w:ind w:left="425"/>
      </w:pPr>
      <w:r>
        <w:t xml:space="preserve">Uso: solo en Python &gt;= 3.13 (rama de </w:t>
      </w:r>
      <w:r>
        <w:rPr>
          <w:rFonts w:ascii="Consolas" w:hAnsi="Consolas"/>
          <w:sz w:val="16"/>
        </w:rPr>
        <w:t>main</w:t>
      </w:r>
      <w:r>
        <w:t>).</w:t>
      </w:r>
    </w:p>
    <w:p>
      <w:pPr>
        <w:pStyle w:val="Heading3"/>
      </w:pPr>
      <w:r>
        <w:t>main() (líneas 49–76)</w:t>
      </w:r>
    </w:p>
    <w:p>
      <w:pPr>
        <w:pStyle w:val="ListBullet"/>
        <w:ind w:left="425"/>
      </w:pPr>
      <w:r>
        <w:t xml:space="preserve">Firma: </w:t>
      </w:r>
      <w:r>
        <w:rPr>
          <w:rFonts w:ascii="Consolas" w:hAnsi="Consolas"/>
          <w:sz w:val="16"/>
        </w:rPr>
        <w:t>def main():</w:t>
      </w:r>
      <w:r>
        <w:t xml:space="preserve"> → </w:t>
      </w:r>
      <w:r>
        <w:rPr>
          <w:rFonts w:ascii="Consolas" w:hAnsi="Consolas"/>
          <w:sz w:val="16"/>
        </w:rPr>
        <w:t>None</w:t>
      </w:r>
      <w:r>
        <w:t>.</w:t>
      </w:r>
    </w:p>
    <w:p>
      <w:pPr>
        <w:pStyle w:val="ListBullet"/>
        <w:ind w:left="425"/>
      </w:pPr>
      <w:r>
        <w:t>Propósito: orquestar detección de SO, Xcode y herramientas, e imprimir el reporte JSON.</w:t>
      </w:r>
    </w:p>
    <w:p>
      <w:pPr>
        <w:pStyle w:val="ListBullet"/>
        <w:ind w:left="425"/>
      </w:pPr>
      <w:r>
        <w:t>Flujo: definir tareas → decidir concurrencia → verificar Xcode (solo macOS) → construir/imprimir reporte.</w:t>
      </w:r>
    </w:p>
    <w:p>
      <w:pPr>
        <w:pStyle w:val="ListBullet"/>
        <w:ind w:left="425"/>
      </w:pPr>
      <w:r>
        <w:t>Efectos secundarios: salida por consola; ejecuta subprocesos del sistema (</w:t>
      </w:r>
      <w:r>
        <w:rPr>
          <w:rFonts w:ascii="Consolas" w:hAnsi="Consolas"/>
          <w:sz w:val="16"/>
        </w:rPr>
        <w:t>git</w:t>
      </w:r>
      <w:r>
        <w:t xml:space="preserve">, </w:t>
      </w:r>
      <w:r>
        <w:rPr>
          <w:rFonts w:ascii="Consolas" w:hAnsi="Consolas"/>
          <w:sz w:val="16"/>
        </w:rPr>
        <w:t>python3</w:t>
      </w:r>
      <w:r>
        <w:t xml:space="preserve">, </w:t>
      </w:r>
      <w:r>
        <w:rPr>
          <w:rFonts w:ascii="Consolas" w:hAnsi="Consolas"/>
          <w:sz w:val="16"/>
        </w:rPr>
        <w:t>brew</w:t>
      </w:r>
      <w:r>
        <w:t xml:space="preserve">, </w:t>
      </w:r>
      <w:r>
        <w:rPr>
          <w:rFonts w:ascii="Consolas" w:hAnsi="Consolas"/>
          <w:sz w:val="16"/>
        </w:rPr>
        <w:t>xcode-select</w:t>
      </w:r>
      <w:r>
        <w:t xml:space="preserve">) con sus efectos menores (p. ej. </w:t>
      </w:r>
      <w:r>
        <w:rPr>
          <w:rFonts w:ascii="Consolas" w:hAnsi="Consolas"/>
          <w:sz w:val="16"/>
        </w:rPr>
        <w:t>brew --version</w:t>
      </w:r>
      <w:r>
        <w:t xml:space="preserve"> es inofensivo).</w:t>
      </w:r>
    </w:p>
    <w:p>
      <w:pPr>
        <w:pStyle w:val="Heading2"/>
      </w:pPr>
      <w:r>
        <w:t>Clases / interfaces / tipos</w:t>
      </w:r>
    </w:p>
    <w:p>
      <w:pPr>
        <w:spacing w:after="120"/>
      </w:pPr>
      <w:r>
        <w:t>No aplica.</w:t>
      </w:r>
    </w:p>
    <w:p>
      <w:pPr>
        <w:pStyle w:val="Heading2"/>
      </w:pPr>
      <w:r>
        <w:t>Observaciones técnicas</w:t>
      </w:r>
    </w:p>
    <w:p>
      <w:pPr>
        <w:pStyle w:val="ListBullet"/>
        <w:ind w:left="425"/>
      </w:pPr>
      <w:r>
        <w:rPr>
          <w:rFonts w:ascii="Consolas" w:hAnsi="Consolas"/>
          <w:sz w:val="16"/>
        </w:rPr>
        <w:t>[OBSERVACIÓN TÉCNICA]</w:t>
      </w:r>
      <w:r>
        <w:t xml:space="preserve"> (líneas 1–8): docstring desactualizado (nombre de archivo y claves de ejemplo del reporte no coinciden con el código real).</w:t>
      </w:r>
    </w:p>
    <w:p>
      <w:pPr>
        <w:pStyle w:val="ListBullet"/>
        <w:ind w:left="425"/>
      </w:pPr>
      <w:r>
        <w:rPr>
          <w:rFonts w:ascii="Consolas" w:hAnsi="Consolas"/>
          <w:sz w:val="16"/>
        </w:rPr>
        <w:t>[OBSERVACIÓN TÉCNICA]</w:t>
      </w:r>
      <w:r>
        <w:t xml:space="preserve"> (líneas 60–65): el uso de hilos condicionado a Python 3.13+ no responde a una necesidad técnica demostrable.</w:t>
      </w:r>
    </w:p>
    <w:p>
      <w:pPr>
        <w:pStyle w:val="ListBullet"/>
        <w:ind w:left="425"/>
      </w:pPr>
      <w:r>
        <w:rPr>
          <w:rFonts w:ascii="Consolas" w:hAnsi="Consolas"/>
          <w:sz w:val="16"/>
        </w:rPr>
        <w:t>[OBSERVACIÓN TÉCNICA]</w:t>
      </w:r>
      <w:r>
        <w:t xml:space="preserve"> (línea 75): cadena fija "Reporte de Entorno para Manejadatos" (contexto ajeno a SafeAlert).</w:t>
      </w:r>
    </w:p>
    <w:p>
      <w:pPr>
        <w:pStyle w:val="ListBullet"/>
        <w:ind w:left="425"/>
      </w:pPr>
      <w:r>
        <w:rPr>
          <w:rFonts w:ascii="Consolas" w:hAnsi="Consolas"/>
          <w:sz w:val="16"/>
        </w:rPr>
        <w:t>[NOTA]</w:t>
      </w:r>
      <w:r>
        <w:t>: la validación es superficial (SO + xcode-select + 3 binarios); no valida el toolchain iOS real de Expo/RN.</w:t>
      </w:r>
    </w:p>
    <w:p>
      <w:pPr>
        <w:pStyle w:val="ListBullet"/>
        <w:ind w:left="425"/>
      </w:pPr>
      <w:r>
        <w:rPr>
          <w:rFonts w:ascii="Consolas" w:hAnsi="Consolas"/>
          <w:sz w:val="16"/>
        </w:rPr>
        <w:t>[POTENCIALMENTE NO UTILIZADO]</w:t>
      </w:r>
      <w:r>
        <w:t>: sin referencias; herramienta manual desechable/archivable.</w:t>
      </w:r>
    </w:p>
    <w:p>
      <w:pPr>
        <w:pStyle w:val="Heading2"/>
      </w:pPr>
      <w:r>
        <w:t>Seguridad</w:t>
      </w:r>
    </w:p>
    <w:p>
      <w:pPr>
        <w:pStyle w:val="ListBullet"/>
        <w:ind w:left="425"/>
      </w:pPr>
      <w:r>
        <w:rPr>
          <w:rFonts w:ascii="Consolas" w:hAnsi="Consolas"/>
          <w:sz w:val="16"/>
        </w:rPr>
        <w:t>[INFORMATIVO]</w:t>
      </w:r>
      <w:r>
        <w:t>: ejecuta binarios del sistema con argumentos fijos (sin entrada del usuario); captura la salida (no la imprime).</w:t>
      </w:r>
    </w:p>
    <w:p>
      <w:pPr>
        <w:pStyle w:val="ListBullet"/>
        <w:ind w:left="425"/>
      </w:pPr>
      <w:r>
        <w:rPr>
          <w:rFonts w:ascii="Consolas" w:hAnsi="Consolas"/>
          <w:sz w:val="16"/>
        </w:rPr>
        <w:t>[INFORMATIVO]</w:t>
      </w:r>
      <w:r>
        <w:t>: no recoge ni imprime datos personales, rutas sensibles ni credenciales.</w:t>
      </w:r>
    </w:p>
    <w:p>
      <w:pPr>
        <w:pStyle w:val="ListBullet"/>
        <w:ind w:left="425"/>
      </w:pPr>
      <w:r>
        <w:t>Sin hallazgos clasificables (CRÍTICO/ALTO/MEDIO/BAJO): ninguno.</w:t>
      </w:r>
    </w:p>
    <w:p>
      <w:pPr>
        <w:pStyle w:val="Heading2"/>
      </w:pPr>
      <w:r>
        <w:t>Riesgos y recomendaciones (sin modificar código)</w:t>
      </w:r>
    </w:p>
    <w:p>
      <w:pPr>
        <w:pStyle w:val="ListBullet"/>
        <w:ind w:left="425"/>
      </w:pPr>
      <w:r>
        <w:rPr>
          <w:rFonts w:ascii="Consolas" w:hAnsi="Consolas"/>
          <w:sz w:val="16"/>
        </w:rPr>
        <w:t>[RIESGO]</w:t>
      </w:r>
      <w:r>
        <w:t xml:space="preserve"> Bajo: falsos positivos de aptitud (macOS + xcode-select no bastan para compilar RN 0.83; se requiere Xcode completo con SDK iOS 18+, CocoaPods/Ruby y Node).</w:t>
      </w:r>
    </w:p>
    <w:p>
      <w:pPr>
        <w:pStyle w:val="ListBullet"/>
        <w:ind w:left="425"/>
      </w:pPr>
      <w:r>
        <w:rPr>
          <w:rFonts w:ascii="Consolas" w:hAnsi="Consolas"/>
          <w:sz w:val="16"/>
        </w:rPr>
        <w:t>[RECOMENDACIÓN]</w:t>
      </w:r>
      <w:r>
        <w:t xml:space="preserve">: si se conserva, alinear docstring/nombre con el comportamiento real (claves </w:t>
      </w:r>
      <w:r>
        <w:rPr>
          <w:rFonts w:ascii="Consolas" w:hAnsi="Consolas"/>
          <w:sz w:val="16"/>
        </w:rPr>
        <w:t>plataforma/es_apto_nativo/...</w:t>
      </w:r>
      <w:r>
        <w:t xml:space="preserve">), corregir la cadena "Manejadatos" y ampliar la verificación a </w:t>
      </w:r>
      <w:r>
        <w:rPr>
          <w:rFonts w:ascii="Consolas" w:hAnsi="Consolas"/>
          <w:sz w:val="16"/>
        </w:rPr>
        <w:t>xcodebuild -version</w:t>
      </w:r>
      <w:r>
        <w:t xml:space="preserve">; de lo contrario, archivarlo en la carpeta </w:t>
      </w:r>
      <w:r>
        <w:rPr>
          <w:rFonts w:ascii="Consolas" w:hAnsi="Consolas"/>
          <w:sz w:val="16"/>
        </w:rPr>
        <w:t>Pruebas/</w:t>
      </w:r>
      <w:r>
        <w:t xml:space="preserve"> como registro histórico.</w:t>
      </w:r>
    </w:p>
    <w:p>
      <w:pPr>
        <w:pStyle w:val="Heading1"/>
      </w:pPr>
      <w:r>
        <w:t>Archivo: diag*.mjs (17 scripts de diagnóstico PWA) — grupo</w:t>
      </w:r>
    </w:p>
    <w:p>
      <w:pPr>
        <w:pStyle w:val="Heading2"/>
      </w:pPr>
      <w:r>
        <w:t>Metadatos del grupo</w:t>
      </w:r>
    </w:p>
    <w:tbl>
      <w:tblPr>
        <w:tblStyle w:val="TableGrid"/>
        <w:tblW w:type="auto" w:w="0"/>
        <w:jc w:val="left"/>
        <w:tblLook w:firstColumn="1" w:firstRow="1" w:lastColumn="0" w:lastRow="0" w:noHBand="0" w:noVBand="1" w:val="04A0"/>
      </w:tblPr>
      <w:tblGrid>
        <w:gridCol w:w="4873"/>
        <w:gridCol w:w="4873"/>
      </w:tblGrid>
      <w:tr>
        <w:tc>
          <w:tcPr>
            <w:tcW w:type="dxa" w:w="4873"/>
            <w:shd w:val="clear" w:color="auto" w:fill="F2DCDA"/>
          </w:tcPr>
          <w:p>
            <w:pPr>
              <w:spacing w:after="20"/>
            </w:pPr>
            <w:r>
              <w:rPr>
                <w:b/>
                <w:sz w:val="17"/>
              </w:rPr>
            </w:r>
            <w:r>
              <w:rPr>
                <w:b/>
                <w:sz w:val="17"/>
              </w:rPr>
              <w:t>Campo</w:t>
            </w:r>
          </w:p>
        </w:tc>
        <w:tc>
          <w:tcPr>
            <w:tcW w:type="dxa" w:w="4873"/>
            <w:shd w:val="clear" w:color="auto" w:fill="F2DCDA"/>
          </w:tcPr>
          <w:p>
            <w:pPr>
              <w:spacing w:after="20"/>
            </w:pPr>
            <w:r>
              <w:rPr>
                <w:b/>
                <w:sz w:val="17"/>
              </w:rPr>
            </w:r>
            <w:r>
              <w:rPr>
                <w:b/>
                <w:sz w:val="17"/>
              </w:rPr>
              <w:t>Valor</w:t>
            </w:r>
          </w:p>
        </w:tc>
      </w:tr>
      <w:tr>
        <w:tc>
          <w:tcPr>
            <w:tcW w:type="dxa" w:w="4873"/>
          </w:tcPr>
          <w:p>
            <w:pPr>
              <w:spacing w:after="20"/>
            </w:pPr>
            <w:r>
              <w:rPr>
                <w:sz w:val="17"/>
              </w:rPr>
            </w:r>
            <w:r>
              <w:rPr>
                <w:sz w:val="17"/>
              </w:rPr>
              <w:t>Ruta</w:t>
            </w:r>
          </w:p>
        </w:tc>
        <w:tc>
          <w:tcPr>
            <w:tcW w:type="dxa" w:w="4873"/>
          </w:tcPr>
          <w:p>
            <w:pPr>
              <w:spacing w:after="20"/>
            </w:pPr>
            <w:r>
              <w:rPr>
                <w:sz w:val="17"/>
              </w:rPr>
            </w:r>
            <w:r>
              <w:rPr>
                <w:sz w:val="17"/>
              </w:rPr>
              <w:t>raíz del proyecto: diag.mjs, diag2.mjs … diag17.mjs</w:t>
            </w:r>
          </w:p>
        </w:tc>
      </w:tr>
      <w:tr>
        <w:tc>
          <w:tcPr>
            <w:tcW w:type="dxa" w:w="4873"/>
          </w:tcPr>
          <w:p>
            <w:pPr>
              <w:spacing w:after="20"/>
            </w:pPr>
            <w:r>
              <w:rPr>
                <w:sz w:val="17"/>
              </w:rPr>
            </w:r>
            <w:r>
              <w:rPr>
                <w:sz w:val="17"/>
              </w:rPr>
              <w:t>Líneas totales</w:t>
            </w:r>
          </w:p>
        </w:tc>
        <w:tc>
          <w:tcPr>
            <w:tcW w:type="dxa" w:w="4873"/>
          </w:tcPr>
          <w:p>
            <w:pPr>
              <w:spacing w:after="20"/>
            </w:pPr>
            <w:r>
              <w:rPr>
                <w:sz w:val="17"/>
              </w:rPr>
            </w:r>
            <w:r>
              <w:rPr>
                <w:sz w:val="17"/>
              </w:rPr>
              <w:t>377 (suma de los 17 archivos)</w:t>
            </w:r>
          </w:p>
        </w:tc>
      </w:tr>
      <w:tr>
        <w:tc>
          <w:tcPr>
            <w:tcW w:type="dxa" w:w="4873"/>
          </w:tcPr>
          <w:p>
            <w:pPr>
              <w:spacing w:after="20"/>
            </w:pPr>
            <w:r>
              <w:rPr>
                <w:sz w:val="17"/>
              </w:rPr>
            </w:r>
            <w:r>
              <w:rPr>
                <w:sz w:val="17"/>
              </w:rPr>
              <w:t>Lenguaje</w:t>
            </w:r>
          </w:p>
        </w:tc>
        <w:tc>
          <w:tcPr>
            <w:tcW w:type="dxa" w:w="4873"/>
          </w:tcPr>
          <w:p>
            <w:pPr>
              <w:spacing w:after="20"/>
            </w:pPr>
            <w:r>
              <w:rPr>
                <w:sz w:val="17"/>
              </w:rPr>
            </w:r>
            <w:r>
              <w:rPr>
                <w:sz w:val="17"/>
              </w:rPr>
              <w:t xml:space="preserve">JavaScript (ESM, </w:t>
            </w:r>
            <w:r>
              <w:rPr>
                <w:rFonts w:ascii="Consolas" w:hAnsi="Consolas"/>
                <w:sz w:val="17"/>
              </w:rPr>
              <w:t>.mjs</w:t>
            </w:r>
            <w:r>
              <w:rPr>
                <w:sz w:val="17"/>
              </w:rPr>
              <w:t>)</w:t>
            </w:r>
          </w:p>
        </w:tc>
      </w:tr>
      <w:tr>
        <w:tc>
          <w:tcPr>
            <w:tcW w:type="dxa" w:w="4873"/>
          </w:tcPr>
          <w:p>
            <w:pPr>
              <w:spacing w:after="20"/>
            </w:pPr>
            <w:r>
              <w:rPr>
                <w:sz w:val="17"/>
              </w:rPr>
            </w:r>
            <w:r>
              <w:rPr>
                <w:sz w:val="17"/>
              </w:rPr>
              <w:t>Tamaño total (bytes)</w:t>
            </w:r>
          </w:p>
        </w:tc>
        <w:tc>
          <w:tcPr>
            <w:tcW w:type="dxa" w:w="4873"/>
          </w:tcPr>
          <w:p>
            <w:pPr>
              <w:spacing w:after="20"/>
            </w:pPr>
            <w:r>
              <w:rPr>
                <w:sz w:val="17"/>
              </w:rPr>
            </w:r>
            <w:r>
              <w:rPr>
                <w:sz w:val="17"/>
              </w:rPr>
              <w:t>12 496</w:t>
            </w:r>
          </w:p>
        </w:tc>
      </w:tr>
      <w:tr>
        <w:tc>
          <w:tcPr>
            <w:tcW w:type="dxa" w:w="4873"/>
          </w:tcPr>
          <w:p>
            <w:pPr>
              <w:spacing w:after="20"/>
            </w:pPr>
            <w:r>
              <w:rPr>
                <w:sz w:val="17"/>
              </w:rPr>
            </w:r>
            <w:r>
              <w:rPr>
                <w:sz w:val="17"/>
              </w:rPr>
              <w:t>Categoría</w:t>
            </w:r>
          </w:p>
        </w:tc>
        <w:tc>
          <w:tcPr>
            <w:tcW w:type="dxa" w:w="4873"/>
          </w:tcPr>
          <w:p>
            <w:pPr>
              <w:spacing w:after="20"/>
            </w:pPr>
            <w:r>
              <w:rPr>
                <w:sz w:val="17"/>
              </w:rPr>
            </w:r>
            <w:r>
              <w:rPr>
                <w:sz w:val="17"/>
              </w:rPr>
              <w:t>Scripts legados de diagnóstico del arranque PWA (headless browser)</w:t>
            </w:r>
          </w:p>
        </w:tc>
      </w:tr>
      <w:tr>
        <w:tc>
          <w:tcPr>
            <w:tcW w:type="dxa" w:w="4873"/>
          </w:tcPr>
          <w:p>
            <w:pPr>
              <w:spacing w:after="20"/>
            </w:pPr>
            <w:r>
              <w:rPr>
                <w:sz w:val="17"/>
              </w:rPr>
            </w:r>
            <w:r>
              <w:rPr>
                <w:sz w:val="17"/>
              </w:rPr>
              <w:t>Estado detectado</w:t>
            </w:r>
          </w:p>
        </w:tc>
        <w:tc>
          <w:tcPr>
            <w:tcW w:type="dxa" w:w="4873"/>
          </w:tcPr>
          <w:p>
            <w:pPr>
              <w:spacing w:after="20"/>
            </w:pPr>
            <w:r>
              <w:rPr>
                <w:sz w:val="17"/>
              </w:rPr>
            </w:r>
            <w:r>
              <w:rPr>
                <w:sz w:val="17"/>
              </w:rPr>
              <w:t>CÓDIGO LEGADO — aparentemente no utilizados</w:t>
            </w:r>
          </w:p>
        </w:tc>
      </w:tr>
      <w:tr>
        <w:tc>
          <w:tcPr>
            <w:tcW w:type="dxa" w:w="4873"/>
          </w:tcPr>
          <w:p>
            <w:pPr>
              <w:spacing w:after="20"/>
            </w:pPr>
            <w:r>
              <w:rPr>
                <w:sz w:val="17"/>
              </w:rPr>
            </w:r>
            <w:r>
              <w:rPr>
                <w:sz w:val="17"/>
              </w:rPr>
              <w:t>Nivel de certeza</w:t>
            </w:r>
          </w:p>
        </w:tc>
        <w:tc>
          <w:tcPr>
            <w:tcW w:type="dxa" w:w="4873"/>
          </w:tcPr>
          <w:p>
            <w:pPr>
              <w:spacing w:after="20"/>
            </w:pPr>
            <w:r>
              <w:rPr>
                <w:sz w:val="17"/>
              </w:rPr>
            </w:r>
            <w:r>
              <w:rPr>
                <w:sz w:val="17"/>
              </w:rPr>
              <w:t>Altamente probable</w:t>
            </w:r>
          </w:p>
        </w:tc>
      </w:tr>
    </w:tbl>
    <w:p>
      <w:pPr>
        <w:spacing w:after="0"/>
      </w:pPr>
    </w:p>
    <w:p>
      <w:pPr>
        <w:pStyle w:val="Heading2"/>
      </w:pPr>
      <w:r>
        <w:t>Objetivo del grupo</w:t>
      </w:r>
    </w:p>
    <w:p>
      <w:pPr>
        <w:spacing w:after="120"/>
      </w:pPr>
      <w:r>
        <w:t xml:space="preserve">Serie de 17 scripts de diagnóstico creados durante la investigación del arranque fallido de la PWA web de SafeAlert (época del "spinner rojo" por </w:t>
      </w:r>
      <w:r>
        <w:rPr>
          <w:rFonts w:ascii="Consolas" w:hAnsi="Consolas"/>
          <w:sz w:val="16"/>
        </w:rPr>
        <w:t>import.meta</w:t>
      </w:r>
      <w:r>
        <w:t xml:space="preserve">/módulos nativos; ver </w:t>
      </w:r>
      <w:r>
        <w:rPr>
          <w:rFonts w:ascii="Consolas" w:hAnsi="Consolas"/>
          <w:sz w:val="16"/>
        </w:rPr>
        <w:t>fix-pwa-build.js</w:t>
      </w:r>
      <w:r>
        <w:t xml:space="preserve">, </w:t>
      </w:r>
      <w:r>
        <w:rPr>
          <w:rFonts w:ascii="Consolas" w:hAnsi="Consolas"/>
          <w:sz w:val="16"/>
        </w:rPr>
        <w:t>scripts/patch-import-meta.js</w:t>
      </w:r>
      <w:r>
        <w:t xml:space="preserve">, </w:t>
      </w:r>
      <w:r>
        <w:rPr>
          <w:rFonts w:ascii="Consolas" w:hAnsi="Consolas"/>
          <w:sz w:val="16"/>
        </w:rPr>
        <w:t>server.log</w:t>
      </w:r>
      <w:r>
        <w:t xml:space="preserve">). Todos exportan la misma firma </w:t>
      </w:r>
      <w:r>
        <w:rPr>
          <w:rFonts w:ascii="Consolas" w:hAnsi="Consolas"/>
          <w:sz w:val="16"/>
        </w:rPr>
        <w:t>export default async function run(page, ui)</w:t>
      </w:r>
      <w:r>
        <w:t xml:space="preserve">, es decir, son módulos de diagnóstico que reciben un objeto </w:t>
      </w:r>
      <w:r>
        <w:rPr>
          <w:rFonts w:ascii="Consolas" w:hAnsi="Consolas"/>
          <w:sz w:val="16"/>
        </w:rPr>
        <w:t>page</w:t>
      </w:r>
      <w:r>
        <w:t xml:space="preserve"> (API de navegador headless tipo Puppeteer/Playwright) y un segundo parámetro </w:t>
      </w:r>
      <w:r>
        <w:rPr>
          <w:rFonts w:ascii="Consolas" w:hAnsi="Consolas"/>
          <w:sz w:val="16"/>
        </w:rPr>
        <w:t>ui</w:t>
      </w:r>
      <w:r>
        <w:t xml:space="preserve"> no usado en ningún caso. Apuntan a </w:t>
      </w:r>
      <w:r>
        <w:rPr>
          <w:rFonts w:ascii="Consolas" w:hAnsi="Consolas"/>
          <w:sz w:val="16"/>
        </w:rPr>
        <w:t>http://localhost:5800</w:t>
      </w:r>
      <w:r>
        <w:t xml:space="preserve"> (el servidor de previsualización, ver </w:t>
      </w:r>
      <w:r>
        <w:rPr>
          <w:rFonts w:ascii="Consolas" w:hAnsi="Consolas"/>
          <w:sz w:val="16"/>
        </w:rPr>
        <w:t>scripts/serve.js</w:t>
      </w:r>
      <w:r>
        <w:t xml:space="preserve"> y </w:t>
      </w:r>
      <w:r>
        <w:rPr>
          <w:rFonts w:ascii="Consolas" w:hAnsi="Consolas"/>
          <w:sz w:val="16"/>
        </w:rPr>
        <w:t>server.log</w:t>
      </w:r>
      <w:r>
        <w:t>), salvo diag7/diag10/diag16/diag17 que prueban páginas HTML auxiliares (</w:t>
      </w:r>
      <w:r>
        <w:rPr>
          <w:rFonts w:ascii="Consolas" w:hAnsi="Consolas"/>
          <w:sz w:val="16"/>
        </w:rPr>
        <w:t>jstest.html</w:t>
      </w:r>
      <w:r>
        <w:t xml:space="preserve">, </w:t>
      </w:r>
      <w:r>
        <w:rPr>
          <w:rFonts w:ascii="Consolas" w:hAnsi="Consolas"/>
          <w:sz w:val="16"/>
        </w:rPr>
        <w:t>replaytest.html</w:t>
      </w:r>
      <w:r>
        <w:t xml:space="preserve">, </w:t>
      </w:r>
      <w:r>
        <w:rPr>
          <w:rFonts w:ascii="Consolas" w:hAnsi="Consolas"/>
          <w:sz w:val="16"/>
        </w:rPr>
        <w:t>reactest.html</w:t>
      </w:r>
      <w:r>
        <w:t xml:space="preserve">) que hoy NO existen en el proyecto. </w:t>
      </w:r>
      <w:r>
        <w:rPr>
          <w:rFonts w:ascii="Consolas" w:hAnsi="Consolas"/>
          <w:sz w:val="16"/>
        </w:rPr>
        <w:t>[NIVEL DE CERTEZA: Confirmado por código]</w:t>
      </w:r>
      <w:r>
        <w:t xml:space="preserve"> (páginas ausentes verificadas por glob; solo existe </w:t>
      </w:r>
      <w:r>
        <w:rPr>
          <w:rFonts w:ascii="Consolas" w:hAnsi="Consolas"/>
          <w:sz w:val="16"/>
        </w:rPr>
        <w:t>informe_tecnico.html</w:t>
      </w:r>
      <w:r>
        <w:t xml:space="preserve"> en la raíz).</w:t>
      </w:r>
    </w:p>
    <w:p>
      <w:pPr>
        <w:spacing w:after="120"/>
      </w:pPr>
      <w:r>
        <w:t xml:space="preserve">Ninguno contiene cabecera estándar del proyecto, ni </w:t>
      </w:r>
      <w:r>
        <w:rPr>
          <w:rFonts w:ascii="Consolas" w:hAnsi="Consolas"/>
          <w:sz w:val="16"/>
        </w:rPr>
        <w:t>package.json</w:t>
      </w:r>
      <w:r>
        <w:t xml:space="preserve">/script los invoca, ni tienen referencias externas (grep global solo los halla en inventarios generados). Evidencia de uso histórico: los archivos </w:t>
      </w:r>
      <w:r>
        <w:rPr>
          <w:rFonts w:ascii="Consolas" w:hAnsi="Consolas"/>
          <w:sz w:val="16"/>
        </w:rPr>
        <w:t>screenshot.png</w:t>
      </w:r>
      <w:r>
        <w:t xml:space="preserve">, </w:t>
      </w:r>
      <w:r>
        <w:rPr>
          <w:rFonts w:ascii="Consolas" w:hAnsi="Consolas"/>
          <w:sz w:val="16"/>
        </w:rPr>
        <w:t>screenshot2.png</w:t>
      </w:r>
      <w:r>
        <w:t xml:space="preserve">, </w:t>
      </w:r>
      <w:r>
        <w:rPr>
          <w:rFonts w:ascii="Consolas" w:hAnsi="Consolas"/>
          <w:sz w:val="16"/>
        </w:rPr>
        <w:t>screenshot3.png</w:t>
      </w:r>
      <w:r>
        <w:t xml:space="preserve"> en la raíz fueron escritos por diag11/diag12/diag15.</w:t>
      </w:r>
    </w:p>
    <w:p>
      <w:pPr>
        <w:pStyle w:val="Heading2"/>
      </w:pPr>
      <w:r>
        <w:t>Estructura común</w:t>
      </w:r>
    </w:p>
    <w:p>
      <w:pPr>
        <w:spacing w:after="120"/>
      </w:pPr>
      <w:r>
        <w:t xml:space="preserve">Cada archivo exporta una única función </w:t>
      </w:r>
      <w:r>
        <w:rPr>
          <w:rFonts w:ascii="Consolas" w:hAnsi="Consolas"/>
          <w:sz w:val="16"/>
        </w:rPr>
        <w:t>run(page, ui)</w:t>
      </w:r>
      <w:r>
        <w:t xml:space="preserve"> que: (a) opcionalmente registra listeners de eventos de página (console, pageerror, requestfailed, crash) o sesiones CDP; (b) navega a una URL de prueba; (c) espera un tiempo fijo (</w:t>
      </w:r>
      <w:r>
        <w:rPr>
          <w:rFonts w:ascii="Consolas" w:hAnsi="Consolas"/>
          <w:sz w:val="16"/>
        </w:rPr>
        <w:t>waitForTimeout</w:t>
      </w:r>
      <w:r>
        <w:t xml:space="preserve"> 2–45 s); (d) evalúa expresiones en el DOM (existencias de </w:t>
      </w:r>
      <w:r>
        <w:rPr>
          <w:rFonts w:ascii="Consolas" w:hAnsi="Consolas"/>
          <w:sz w:val="16"/>
        </w:rPr>
        <w:t>__fbBatchedBridgeConfig</w:t>
      </w:r>
      <w:r>
        <w:t xml:space="preserve">, </w:t>
      </w:r>
      <w:r>
        <w:rPr>
          <w:rFonts w:ascii="Consolas" w:hAnsi="Consolas"/>
          <w:sz w:val="16"/>
        </w:rPr>
        <w:t>__d</w:t>
      </w:r>
      <w:r>
        <w:t>/</w:t>
      </w:r>
      <w:r>
        <w:rPr>
          <w:rFonts w:ascii="Consolas" w:hAnsi="Consolas"/>
          <w:sz w:val="16"/>
        </w:rPr>
        <w:t>__r</w:t>
      </w:r>
      <w:r>
        <w:t xml:space="preserve"> de Metro, </w:t>
      </w:r>
      <w:r>
        <w:rPr>
          <w:rFonts w:ascii="Consolas" w:hAnsi="Consolas"/>
          <w:sz w:val="16"/>
        </w:rPr>
        <w:t>React</w:t>
      </w:r>
      <w:r>
        <w:t xml:space="preserve">, contenido de </w:t>
      </w:r>
      <w:r>
        <w:rPr>
          <w:rFonts w:ascii="Consolas" w:hAnsi="Consolas"/>
          <w:sz w:val="16"/>
        </w:rPr>
        <w:t>#root</w:t>
      </w:r>
      <w:r>
        <w:t>, scripts, título); (e) devuelve un objeto con resultados.</w:t>
      </w:r>
    </w:p>
    <w:p>
      <w:pPr>
        <w:pStyle w:val="Heading2"/>
      </w:pPr>
      <w:r>
        <w:t>Tabla resumen de las 17 mini-fichas</w:t>
      </w:r>
    </w:p>
    <w:tbl>
      <w:tblPr>
        <w:tblStyle w:val="TableGrid"/>
        <w:tblW w:type="auto" w:w="0"/>
        <w:jc w:val="left"/>
        <w:tblLook w:firstColumn="1" w:firstRow="1" w:lastColumn="0" w:lastRow="0" w:noHBand="0" w:noVBand="1" w:val="04A0"/>
      </w:tblPr>
      <w:tblGrid>
        <w:gridCol w:w="1949"/>
        <w:gridCol w:w="1949"/>
        <w:gridCol w:w="1949"/>
        <w:gridCol w:w="1949"/>
        <w:gridCol w:w="1949"/>
      </w:tblGrid>
      <w:tr>
        <w:tc>
          <w:tcPr>
            <w:tcW w:type="dxa" w:w="1949"/>
            <w:shd w:val="clear" w:color="auto" w:fill="F2DCDA"/>
          </w:tcPr>
          <w:p>
            <w:pPr>
              <w:spacing w:after="20"/>
            </w:pPr>
            <w:r>
              <w:rPr>
                <w:b/>
                <w:sz w:val="17"/>
              </w:rPr>
            </w:r>
            <w:r>
              <w:rPr>
                <w:b/>
                <w:sz w:val="17"/>
              </w:rPr>
              <w:t>Archivo</w:t>
            </w:r>
          </w:p>
        </w:tc>
        <w:tc>
          <w:tcPr>
            <w:tcW w:type="dxa" w:w="1949"/>
            <w:shd w:val="clear" w:color="auto" w:fill="F2DCDA"/>
          </w:tcPr>
          <w:p>
            <w:pPr>
              <w:spacing w:after="20"/>
            </w:pPr>
            <w:r>
              <w:rPr>
                <w:b/>
                <w:sz w:val="17"/>
              </w:rPr>
            </w:r>
            <w:r>
              <w:rPr>
                <w:b/>
                <w:sz w:val="17"/>
              </w:rPr>
              <w:t>Líneas</w:t>
            </w:r>
          </w:p>
        </w:tc>
        <w:tc>
          <w:tcPr>
            <w:tcW w:type="dxa" w:w="1949"/>
            <w:shd w:val="clear" w:color="auto" w:fill="F2DCDA"/>
          </w:tcPr>
          <w:p>
            <w:pPr>
              <w:spacing w:after="20"/>
            </w:pPr>
            <w:r>
              <w:rPr>
                <w:b/>
                <w:sz w:val="17"/>
              </w:rPr>
            </w:r>
            <w:r>
              <w:rPr>
                <w:b/>
                <w:sz w:val="17"/>
              </w:rPr>
              <w:t>¿Qué hace?</w:t>
            </w:r>
          </w:p>
        </w:tc>
        <w:tc>
          <w:tcPr>
            <w:tcW w:type="dxa" w:w="1949"/>
            <w:shd w:val="clear" w:color="auto" w:fill="F2DCDA"/>
          </w:tcPr>
          <w:p>
            <w:pPr>
              <w:spacing w:after="20"/>
            </w:pPr>
            <w:r>
              <w:rPr>
                <w:b/>
                <w:sz w:val="17"/>
              </w:rPr>
            </w:r>
            <w:r>
              <w:rPr>
                <w:b/>
                <w:sz w:val="17"/>
              </w:rPr>
              <w:t>Secretos</w:t>
            </w:r>
          </w:p>
        </w:tc>
        <w:tc>
          <w:tcPr>
            <w:tcW w:type="dxa" w:w="1949"/>
            <w:shd w:val="clear" w:color="auto" w:fill="F2DCDA"/>
          </w:tcPr>
          <w:p>
            <w:pPr>
              <w:spacing w:after="20"/>
            </w:pPr>
            <w:r>
              <w:rPr>
                <w:b/>
                <w:sz w:val="17"/>
              </w:rPr>
            </w:r>
            <w:r>
              <w:rPr>
                <w:b/>
                <w:sz w:val="17"/>
              </w:rPr>
              <w:t>Estado</w:t>
            </w:r>
          </w:p>
        </w:tc>
      </w:tr>
      <w:tr>
        <w:tc>
          <w:tcPr>
            <w:tcW w:type="dxa" w:w="1949"/>
          </w:tcPr>
          <w:p>
            <w:pPr>
              <w:spacing w:after="20"/>
            </w:pPr>
            <w:r>
              <w:rPr>
                <w:sz w:val="17"/>
              </w:rPr>
            </w:r>
            <w:r>
              <w:rPr>
                <w:sz w:val="17"/>
              </w:rPr>
              <w:t>diag.mjs</w:t>
            </w:r>
          </w:p>
        </w:tc>
        <w:tc>
          <w:tcPr>
            <w:tcW w:type="dxa" w:w="1949"/>
          </w:tcPr>
          <w:p>
            <w:pPr>
              <w:spacing w:after="20"/>
            </w:pPr>
            <w:r>
              <w:rPr>
                <w:sz w:val="17"/>
              </w:rPr>
            </w:r>
            <w:r>
              <w:rPr>
                <w:sz w:val="17"/>
              </w:rPr>
              <w:t>31</w:t>
            </w:r>
          </w:p>
        </w:tc>
        <w:tc>
          <w:tcPr>
            <w:tcW w:type="dxa" w:w="1949"/>
          </w:tcPr>
          <w:p>
            <w:pPr>
              <w:spacing w:after="20"/>
            </w:pPr>
            <w:r>
              <w:rPr>
                <w:sz w:val="17"/>
              </w:rPr>
            </w:r>
            <w:r>
              <w:rPr>
                <w:sz w:val="17"/>
              </w:rPr>
              <w:t>Captura console/pageerror/requestfailed; carga localhost:5800; extrae innerHTML de #root, nº de scripts y body text</w:t>
            </w:r>
          </w:p>
        </w:tc>
        <w:tc>
          <w:tcPr>
            <w:tcW w:type="dxa" w:w="1949"/>
          </w:tcPr>
          <w:p>
            <w:pPr>
              <w:spacing w:after="20"/>
            </w:pPr>
            <w:r>
              <w:rPr>
                <w:sz w:val="17"/>
              </w:rPr>
            </w:r>
            <w:r>
              <w:rPr>
                <w:sz w:val="17"/>
              </w:rPr>
              <w:t>Ninguno</w:t>
            </w:r>
          </w:p>
        </w:tc>
        <w:tc>
          <w:tcPr>
            <w:tcW w:type="dxa" w:w="1949"/>
          </w:tcPr>
          <w:p>
            <w:pPr>
              <w:spacing w:after="20"/>
            </w:pPr>
            <w:r>
              <w:rPr>
                <w:sz w:val="17"/>
              </w:rPr>
            </w:r>
            <w:r>
              <w:rPr>
                <w:sz w:val="17"/>
              </w:rPr>
              <w:t>CÓDIGO LEGADO [NIVEL DE CERTEZA: Altamente probable]</w:t>
            </w:r>
          </w:p>
        </w:tc>
      </w:tr>
      <w:tr>
        <w:tc>
          <w:tcPr>
            <w:tcW w:type="dxa" w:w="1949"/>
          </w:tcPr>
          <w:p>
            <w:pPr>
              <w:spacing w:after="20"/>
            </w:pPr>
            <w:r>
              <w:rPr>
                <w:sz w:val="17"/>
              </w:rPr>
            </w:r>
            <w:r>
              <w:rPr>
                <w:sz w:val="17"/>
              </w:rPr>
              <w:t>diag2.mjs</w:t>
            </w:r>
          </w:p>
        </w:tc>
        <w:tc>
          <w:tcPr>
            <w:tcW w:type="dxa" w:w="1949"/>
          </w:tcPr>
          <w:p>
            <w:pPr>
              <w:spacing w:after="20"/>
            </w:pPr>
            <w:r>
              <w:rPr>
                <w:sz w:val="17"/>
              </w:rPr>
            </w:r>
            <w:r>
              <w:rPr>
                <w:sz w:val="17"/>
              </w:rPr>
              <w:t>39</w:t>
            </w:r>
          </w:p>
        </w:tc>
        <w:tc>
          <w:tcPr>
            <w:tcW w:type="dxa" w:w="1949"/>
          </w:tcPr>
          <w:p>
            <w:pPr>
              <w:spacing w:after="20"/>
            </w:pPr>
            <w:r>
              <w:rPr>
                <w:sz w:val="17"/>
              </w:rPr>
            </w:r>
            <w:r>
              <w:rPr>
                <w:sz w:val="17"/>
              </w:rPr>
              <w:t xml:space="preserve">Inspecciona el primer </w:t>
            </w:r>
            <w:r>
              <w:rPr>
                <w:rFonts w:ascii="Consolas" w:hAnsi="Consolas"/>
                <w:sz w:val="17"/>
              </w:rPr>
              <w:t>&lt;script&gt;</w:t>
            </w:r>
            <w:r>
              <w:rPr>
                <w:sz w:val="17"/>
              </w:rPr>
              <w:t xml:space="preserve"> (src/defer/type), descarga el bundle por fetch y comprueba contenido (registerRoot/expo)</w:t>
            </w:r>
          </w:p>
        </w:tc>
        <w:tc>
          <w:tcPr>
            <w:tcW w:type="dxa" w:w="1949"/>
          </w:tcPr>
          <w:p>
            <w:pPr>
              <w:spacing w:after="20"/>
            </w:pPr>
            <w:r>
              <w:rPr>
                <w:sz w:val="17"/>
              </w:rPr>
            </w:r>
            <w:r>
              <w:rPr>
                <w:sz w:val="17"/>
              </w:rPr>
              <w:t>Ninguno</w:t>
            </w:r>
          </w:p>
        </w:tc>
        <w:tc>
          <w:tcPr>
            <w:tcW w:type="dxa" w:w="1949"/>
          </w:tcPr>
          <w:p>
            <w:pPr>
              <w:spacing w:after="20"/>
            </w:pPr>
            <w:r>
              <w:rPr>
                <w:sz w:val="17"/>
              </w:rPr>
            </w:r>
            <w:r>
              <w:rPr>
                <w:sz w:val="17"/>
              </w:rPr>
              <w:t>CÓDIGO LEGADO [NIVEL DE CERTEZA: Altamente probable]</w:t>
            </w:r>
          </w:p>
        </w:tc>
      </w:tr>
      <w:tr>
        <w:tc>
          <w:tcPr>
            <w:tcW w:type="dxa" w:w="1949"/>
          </w:tcPr>
          <w:p>
            <w:pPr>
              <w:spacing w:after="20"/>
            </w:pPr>
            <w:r>
              <w:rPr>
                <w:sz w:val="17"/>
              </w:rPr>
            </w:r>
            <w:r>
              <w:rPr>
                <w:sz w:val="17"/>
              </w:rPr>
              <w:t>diag3.mjs</w:t>
            </w:r>
          </w:p>
        </w:tc>
        <w:tc>
          <w:tcPr>
            <w:tcW w:type="dxa" w:w="1949"/>
          </w:tcPr>
          <w:p>
            <w:pPr>
              <w:spacing w:after="20"/>
            </w:pPr>
            <w:r>
              <w:rPr>
                <w:sz w:val="17"/>
              </w:rPr>
            </w:r>
            <w:r>
              <w:rPr>
                <w:sz w:val="17"/>
              </w:rPr>
              <w:t>33</w:t>
            </w:r>
          </w:p>
        </w:tc>
        <w:tc>
          <w:tcPr>
            <w:tcW w:type="dxa" w:w="1949"/>
          </w:tcPr>
          <w:p>
            <w:pPr>
              <w:spacing w:after="20"/>
            </w:pPr>
            <w:r>
              <w:rPr>
                <w:sz w:val="17"/>
              </w:rPr>
            </w:r>
            <w:r>
              <w:rPr>
                <w:sz w:val="17"/>
              </w:rPr>
              <w:t xml:space="preserve">Escucha crash/console/pageerror; espera 15 s; examina #root (childNodes, fiber React, </w:t>
            </w:r>
            <w:r>
              <w:rPr>
                <w:rFonts w:ascii="Consolas" w:hAnsi="Consolas"/>
                <w:sz w:val="17"/>
              </w:rPr>
              <w:t>_reactRootContainer</w:t>
            </w:r>
            <w:r>
              <w:rPr>
                <w:sz w:val="17"/>
              </w:rPr>
              <w:t>/</w:t>
            </w:r>
            <w:r>
              <w:rPr>
                <w:rFonts w:ascii="Consolas" w:hAnsi="Consolas"/>
                <w:sz w:val="17"/>
              </w:rPr>
              <w:t>__reactContainer$</w:t>
            </w:r>
            <w:r>
              <w:rPr>
                <w:sz w:val="17"/>
              </w:rPr>
              <w:t xml:space="preserve">) y globals </w:t>
            </w:r>
            <w:r>
              <w:rPr>
                <w:rFonts w:ascii="Consolas" w:hAnsi="Consolas"/>
                <w:sz w:val="17"/>
              </w:rPr>
              <w:t>__error</w:t>
            </w:r>
            <w:r>
              <w:rPr>
                <w:sz w:val="17"/>
              </w:rPr>
              <w:t>/</w:t>
            </w:r>
            <w:r>
              <w:rPr>
                <w:rFonts w:ascii="Consolas" w:hAnsi="Consolas"/>
                <w:sz w:val="17"/>
              </w:rPr>
              <w:t>__expo_global__</w:t>
            </w:r>
          </w:p>
        </w:tc>
        <w:tc>
          <w:tcPr>
            <w:tcW w:type="dxa" w:w="1949"/>
          </w:tcPr>
          <w:p>
            <w:pPr>
              <w:spacing w:after="20"/>
            </w:pPr>
            <w:r>
              <w:rPr>
                <w:sz w:val="17"/>
              </w:rPr>
            </w:r>
            <w:r>
              <w:rPr>
                <w:sz w:val="17"/>
              </w:rPr>
              <w:t>Ninguno</w:t>
            </w:r>
          </w:p>
        </w:tc>
        <w:tc>
          <w:tcPr>
            <w:tcW w:type="dxa" w:w="1949"/>
          </w:tcPr>
          <w:p>
            <w:pPr>
              <w:spacing w:after="20"/>
            </w:pPr>
            <w:r>
              <w:rPr>
                <w:sz w:val="17"/>
              </w:rPr>
            </w:r>
            <w:r>
              <w:rPr>
                <w:sz w:val="17"/>
              </w:rPr>
              <w:t>CÓDIGO LEGADO [NIVEL DE CERTEZA: Altamente probable]</w:t>
            </w:r>
          </w:p>
        </w:tc>
      </w:tr>
      <w:tr>
        <w:tc>
          <w:tcPr>
            <w:tcW w:type="dxa" w:w="1949"/>
          </w:tcPr>
          <w:p>
            <w:pPr>
              <w:spacing w:after="20"/>
            </w:pPr>
            <w:r>
              <w:rPr>
                <w:sz w:val="17"/>
              </w:rPr>
            </w:r>
            <w:r>
              <w:rPr>
                <w:sz w:val="17"/>
              </w:rPr>
              <w:t>diag4.mjs</w:t>
            </w:r>
          </w:p>
        </w:tc>
        <w:tc>
          <w:tcPr>
            <w:tcW w:type="dxa" w:w="1949"/>
          </w:tcPr>
          <w:p>
            <w:pPr>
              <w:spacing w:after="20"/>
            </w:pPr>
            <w:r>
              <w:rPr>
                <w:sz w:val="17"/>
              </w:rPr>
            </w:r>
            <w:r>
              <w:rPr>
                <w:sz w:val="17"/>
              </w:rPr>
              <w:t>34</w:t>
            </w:r>
          </w:p>
        </w:tc>
        <w:tc>
          <w:tcPr>
            <w:tcW w:type="dxa" w:w="1949"/>
          </w:tcPr>
          <w:p>
            <w:pPr>
              <w:spacing w:after="20"/>
            </w:pPr>
            <w:r>
              <w:rPr>
                <w:sz w:val="17"/>
              </w:rPr>
            </w:r>
            <w:r>
              <w:rPr>
                <w:sz w:val="17"/>
              </w:rPr>
              <w:t>Comprueba el sistema de módulos Metro en runtime (</w:t>
            </w:r>
            <w:r>
              <w:rPr>
                <w:rFonts w:ascii="Consolas" w:hAnsi="Consolas"/>
                <w:sz w:val="17"/>
              </w:rPr>
              <w:t>__d</w:t>
            </w:r>
            <w:r>
              <w:rPr>
                <w:sz w:val="17"/>
              </w:rPr>
              <w:t xml:space="preserve">, </w:t>
            </w:r>
            <w:r>
              <w:rPr>
                <w:rFonts w:ascii="Consolas" w:hAnsi="Consolas"/>
                <w:sz w:val="17"/>
              </w:rPr>
              <w:t>__r</w:t>
            </w:r>
            <w:r>
              <w:rPr>
                <w:sz w:val="17"/>
              </w:rPr>
              <w:t xml:space="preserve">, </w:t>
            </w:r>
            <w:r>
              <w:rPr>
                <w:rFonts w:ascii="Consolas" w:hAnsi="Consolas"/>
                <w:sz w:val="17"/>
              </w:rPr>
              <w:t>__BUNDLE_START_TIME__</w:t>
            </w:r>
            <w:r>
              <w:rPr>
                <w:sz w:val="17"/>
              </w:rPr>
              <w:t xml:space="preserve">, React/ReactDOM) e intenta </w:t>
            </w:r>
            <w:r>
              <w:rPr>
                <w:rFonts w:ascii="Consolas" w:hAnsi="Consolas"/>
                <w:sz w:val="17"/>
              </w:rPr>
              <w:t>__r(0)</w:t>
            </w:r>
            <w:r>
              <w:rPr>
                <w:sz w:val="17"/>
              </w:rPr>
              <w:t xml:space="preserve"> manual</w:t>
            </w:r>
          </w:p>
        </w:tc>
        <w:tc>
          <w:tcPr>
            <w:tcW w:type="dxa" w:w="1949"/>
          </w:tcPr>
          <w:p>
            <w:pPr>
              <w:spacing w:after="20"/>
            </w:pPr>
            <w:r>
              <w:rPr>
                <w:sz w:val="17"/>
              </w:rPr>
            </w:r>
            <w:r>
              <w:rPr>
                <w:sz w:val="17"/>
              </w:rPr>
              <w:t>Ninguno</w:t>
            </w:r>
          </w:p>
        </w:tc>
        <w:tc>
          <w:tcPr>
            <w:tcW w:type="dxa" w:w="1949"/>
          </w:tcPr>
          <w:p>
            <w:pPr>
              <w:spacing w:after="20"/>
            </w:pPr>
            <w:r>
              <w:rPr>
                <w:sz w:val="17"/>
              </w:rPr>
            </w:r>
            <w:r>
              <w:rPr>
                <w:sz w:val="17"/>
              </w:rPr>
              <w:t>CÓDIGO LEGADO [NIVEL DE CERTEZA: Altamente probable]</w:t>
            </w:r>
          </w:p>
        </w:tc>
      </w:tr>
      <w:tr>
        <w:tc>
          <w:tcPr>
            <w:tcW w:type="dxa" w:w="1949"/>
          </w:tcPr>
          <w:p>
            <w:pPr>
              <w:spacing w:after="20"/>
            </w:pPr>
            <w:r>
              <w:rPr>
                <w:sz w:val="17"/>
              </w:rPr>
            </w:r>
            <w:r>
              <w:rPr>
                <w:sz w:val="17"/>
              </w:rPr>
              <w:t>diag5.mjs</w:t>
            </w:r>
          </w:p>
        </w:tc>
        <w:tc>
          <w:tcPr>
            <w:tcW w:type="dxa" w:w="1949"/>
          </w:tcPr>
          <w:p>
            <w:pPr>
              <w:spacing w:after="20"/>
            </w:pPr>
            <w:r>
              <w:rPr>
                <w:sz w:val="17"/>
              </w:rPr>
            </w:r>
            <w:r>
              <w:rPr>
                <w:sz w:val="17"/>
              </w:rPr>
              <w:t>26</w:t>
            </w:r>
          </w:p>
        </w:tc>
        <w:tc>
          <w:tcPr>
            <w:tcW w:type="dxa" w:w="1949"/>
          </w:tcPr>
          <w:p>
            <w:pPr>
              <w:spacing w:after="20"/>
            </w:pPr>
            <w:r>
              <w:rPr>
                <w:sz w:val="17"/>
              </w:rPr>
            </w:r>
            <w:r>
              <w:rPr>
                <w:sz w:val="17"/>
              </w:rPr>
              <w:t>Carga la página, espera 20 s y vuelca consola + estado de #root y scripts (src/type/defer)</w:t>
            </w:r>
          </w:p>
        </w:tc>
        <w:tc>
          <w:tcPr>
            <w:tcW w:type="dxa" w:w="1949"/>
          </w:tcPr>
          <w:p>
            <w:pPr>
              <w:spacing w:after="20"/>
            </w:pPr>
            <w:r>
              <w:rPr>
                <w:sz w:val="17"/>
              </w:rPr>
            </w:r>
            <w:r>
              <w:rPr>
                <w:sz w:val="17"/>
              </w:rPr>
              <w:t>Ninguno</w:t>
            </w:r>
          </w:p>
        </w:tc>
        <w:tc>
          <w:tcPr>
            <w:tcW w:type="dxa" w:w="1949"/>
          </w:tcPr>
          <w:p>
            <w:pPr>
              <w:spacing w:after="20"/>
            </w:pPr>
            <w:r>
              <w:rPr>
                <w:sz w:val="17"/>
              </w:rPr>
            </w:r>
            <w:r>
              <w:rPr>
                <w:sz w:val="17"/>
              </w:rPr>
              <w:t>CÓDIGO LEGADO [NIVEL DE CERTEZA: Altamente probable]</w:t>
            </w:r>
          </w:p>
        </w:tc>
      </w:tr>
      <w:tr>
        <w:tc>
          <w:tcPr>
            <w:tcW w:type="dxa" w:w="1949"/>
          </w:tcPr>
          <w:p>
            <w:pPr>
              <w:spacing w:after="20"/>
            </w:pPr>
            <w:r>
              <w:rPr>
                <w:sz w:val="17"/>
              </w:rPr>
            </w:r>
            <w:r>
              <w:rPr>
                <w:sz w:val="17"/>
              </w:rPr>
              <w:t>diag6.mjs</w:t>
            </w:r>
          </w:p>
        </w:tc>
        <w:tc>
          <w:tcPr>
            <w:tcW w:type="dxa" w:w="1949"/>
          </w:tcPr>
          <w:p>
            <w:pPr>
              <w:spacing w:after="20"/>
            </w:pPr>
            <w:r>
              <w:rPr>
                <w:sz w:val="17"/>
              </w:rPr>
            </w:r>
            <w:r>
              <w:rPr>
                <w:sz w:val="17"/>
              </w:rPr>
              <w:t>17</w:t>
            </w:r>
          </w:p>
        </w:tc>
        <w:tc>
          <w:tcPr>
            <w:tcW w:type="dxa" w:w="1949"/>
          </w:tcPr>
          <w:p>
            <w:pPr>
              <w:spacing w:after="20"/>
            </w:pPr>
            <w:r>
              <w:rPr>
                <w:sz w:val="17"/>
              </w:rPr>
            </w:r>
            <w:r>
              <w:rPr>
                <w:sz w:val="17"/>
              </w:rPr>
              <w:t xml:space="preserve">Espera 30 s; evalúa </w:t>
            </w:r>
            <w:r>
              <w:rPr>
                <w:rFonts w:ascii="Consolas" w:hAnsi="Consolas"/>
                <w:sz w:val="17"/>
              </w:rPr>
              <w:t>window.__polyfillSet</w:t>
            </w:r>
            <w:r>
              <w:rPr>
                <w:sz w:val="17"/>
              </w:rPr>
              <w:t xml:space="preserve">, </w:t>
            </w:r>
            <w:r>
              <w:rPr>
                <w:rFonts w:ascii="Consolas" w:hAnsi="Consolas"/>
                <w:sz w:val="17"/>
              </w:rPr>
              <w:t>window.__fbBatchedBridgeConfig</w:t>
            </w:r>
            <w:r>
              <w:rPr>
                <w:sz w:val="17"/>
              </w:rPr>
              <w:t xml:space="preserve">, #root, bodyText, </w:t>
            </w:r>
            <w:r>
              <w:rPr>
                <w:rFonts w:ascii="Consolas" w:hAnsi="Consolas"/>
                <w:sz w:val="17"/>
              </w:rPr>
              <w:t>__consoleLogs</w:t>
            </w:r>
          </w:p>
        </w:tc>
        <w:tc>
          <w:tcPr>
            <w:tcW w:type="dxa" w:w="1949"/>
          </w:tcPr>
          <w:p>
            <w:pPr>
              <w:spacing w:after="20"/>
            </w:pPr>
            <w:r>
              <w:rPr>
                <w:sz w:val="17"/>
              </w:rPr>
            </w:r>
            <w:r>
              <w:rPr>
                <w:sz w:val="17"/>
              </w:rPr>
              <w:t>Ninguno</w:t>
            </w:r>
          </w:p>
        </w:tc>
        <w:tc>
          <w:tcPr>
            <w:tcW w:type="dxa" w:w="1949"/>
          </w:tcPr>
          <w:p>
            <w:pPr>
              <w:spacing w:after="20"/>
            </w:pPr>
            <w:r>
              <w:rPr>
                <w:sz w:val="17"/>
              </w:rPr>
            </w:r>
            <w:r>
              <w:rPr>
                <w:sz w:val="17"/>
              </w:rPr>
              <w:t>CÓDIGO LEGADO [NIVEL DE CERTEZA: Altamente probable]</w:t>
            </w:r>
          </w:p>
        </w:tc>
      </w:tr>
      <w:tr>
        <w:tc>
          <w:tcPr>
            <w:tcW w:type="dxa" w:w="1949"/>
          </w:tcPr>
          <w:p>
            <w:pPr>
              <w:spacing w:after="20"/>
            </w:pPr>
            <w:r>
              <w:rPr>
                <w:sz w:val="17"/>
              </w:rPr>
            </w:r>
            <w:r>
              <w:rPr>
                <w:sz w:val="17"/>
              </w:rPr>
              <w:t>diag7.mjs</w:t>
            </w:r>
          </w:p>
        </w:tc>
        <w:tc>
          <w:tcPr>
            <w:tcW w:type="dxa" w:w="1949"/>
          </w:tcPr>
          <w:p>
            <w:pPr>
              <w:spacing w:after="20"/>
            </w:pPr>
            <w:r>
              <w:rPr>
                <w:sz w:val="17"/>
              </w:rPr>
            </w:r>
            <w:r>
              <w:rPr>
                <w:sz w:val="17"/>
              </w:rPr>
              <w:t>16</w:t>
            </w:r>
          </w:p>
        </w:tc>
        <w:tc>
          <w:tcPr>
            <w:tcW w:type="dxa" w:w="1949"/>
          </w:tcPr>
          <w:p>
            <w:pPr>
              <w:spacing w:after="20"/>
            </w:pPr>
            <w:r>
              <w:rPr>
                <w:sz w:val="17"/>
              </w:rPr>
            </w:r>
            <w:r>
              <w:rPr>
                <w:sz w:val="17"/>
              </w:rPr>
              <w:t xml:space="preserve">Navega a </w:t>
            </w:r>
            <w:r>
              <w:rPr>
                <w:rFonts w:ascii="Consolas" w:hAnsi="Consolas"/>
                <w:sz w:val="17"/>
              </w:rPr>
              <w:t>jstest.html</w:t>
            </w:r>
            <w:r>
              <w:rPr>
                <w:sz w:val="17"/>
              </w:rPr>
              <w:t xml:space="preserve"> (no existe hoy); comprueba </w:t>
            </w:r>
            <w:r>
              <w:rPr>
                <w:rFonts w:ascii="Consolas" w:hAnsi="Consolas"/>
                <w:sz w:val="17"/>
              </w:rPr>
              <w:t>window.__JS_ENABLED__</w:t>
            </w:r>
            <w:r>
              <w:rPr>
                <w:sz w:val="17"/>
              </w:rPr>
              <w:t>, título y scripts</w:t>
            </w:r>
          </w:p>
        </w:tc>
        <w:tc>
          <w:tcPr>
            <w:tcW w:type="dxa" w:w="1949"/>
          </w:tcPr>
          <w:p>
            <w:pPr>
              <w:spacing w:after="20"/>
            </w:pPr>
            <w:r>
              <w:rPr>
                <w:sz w:val="17"/>
              </w:rPr>
            </w:r>
            <w:r>
              <w:rPr>
                <w:sz w:val="17"/>
              </w:rPr>
              <w:t>Ninguno</w:t>
            </w:r>
          </w:p>
        </w:tc>
        <w:tc>
          <w:tcPr>
            <w:tcW w:type="dxa" w:w="1949"/>
          </w:tcPr>
          <w:p>
            <w:pPr>
              <w:spacing w:after="20"/>
            </w:pPr>
            <w:r>
              <w:rPr>
                <w:sz w:val="17"/>
              </w:rPr>
            </w:r>
            <w:r>
              <w:rPr>
                <w:sz w:val="17"/>
              </w:rPr>
              <w:t>CÓDIGO LEGADO [NIVEL DE CERTEZA: Confirmado por código — página ausente]</w:t>
            </w:r>
          </w:p>
        </w:tc>
      </w:tr>
      <w:tr>
        <w:tc>
          <w:tcPr>
            <w:tcW w:type="dxa" w:w="1949"/>
          </w:tcPr>
          <w:p>
            <w:pPr>
              <w:spacing w:after="20"/>
            </w:pPr>
            <w:r>
              <w:rPr>
                <w:sz w:val="17"/>
              </w:rPr>
            </w:r>
            <w:r>
              <w:rPr>
                <w:sz w:val="17"/>
              </w:rPr>
              <w:t>diag8.mjs</w:t>
            </w:r>
          </w:p>
        </w:tc>
        <w:tc>
          <w:tcPr>
            <w:tcW w:type="dxa" w:w="1949"/>
          </w:tcPr>
          <w:p>
            <w:pPr>
              <w:spacing w:after="20"/>
            </w:pPr>
            <w:r>
              <w:rPr>
                <w:sz w:val="17"/>
              </w:rPr>
            </w:r>
            <w:r>
              <w:rPr>
                <w:sz w:val="17"/>
              </w:rPr>
              <w:t>24</w:t>
            </w:r>
          </w:p>
        </w:tc>
        <w:tc>
          <w:tcPr>
            <w:tcW w:type="dxa" w:w="1949"/>
          </w:tcPr>
          <w:p>
            <w:pPr>
              <w:spacing w:after="20"/>
            </w:pPr>
            <w:r>
              <w:rPr>
                <w:sz w:val="17"/>
              </w:rPr>
            </w:r>
            <w:r>
              <w:rPr>
                <w:sz w:val="17"/>
              </w:rPr>
              <w:t xml:space="preserve">Test A en </w:t>
            </w:r>
            <w:r>
              <w:rPr>
                <w:rFonts w:ascii="Consolas" w:hAnsi="Consolas"/>
                <w:sz w:val="17"/>
              </w:rPr>
              <w:t>jstest.html</w:t>
            </w:r>
            <w:r>
              <w:rPr>
                <w:sz w:val="17"/>
              </w:rPr>
              <w:t xml:space="preserve"> (JS habilitado) y Test B en la página principal (bridge </w:t>
            </w:r>
            <w:r>
              <w:rPr>
                <w:rFonts w:ascii="Consolas" w:hAnsi="Consolas"/>
                <w:sz w:val="17"/>
              </w:rPr>
              <w:t>__fbBatchedBridgeConfig</w:t>
            </w:r>
            <w:r>
              <w:rPr>
                <w:sz w:val="17"/>
              </w:rPr>
              <w:t xml:space="preserve"> y #root)</w:t>
            </w:r>
          </w:p>
        </w:tc>
        <w:tc>
          <w:tcPr>
            <w:tcW w:type="dxa" w:w="1949"/>
          </w:tcPr>
          <w:p>
            <w:pPr>
              <w:spacing w:after="20"/>
            </w:pPr>
            <w:r>
              <w:rPr>
                <w:sz w:val="17"/>
              </w:rPr>
            </w:r>
            <w:r>
              <w:rPr>
                <w:sz w:val="17"/>
              </w:rPr>
              <w:t>Ninguno</w:t>
            </w:r>
          </w:p>
        </w:tc>
        <w:tc>
          <w:tcPr>
            <w:tcW w:type="dxa" w:w="1949"/>
          </w:tcPr>
          <w:p>
            <w:pPr>
              <w:spacing w:after="20"/>
            </w:pPr>
            <w:r>
              <w:rPr>
                <w:sz w:val="17"/>
              </w:rPr>
            </w:r>
            <w:r>
              <w:rPr>
                <w:sz w:val="17"/>
              </w:rPr>
              <w:t>CÓDIGO LEGADO [NIVEL DE CERTEZA: Altamente probable]</w:t>
            </w:r>
          </w:p>
        </w:tc>
      </w:tr>
      <w:tr>
        <w:tc>
          <w:tcPr>
            <w:tcW w:type="dxa" w:w="1949"/>
          </w:tcPr>
          <w:p>
            <w:pPr>
              <w:spacing w:after="20"/>
            </w:pPr>
            <w:r>
              <w:rPr>
                <w:sz w:val="17"/>
              </w:rPr>
            </w:r>
            <w:r>
              <w:rPr>
                <w:sz w:val="17"/>
              </w:rPr>
              <w:t>diag9.mjs</w:t>
            </w:r>
          </w:p>
        </w:tc>
        <w:tc>
          <w:tcPr>
            <w:tcW w:type="dxa" w:w="1949"/>
          </w:tcPr>
          <w:p>
            <w:pPr>
              <w:spacing w:after="20"/>
            </w:pPr>
            <w:r>
              <w:rPr>
                <w:sz w:val="17"/>
              </w:rPr>
            </w:r>
            <w:r>
              <w:rPr>
                <w:sz w:val="17"/>
              </w:rPr>
              <w:t>17</w:t>
            </w:r>
          </w:p>
        </w:tc>
        <w:tc>
          <w:tcPr>
            <w:tcW w:type="dxa" w:w="1949"/>
          </w:tcPr>
          <w:p>
            <w:pPr>
              <w:spacing w:after="20"/>
            </w:pPr>
            <w:r>
              <w:rPr>
                <w:sz w:val="17"/>
              </w:rPr>
            </w:r>
            <w:r>
              <w:rPr>
                <w:sz w:val="17"/>
              </w:rPr>
              <w:t xml:space="preserve">Carga </w:t>
            </w:r>
            <w:r>
              <w:rPr>
                <w:rFonts w:ascii="Consolas" w:hAnsi="Consolas"/>
                <w:sz w:val="17"/>
              </w:rPr>
              <w:t>index.html?_=&lt;timestamp&gt;</w:t>
            </w:r>
            <w:r>
              <w:rPr>
                <w:sz w:val="17"/>
              </w:rPr>
              <w:t xml:space="preserve"> (cache bust), espera 10 s, evalúa bridge/</w:t>
            </w:r>
            <w:r>
              <w:rPr>
                <w:rFonts w:ascii="Consolas" w:hAnsi="Consolas"/>
                <w:sz w:val="17"/>
              </w:rPr>
              <w:t>__d</w:t>
            </w:r>
            <w:r>
              <w:rPr>
                <w:sz w:val="17"/>
              </w:rPr>
              <w:t>/#root/título</w:t>
            </w:r>
          </w:p>
        </w:tc>
        <w:tc>
          <w:tcPr>
            <w:tcW w:type="dxa" w:w="1949"/>
          </w:tcPr>
          <w:p>
            <w:pPr>
              <w:spacing w:after="20"/>
            </w:pPr>
            <w:r>
              <w:rPr>
                <w:sz w:val="17"/>
              </w:rPr>
            </w:r>
            <w:r>
              <w:rPr>
                <w:sz w:val="17"/>
              </w:rPr>
              <w:t>Ninguno</w:t>
            </w:r>
          </w:p>
        </w:tc>
        <w:tc>
          <w:tcPr>
            <w:tcW w:type="dxa" w:w="1949"/>
          </w:tcPr>
          <w:p>
            <w:pPr>
              <w:spacing w:after="20"/>
            </w:pPr>
            <w:r>
              <w:rPr>
                <w:sz w:val="17"/>
              </w:rPr>
            </w:r>
            <w:r>
              <w:rPr>
                <w:sz w:val="17"/>
              </w:rPr>
              <w:t>CÓDIGO LEGADO [NIVEL DE CERTEZA: Altamente probable]</w:t>
            </w:r>
          </w:p>
        </w:tc>
      </w:tr>
      <w:tr>
        <w:tc>
          <w:tcPr>
            <w:tcW w:type="dxa" w:w="1949"/>
          </w:tcPr>
          <w:p>
            <w:pPr>
              <w:spacing w:after="20"/>
            </w:pPr>
            <w:r>
              <w:rPr>
                <w:sz w:val="17"/>
              </w:rPr>
            </w:r>
            <w:r>
              <w:rPr>
                <w:sz w:val="17"/>
              </w:rPr>
              <w:t>diag10.mjs</w:t>
            </w:r>
          </w:p>
        </w:tc>
        <w:tc>
          <w:tcPr>
            <w:tcW w:type="dxa" w:w="1949"/>
          </w:tcPr>
          <w:p>
            <w:pPr>
              <w:spacing w:after="20"/>
            </w:pPr>
            <w:r>
              <w:rPr>
                <w:sz w:val="17"/>
              </w:rPr>
            </w:r>
            <w:r>
              <w:rPr>
                <w:sz w:val="17"/>
              </w:rPr>
              <w:t>16</w:t>
            </w:r>
          </w:p>
        </w:tc>
        <w:tc>
          <w:tcPr>
            <w:tcW w:type="dxa" w:w="1949"/>
          </w:tcPr>
          <w:p>
            <w:pPr>
              <w:spacing w:after="20"/>
            </w:pPr>
            <w:r>
              <w:rPr>
                <w:sz w:val="17"/>
              </w:rPr>
            </w:r>
            <w:r>
              <w:rPr>
                <w:sz w:val="17"/>
              </w:rPr>
              <w:t xml:space="preserve">Navega a </w:t>
            </w:r>
            <w:r>
              <w:rPr>
                <w:rFonts w:ascii="Consolas" w:hAnsi="Consolas"/>
                <w:sz w:val="17"/>
              </w:rPr>
              <w:t>replaytest.html</w:t>
            </w:r>
            <w:r>
              <w:rPr>
                <w:sz w:val="17"/>
              </w:rPr>
              <w:t xml:space="preserve"> (no existe hoy); usa </w:t>
            </w:r>
            <w:r>
              <w:rPr>
                <w:rFonts w:ascii="Consolas" w:hAnsi="Consolas"/>
                <w:sz w:val="17"/>
              </w:rPr>
              <w:t>page.mainFrame().evaluate</w:t>
            </w:r>
            <w:r>
              <w:rPr>
                <w:sz w:val="17"/>
              </w:rPr>
              <w:t>; evalúa bridge/</w:t>
            </w:r>
            <w:r>
              <w:rPr>
                <w:rFonts w:ascii="Consolas" w:hAnsi="Consolas"/>
                <w:sz w:val="17"/>
              </w:rPr>
              <w:t>__d</w:t>
            </w:r>
            <w:r>
              <w:rPr>
                <w:sz w:val="17"/>
              </w:rPr>
              <w:t>/#root</w:t>
            </w:r>
          </w:p>
        </w:tc>
        <w:tc>
          <w:tcPr>
            <w:tcW w:type="dxa" w:w="1949"/>
          </w:tcPr>
          <w:p>
            <w:pPr>
              <w:spacing w:after="20"/>
            </w:pPr>
            <w:r>
              <w:rPr>
                <w:sz w:val="17"/>
              </w:rPr>
            </w:r>
            <w:r>
              <w:rPr>
                <w:sz w:val="17"/>
              </w:rPr>
              <w:t>Ninguno</w:t>
            </w:r>
          </w:p>
        </w:tc>
        <w:tc>
          <w:tcPr>
            <w:tcW w:type="dxa" w:w="1949"/>
          </w:tcPr>
          <w:p>
            <w:pPr>
              <w:spacing w:after="20"/>
            </w:pPr>
            <w:r>
              <w:rPr>
                <w:sz w:val="17"/>
              </w:rPr>
            </w:r>
            <w:r>
              <w:rPr>
                <w:sz w:val="17"/>
              </w:rPr>
              <w:t>CÓDIGO LEGADO [NIVEL DE CERTEZA: Confirmado por código — página ausente]</w:t>
            </w:r>
          </w:p>
        </w:tc>
      </w:tr>
      <w:tr>
        <w:tc>
          <w:tcPr>
            <w:tcW w:type="dxa" w:w="1949"/>
          </w:tcPr>
          <w:p>
            <w:pPr>
              <w:spacing w:after="20"/>
            </w:pPr>
            <w:r>
              <w:rPr>
                <w:sz w:val="17"/>
              </w:rPr>
            </w:r>
            <w:r>
              <w:rPr>
                <w:sz w:val="17"/>
              </w:rPr>
              <w:t>diag11.mjs</w:t>
            </w:r>
          </w:p>
        </w:tc>
        <w:tc>
          <w:tcPr>
            <w:tcW w:type="dxa" w:w="1949"/>
          </w:tcPr>
          <w:p>
            <w:pPr>
              <w:spacing w:after="20"/>
            </w:pPr>
            <w:r>
              <w:rPr>
                <w:sz w:val="17"/>
              </w:rPr>
            </w:r>
            <w:r>
              <w:rPr>
                <w:sz w:val="17"/>
              </w:rPr>
              <w:t>18</w:t>
            </w:r>
          </w:p>
        </w:tc>
        <w:tc>
          <w:tcPr>
            <w:tcW w:type="dxa" w:w="1949"/>
          </w:tcPr>
          <w:p>
            <w:pPr>
              <w:spacing w:after="20"/>
            </w:pPr>
            <w:r>
              <w:rPr>
                <w:sz w:val="17"/>
              </w:rPr>
            </w:r>
            <w:r>
              <w:rPr>
                <w:sz w:val="17"/>
              </w:rPr>
              <w:t xml:space="preserve">Espera 20 s; guarda captura </w:t>
            </w:r>
            <w:r>
              <w:rPr>
                <w:rFonts w:ascii="Consolas" w:hAnsi="Consolas"/>
                <w:sz w:val="17"/>
              </w:rPr>
              <w:t>C:\Claude_Code_trabajos\safealert\screenshot.png</w:t>
            </w:r>
            <w:r>
              <w:rPr>
                <w:sz w:val="17"/>
              </w:rPr>
              <w:t xml:space="preserve"> y vuelca HTML completo + #root</w:t>
            </w:r>
          </w:p>
        </w:tc>
        <w:tc>
          <w:tcPr>
            <w:tcW w:type="dxa" w:w="1949"/>
          </w:tcPr>
          <w:p>
            <w:pPr>
              <w:spacing w:after="20"/>
            </w:pPr>
            <w:r>
              <w:rPr>
                <w:sz w:val="17"/>
              </w:rPr>
            </w:r>
            <w:r>
              <w:rPr>
                <w:sz w:val="17"/>
              </w:rPr>
              <w:t>Ninguno (ruta local absoluta)</w:t>
            </w:r>
          </w:p>
        </w:tc>
        <w:tc>
          <w:tcPr>
            <w:tcW w:type="dxa" w:w="1949"/>
          </w:tcPr>
          <w:p>
            <w:pPr>
              <w:spacing w:after="20"/>
            </w:pPr>
            <w:r>
              <w:rPr>
                <w:sz w:val="17"/>
              </w:rPr>
            </w:r>
            <w:r>
              <w:rPr>
                <w:sz w:val="17"/>
              </w:rPr>
              <w:t>CÓDIGO LEGADO [NIVEL DE CERTEZA: Altamente probable]</w:t>
            </w:r>
          </w:p>
        </w:tc>
      </w:tr>
      <w:tr>
        <w:tc>
          <w:tcPr>
            <w:tcW w:type="dxa" w:w="1949"/>
          </w:tcPr>
          <w:p>
            <w:pPr>
              <w:spacing w:after="20"/>
            </w:pPr>
            <w:r>
              <w:rPr>
                <w:sz w:val="17"/>
              </w:rPr>
            </w:r>
            <w:r>
              <w:rPr>
                <w:sz w:val="17"/>
              </w:rPr>
              <w:t>diag12.mjs</w:t>
            </w:r>
          </w:p>
        </w:tc>
        <w:tc>
          <w:tcPr>
            <w:tcW w:type="dxa" w:w="1949"/>
          </w:tcPr>
          <w:p>
            <w:pPr>
              <w:spacing w:after="20"/>
            </w:pPr>
            <w:r>
              <w:rPr>
                <w:sz w:val="17"/>
              </w:rPr>
            </w:r>
            <w:r>
              <w:rPr>
                <w:sz w:val="17"/>
              </w:rPr>
              <w:t>18</w:t>
            </w:r>
          </w:p>
        </w:tc>
        <w:tc>
          <w:tcPr>
            <w:tcW w:type="dxa" w:w="1949"/>
          </w:tcPr>
          <w:p>
            <w:pPr>
              <w:spacing w:after="20"/>
            </w:pPr>
            <w:r>
              <w:rPr>
                <w:sz w:val="17"/>
              </w:rPr>
            </w:r>
            <w:r>
              <w:rPr>
                <w:sz w:val="17"/>
              </w:rPr>
              <w:t xml:space="preserve">Espera 45 s; captura </w:t>
            </w:r>
            <w:r>
              <w:rPr>
                <w:rFonts w:ascii="Consolas" w:hAnsi="Consolas"/>
                <w:sz w:val="17"/>
              </w:rPr>
              <w:t>screenshot2.png</w:t>
            </w:r>
            <w:r>
              <w:rPr>
                <w:sz w:val="17"/>
              </w:rPr>
              <w:t>; abre sesión CDP para capturar mensajes de consola (primeros 20)</w:t>
            </w:r>
          </w:p>
        </w:tc>
        <w:tc>
          <w:tcPr>
            <w:tcW w:type="dxa" w:w="1949"/>
          </w:tcPr>
          <w:p>
            <w:pPr>
              <w:spacing w:after="20"/>
            </w:pPr>
            <w:r>
              <w:rPr>
                <w:sz w:val="17"/>
              </w:rPr>
            </w:r>
            <w:r>
              <w:rPr>
                <w:sz w:val="17"/>
              </w:rPr>
              <w:t>Ninguno (captura console del sitio)</w:t>
            </w:r>
          </w:p>
        </w:tc>
        <w:tc>
          <w:tcPr>
            <w:tcW w:type="dxa" w:w="1949"/>
          </w:tcPr>
          <w:p>
            <w:pPr>
              <w:spacing w:after="20"/>
            </w:pPr>
            <w:r>
              <w:rPr>
                <w:sz w:val="17"/>
              </w:rPr>
            </w:r>
            <w:r>
              <w:rPr>
                <w:sz w:val="17"/>
              </w:rPr>
              <w:t>CÓDIGO LEGADO [NIVEL DE CERTEZA: Altamente probable]</w:t>
            </w:r>
          </w:p>
        </w:tc>
      </w:tr>
      <w:tr>
        <w:tc>
          <w:tcPr>
            <w:tcW w:type="dxa" w:w="1949"/>
          </w:tcPr>
          <w:p>
            <w:pPr>
              <w:spacing w:after="20"/>
            </w:pPr>
            <w:r>
              <w:rPr>
                <w:sz w:val="17"/>
              </w:rPr>
            </w:r>
            <w:r>
              <w:rPr>
                <w:sz w:val="17"/>
              </w:rPr>
              <w:t>diag13.mjs</w:t>
            </w:r>
          </w:p>
        </w:tc>
        <w:tc>
          <w:tcPr>
            <w:tcW w:type="dxa" w:w="1949"/>
          </w:tcPr>
          <w:p>
            <w:pPr>
              <w:spacing w:after="20"/>
            </w:pPr>
            <w:r>
              <w:rPr>
                <w:sz w:val="17"/>
              </w:rPr>
            </w:r>
            <w:r>
              <w:rPr>
                <w:sz w:val="17"/>
              </w:rPr>
              <w:t>23</w:t>
            </w:r>
          </w:p>
        </w:tc>
        <w:tc>
          <w:tcPr>
            <w:tcW w:type="dxa" w:w="1949"/>
          </w:tcPr>
          <w:p>
            <w:pPr>
              <w:spacing w:after="20"/>
            </w:pPr>
            <w:r>
              <w:rPr>
                <w:sz w:val="17"/>
              </w:rPr>
            </w:r>
            <w:r>
              <w:rPr>
                <w:sz w:val="17"/>
              </w:rPr>
              <w:t xml:space="preserve">Habilita </w:t>
            </w:r>
            <w:r>
              <w:rPr>
                <w:rFonts w:ascii="Consolas" w:hAnsi="Consolas"/>
                <w:sz w:val="17"/>
              </w:rPr>
              <w:t>Console.enable</w:t>
            </w:r>
            <w:r>
              <w:rPr>
                <w:sz w:val="17"/>
              </w:rPr>
              <w:t xml:space="preserve"> por CDP; captura consola y pageerrors; espera 15 s tras networkidle</w:t>
            </w:r>
          </w:p>
        </w:tc>
        <w:tc>
          <w:tcPr>
            <w:tcW w:type="dxa" w:w="1949"/>
          </w:tcPr>
          <w:p>
            <w:pPr>
              <w:spacing w:after="20"/>
            </w:pPr>
            <w:r>
              <w:rPr>
                <w:sz w:val="17"/>
              </w:rPr>
            </w:r>
            <w:r>
              <w:rPr>
                <w:sz w:val="17"/>
              </w:rPr>
              <w:t>Ninguno (captura console del sitio)</w:t>
            </w:r>
          </w:p>
        </w:tc>
        <w:tc>
          <w:tcPr>
            <w:tcW w:type="dxa" w:w="1949"/>
          </w:tcPr>
          <w:p>
            <w:pPr>
              <w:spacing w:after="20"/>
            </w:pPr>
            <w:r>
              <w:rPr>
                <w:sz w:val="17"/>
              </w:rPr>
            </w:r>
            <w:r>
              <w:rPr>
                <w:sz w:val="17"/>
              </w:rPr>
              <w:t>CÓDIGO LEGADO [NIVEL DE CERTEZA: Altamente probable]</w:t>
            </w:r>
          </w:p>
        </w:tc>
      </w:tr>
      <w:tr>
        <w:tc>
          <w:tcPr>
            <w:tcW w:type="dxa" w:w="1949"/>
          </w:tcPr>
          <w:p>
            <w:pPr>
              <w:spacing w:after="20"/>
            </w:pPr>
            <w:r>
              <w:rPr>
                <w:sz w:val="17"/>
              </w:rPr>
            </w:r>
            <w:r>
              <w:rPr>
                <w:sz w:val="17"/>
              </w:rPr>
              <w:t>diag14.mjs</w:t>
            </w:r>
          </w:p>
        </w:tc>
        <w:tc>
          <w:tcPr>
            <w:tcW w:type="dxa" w:w="1949"/>
          </w:tcPr>
          <w:p>
            <w:pPr>
              <w:spacing w:after="20"/>
            </w:pPr>
            <w:r>
              <w:rPr>
                <w:sz w:val="17"/>
              </w:rPr>
            </w:r>
            <w:r>
              <w:rPr>
                <w:sz w:val="17"/>
              </w:rPr>
              <w:t>23</w:t>
            </w:r>
          </w:p>
        </w:tc>
        <w:tc>
          <w:tcPr>
            <w:tcW w:type="dxa" w:w="1949"/>
          </w:tcPr>
          <w:p>
            <w:pPr>
              <w:spacing w:after="20"/>
            </w:pPr>
            <w:r>
              <w:rPr>
                <w:sz w:val="17"/>
              </w:rPr>
            </w:r>
            <w:r>
              <w:rPr>
                <w:sz w:val="17"/>
              </w:rPr>
              <w:t xml:space="preserve">CDP </w:t>
            </w:r>
            <w:r>
              <w:rPr>
                <w:rFonts w:ascii="Consolas" w:hAnsi="Consolas"/>
                <w:sz w:val="17"/>
              </w:rPr>
              <w:t>Console.enable</w:t>
            </w:r>
            <w:r>
              <w:rPr>
                <w:sz w:val="17"/>
              </w:rPr>
              <w:t>; captura consola y pageerrors (stack truncado a 500); espera 5 s más</w:t>
            </w:r>
          </w:p>
        </w:tc>
        <w:tc>
          <w:tcPr>
            <w:tcW w:type="dxa" w:w="1949"/>
          </w:tcPr>
          <w:p>
            <w:pPr>
              <w:spacing w:after="20"/>
            </w:pPr>
            <w:r>
              <w:rPr>
                <w:sz w:val="17"/>
              </w:rPr>
            </w:r>
            <w:r>
              <w:rPr>
                <w:sz w:val="17"/>
              </w:rPr>
              <w:t>Ninguno (captura console del sitio)</w:t>
            </w:r>
          </w:p>
        </w:tc>
        <w:tc>
          <w:tcPr>
            <w:tcW w:type="dxa" w:w="1949"/>
          </w:tcPr>
          <w:p>
            <w:pPr>
              <w:spacing w:after="20"/>
            </w:pPr>
            <w:r>
              <w:rPr>
                <w:sz w:val="17"/>
              </w:rPr>
            </w:r>
            <w:r>
              <w:rPr>
                <w:sz w:val="17"/>
              </w:rPr>
              <w:t>CÓDIGO LEGADO [NIVEL DE CERTEZA: Altamente probable]</w:t>
            </w:r>
          </w:p>
        </w:tc>
      </w:tr>
      <w:tr>
        <w:tc>
          <w:tcPr>
            <w:tcW w:type="dxa" w:w="1949"/>
          </w:tcPr>
          <w:p>
            <w:pPr>
              <w:spacing w:after="20"/>
            </w:pPr>
            <w:r>
              <w:rPr>
                <w:sz w:val="17"/>
              </w:rPr>
            </w:r>
            <w:r>
              <w:rPr>
                <w:sz w:val="17"/>
              </w:rPr>
              <w:t>diag15.mjs</w:t>
            </w:r>
          </w:p>
        </w:tc>
        <w:tc>
          <w:tcPr>
            <w:tcW w:type="dxa" w:w="1949"/>
          </w:tcPr>
          <w:p>
            <w:pPr>
              <w:spacing w:after="20"/>
            </w:pPr>
            <w:r>
              <w:rPr>
                <w:sz w:val="17"/>
              </w:rPr>
            </w:r>
            <w:r>
              <w:rPr>
                <w:sz w:val="17"/>
              </w:rPr>
              <w:t>10</w:t>
            </w:r>
          </w:p>
        </w:tc>
        <w:tc>
          <w:tcPr>
            <w:tcW w:type="dxa" w:w="1949"/>
          </w:tcPr>
          <w:p>
            <w:pPr>
              <w:spacing w:after="20"/>
            </w:pPr>
            <w:r>
              <w:rPr>
                <w:sz w:val="17"/>
              </w:rPr>
            </w:r>
            <w:r>
              <w:rPr>
                <w:sz w:val="17"/>
              </w:rPr>
              <w:t xml:space="preserve">Espera 30 s; captura </w:t>
            </w:r>
            <w:r>
              <w:rPr>
                <w:rFonts w:ascii="Consolas" w:hAnsi="Consolas"/>
                <w:sz w:val="17"/>
              </w:rPr>
              <w:t>screenshot3.png</w:t>
            </w:r>
            <w:r>
              <w:rPr>
                <w:sz w:val="17"/>
              </w:rPr>
              <w:t>; vuelca #root (500) y body innerHTML (1000)</w:t>
            </w:r>
          </w:p>
        </w:tc>
        <w:tc>
          <w:tcPr>
            <w:tcW w:type="dxa" w:w="1949"/>
          </w:tcPr>
          <w:p>
            <w:pPr>
              <w:spacing w:after="20"/>
            </w:pPr>
            <w:r>
              <w:rPr>
                <w:sz w:val="17"/>
              </w:rPr>
            </w:r>
            <w:r>
              <w:rPr>
                <w:sz w:val="17"/>
              </w:rPr>
              <w:t>Ninguno (ruta local absoluta)</w:t>
            </w:r>
          </w:p>
        </w:tc>
        <w:tc>
          <w:tcPr>
            <w:tcW w:type="dxa" w:w="1949"/>
          </w:tcPr>
          <w:p>
            <w:pPr>
              <w:spacing w:after="20"/>
            </w:pPr>
            <w:r>
              <w:rPr>
                <w:sz w:val="17"/>
              </w:rPr>
            </w:r>
            <w:r>
              <w:rPr>
                <w:sz w:val="17"/>
              </w:rPr>
              <w:t>CÓDIGO LEGADO [NIVEL DE CERTEZA: Altamente probable]</w:t>
            </w:r>
          </w:p>
        </w:tc>
      </w:tr>
      <w:tr>
        <w:tc>
          <w:tcPr>
            <w:tcW w:type="dxa" w:w="1949"/>
          </w:tcPr>
          <w:p>
            <w:pPr>
              <w:spacing w:after="20"/>
            </w:pPr>
            <w:r>
              <w:rPr>
                <w:sz w:val="17"/>
              </w:rPr>
            </w:r>
            <w:r>
              <w:rPr>
                <w:sz w:val="17"/>
              </w:rPr>
              <w:t>diag16.mjs</w:t>
            </w:r>
          </w:p>
        </w:tc>
        <w:tc>
          <w:tcPr>
            <w:tcW w:type="dxa" w:w="1949"/>
          </w:tcPr>
          <w:p>
            <w:pPr>
              <w:spacing w:after="20"/>
            </w:pPr>
            <w:r>
              <w:rPr>
                <w:sz w:val="17"/>
              </w:rPr>
            </w:r>
            <w:r>
              <w:rPr>
                <w:sz w:val="17"/>
              </w:rPr>
              <w:t>16</w:t>
            </w:r>
          </w:p>
        </w:tc>
        <w:tc>
          <w:tcPr>
            <w:tcW w:type="dxa" w:w="1949"/>
          </w:tcPr>
          <w:p>
            <w:pPr>
              <w:spacing w:after="20"/>
            </w:pPr>
            <w:r>
              <w:rPr>
                <w:sz w:val="17"/>
              </w:rPr>
            </w:r>
            <w:r>
              <w:rPr>
                <w:sz w:val="17"/>
              </w:rPr>
              <w:t xml:space="preserve">Navega a </w:t>
            </w:r>
            <w:r>
              <w:rPr>
                <w:rFonts w:ascii="Consolas" w:hAnsi="Consolas"/>
                <w:sz w:val="17"/>
              </w:rPr>
              <w:t>reactest.html</w:t>
            </w:r>
            <w:r>
              <w:rPr>
                <w:sz w:val="17"/>
              </w:rPr>
              <w:t xml:space="preserve"> (no existe hoy); evalúa título, #root, </w:t>
            </w:r>
            <w:r>
              <w:rPr>
                <w:rFonts w:ascii="Consolas" w:hAnsi="Consolas"/>
                <w:sz w:val="17"/>
              </w:rPr>
              <w:t>React</w:t>
            </w:r>
            <w:r>
              <w:rPr>
                <w:sz w:val="17"/>
              </w:rPr>
              <w:t xml:space="preserve">, </w:t>
            </w:r>
            <w:r>
              <w:rPr>
                <w:rFonts w:ascii="Consolas" w:hAnsi="Consolas"/>
                <w:sz w:val="17"/>
              </w:rPr>
              <w:t>__d</w:t>
            </w:r>
            <w:r>
              <w:rPr>
                <w:sz w:val="17"/>
              </w:rPr>
              <w:t xml:space="preserve">, </w:t>
            </w:r>
            <w:r>
              <w:rPr>
                <w:rFonts w:ascii="Consolas" w:hAnsi="Consolas"/>
                <w:sz w:val="17"/>
              </w:rPr>
              <w:t>__r</w:t>
            </w:r>
          </w:p>
        </w:tc>
        <w:tc>
          <w:tcPr>
            <w:tcW w:type="dxa" w:w="1949"/>
          </w:tcPr>
          <w:p>
            <w:pPr>
              <w:spacing w:after="20"/>
            </w:pPr>
            <w:r>
              <w:rPr>
                <w:sz w:val="17"/>
              </w:rPr>
            </w:r>
            <w:r>
              <w:rPr>
                <w:sz w:val="17"/>
              </w:rPr>
              <w:t>Ninguno</w:t>
            </w:r>
          </w:p>
        </w:tc>
        <w:tc>
          <w:tcPr>
            <w:tcW w:type="dxa" w:w="1949"/>
          </w:tcPr>
          <w:p>
            <w:pPr>
              <w:spacing w:after="20"/>
            </w:pPr>
            <w:r>
              <w:rPr>
                <w:sz w:val="17"/>
              </w:rPr>
            </w:r>
            <w:r>
              <w:rPr>
                <w:sz w:val="17"/>
              </w:rPr>
              <w:t>CÓDIGO LEGADO [NIVEL DE CERTEZA: Confirmado por código — página ausente]</w:t>
            </w:r>
          </w:p>
        </w:tc>
      </w:tr>
      <w:tr>
        <w:tc>
          <w:tcPr>
            <w:tcW w:type="dxa" w:w="1949"/>
          </w:tcPr>
          <w:p>
            <w:pPr>
              <w:spacing w:after="20"/>
            </w:pPr>
            <w:r>
              <w:rPr>
                <w:sz w:val="17"/>
              </w:rPr>
            </w:r>
            <w:r>
              <w:rPr>
                <w:sz w:val="17"/>
              </w:rPr>
              <w:t>diag17.mjs</w:t>
            </w:r>
          </w:p>
        </w:tc>
        <w:tc>
          <w:tcPr>
            <w:tcW w:type="dxa" w:w="1949"/>
          </w:tcPr>
          <w:p>
            <w:pPr>
              <w:spacing w:after="20"/>
            </w:pPr>
            <w:r>
              <w:rPr>
                <w:sz w:val="17"/>
              </w:rPr>
            </w:r>
            <w:r>
              <w:rPr>
                <w:sz w:val="17"/>
              </w:rPr>
              <w:t>16</w:t>
            </w:r>
          </w:p>
        </w:tc>
        <w:tc>
          <w:tcPr>
            <w:tcW w:type="dxa" w:w="1949"/>
          </w:tcPr>
          <w:p>
            <w:pPr>
              <w:spacing w:after="20"/>
            </w:pPr>
            <w:r>
              <w:rPr>
                <w:sz w:val="17"/>
              </w:rPr>
            </w:r>
            <w:r>
              <w:rPr>
                <w:sz w:val="17"/>
              </w:rPr>
              <w:t xml:space="preserve">Igual que diag16 pero además devuelve </w:t>
            </w:r>
            <w:r>
              <w:rPr>
                <w:rFonts w:ascii="Consolas" w:hAnsi="Consolas"/>
                <w:sz w:val="17"/>
              </w:rPr>
              <w:t>window.location.href</w:t>
            </w:r>
          </w:p>
        </w:tc>
        <w:tc>
          <w:tcPr>
            <w:tcW w:type="dxa" w:w="1949"/>
          </w:tcPr>
          <w:p>
            <w:pPr>
              <w:spacing w:after="20"/>
            </w:pPr>
            <w:r>
              <w:rPr>
                <w:sz w:val="17"/>
              </w:rPr>
            </w:r>
            <w:r>
              <w:rPr>
                <w:sz w:val="17"/>
              </w:rPr>
              <w:t>Ninguno</w:t>
            </w:r>
          </w:p>
        </w:tc>
        <w:tc>
          <w:tcPr>
            <w:tcW w:type="dxa" w:w="1949"/>
          </w:tcPr>
          <w:p>
            <w:pPr>
              <w:spacing w:after="20"/>
            </w:pPr>
            <w:r>
              <w:rPr>
                <w:sz w:val="17"/>
              </w:rPr>
            </w:r>
            <w:r>
              <w:rPr>
                <w:sz w:val="17"/>
              </w:rPr>
              <w:t>CÓDIGO LEGADO [NIVEL DE CERTEZA: Confirmado por código — página ausente]</w:t>
            </w:r>
          </w:p>
        </w:tc>
      </w:tr>
    </w:tbl>
    <w:p>
      <w:pPr>
        <w:spacing w:after="0"/>
      </w:pPr>
    </w:p>
    <w:p>
      <w:pPr>
        <w:pStyle w:val="Heading2"/>
      </w:pPr>
      <w:r>
        <w:t>Notas por archivo (detalle de las mini-fichas)</w:t>
      </w:r>
    </w:p>
    <w:p>
      <w:pPr>
        <w:pStyle w:val="Heading3"/>
      </w:pPr>
      <w:r>
        <w:t>diag.mjs (31 líneas)</w:t>
      </w:r>
    </w:p>
    <w:p>
      <w:pPr>
        <w:pStyle w:val="ListBullet"/>
        <w:ind w:left="425"/>
      </w:pPr>
      <w:r>
        <w:t xml:space="preserve">Exporta </w:t>
      </w:r>
      <w:r>
        <w:rPr>
          <w:rFonts w:ascii="Consolas" w:hAnsi="Consolas"/>
          <w:sz w:val="16"/>
        </w:rPr>
        <w:t>run(page, ui)</w:t>
      </w:r>
      <w:r>
        <w:t xml:space="preserve">. Registra </w:t>
      </w:r>
      <w:r>
        <w:rPr>
          <w:rFonts w:ascii="Consolas" w:hAnsi="Consolas"/>
          <w:sz w:val="16"/>
        </w:rPr>
        <w:t>console</w:t>
      </w:r>
      <w:r>
        <w:t xml:space="preserve"> (errores aparte), </w:t>
      </w:r>
      <w:r>
        <w:rPr>
          <w:rFonts w:ascii="Consolas" w:hAnsi="Consolas"/>
          <w:sz w:val="16"/>
        </w:rPr>
        <w:t>pageerror</w:t>
      </w:r>
      <w:r>
        <w:t xml:space="preserve"> y </w:t>
      </w:r>
      <w:r>
        <w:rPr>
          <w:rFonts w:ascii="Consolas" w:hAnsi="Consolas"/>
          <w:sz w:val="16"/>
        </w:rPr>
        <w:t>requestfailed</w:t>
      </w:r>
      <w:r>
        <w:t xml:space="preserve">; navega a </w:t>
      </w:r>
      <w:r>
        <w:rPr>
          <w:rFonts w:ascii="Consolas" w:hAnsi="Consolas"/>
          <w:sz w:val="16"/>
        </w:rPr>
        <w:t>http://localhost:5800</w:t>
      </w:r>
      <w:r>
        <w:t xml:space="preserve"> con </w:t>
      </w:r>
      <w:r>
        <w:rPr>
          <w:rFonts w:ascii="Consolas" w:hAnsi="Consolas"/>
          <w:sz w:val="16"/>
        </w:rPr>
        <w:t>networkidle</w:t>
      </w:r>
      <w:r>
        <w:t xml:space="preserve"> y timeout 60 s; espera 5 s; evalúa </w:t>
      </w:r>
      <w:r>
        <w:rPr>
          <w:rFonts w:ascii="Consolas" w:hAnsi="Consolas"/>
          <w:sz w:val="16"/>
        </w:rPr>
        <w:t>#root</w:t>
      </w:r>
      <w:r>
        <w:t xml:space="preserve"> (primeros 500 caracteres), nº de </w:t>
      </w:r>
      <w:r>
        <w:rPr>
          <w:rFonts w:ascii="Consolas" w:hAnsi="Consolas"/>
          <w:sz w:val="16"/>
        </w:rPr>
        <w:t>&lt;script&gt;</w:t>
      </w:r>
      <w:r>
        <w:t xml:space="preserve"> y </w:t>
      </w:r>
      <w:r>
        <w:rPr>
          <w:rFonts w:ascii="Consolas" w:hAnsi="Consolas"/>
          <w:sz w:val="16"/>
        </w:rPr>
        <w:t>body.innerText</w:t>
      </w:r>
      <w:r>
        <w:t xml:space="preserve"> (500). Devuelve </w:t>
      </w:r>
      <w:r>
        <w:rPr>
          <w:rFonts w:ascii="Consolas" w:hAnsi="Consolas"/>
          <w:sz w:val="16"/>
        </w:rPr>
        <w:t>{errors, logs(30), rootHTML, scriptCount, bodyText}</w:t>
      </w:r>
      <w:r>
        <w:t>.</w:t>
      </w:r>
    </w:p>
    <w:p>
      <w:pPr>
        <w:pStyle w:val="ListBullet"/>
        <w:ind w:left="425"/>
      </w:pPr>
      <w:r>
        <w:t>Secretos: ninguno.</w:t>
      </w:r>
    </w:p>
    <w:p>
      <w:pPr>
        <w:pStyle w:val="ListBullet"/>
        <w:ind w:left="425"/>
      </w:pPr>
      <w:r>
        <w:t>Estado: CÓDIGO LEGADO [NIVEL DE CERTEZA: Altamente probable].</w:t>
      </w:r>
    </w:p>
    <w:p>
      <w:pPr>
        <w:pStyle w:val="Heading3"/>
      </w:pPr>
      <w:r>
        <w:t>diag2.mjs (39 líneas)</w:t>
      </w:r>
    </w:p>
    <w:p>
      <w:pPr>
        <w:pStyle w:val="ListBullet"/>
        <w:ind w:left="425"/>
      </w:pPr>
      <w:r>
        <w:t xml:space="preserve">Inspecciona el primer </w:t>
      </w:r>
      <w:r>
        <w:rPr>
          <w:rFonts w:ascii="Consolas" w:hAnsi="Consolas"/>
          <w:sz w:val="16"/>
        </w:rPr>
        <w:t>&lt;script&gt;</w:t>
      </w:r>
      <w:r>
        <w:t xml:space="preserve"> (src/defer/type/textLen); descarga su contenido por </w:t>
      </w:r>
      <w:r>
        <w:rPr>
          <w:rFonts w:ascii="Consolas" w:hAnsi="Consolas"/>
          <w:sz w:val="16"/>
        </w:rPr>
        <w:t>fetch</w:t>
      </w:r>
      <w:r>
        <w:t xml:space="preserve"> (status/size/primeros 500/últimos 200); reintenta y comprueba </w:t>
      </w:r>
      <w:r>
        <w:rPr>
          <w:rFonts w:ascii="Consolas" w:hAnsi="Consolas"/>
          <w:sz w:val="16"/>
        </w:rPr>
        <w:t>startsWith</w:t>
      </w:r>
      <w:r>
        <w:t xml:space="preserve">, </w:t>
      </w:r>
      <w:r>
        <w:rPr>
          <w:rFonts w:ascii="Consolas" w:hAnsi="Consolas"/>
          <w:sz w:val="16"/>
        </w:rPr>
        <w:t>includes('registerRoot')</w:t>
      </w:r>
      <w:r>
        <w:t xml:space="preserve">, </w:t>
      </w:r>
      <w:r>
        <w:rPr>
          <w:rFonts w:ascii="Consolas" w:hAnsi="Consolas"/>
          <w:sz w:val="16"/>
        </w:rPr>
        <w:t>includes('expo')</w:t>
      </w:r>
      <w:r>
        <w:t xml:space="preserve">. Devuelve </w:t>
      </w:r>
      <w:r>
        <w:rPr>
          <w:rFonts w:ascii="Consolas" w:hAnsi="Consolas"/>
          <w:sz w:val="16"/>
        </w:rPr>
        <w:t>{userAgent, jsEnabled, scriptSrc, bundleCheck, manualExec}</w:t>
      </w:r>
      <w:r>
        <w:t>.</w:t>
      </w:r>
    </w:p>
    <w:p>
      <w:pPr>
        <w:pStyle w:val="ListBullet"/>
        <w:ind w:left="425"/>
      </w:pPr>
      <w:r>
        <w:t>Secretos: ninguno.</w:t>
      </w:r>
    </w:p>
    <w:p>
      <w:pPr>
        <w:pStyle w:val="ListBullet"/>
        <w:ind w:left="425"/>
      </w:pPr>
      <w:r>
        <w:t>Estado: CÓDIGO LEGADO [NIVEL DE CERTEZA: Altamente probable].</w:t>
      </w:r>
    </w:p>
    <w:p>
      <w:pPr>
        <w:pStyle w:val="Heading3"/>
      </w:pPr>
      <w:r>
        <w:t>diag3.mjs (33 líneas)</w:t>
      </w:r>
    </w:p>
    <w:p>
      <w:pPr>
        <w:pStyle w:val="ListBullet"/>
        <w:ind w:left="425"/>
      </w:pPr>
      <w:r>
        <w:t xml:space="preserve">Listeners </w:t>
      </w:r>
      <w:r>
        <w:rPr>
          <w:rFonts w:ascii="Consolas" w:hAnsi="Consolas"/>
          <w:sz w:val="16"/>
        </w:rPr>
        <w:t>crash</w:t>
      </w:r>
      <w:r>
        <w:t xml:space="preserve">, </w:t>
      </w:r>
      <w:r>
        <w:rPr>
          <w:rFonts w:ascii="Consolas" w:hAnsi="Consolas"/>
          <w:sz w:val="16"/>
        </w:rPr>
        <w:t>console</w:t>
      </w:r>
      <w:r>
        <w:t xml:space="preserve">, </w:t>
      </w:r>
      <w:r>
        <w:rPr>
          <w:rFonts w:ascii="Consolas" w:hAnsi="Consolas"/>
          <w:sz w:val="16"/>
        </w:rPr>
        <w:t>pageerror</w:t>
      </w:r>
      <w:r>
        <w:t xml:space="preserve">, </w:t>
      </w:r>
      <w:r>
        <w:rPr>
          <w:rFonts w:ascii="Consolas" w:hAnsi="Consolas"/>
          <w:sz w:val="16"/>
        </w:rPr>
        <w:t>requestfailed</w:t>
      </w:r>
      <w:r>
        <w:t xml:space="preserve">; </w:t>
      </w:r>
      <w:r>
        <w:rPr>
          <w:rFonts w:ascii="Consolas" w:hAnsi="Consolas"/>
          <w:sz w:val="16"/>
        </w:rPr>
        <w:t>goto</w:t>
      </w:r>
      <w:r>
        <w:t xml:space="preserve"> con </w:t>
      </w:r>
      <w:r>
        <w:rPr>
          <w:rFonts w:ascii="Consolas" w:hAnsi="Consolas"/>
          <w:sz w:val="16"/>
        </w:rPr>
        <w:t>load</w:t>
      </w:r>
      <w:r>
        <w:t xml:space="preserve">; espera 15 s (por scripts con defer); examina </w:t>
      </w:r>
      <w:r>
        <w:rPr>
          <w:rFonts w:ascii="Consolas" w:hAnsi="Consolas"/>
          <w:sz w:val="16"/>
        </w:rPr>
        <w:t>#root</w:t>
      </w:r>
      <w:r>
        <w:t xml:space="preserve"> (childNodes, innerHTML 300, </w:t>
      </w:r>
      <w:r>
        <w:rPr>
          <w:rFonts w:ascii="Consolas" w:hAnsi="Consolas"/>
          <w:sz w:val="16"/>
        </w:rPr>
        <w:t>_reactRootContainer</w:t>
      </w:r>
      <w:r>
        <w:t>/</w:t>
      </w:r>
      <w:r>
        <w:rPr>
          <w:rFonts w:ascii="Consolas" w:hAnsi="Consolas"/>
          <w:sz w:val="16"/>
        </w:rPr>
        <w:t>__reactContainer$</w:t>
      </w:r>
      <w:r>
        <w:t xml:space="preserve">) y </w:t>
      </w:r>
      <w:r>
        <w:rPr>
          <w:rFonts w:ascii="Consolas" w:hAnsi="Consolas"/>
          <w:sz w:val="16"/>
        </w:rPr>
        <w:t>window.__error</w:t>
      </w:r>
      <w:r>
        <w:t xml:space="preserve">, </w:t>
      </w:r>
      <w:r>
        <w:rPr>
          <w:rFonts w:ascii="Consolas" w:hAnsi="Consolas"/>
          <w:sz w:val="16"/>
        </w:rPr>
        <w:t>__expo_global__</w:t>
      </w:r>
      <w:r>
        <w:t xml:space="preserve">, </w:t>
      </w:r>
      <w:r>
        <w:rPr>
          <w:rFonts w:ascii="Consolas" w:hAnsi="Consolas"/>
          <w:sz w:val="16"/>
        </w:rPr>
        <w:t>__EXPO_GLOBAL__</w:t>
      </w:r>
      <w:r>
        <w:t>.</w:t>
      </w:r>
    </w:p>
    <w:p>
      <w:pPr>
        <w:pStyle w:val="ListBullet"/>
        <w:ind w:left="425"/>
      </w:pPr>
      <w:r>
        <w:t>Secretos: ninguno. Estado: CÓDIGO LEGADO [NIVEL DE CERTEZA: Altamente probable].</w:t>
      </w:r>
    </w:p>
    <w:p>
      <w:pPr>
        <w:pStyle w:val="Heading3"/>
      </w:pPr>
      <w:r>
        <w:t>diag4.mjs (34 líneas)</w:t>
      </w:r>
    </w:p>
    <w:p>
      <w:pPr>
        <w:pStyle w:val="ListBullet"/>
        <w:ind w:left="425"/>
      </w:pPr>
      <w:r>
        <w:t>Verifica runtime Metro (</w:t>
      </w:r>
      <w:r>
        <w:rPr>
          <w:rFonts w:ascii="Consolas" w:hAnsi="Consolas"/>
          <w:sz w:val="16"/>
        </w:rPr>
        <w:t>__d</w:t>
      </w:r>
      <w:r>
        <w:t xml:space="preserve">, </w:t>
      </w:r>
      <w:r>
        <w:rPr>
          <w:rFonts w:ascii="Consolas" w:hAnsi="Consolas"/>
          <w:sz w:val="16"/>
        </w:rPr>
        <w:t>__r</w:t>
      </w:r>
      <w:r>
        <w:t xml:space="preserve">, </w:t>
      </w:r>
      <w:r>
        <w:rPr>
          <w:rFonts w:ascii="Consolas" w:hAnsi="Consolas"/>
          <w:sz w:val="16"/>
        </w:rPr>
        <w:t>__BUNDLE_START_TIME__</w:t>
      </w:r>
      <w:r>
        <w:t xml:space="preserve">, </w:t>
      </w:r>
      <w:r>
        <w:rPr>
          <w:rFonts w:ascii="Consolas" w:hAnsi="Consolas"/>
          <w:sz w:val="16"/>
        </w:rPr>
        <w:t>React</w:t>
      </w:r>
      <w:r>
        <w:t xml:space="preserve">, </w:t>
      </w:r>
      <w:r>
        <w:rPr>
          <w:rFonts w:ascii="Consolas" w:hAnsi="Consolas"/>
          <w:sz w:val="16"/>
        </w:rPr>
        <w:t>ReactDOM</w:t>
      </w:r>
      <w:r>
        <w:t xml:space="preserve">) y ejecuta </w:t>
      </w:r>
      <w:r>
        <w:rPr>
          <w:rFonts w:ascii="Consolas" w:hAnsi="Consolas"/>
          <w:sz w:val="16"/>
        </w:rPr>
        <w:t>__r(0)</w:t>
      </w:r>
      <w:r>
        <w:t xml:space="preserve"> manual capturando error/stack.</w:t>
      </w:r>
    </w:p>
    <w:p>
      <w:pPr>
        <w:pStyle w:val="ListBullet"/>
        <w:ind w:left="425"/>
      </w:pPr>
      <w:r>
        <w:t>Secretos: ninguno. Estado: CÓDIGO LEGADO [NIVEL DE CERTEZA: Altamente probable].</w:t>
      </w:r>
    </w:p>
    <w:p>
      <w:pPr>
        <w:pStyle w:val="Heading3"/>
      </w:pPr>
      <w:r>
        <w:t>diag5.mjs (26 líneas)</w:t>
      </w:r>
    </w:p>
    <w:p>
      <w:pPr>
        <w:pStyle w:val="ListBullet"/>
        <w:ind w:left="425"/>
      </w:pPr>
      <w:r>
        <w:t xml:space="preserve">Listeners console/pageerror/crash; </w:t>
      </w:r>
      <w:r>
        <w:rPr>
          <w:rFonts w:ascii="Consolas" w:hAnsi="Consolas"/>
          <w:sz w:val="16"/>
        </w:rPr>
        <w:t>goto</w:t>
      </w:r>
      <w:r>
        <w:t xml:space="preserve"> </w:t>
      </w:r>
      <w:r>
        <w:rPr>
          <w:rFonts w:ascii="Consolas" w:hAnsi="Consolas"/>
          <w:sz w:val="16"/>
        </w:rPr>
        <w:t>load</w:t>
      </w:r>
      <w:r>
        <w:t xml:space="preserve">; espera 20 s; devuelve </w:t>
      </w:r>
      <w:r>
        <w:rPr>
          <w:rFonts w:ascii="Consolas" w:hAnsi="Consolas"/>
          <w:sz w:val="16"/>
        </w:rPr>
        <w:t>{events, state}</w:t>
      </w:r>
      <w:r>
        <w:t xml:space="preserve"> con childNodes/#root/bodyText/scripts/título.</w:t>
      </w:r>
    </w:p>
    <w:p>
      <w:pPr>
        <w:pStyle w:val="ListBullet"/>
        <w:ind w:left="425"/>
      </w:pPr>
      <w:r>
        <w:t>Secretos: ninguno. Estado: CÓDIGO LEGADO [NIVEL DE CERTEZA: Altamente probable].</w:t>
      </w:r>
    </w:p>
    <w:p>
      <w:pPr>
        <w:pStyle w:val="Heading3"/>
      </w:pPr>
      <w:r>
        <w:t>diag6.mjs (17 líneas)</w:t>
      </w:r>
    </w:p>
    <w:p>
      <w:pPr>
        <w:pStyle w:val="ListBullet"/>
        <w:ind w:left="425"/>
      </w:pPr>
      <w:r>
        <w:t xml:space="preserve">Espera 30 s (el más largo de espera tras carga); evalúa </w:t>
      </w:r>
      <w:r>
        <w:rPr>
          <w:rFonts w:ascii="Consolas" w:hAnsi="Consolas"/>
          <w:sz w:val="16"/>
        </w:rPr>
        <w:t>__polyfillSet</w:t>
      </w:r>
      <w:r>
        <w:t xml:space="preserve">, </w:t>
      </w:r>
      <w:r>
        <w:rPr>
          <w:rFonts w:ascii="Consolas" w:hAnsi="Consolas"/>
          <w:sz w:val="16"/>
        </w:rPr>
        <w:t>__fbBatchedBridgeConfig</w:t>
      </w:r>
      <w:r>
        <w:t xml:space="preserve"> (polyfill del puente RN), #root, bodyText, </w:t>
      </w:r>
      <w:r>
        <w:rPr>
          <w:rFonts w:ascii="Consolas" w:hAnsi="Consolas"/>
          <w:sz w:val="16"/>
        </w:rPr>
        <w:t>__consoleLogs</w:t>
      </w:r>
      <w:r>
        <w:t>.</w:t>
      </w:r>
    </w:p>
    <w:p>
      <w:pPr>
        <w:pStyle w:val="ListBullet"/>
        <w:ind w:left="425"/>
      </w:pPr>
      <w:r>
        <w:t>Secretos: ninguno. Estado: CÓDIGO LEGADO [NIVEL DE CERTEZA: Altamente probable].</w:t>
      </w:r>
    </w:p>
    <w:p>
      <w:pPr>
        <w:pStyle w:val="Heading3"/>
      </w:pPr>
      <w:r>
        <w:t>diag7.mjs (16 líneas)</w:t>
      </w:r>
    </w:p>
    <w:p>
      <w:pPr>
        <w:pStyle w:val="ListBullet"/>
        <w:ind w:left="425"/>
      </w:pPr>
      <w:r>
        <w:t xml:space="preserve">Navega a </w:t>
      </w:r>
      <w:r>
        <w:rPr>
          <w:rFonts w:ascii="Consolas" w:hAnsi="Consolas"/>
          <w:sz w:val="16"/>
        </w:rPr>
        <w:t>http://localhost:5800/jstest.html</w:t>
      </w:r>
      <w:r>
        <w:t xml:space="preserve">. Evalúa </w:t>
      </w:r>
      <w:r>
        <w:rPr>
          <w:rFonts w:ascii="Consolas" w:hAnsi="Consolas"/>
          <w:sz w:val="16"/>
        </w:rPr>
        <w:t>window.__JS_ENABLED__</w:t>
      </w:r>
      <w:r>
        <w:t xml:space="preserve">, título, readyState, nº de scripts. La página de prueba no existe en el repo actual. </w:t>
      </w:r>
      <w:r>
        <w:rPr>
          <w:rFonts w:ascii="Consolas" w:hAnsi="Consolas"/>
          <w:sz w:val="16"/>
        </w:rPr>
        <w:t>[OBSERVACIÓN TÉCNICA]</w:t>
      </w:r>
      <w:r>
        <w:t>: hoy devolvería error de navegación/404.</w:t>
      </w:r>
    </w:p>
    <w:p>
      <w:pPr>
        <w:pStyle w:val="ListBullet"/>
        <w:ind w:left="425"/>
      </w:pPr>
      <w:r>
        <w:t>Secretos: ninguno. Estado: CÓDIGO LEGADO [NIVEL DE CERTEZA: Confirmado por código — recurso ausente].</w:t>
      </w:r>
    </w:p>
    <w:p>
      <w:pPr>
        <w:pStyle w:val="Heading3"/>
      </w:pPr>
      <w:r>
        <w:t>diag8.mjs (24 líneas)</w:t>
      </w:r>
    </w:p>
    <w:p>
      <w:pPr>
        <w:pStyle w:val="ListBullet"/>
        <w:ind w:left="425"/>
      </w:pPr>
      <w:r>
        <w:t xml:space="preserve">Test A en </w:t>
      </w:r>
      <w:r>
        <w:rPr>
          <w:rFonts w:ascii="Consolas" w:hAnsi="Consolas"/>
          <w:sz w:val="16"/>
        </w:rPr>
        <w:t>jstest.html</w:t>
      </w:r>
      <w:r>
        <w:t>; Test B en la página principal (bridge + #root, JSON del bridge recortado a 100). Compara ambos para aislar si el problema era del bundle o del HTML.</w:t>
      </w:r>
    </w:p>
    <w:p>
      <w:pPr>
        <w:pStyle w:val="ListBullet"/>
        <w:ind w:left="425"/>
      </w:pPr>
      <w:r>
        <w:t>Secretos: ninguno. Estado: CÓDIGO LEGADO [NIVEL DE CERTEZA: Altamente probable].</w:t>
      </w:r>
    </w:p>
    <w:p>
      <w:pPr>
        <w:pStyle w:val="Heading3"/>
      </w:pPr>
      <w:r>
        <w:t>diag9.mjs (17 líneas)</w:t>
      </w:r>
    </w:p>
    <w:p>
      <w:pPr>
        <w:pStyle w:val="ListBullet"/>
        <w:ind w:left="425"/>
      </w:pPr>
      <w:r>
        <w:t xml:space="preserve">Carga </w:t>
      </w:r>
      <w:r>
        <w:rPr>
          <w:rFonts w:ascii="Consolas" w:hAnsi="Consolas"/>
          <w:sz w:val="16"/>
        </w:rPr>
        <w:t>index.html?_=&lt;Date.now()&gt;</w:t>
      </w:r>
      <w:r>
        <w:t xml:space="preserve"> para evitar caché; espera 10 s; evalúa bridge/</w:t>
      </w:r>
      <w:r>
        <w:rPr>
          <w:rFonts w:ascii="Consolas" w:hAnsi="Consolas"/>
          <w:sz w:val="16"/>
        </w:rPr>
        <w:t>__d</w:t>
      </w:r>
      <w:r>
        <w:t>/#root/título.</w:t>
      </w:r>
    </w:p>
    <w:p>
      <w:pPr>
        <w:pStyle w:val="ListBullet"/>
        <w:ind w:left="425"/>
      </w:pPr>
      <w:r>
        <w:t>Secretos: ninguno. Estado: CÓDIGO LEGADO [NIVEL DE CERTEZA: Altamente probable].</w:t>
      </w:r>
    </w:p>
    <w:p>
      <w:pPr>
        <w:pStyle w:val="Heading3"/>
      </w:pPr>
      <w:r>
        <w:t>diag10.mjs (16 líneas)</w:t>
      </w:r>
    </w:p>
    <w:p>
      <w:pPr>
        <w:pStyle w:val="ListBullet"/>
        <w:ind w:left="425"/>
      </w:pPr>
      <w:r>
        <w:t xml:space="preserve">Navega a </w:t>
      </w:r>
      <w:r>
        <w:rPr>
          <w:rFonts w:ascii="Consolas" w:hAnsi="Consolas"/>
          <w:sz w:val="16"/>
        </w:rPr>
        <w:t>replaytest.html</w:t>
      </w:r>
      <w:r>
        <w:t xml:space="preserve"> (no existe hoy); fuerza contexto con </w:t>
      </w:r>
      <w:r>
        <w:rPr>
          <w:rFonts w:ascii="Consolas" w:hAnsi="Consolas"/>
          <w:sz w:val="16"/>
        </w:rPr>
        <w:t>page.mainFrame().evaluate</w:t>
      </w:r>
      <w:r>
        <w:t>; evalúa bridge/</w:t>
      </w:r>
      <w:r>
        <w:rPr>
          <w:rFonts w:ascii="Consolas" w:hAnsi="Consolas"/>
          <w:sz w:val="16"/>
        </w:rPr>
        <w:t>__d</w:t>
      </w:r>
      <w:r>
        <w:t>/#root/título.</w:t>
      </w:r>
    </w:p>
    <w:p>
      <w:pPr>
        <w:pStyle w:val="ListBullet"/>
        <w:ind w:left="425"/>
      </w:pPr>
      <w:r>
        <w:t>Secretos: ninguno. Estado: CÓDIGO LEGADO [NIVEL DE CERTEZA: Confirmado por código — recurso ausente].</w:t>
      </w:r>
    </w:p>
    <w:p>
      <w:pPr>
        <w:pStyle w:val="Heading3"/>
      </w:pPr>
      <w:r>
        <w:t>diag11.mjs (18 líneas)</w:t>
      </w:r>
    </w:p>
    <w:p>
      <w:pPr>
        <w:pStyle w:val="ListBullet"/>
        <w:ind w:left="425"/>
      </w:pPr>
      <w:r>
        <w:t xml:space="preserve">Espera 20 s; </w:t>
      </w:r>
      <w:r>
        <w:rPr>
          <w:rFonts w:ascii="Consolas" w:hAnsi="Consolas"/>
          <w:sz w:val="16"/>
        </w:rPr>
        <w:t>page.screenshot</w:t>
      </w:r>
      <w:r>
        <w:t xml:space="preserve"> a </w:t>
      </w:r>
      <w:r>
        <w:rPr>
          <w:rFonts w:ascii="Consolas" w:hAnsi="Consolas"/>
          <w:sz w:val="16"/>
        </w:rPr>
        <w:t>C:\Claude_Code_trabajos\safealert\screenshot.png</w:t>
      </w:r>
      <w:r>
        <w:t xml:space="preserve"> (fullPage) y </w:t>
      </w:r>
      <w:r>
        <w:rPr>
          <w:rFonts w:ascii="Consolas" w:hAnsi="Consolas"/>
          <w:sz w:val="16"/>
        </w:rPr>
        <w:t>page.content()</w:t>
      </w:r>
      <w:r>
        <w:t xml:space="preserve"> completo + #root (500).</w:t>
      </w:r>
    </w:p>
    <w:p>
      <w:pPr>
        <w:pStyle w:val="ListBullet"/>
        <w:ind w:left="425"/>
      </w:pPr>
      <w:r>
        <w:rPr>
          <w:rFonts w:ascii="Consolas" w:hAnsi="Consolas"/>
          <w:sz w:val="16"/>
        </w:rPr>
        <w:t>[NOTA]</w:t>
      </w:r>
      <w:r>
        <w:t>/</w:t>
      </w:r>
      <w:r>
        <w:rPr>
          <w:rFonts w:ascii="Consolas" w:hAnsi="Consolas"/>
          <w:sz w:val="16"/>
        </w:rPr>
        <w:t>[INFORMATIVO]</w:t>
      </w:r>
      <w:r>
        <w:t xml:space="preserve"> (seguridad): la ruta absoluta local del desarrollador queda codificada en el script; además el archivo </w:t>
      </w:r>
      <w:r>
        <w:rPr>
          <w:rFonts w:ascii="Consolas" w:hAnsi="Consolas"/>
          <w:sz w:val="16"/>
        </w:rPr>
        <w:t>screenshot.png</w:t>
      </w:r>
      <w:r>
        <w:t xml:space="preserve"> generado existe en la raíz del repo.</w:t>
      </w:r>
    </w:p>
    <w:p>
      <w:pPr>
        <w:pStyle w:val="ListBullet"/>
        <w:ind w:left="425"/>
      </w:pPr>
      <w:r>
        <w:t>Secretos: ninguno. Estado: CÓDIGO LEGADO [NIVEL DE CERTEZA: Altamente probable].</w:t>
      </w:r>
    </w:p>
    <w:p>
      <w:pPr>
        <w:pStyle w:val="Heading3"/>
      </w:pPr>
      <w:r>
        <w:t>diag12.mjs (18 líneas)</w:t>
      </w:r>
    </w:p>
    <w:p>
      <w:pPr>
        <w:pStyle w:val="ListBullet"/>
        <w:ind w:left="425"/>
      </w:pPr>
      <w:r>
        <w:t xml:space="preserve">Espera 45 s; captura </w:t>
      </w:r>
      <w:r>
        <w:rPr>
          <w:rFonts w:ascii="Consolas" w:hAnsi="Consolas"/>
          <w:sz w:val="16"/>
        </w:rPr>
        <w:t>screenshot2.png</w:t>
      </w:r>
      <w:r>
        <w:t>; abre sesión CDP (</w:t>
      </w:r>
      <w:r>
        <w:rPr>
          <w:rFonts w:ascii="Consolas" w:hAnsi="Consolas"/>
          <w:sz w:val="16"/>
        </w:rPr>
        <w:t>newCDPSession</w:t>
      </w:r>
      <w:r>
        <w:t xml:space="preserve">) y acumula </w:t>
      </w:r>
      <w:r>
        <w:rPr>
          <w:rFonts w:ascii="Consolas" w:hAnsi="Consolas"/>
          <w:sz w:val="16"/>
        </w:rPr>
        <w:t>Console.messageAdded</w:t>
      </w:r>
      <w:r>
        <w:t xml:space="preserve"> (20) tras 5 s; devuelve título/rootLen/mensajes.</w:t>
      </w:r>
    </w:p>
    <w:p>
      <w:pPr>
        <w:pStyle w:val="ListBullet"/>
        <w:ind w:left="425"/>
      </w:pPr>
      <w:r>
        <w:rPr>
          <w:rFonts w:ascii="Consolas" w:hAnsi="Consolas"/>
          <w:sz w:val="16"/>
        </w:rPr>
        <w:t>[NOTA]</w:t>
      </w:r>
      <w:r>
        <w:t xml:space="preserve"> (seguridad): captura mensajes de consola del sitio: si la app en desarrollo llegara a loguear tokens/Firebase en consola, estos quedarían en memoria del diagnóstico (no se persisten aquí). No contiene secretos hardcodeados.</w:t>
      </w:r>
    </w:p>
    <w:p>
      <w:pPr>
        <w:pStyle w:val="ListBullet"/>
        <w:ind w:left="425"/>
      </w:pPr>
      <w:r>
        <w:t>Estado: CÓDIGO LEGADO [NIVEL DE CERTEZA: Altamente probable].</w:t>
      </w:r>
    </w:p>
    <w:p>
      <w:pPr>
        <w:pStyle w:val="Heading3"/>
      </w:pPr>
      <w:r>
        <w:t>diag13.mjs (23 líneas)</w:t>
      </w:r>
    </w:p>
    <w:p>
      <w:pPr>
        <w:pStyle w:val="ListBullet"/>
        <w:ind w:left="425"/>
      </w:pPr>
      <w:r>
        <w:t xml:space="preserve">CDP con </w:t>
      </w:r>
      <w:r>
        <w:rPr>
          <w:rFonts w:ascii="Consolas" w:hAnsi="Consolas"/>
          <w:sz w:val="16"/>
        </w:rPr>
        <w:t>Console.enable</w:t>
      </w:r>
      <w:r>
        <w:t xml:space="preserve"> explícito antes de navegar; captura consola (30) y pageerrors (10); </w:t>
      </w:r>
      <w:r>
        <w:rPr>
          <w:rFonts w:ascii="Consolas" w:hAnsi="Consolas"/>
          <w:sz w:val="16"/>
        </w:rPr>
        <w:t>networkidle</w:t>
      </w:r>
      <w:r>
        <w:t xml:space="preserve"> + 15 s.</w:t>
      </w:r>
    </w:p>
    <w:p>
      <w:pPr>
        <w:pStyle w:val="ListBullet"/>
        <w:ind w:left="425"/>
      </w:pPr>
      <w:r>
        <w:t>Igual nota de consola que diag12. Estado: CÓDIGO LEGADO [NIVEL DE CERTEZA: Altamente probable].</w:t>
      </w:r>
    </w:p>
    <w:p>
      <w:pPr>
        <w:pStyle w:val="Heading3"/>
      </w:pPr>
      <w:r>
        <w:t>diag14.mjs (23 líneas)</w:t>
      </w:r>
    </w:p>
    <w:p>
      <w:pPr>
        <w:pStyle w:val="ListBullet"/>
        <w:ind w:left="425"/>
      </w:pPr>
      <w:r>
        <w:t>Variante de diag13: navega primero, habilita consola CDP después y espera 5 s adicionales; pageerrors truncados a 500 caracteres.</w:t>
      </w:r>
    </w:p>
    <w:p>
      <w:pPr>
        <w:pStyle w:val="ListBullet"/>
        <w:ind w:left="425"/>
      </w:pPr>
      <w:r>
        <w:t>Estado: CÓDIGO LEGADO [NIVEL DE CERTEZA: Altamente probable].</w:t>
      </w:r>
    </w:p>
    <w:p>
      <w:pPr>
        <w:pStyle w:val="Heading3"/>
      </w:pPr>
      <w:r>
        <w:t>diag15.mjs (10 líneas)</w:t>
      </w:r>
    </w:p>
    <w:p>
      <w:pPr>
        <w:pStyle w:val="ListBullet"/>
        <w:ind w:left="425"/>
      </w:pPr>
      <w:r>
        <w:t xml:space="preserve">Espera 30 s; captura </w:t>
      </w:r>
      <w:r>
        <w:rPr>
          <w:rFonts w:ascii="Consolas" w:hAnsi="Consolas"/>
          <w:sz w:val="16"/>
        </w:rPr>
        <w:t>screenshot3.png</w:t>
      </w:r>
      <w:r>
        <w:t>; devuelve #root (500) y body.innerHTML (1000). Es el más corto.</w:t>
      </w:r>
    </w:p>
    <w:p>
      <w:pPr>
        <w:pStyle w:val="ListBullet"/>
        <w:ind w:left="425"/>
      </w:pPr>
      <w:r>
        <w:t>Ruta absoluta local codificada. Estado: CÓDIGO LEGADO [NIVEL DE CERTEZA: Altamente probable].</w:t>
      </w:r>
    </w:p>
    <w:p>
      <w:pPr>
        <w:pStyle w:val="Heading3"/>
      </w:pPr>
      <w:r>
        <w:t>diag16.mjs (16 líneas)</w:t>
      </w:r>
    </w:p>
    <w:p>
      <w:pPr>
        <w:pStyle w:val="ListBullet"/>
        <w:ind w:left="425"/>
      </w:pPr>
      <w:r>
        <w:t xml:space="preserve">Navega a </w:t>
      </w:r>
      <w:r>
        <w:rPr>
          <w:rFonts w:ascii="Consolas" w:hAnsi="Consolas"/>
          <w:sz w:val="16"/>
        </w:rPr>
        <w:t>reactest.html</w:t>
      </w:r>
      <w:r>
        <w:t xml:space="preserve"> (no existe hoy); evalúa título/#root/</w:t>
      </w:r>
      <w:r>
        <w:rPr>
          <w:rFonts w:ascii="Consolas" w:hAnsi="Consolas"/>
          <w:sz w:val="16"/>
        </w:rPr>
        <w:t>React</w:t>
      </w:r>
      <w:r>
        <w:t>/</w:t>
      </w:r>
      <w:r>
        <w:rPr>
          <w:rFonts w:ascii="Consolas" w:hAnsi="Consolas"/>
          <w:sz w:val="16"/>
        </w:rPr>
        <w:t>__d</w:t>
      </w:r>
      <w:r>
        <w:t>/</w:t>
      </w:r>
      <w:r>
        <w:rPr>
          <w:rFonts w:ascii="Consolas" w:hAnsi="Consolas"/>
          <w:sz w:val="16"/>
        </w:rPr>
        <w:t>__r</w:t>
      </w:r>
      <w:r>
        <w:t>.</w:t>
      </w:r>
    </w:p>
    <w:p>
      <w:pPr>
        <w:pStyle w:val="ListBullet"/>
        <w:ind w:left="425"/>
      </w:pPr>
      <w:r>
        <w:t>Estado: CÓDIGO LEGADO [NIVEL DE CERTEZA: Confirmado por código — recurso ausente].</w:t>
      </w:r>
    </w:p>
    <w:p>
      <w:pPr>
        <w:pStyle w:val="Heading3"/>
      </w:pPr>
      <w:r>
        <w:t>diag17.mjs (16 líneas)</w:t>
      </w:r>
    </w:p>
    <w:p>
      <w:pPr>
        <w:pStyle w:val="ListBullet"/>
        <w:ind w:left="425"/>
      </w:pPr>
      <w:r>
        <w:t xml:space="preserve">Idéntico a diag16 añadiendo </w:t>
      </w:r>
      <w:r>
        <w:rPr>
          <w:rFonts w:ascii="Consolas" w:hAnsi="Consolas"/>
          <w:sz w:val="16"/>
        </w:rPr>
        <w:t>window.location.href</w:t>
      </w:r>
      <w:r>
        <w:t xml:space="preserve">. Página </w:t>
      </w:r>
      <w:r>
        <w:rPr>
          <w:rFonts w:ascii="Consolas" w:hAnsi="Consolas"/>
          <w:sz w:val="16"/>
        </w:rPr>
        <w:t>reactest.html</w:t>
      </w:r>
      <w:r>
        <w:t xml:space="preserve"> ausente.</w:t>
      </w:r>
    </w:p>
    <w:p>
      <w:pPr>
        <w:pStyle w:val="ListBullet"/>
        <w:ind w:left="425"/>
      </w:pPr>
      <w:r>
        <w:t>Estado: CÓDIGO LEGADO [NIVEL DE CERTEZA: Confirmado por código — recurso ausente].</w:t>
      </w:r>
    </w:p>
    <w:p>
      <w:pPr>
        <w:pStyle w:val="Heading2"/>
      </w:pPr>
      <w:r>
        <w:t>Fichas de funciones (comunes)</w:t>
      </w:r>
    </w:p>
    <w:p>
      <w:pPr>
        <w:pStyle w:val="Heading3"/>
      </w:pPr>
      <w:r>
        <w:t>run(page, ui) — en cada diagN.mjs (líneas 1..N)</w:t>
      </w:r>
    </w:p>
    <w:p>
      <w:pPr>
        <w:pStyle w:val="ListBullet"/>
        <w:ind w:left="425"/>
      </w:pPr>
      <w:r>
        <w:t xml:space="preserve">Firma: </w:t>
      </w:r>
      <w:r>
        <w:rPr>
          <w:rFonts w:ascii="Consolas" w:hAnsi="Consolas"/>
          <w:sz w:val="16"/>
        </w:rPr>
        <w:t>export default async function run(page, ui) { ... }</w:t>
      </w:r>
      <w:r>
        <w:t xml:space="preserve"> (línea 1 en los 17 archivos; resto de líneas varía).</w:t>
      </w:r>
    </w:p>
    <w:p>
      <w:pPr>
        <w:pStyle w:val="ListBullet"/>
        <w:ind w:left="425"/>
      </w:pPr>
      <w:r>
        <w:t xml:space="preserve">Propósito técnico: gancho de diagnóstico ejecutado por un orquestador headless externo que provee </w:t>
      </w:r>
      <w:r>
        <w:rPr>
          <w:rFonts w:ascii="Consolas" w:hAnsi="Consolas"/>
          <w:sz w:val="16"/>
        </w:rPr>
        <w:t>page</w:t>
      </w:r>
      <w:r>
        <w:t>; devuelve observaciones del arranque de la PWA.</w:t>
      </w:r>
    </w:p>
    <w:p>
      <w:pPr>
        <w:pStyle w:val="ListBullet"/>
        <w:ind w:left="425"/>
      </w:pPr>
      <w:r>
        <w:t>Parámetros:</w:t>
      </w:r>
    </w:p>
    <w:tbl>
      <w:tblPr>
        <w:tblStyle w:val="TableGrid"/>
        <w:tblW w:type="auto" w:w="0"/>
        <w:jc w:val="left"/>
        <w:tblLook w:firstColumn="1" w:firstRow="1" w:lastColumn="0" w:lastRow="0" w:noHBand="0" w:noVBand="1" w:val="04A0"/>
      </w:tblPr>
      <w:tblGrid>
        <w:gridCol w:w="3249"/>
        <w:gridCol w:w="3249"/>
        <w:gridCol w:w="3249"/>
      </w:tblGrid>
      <w:tr>
        <w:tc>
          <w:tcPr>
            <w:tcW w:type="dxa" w:w="3249"/>
            <w:shd w:val="clear" w:color="auto" w:fill="F2DCDA"/>
          </w:tcPr>
          <w:p>
            <w:pPr>
              <w:spacing w:after="20"/>
            </w:pPr>
            <w:r>
              <w:rPr>
                <w:b/>
                <w:sz w:val="17"/>
              </w:rPr>
            </w:r>
            <w:r>
              <w:rPr>
                <w:b/>
                <w:sz w:val="17"/>
              </w:rPr>
              <w:t>Parámetro</w:t>
            </w:r>
          </w:p>
        </w:tc>
        <w:tc>
          <w:tcPr>
            <w:tcW w:type="dxa" w:w="3249"/>
            <w:shd w:val="clear" w:color="auto" w:fill="F2DCDA"/>
          </w:tcPr>
          <w:p>
            <w:pPr>
              <w:spacing w:after="20"/>
            </w:pPr>
            <w:r>
              <w:rPr>
                <w:b/>
                <w:sz w:val="17"/>
              </w:rPr>
            </w:r>
            <w:r>
              <w:rPr>
                <w:b/>
                <w:sz w:val="17"/>
              </w:rPr>
              <w:t>Tipo</w:t>
            </w:r>
          </w:p>
        </w:tc>
        <w:tc>
          <w:tcPr>
            <w:tcW w:type="dxa" w:w="3249"/>
            <w:shd w:val="clear" w:color="auto" w:fill="F2DCDA"/>
          </w:tcPr>
          <w:p>
            <w:pPr>
              <w:spacing w:after="20"/>
            </w:pPr>
            <w:r>
              <w:rPr>
                <w:b/>
                <w:sz w:val="17"/>
              </w:rPr>
            </w:r>
            <w:r>
              <w:rPr>
                <w:b/>
                <w:sz w:val="17"/>
              </w:rPr>
              <w:t>Finalidad</w:t>
            </w:r>
          </w:p>
        </w:tc>
      </w:tr>
      <w:tr>
        <w:tc>
          <w:tcPr>
            <w:tcW w:type="dxa" w:w="3249"/>
          </w:tcPr>
          <w:p>
            <w:pPr>
              <w:spacing w:after="20"/>
            </w:pPr>
            <w:r>
              <w:rPr>
                <w:sz w:val="17"/>
              </w:rPr>
            </w:r>
            <w:r>
              <w:rPr>
                <w:sz w:val="17"/>
              </w:rPr>
              <w:t>page</w:t>
            </w:r>
          </w:p>
        </w:tc>
        <w:tc>
          <w:tcPr>
            <w:tcW w:type="dxa" w:w="3249"/>
          </w:tcPr>
          <w:p>
            <w:pPr>
              <w:spacing w:after="20"/>
            </w:pPr>
            <w:r>
              <w:rPr>
                <w:sz w:val="17"/>
              </w:rPr>
            </w:r>
            <w:r>
              <w:rPr>
                <w:sz w:val="17"/>
              </w:rPr>
              <w:t>Page (Puppeteer/Playwright-like)</w:t>
            </w:r>
          </w:p>
        </w:tc>
        <w:tc>
          <w:tcPr>
            <w:tcW w:type="dxa" w:w="3249"/>
          </w:tcPr>
          <w:p>
            <w:pPr>
              <w:spacing w:after="20"/>
            </w:pPr>
            <w:r>
              <w:rPr>
                <w:sz w:val="17"/>
              </w:rPr>
            </w:r>
            <w:r>
              <w:rPr>
                <w:sz w:val="17"/>
              </w:rPr>
              <w:t>Control del navegador headless</w:t>
            </w:r>
          </w:p>
        </w:tc>
      </w:tr>
      <w:tr>
        <w:tc>
          <w:tcPr>
            <w:tcW w:type="dxa" w:w="3249"/>
          </w:tcPr>
          <w:p>
            <w:pPr>
              <w:spacing w:after="20"/>
            </w:pPr>
            <w:r>
              <w:rPr>
                <w:sz w:val="17"/>
              </w:rPr>
            </w:r>
            <w:r>
              <w:rPr>
                <w:sz w:val="17"/>
              </w:rPr>
              <w:t>ui</w:t>
            </w:r>
          </w:p>
        </w:tc>
        <w:tc>
          <w:tcPr>
            <w:tcW w:type="dxa" w:w="3249"/>
          </w:tcPr>
          <w:p>
            <w:pPr>
              <w:spacing w:after="20"/>
            </w:pPr>
            <w:r>
              <w:rPr>
                <w:sz w:val="17"/>
              </w:rPr>
            </w:r>
            <w:r>
              <w:rPr>
                <w:sz w:val="17"/>
              </w:rPr>
              <w:t>sin usar en ninguno</w:t>
            </w:r>
          </w:p>
        </w:tc>
        <w:tc>
          <w:tcPr>
            <w:tcW w:type="dxa" w:w="3249"/>
          </w:tcPr>
          <w:p>
            <w:pPr>
              <w:spacing w:after="20"/>
            </w:pPr>
            <w:r>
              <w:rPr>
                <w:sz w:val="17"/>
              </w:rPr>
            </w:r>
            <w:r>
              <w:rPr>
                <w:sz w:val="17"/>
              </w:rPr>
              <w:t xml:space="preserve">Parámetro reservado; </w:t>
            </w:r>
            <w:r>
              <w:rPr>
                <w:rFonts w:ascii="Consolas" w:hAnsi="Consolas"/>
                <w:sz w:val="17"/>
              </w:rPr>
              <w:t>[POTENCIALMENTE NO UTILIZADO]</w:t>
            </w:r>
          </w:p>
        </w:tc>
      </w:tr>
    </w:tbl>
    <w:p>
      <w:pPr>
        <w:spacing w:after="0"/>
      </w:pPr>
    </w:p>
    <w:p>
      <w:pPr>
        <w:pStyle w:val="ListBullet"/>
        <w:ind w:left="425"/>
      </w:pPr>
      <w:r>
        <w:t>Retorno: objeto JSON-serializable con los resultados de cada prueba. Excepciones: ninguna manejada (propagarían al orquestador).</w:t>
      </w:r>
    </w:p>
    <w:p>
      <w:pPr>
        <w:pStyle w:val="ListBullet"/>
        <w:ind w:left="425"/>
      </w:pPr>
      <w:r>
        <w:t xml:space="preserve">Dependencias: </w:t>
      </w:r>
      <w:r>
        <w:rPr>
          <w:rFonts w:ascii="Consolas" w:hAnsi="Consolas"/>
          <w:sz w:val="16"/>
        </w:rPr>
        <w:t>http://localhost:5800</w:t>
      </w:r>
      <w:r>
        <w:t xml:space="preserve">, URLs de prueba auxiliares, API CDP, </w:t>
      </w:r>
      <w:r>
        <w:rPr>
          <w:rFonts w:ascii="Consolas" w:hAnsi="Consolas"/>
          <w:sz w:val="16"/>
        </w:rPr>
        <w:t>page.evaluate</w:t>
      </w:r>
      <w:r>
        <w:t xml:space="preserve">, </w:t>
      </w:r>
      <w:r>
        <w:rPr>
          <w:rFonts w:ascii="Consolas" w:hAnsi="Consolas"/>
          <w:sz w:val="16"/>
        </w:rPr>
        <w:t>waitForTimeout</w:t>
      </w:r>
      <w:r>
        <w:t xml:space="preserve"> (API no estándar de Puppeteer; sugiere orquestador Puppeteer).</w:t>
      </w:r>
    </w:p>
    <w:p>
      <w:pPr>
        <w:pStyle w:val="ListBullet"/>
        <w:ind w:left="425"/>
      </w:pPr>
      <w:r>
        <w:t>Llamadas: solo desde el orquestador externo (no presente en el repo). Efectos secundarios: escritura de capturas de pantalla (diag11/12/15); nada más.</w:t>
      </w:r>
    </w:p>
    <w:p>
      <w:pPr>
        <w:pStyle w:val="Heading2"/>
      </w:pPr>
      <w:r>
        <w:t>Variables globales y constantes</w:t>
      </w:r>
    </w:p>
    <w:p>
      <w:pPr>
        <w:pStyle w:val="ListBullet"/>
        <w:ind w:left="425"/>
      </w:pPr>
      <w:r>
        <w:t xml:space="preserve">Por archivo: solo constantes locales dentro de </w:t>
      </w:r>
      <w:r>
        <w:rPr>
          <w:rFonts w:ascii="Consolas" w:hAnsi="Consolas"/>
          <w:sz w:val="16"/>
        </w:rPr>
        <w:t>run</w:t>
      </w:r>
      <w:r>
        <w:t xml:space="preserve"> (</w:t>
      </w:r>
      <w:r>
        <w:rPr>
          <w:rFonts w:ascii="Consolas" w:hAnsi="Consolas"/>
          <w:sz w:val="16"/>
        </w:rPr>
        <w:t>errors</w:t>
      </w:r>
      <w:r>
        <w:t xml:space="preserve">, </w:t>
      </w:r>
      <w:r>
        <w:rPr>
          <w:rFonts w:ascii="Consolas" w:hAnsi="Consolas"/>
          <w:sz w:val="16"/>
        </w:rPr>
        <w:t>logs</w:t>
      </w:r>
      <w:r>
        <w:t xml:space="preserve">, </w:t>
      </w:r>
      <w:r>
        <w:rPr>
          <w:rFonts w:ascii="Consolas" w:hAnsi="Consolas"/>
          <w:sz w:val="16"/>
        </w:rPr>
        <w:t>events</w:t>
      </w:r>
      <w:r>
        <w:t xml:space="preserve">, </w:t>
      </w:r>
      <w:r>
        <w:rPr>
          <w:rFonts w:ascii="Consolas" w:hAnsi="Consolas"/>
          <w:sz w:val="16"/>
        </w:rPr>
        <w:t>results</w:t>
      </w:r>
      <w:r>
        <w:t xml:space="preserve">, </w:t>
      </w:r>
      <w:r>
        <w:rPr>
          <w:rFonts w:ascii="Consolas" w:hAnsi="Consolas"/>
          <w:sz w:val="16"/>
        </w:rPr>
        <w:t>client</w:t>
      </w:r>
      <w:r>
        <w:t>, etc.).</w:t>
      </w:r>
    </w:p>
    <w:p>
      <w:pPr>
        <w:pStyle w:val="ListBullet"/>
        <w:ind w:left="425"/>
      </w:pPr>
      <w:r>
        <w:t xml:space="preserve">URLs/constantes repetidas: </w:t>
      </w:r>
      <w:r>
        <w:rPr>
          <w:rFonts w:ascii="Consolas" w:hAnsi="Consolas"/>
          <w:sz w:val="16"/>
        </w:rPr>
        <w:t>http://localhost:5800</w:t>
      </w:r>
      <w:r>
        <w:t xml:space="preserve"> (todos menos diag7/10/16/17 que usan páginas auxiliares), timeouts de espera 2 000–45 000 ms, rutas </w:t>
      </w:r>
      <w:r>
        <w:rPr>
          <w:rFonts w:ascii="Consolas" w:hAnsi="Consolas"/>
          <w:sz w:val="16"/>
        </w:rPr>
        <w:t>C:\Claude_Code_trabajos\safealert\screenshot*.png</w:t>
      </w:r>
      <w:r>
        <w:t xml:space="preserve"> (diag11/12/15).</w:t>
      </w:r>
    </w:p>
    <w:p>
      <w:pPr>
        <w:pStyle w:val="Heading2"/>
      </w:pPr>
      <w:r>
        <w:t>Observaciones técnicas</w:t>
      </w:r>
    </w:p>
    <w:p>
      <w:pPr>
        <w:pStyle w:val="ListBullet"/>
        <w:ind w:left="425"/>
      </w:pPr>
      <w:r>
        <w:rPr>
          <w:rFonts w:ascii="Consolas" w:hAnsi="Consolas"/>
          <w:sz w:val="16"/>
        </w:rPr>
        <w:t>[OBSERVACIÓN TÉCNICA]</w:t>
      </w:r>
      <w:r>
        <w:t xml:space="preserve"> (17 archivos): dependen de un orquestador headless y de páginas HTML auxiliares (</w:t>
      </w:r>
      <w:r>
        <w:rPr>
          <w:rFonts w:ascii="Consolas" w:hAnsi="Consolas"/>
          <w:sz w:val="16"/>
        </w:rPr>
        <w:t>jstest.html</w:t>
      </w:r>
      <w:r>
        <w:t xml:space="preserve">, </w:t>
      </w:r>
      <w:r>
        <w:rPr>
          <w:rFonts w:ascii="Consolas" w:hAnsi="Consolas"/>
          <w:sz w:val="16"/>
        </w:rPr>
        <w:t>replaytest.html</w:t>
      </w:r>
      <w:r>
        <w:t xml:space="preserve">, </w:t>
      </w:r>
      <w:r>
        <w:rPr>
          <w:rFonts w:ascii="Consolas" w:hAnsi="Consolas"/>
          <w:sz w:val="16"/>
        </w:rPr>
        <w:t>reactest.html</w:t>
      </w:r>
      <w:r>
        <w:t>) que no existen en el estado actual del proyecto; solo reutilizables si se reconstruye ese entorno.</w:t>
      </w:r>
    </w:p>
    <w:p>
      <w:pPr>
        <w:pStyle w:val="ListBullet"/>
        <w:ind w:left="425"/>
      </w:pPr>
      <w:r>
        <w:rPr>
          <w:rFonts w:ascii="Consolas" w:hAnsi="Consolas"/>
          <w:sz w:val="16"/>
        </w:rPr>
        <w:t>[OBSERVACIÓN TÉCNICA]</w:t>
      </w:r>
      <w:r>
        <w:t xml:space="preserve"> (diag7/10/16/17): navegarían a recursos inexistentes hoy (error 404), por lo que están funcionalmente obsoletos.</w:t>
      </w:r>
    </w:p>
    <w:p>
      <w:pPr>
        <w:pStyle w:val="ListBullet"/>
        <w:ind w:left="425"/>
      </w:pPr>
      <w:r>
        <w:rPr>
          <w:rFonts w:ascii="Consolas" w:hAnsi="Consolas"/>
          <w:sz w:val="16"/>
        </w:rPr>
        <w:t>[OBSERVACIÓN TÉCNICA]</w:t>
      </w:r>
      <w:r>
        <w:t xml:space="preserve"> (diag12–14): el uso de sesiones CDP (</w:t>
      </w:r>
      <w:r>
        <w:rPr>
          <w:rFonts w:ascii="Consolas" w:hAnsi="Consolas"/>
          <w:sz w:val="16"/>
        </w:rPr>
        <w:t>newCDPSession</w:t>
      </w:r>
      <w:r>
        <w:t>) indica experimentación con captura de consola nativa del navegador.</w:t>
      </w:r>
    </w:p>
    <w:p>
      <w:pPr>
        <w:pStyle w:val="ListBullet"/>
        <w:ind w:left="425"/>
      </w:pPr>
      <w:r>
        <w:rPr>
          <w:rFonts w:ascii="Consolas" w:hAnsi="Consolas"/>
          <w:sz w:val="16"/>
        </w:rPr>
        <w:t>[NOTA]</w:t>
      </w:r>
      <w:r>
        <w:t xml:space="preserve">: la numeración 1–17 sin </w:t>
      </w:r>
      <w:r>
        <w:rPr>
          <w:rFonts w:ascii="Consolas" w:hAnsi="Consolas"/>
          <w:sz w:val="16"/>
        </w:rPr>
        <w:t>diag1.mjs</w:t>
      </w:r>
      <w:r>
        <w:t xml:space="preserve"> (el primero es </w:t>
      </w:r>
      <w:r>
        <w:rPr>
          <w:rFonts w:ascii="Consolas" w:hAnsi="Consolas"/>
          <w:sz w:val="16"/>
        </w:rPr>
        <w:t>diag.mjs</w:t>
      </w:r>
      <w:r>
        <w:t>) es una convención de nombres inconsistente pero inocua.</w:t>
      </w:r>
    </w:p>
    <w:p>
      <w:pPr>
        <w:pStyle w:val="ListBullet"/>
        <w:ind w:left="425"/>
      </w:pPr>
      <w:r>
        <w:rPr>
          <w:rFonts w:ascii="Consolas" w:hAnsi="Consolas"/>
          <w:sz w:val="16"/>
        </w:rPr>
        <w:t>[NOTA]</w:t>
      </w:r>
      <w:r>
        <w:t xml:space="preserve"> (privacidad/gobierno de datos): los snapshots de pantalla y los logs capturados podrían contener datos de la app (nombres, ubicaciones simuladas) si se ejecutaran contra un entorno con datos reales; en el uso registrado apuntan a un build local de prueba.</w:t>
      </w:r>
    </w:p>
    <w:p>
      <w:pPr>
        <w:pStyle w:val="ListBullet"/>
        <w:ind w:left="425"/>
      </w:pPr>
      <w:r>
        <w:rPr>
          <w:rFonts w:ascii="Consolas" w:hAnsi="Consolas"/>
          <w:sz w:val="16"/>
        </w:rPr>
        <w:t>[POTENCIALMENTE NO UTILIZADO]</w:t>
      </w:r>
      <w:r>
        <w:t xml:space="preserve">: ningún script del repo los invoca; se conservan como evidencia histórica del diagnóstico PWA (relacionados con </w:t>
      </w:r>
      <w:r>
        <w:rPr>
          <w:rFonts w:ascii="Consolas" w:hAnsi="Consolas"/>
          <w:sz w:val="16"/>
        </w:rPr>
        <w:t>fix-pwa-build.js</w:t>
      </w:r>
      <w:r>
        <w:t xml:space="preserve">, </w:t>
      </w:r>
      <w:r>
        <w:rPr>
          <w:rFonts w:ascii="Consolas" w:hAnsi="Consolas"/>
          <w:sz w:val="16"/>
        </w:rPr>
        <w:t>patch-import-meta.js</w:t>
      </w:r>
      <w:r>
        <w:t xml:space="preserve">, </w:t>
      </w:r>
      <w:r>
        <w:rPr>
          <w:rFonts w:ascii="Consolas" w:hAnsi="Consolas"/>
          <w:sz w:val="16"/>
        </w:rPr>
        <w:t>server.log</w:t>
      </w:r>
      <w:r>
        <w:t>).</w:t>
      </w:r>
    </w:p>
    <w:p>
      <w:pPr>
        <w:pStyle w:val="Heading2"/>
      </w:pPr>
      <w:r>
        <w:t>Seguridad</w:t>
      </w:r>
    </w:p>
    <w:p>
      <w:pPr>
        <w:pStyle w:val="ListBullet"/>
        <w:ind w:left="425"/>
      </w:pPr>
      <w:r>
        <w:rPr>
          <w:rFonts w:ascii="Consolas" w:hAnsi="Consolas"/>
          <w:sz w:val="16"/>
        </w:rPr>
        <w:t>[INFORMATIVO]</w:t>
      </w:r>
      <w:r>
        <w:t xml:space="preserve"> (diag11/12/15): rutas absolutas locales del desarrollador hardcodeadas (</w:t>
      </w:r>
      <w:r>
        <w:rPr>
          <w:rFonts w:ascii="Consolas" w:hAnsi="Consolas"/>
          <w:sz w:val="16"/>
        </w:rPr>
        <w:t>C:\Claude_Code_trabajos\safealert\screenshot*.png</w:t>
      </w:r>
      <w:r>
        <w:t>); no son secretos, pero revelan el árbol de directorios de trabajo.</w:t>
      </w:r>
    </w:p>
    <w:p>
      <w:pPr>
        <w:pStyle w:val="ListBullet"/>
        <w:ind w:left="425"/>
      </w:pPr>
      <w:r>
        <w:rPr>
          <w:rFonts w:ascii="Consolas" w:hAnsi="Consolas"/>
          <w:sz w:val="16"/>
        </w:rPr>
        <w:t>[INFORMATIVO]</w:t>
      </w:r>
      <w:r>
        <w:t xml:space="preserve"> (diag12–14): capturan mensajes de consola del sitio bajo prueba; no persisten nada por sí mismos. Ninguno contiene tokens ni claves hardcodeadas. </w:t>
      </w:r>
      <w:r>
        <w:rPr>
          <w:rFonts w:ascii="Consolas" w:hAnsi="Consolas"/>
          <w:sz w:val="16"/>
        </w:rPr>
        <w:t>[NIVEL DE CERTEZA: Confirmado por código]</w:t>
      </w:r>
      <w:r>
        <w:t>.</w:t>
      </w:r>
    </w:p>
    <w:p>
      <w:pPr>
        <w:pStyle w:val="ListBullet"/>
        <w:ind w:left="425"/>
      </w:pPr>
      <w:r>
        <w:t>No se detectan secretos. Clasificación general: sin hallazgos CRÍTICO/ALTO/MEDIO.</w:t>
      </w:r>
    </w:p>
    <w:p>
      <w:pPr>
        <w:pStyle w:val="Heading2"/>
      </w:pPr>
      <w:r>
        <w:t>Riesgos y recomendaciones (sin modificar código)</w:t>
      </w:r>
    </w:p>
    <w:p>
      <w:pPr>
        <w:pStyle w:val="ListBullet"/>
        <w:ind w:left="425"/>
      </w:pPr>
      <w:r>
        <w:rPr>
          <w:rFonts w:ascii="Consolas" w:hAnsi="Consolas"/>
          <w:sz w:val="16"/>
        </w:rPr>
        <w:t>[RIESGO]</w:t>
      </w:r>
      <w:r>
        <w:t xml:space="preserve"> Bajo: si alguien ejecutara estos scripts contra una instancia con datos reales, los logs de consola capturados podrían incluir datos personales en memoria del diagnóstico.</w:t>
      </w:r>
    </w:p>
    <w:p>
      <w:pPr>
        <w:pStyle w:val="ListBullet"/>
        <w:ind w:left="425"/>
      </w:pPr>
      <w:r>
        <w:rPr>
          <w:rFonts w:ascii="Consolas" w:hAnsi="Consolas"/>
          <w:sz w:val="16"/>
        </w:rPr>
        <w:t>[RECOMENDACIÓN]</w:t>
      </w:r>
      <w:r>
        <w:t>: mantenerlos solo como referencia histórica de la solución PWA (o eliminarlos de la rama principal); no incorporarlos a pipelines.</w:t>
      </w:r>
    </w:p>
    <w:p>
      <w:pPr>
        <w:pStyle w:val="ListBullet"/>
        <w:ind w:left="425"/>
      </w:pPr>
      <w:r>
        <w:rPr>
          <w:rFonts w:ascii="Consolas" w:hAnsi="Consolas"/>
          <w:sz w:val="16"/>
        </w:rPr>
        <w:t>[RECOMENDACIÓN]</w:t>
      </w:r>
      <w:r>
        <w:t xml:space="preserve">: documentar en un único lugar (p. ej. este grupo) la cronología del diagnóstico: </w:t>
      </w:r>
      <w:r>
        <w:rPr>
          <w:rFonts w:ascii="Consolas" w:hAnsi="Consolas"/>
          <w:sz w:val="16"/>
        </w:rPr>
        <w:t>fix-pwa-build.js</w:t>
      </w:r>
      <w:r>
        <w:t xml:space="preserve"> (2026-08-22) → </w:t>
      </w:r>
      <w:r>
        <w:rPr>
          <w:rFonts w:ascii="Consolas" w:hAnsi="Consolas"/>
          <w:sz w:val="16"/>
        </w:rPr>
        <w:t>patch-web-html.js</w:t>
      </w:r>
      <w:r>
        <w:t xml:space="preserve"> → </w:t>
      </w:r>
      <w:r>
        <w:rPr>
          <w:rFonts w:ascii="Consolas" w:hAnsi="Consolas"/>
          <w:sz w:val="16"/>
        </w:rPr>
        <w:t>patch-import-meta.js</w:t>
      </w:r>
      <w:r>
        <w:t xml:space="preserve"> v7 (2026-08-26) + </w:t>
      </w:r>
      <w:r>
        <w:rPr>
          <w:rFonts w:ascii="Consolas" w:hAnsi="Consolas"/>
          <w:sz w:val="16"/>
        </w:rPr>
        <w:t>server.log</w:t>
      </w:r>
      <w:r>
        <w:t>, que explica por qué existen 17 variantes de diagnóstico.</w:t>
      </w:r>
    </w:p>
    <w:p>
      <w:pPr>
        <w:pStyle w:val="Heading1"/>
      </w:pPr>
      <w:r>
        <w:t>Archivo: fix-pwa-build.js</w:t>
      </w:r>
    </w:p>
    <w:p>
      <w:pPr>
        <w:pStyle w:val="Heading2"/>
      </w:pPr>
      <w:r>
        <w:t>Metadatos</w:t>
      </w:r>
    </w:p>
    <w:tbl>
      <w:tblPr>
        <w:tblStyle w:val="TableGrid"/>
        <w:tblW w:type="auto" w:w="0"/>
        <w:jc w:val="left"/>
        <w:tblLook w:firstColumn="1" w:firstRow="1" w:lastColumn="0" w:lastRow="0" w:noHBand="0" w:noVBand="1" w:val="04A0"/>
      </w:tblPr>
      <w:tblGrid>
        <w:gridCol w:w="4873"/>
        <w:gridCol w:w="4873"/>
      </w:tblGrid>
      <w:tr>
        <w:tc>
          <w:tcPr>
            <w:tcW w:type="dxa" w:w="4873"/>
            <w:shd w:val="clear" w:color="auto" w:fill="F2DCDA"/>
          </w:tcPr>
          <w:p>
            <w:pPr>
              <w:spacing w:after="20"/>
            </w:pPr>
            <w:r>
              <w:rPr>
                <w:b/>
                <w:sz w:val="17"/>
              </w:rPr>
            </w:r>
            <w:r>
              <w:rPr>
                <w:b/>
                <w:sz w:val="17"/>
              </w:rPr>
              <w:t>Campo</w:t>
            </w:r>
          </w:p>
        </w:tc>
        <w:tc>
          <w:tcPr>
            <w:tcW w:type="dxa" w:w="4873"/>
            <w:shd w:val="clear" w:color="auto" w:fill="F2DCDA"/>
          </w:tcPr>
          <w:p>
            <w:pPr>
              <w:spacing w:after="20"/>
            </w:pPr>
            <w:r>
              <w:rPr>
                <w:b/>
                <w:sz w:val="17"/>
              </w:rPr>
            </w:r>
            <w:r>
              <w:rPr>
                <w:b/>
                <w:sz w:val="17"/>
              </w:rPr>
              <w:t>Valor</w:t>
            </w:r>
          </w:p>
        </w:tc>
      </w:tr>
      <w:tr>
        <w:tc>
          <w:tcPr>
            <w:tcW w:type="dxa" w:w="4873"/>
          </w:tcPr>
          <w:p>
            <w:pPr>
              <w:spacing w:after="20"/>
            </w:pPr>
            <w:r>
              <w:rPr>
                <w:sz w:val="17"/>
              </w:rPr>
            </w:r>
            <w:r>
              <w:rPr>
                <w:sz w:val="17"/>
              </w:rPr>
              <w:t>Ruta</w:t>
            </w:r>
          </w:p>
        </w:tc>
        <w:tc>
          <w:tcPr>
            <w:tcW w:type="dxa" w:w="4873"/>
          </w:tcPr>
          <w:p>
            <w:pPr>
              <w:spacing w:after="20"/>
            </w:pPr>
            <w:r>
              <w:rPr>
                <w:sz w:val="17"/>
              </w:rPr>
            </w:r>
            <w:r>
              <w:rPr>
                <w:sz w:val="17"/>
              </w:rPr>
              <w:t>fix-pwa-build.js</w:t>
            </w:r>
          </w:p>
        </w:tc>
      </w:tr>
      <w:tr>
        <w:tc>
          <w:tcPr>
            <w:tcW w:type="dxa" w:w="4873"/>
          </w:tcPr>
          <w:p>
            <w:pPr>
              <w:spacing w:after="20"/>
            </w:pPr>
            <w:r>
              <w:rPr>
                <w:sz w:val="17"/>
              </w:rPr>
            </w:r>
            <w:r>
              <w:rPr>
                <w:sz w:val="17"/>
              </w:rPr>
              <w:t>Líneas totales</w:t>
            </w:r>
          </w:p>
        </w:tc>
        <w:tc>
          <w:tcPr>
            <w:tcW w:type="dxa" w:w="4873"/>
          </w:tcPr>
          <w:p>
            <w:pPr>
              <w:spacing w:after="20"/>
            </w:pPr>
            <w:r>
              <w:rPr>
                <w:sz w:val="17"/>
              </w:rPr>
            </w:r>
            <w:r>
              <w:rPr>
                <w:sz w:val="17"/>
              </w:rPr>
              <w:t>85</w:t>
            </w:r>
          </w:p>
        </w:tc>
      </w:tr>
      <w:tr>
        <w:tc>
          <w:tcPr>
            <w:tcW w:type="dxa" w:w="4873"/>
          </w:tcPr>
          <w:p>
            <w:pPr>
              <w:spacing w:after="20"/>
            </w:pPr>
            <w:r>
              <w:rPr>
                <w:sz w:val="17"/>
              </w:rPr>
            </w:r>
            <w:r>
              <w:rPr>
                <w:sz w:val="17"/>
              </w:rPr>
              <w:t>Lenguaje</w:t>
            </w:r>
          </w:p>
        </w:tc>
        <w:tc>
          <w:tcPr>
            <w:tcW w:type="dxa" w:w="4873"/>
          </w:tcPr>
          <w:p>
            <w:pPr>
              <w:spacing w:after="20"/>
            </w:pPr>
            <w:r>
              <w:rPr>
                <w:sz w:val="17"/>
              </w:rPr>
            </w:r>
            <w:r>
              <w:rPr>
                <w:sz w:val="17"/>
              </w:rPr>
              <w:t>JavaScript (Node.js, CommonJS)</w:t>
            </w:r>
          </w:p>
        </w:tc>
      </w:tr>
      <w:tr>
        <w:tc>
          <w:tcPr>
            <w:tcW w:type="dxa" w:w="4873"/>
          </w:tcPr>
          <w:p>
            <w:pPr>
              <w:spacing w:after="20"/>
            </w:pPr>
            <w:r>
              <w:rPr>
                <w:sz w:val="17"/>
              </w:rPr>
            </w:r>
            <w:r>
              <w:rPr>
                <w:sz w:val="17"/>
              </w:rPr>
              <w:t>Tamaño (bytes)</w:t>
            </w:r>
          </w:p>
        </w:tc>
        <w:tc>
          <w:tcPr>
            <w:tcW w:type="dxa" w:w="4873"/>
          </w:tcPr>
          <w:p>
            <w:pPr>
              <w:spacing w:after="20"/>
            </w:pPr>
            <w:r>
              <w:rPr>
                <w:sz w:val="17"/>
              </w:rPr>
            </w:r>
            <w:r>
              <w:rPr>
                <w:sz w:val="17"/>
              </w:rPr>
              <w:t>3168</w:t>
            </w:r>
          </w:p>
        </w:tc>
      </w:tr>
      <w:tr>
        <w:tc>
          <w:tcPr>
            <w:tcW w:type="dxa" w:w="4873"/>
          </w:tcPr>
          <w:p>
            <w:pPr>
              <w:spacing w:after="20"/>
            </w:pPr>
            <w:r>
              <w:rPr>
                <w:sz w:val="17"/>
              </w:rPr>
            </w:r>
            <w:r>
              <w:rPr>
                <w:sz w:val="17"/>
              </w:rPr>
              <w:t>Categoría</w:t>
            </w:r>
          </w:p>
        </w:tc>
        <w:tc>
          <w:tcPr>
            <w:tcW w:type="dxa" w:w="4873"/>
          </w:tcPr>
          <w:p>
            <w:pPr>
              <w:spacing w:after="20"/>
            </w:pPr>
            <w:r>
              <w:rPr>
                <w:sz w:val="17"/>
              </w:rPr>
            </w:r>
            <w:r>
              <w:rPr>
                <w:sz w:val="17"/>
              </w:rPr>
              <w:t>Script de build web (post-procesamiento del export estático de Expo)</w:t>
            </w:r>
          </w:p>
        </w:tc>
      </w:tr>
      <w:tr>
        <w:tc>
          <w:tcPr>
            <w:tcW w:type="dxa" w:w="4873"/>
          </w:tcPr>
          <w:p>
            <w:pPr>
              <w:spacing w:after="20"/>
            </w:pPr>
            <w:r>
              <w:rPr>
                <w:sz w:val="17"/>
              </w:rPr>
            </w:r>
            <w:r>
              <w:rPr>
                <w:sz w:val="17"/>
              </w:rPr>
              <w:t>Estado detectado</w:t>
            </w:r>
          </w:p>
        </w:tc>
        <w:tc>
          <w:tcPr>
            <w:tcW w:type="dxa" w:w="4873"/>
          </w:tcPr>
          <w:p>
            <w:pPr>
              <w:spacing w:after="20"/>
            </w:pPr>
            <w:r>
              <w:rPr>
                <w:sz w:val="17"/>
              </w:rPr>
            </w:r>
            <w:r>
              <w:rPr>
                <w:sz w:val="17"/>
              </w:rPr>
              <w:t>APARENTEMENTE NO UTILIZADO — superado por scripts/patch-import-meta.js</w:t>
            </w:r>
          </w:p>
        </w:tc>
      </w:tr>
      <w:tr>
        <w:tc>
          <w:tcPr>
            <w:tcW w:type="dxa" w:w="4873"/>
          </w:tcPr>
          <w:p>
            <w:pPr>
              <w:spacing w:after="20"/>
            </w:pPr>
            <w:r>
              <w:rPr>
                <w:sz w:val="17"/>
              </w:rPr>
            </w:r>
            <w:r>
              <w:rPr>
                <w:sz w:val="17"/>
              </w:rPr>
              <w:t>Nivel de certeza</w:t>
            </w:r>
          </w:p>
        </w:tc>
        <w:tc>
          <w:tcPr>
            <w:tcW w:type="dxa" w:w="4873"/>
          </w:tcPr>
          <w:p>
            <w:pPr>
              <w:spacing w:after="20"/>
            </w:pPr>
            <w:r>
              <w:rPr>
                <w:sz w:val="17"/>
              </w:rPr>
            </w:r>
            <w:r>
              <w:rPr>
                <w:sz w:val="17"/>
              </w:rPr>
              <w:t>Confirmado por código</w:t>
            </w:r>
          </w:p>
        </w:tc>
      </w:tr>
    </w:tbl>
    <w:p>
      <w:pPr>
        <w:spacing w:after="0"/>
      </w:pPr>
    </w:p>
    <w:p>
      <w:pPr>
        <w:pStyle w:val="Heading2"/>
      </w:pPr>
      <w:r>
        <w:t>Objetivo</w:t>
      </w:r>
    </w:p>
    <w:p>
      <w:pPr>
        <w:spacing w:after="120"/>
      </w:pPr>
      <w:r>
        <w:t>Post-procesador recursivo del export web de Expo que corrige dos bugs de la PWA:</w:t>
      </w:r>
    </w:p>
    <w:p>
      <w:pPr>
        <w:pStyle w:val="ListNumber"/>
        <w:ind w:left="425"/>
      </w:pPr>
      <w:r>
        <w:t xml:space="preserve">En los bundles JS reemplaza </w:t>
      </w:r>
      <w:r>
        <w:rPr>
          <w:rFonts w:ascii="Consolas" w:hAnsi="Consolas"/>
          <w:sz w:val="16"/>
        </w:rPr>
        <w:t>import.meta.env</w:t>
      </w:r>
      <w:r>
        <w:t xml:space="preserve"> (usado por zustand devtools) por </w:t>
      </w:r>
      <w:r>
        <w:rPr>
          <w:rFonts w:ascii="Consolas" w:hAnsi="Consolas"/>
          <w:sz w:val="16"/>
        </w:rPr>
        <w:t>process.env.NODE_ENV</w:t>
      </w:r>
      <w:r>
        <w:t xml:space="preserve"> (que Metro inyecta como literal "production"), porque el HTML carga el bundle sin </w:t>
      </w:r>
      <w:r>
        <w:rPr>
          <w:rFonts w:ascii="Consolas" w:hAnsi="Consolas"/>
          <w:sz w:val="16"/>
        </w:rPr>
        <w:t>type="module"</w:t>
      </w:r>
      <w:r>
        <w:t xml:space="preserve"> y </w:t>
      </w:r>
      <w:r>
        <w:rPr>
          <w:rFonts w:ascii="Consolas" w:hAnsi="Consolas"/>
          <w:sz w:val="16"/>
        </w:rPr>
        <w:t>import.meta</w:t>
      </w:r>
      <w:r>
        <w:t xml:space="preserve"> no es válido en scripts clásicos.</w:t>
      </w:r>
    </w:p>
    <w:p>
      <w:pPr>
        <w:pStyle w:val="ListNumber"/>
        <w:ind w:left="425"/>
      </w:pPr>
      <w:r>
        <w:t xml:space="preserve">En los HTML marca los </w:t>
      </w:r>
      <w:r>
        <w:rPr>
          <w:rFonts w:ascii="Consolas" w:hAnsi="Consolas"/>
          <w:sz w:val="16"/>
        </w:rPr>
        <w:t>&lt;script src="*.js" defer&gt;</w:t>
      </w:r>
      <w:r>
        <w:t xml:space="preserve"> como </w:t>
      </w:r>
      <w:r>
        <w:rPr>
          <w:rFonts w:ascii="Consolas" w:hAnsi="Consolas"/>
          <w:sz w:val="16"/>
        </w:rPr>
        <w:t>&lt;script type="module" ...&gt;</w:t>
      </w:r>
      <w:r>
        <w:t>.</w:t>
      </w:r>
    </w:p>
    <w:p>
      <w:pPr>
        <w:spacing w:after="120"/>
      </w:pPr>
      <w:r>
        <w:t>Acepta el directorio destino como argumento (</w:t>
      </w:r>
      <w:r>
        <w:rPr>
          <w:rFonts w:ascii="Consolas" w:hAnsi="Consolas"/>
          <w:sz w:val="16"/>
        </w:rPr>
        <w:t>node fix-pwa-build.js &lt;distDir&gt;</w:t>
      </w:r>
      <w:r>
        <w:t xml:space="preserve">) y por defecto usa </w:t>
      </w:r>
      <w:r>
        <w:rPr>
          <w:rFonts w:ascii="Consolas" w:hAnsi="Consolas"/>
          <w:sz w:val="16"/>
        </w:rPr>
        <w:t>./dist</w:t>
      </w:r>
      <w:r>
        <w:t>.</w:t>
      </w:r>
    </w:p>
    <w:p>
      <w:pPr>
        <w:pStyle w:val="Heading2"/>
      </w:pPr>
      <w:r>
        <w:t>Clasificación y estado</w:t>
      </w:r>
    </w:p>
    <w:p>
      <w:pPr>
        <w:spacing w:after="120"/>
      </w:pPr>
      <w:r>
        <w:t xml:space="preserve">Etiqueta: </w:t>
      </w:r>
      <w:r>
        <w:rPr>
          <w:rFonts w:ascii="Consolas" w:hAnsi="Consolas"/>
          <w:sz w:val="16"/>
        </w:rPr>
        <w:t>APARENTEMENTE NO UTILIZADO</w:t>
      </w:r>
      <w:r>
        <w:t xml:space="preserve"> con </w:t>
      </w:r>
      <w:r>
        <w:rPr>
          <w:rFonts w:ascii="Consolas" w:hAnsi="Consolas"/>
          <w:sz w:val="16"/>
        </w:rPr>
        <w:t>[POTENCIALMENTE NO UTILIZADO]</w:t>
      </w:r>
      <w:r>
        <w:t>.</w:t>
      </w:r>
    </w:p>
    <w:p>
      <w:pPr>
        <w:spacing w:after="120"/>
      </w:pPr>
      <w:r>
        <w:t xml:space="preserve">El grep global no halla ninguna referencia a </w:t>
      </w:r>
      <w:r>
        <w:rPr>
          <w:rFonts w:ascii="Consolas" w:hAnsi="Consolas"/>
          <w:sz w:val="16"/>
        </w:rPr>
        <w:t>fix-pwa-build</w:t>
      </w:r>
      <w:r>
        <w:t xml:space="preserve"> fuera de sí mismo y de los inventarios/matrices generados por la auditoría (</w:t>
      </w:r>
      <w:r>
        <w:rPr>
          <w:rFonts w:ascii="Consolas" w:hAnsi="Consolas"/>
          <w:sz w:val="16"/>
        </w:rPr>
        <w:t>documentacion_generada/</w:t>
      </w:r>
      <w:r>
        <w:t xml:space="preserve">). </w:t>
      </w:r>
      <w:r>
        <w:rPr>
          <w:rFonts w:ascii="Consolas" w:hAnsi="Consolas"/>
          <w:sz w:val="16"/>
        </w:rPr>
        <w:t>package.json</w:t>
      </w:r>
      <w:r>
        <w:t xml:space="preserve"> no lo invoca (su </w:t>
      </w:r>
      <w:r>
        <w:rPr>
          <w:rFonts w:ascii="Consolas" w:hAnsi="Consolas"/>
          <w:sz w:val="16"/>
        </w:rPr>
        <w:t>web:build</w:t>
      </w:r>
      <w:r>
        <w:t xml:space="preserve"> llama a </w:t>
      </w:r>
      <w:r>
        <w:rPr>
          <w:rFonts w:ascii="Consolas" w:hAnsi="Consolas"/>
          <w:sz w:val="16"/>
        </w:rPr>
        <w:t>scripts/patch-import-meta.js</w:t>
      </w:r>
      <w:r>
        <w:t xml:space="preserve">). Todo indica que fue un intento previo de resolver el mismo problema </w:t>
      </w:r>
      <w:r>
        <w:rPr>
          <w:rFonts w:ascii="Consolas" w:hAnsi="Consolas"/>
          <w:sz w:val="16"/>
        </w:rPr>
        <w:t>import.meta</w:t>
      </w:r>
      <w:r>
        <w:t xml:space="preserve"> del bundle (aproximación distinta: reemplazo por </w:t>
      </w:r>
      <w:r>
        <w:rPr>
          <w:rFonts w:ascii="Consolas" w:hAnsi="Consolas"/>
          <w:sz w:val="16"/>
        </w:rPr>
        <w:t>process.env.NODE_ENV</w:t>
      </w:r>
      <w:r>
        <w:t xml:space="preserve"> y adición de </w:t>
      </w:r>
      <w:r>
        <w:rPr>
          <w:rFonts w:ascii="Consolas" w:hAnsi="Consolas"/>
          <w:sz w:val="16"/>
        </w:rPr>
        <w:t>type="module"</w:t>
      </w:r>
      <w:r>
        <w:t xml:space="preserve">), reemplazado por el patcher integrado. </w:t>
      </w:r>
      <w:r>
        <w:rPr>
          <w:rFonts w:ascii="Consolas" w:hAnsi="Consolas"/>
          <w:sz w:val="16"/>
        </w:rPr>
        <w:t>[NIVEL DE CERTEZA: Confirmado por código]</w:t>
      </w:r>
      <w:r>
        <w:t xml:space="preserve"> para ausencia de referencias en el repo; </w:t>
      </w:r>
      <w:r>
        <w:rPr>
          <w:rFonts w:ascii="Consolas" w:hAnsi="Consolas"/>
          <w:sz w:val="16"/>
        </w:rPr>
        <w:t>[NIVEL DE CERTEZA: No determinado]</w:t>
      </w:r>
      <w:r>
        <w:t xml:space="preserve"> respecto a uso externo/CI no rastreado.</w:t>
      </w:r>
    </w:p>
    <w:p>
      <w:pPr>
        <w:pStyle w:val="Heading2"/>
      </w:pPr>
      <w:r>
        <w:t>Dependencias e importaciones</w:t>
      </w:r>
    </w:p>
    <w:tbl>
      <w:tblPr>
        <w:tblStyle w:val="TableGrid"/>
        <w:tblW w:type="auto" w:w="0"/>
        <w:jc w:val="left"/>
        <w:tblLook w:firstColumn="1" w:firstRow="1" w:lastColumn="0" w:lastRow="0" w:noHBand="0" w:noVBand="1" w:val="04A0"/>
      </w:tblPr>
      <w:tblGrid>
        <w:gridCol w:w="2436"/>
        <w:gridCol w:w="2436"/>
        <w:gridCol w:w="2436"/>
        <w:gridCol w:w="2436"/>
      </w:tblGrid>
      <w:tr>
        <w:tc>
          <w:tcPr>
            <w:tcW w:type="dxa" w:w="2436"/>
            <w:shd w:val="clear" w:color="auto" w:fill="F2DCDA"/>
          </w:tcPr>
          <w:p>
            <w:pPr>
              <w:spacing w:after="20"/>
            </w:pPr>
            <w:r>
              <w:rPr>
                <w:b/>
                <w:sz w:val="17"/>
              </w:rPr>
            </w:r>
            <w:r>
              <w:rPr>
                <w:b/>
                <w:sz w:val="17"/>
              </w:rPr>
              <w:t>Importación/Librería</w:t>
            </w:r>
          </w:p>
        </w:tc>
        <w:tc>
          <w:tcPr>
            <w:tcW w:type="dxa" w:w="2436"/>
            <w:shd w:val="clear" w:color="auto" w:fill="F2DCDA"/>
          </w:tcPr>
          <w:p>
            <w:pPr>
              <w:spacing w:after="20"/>
            </w:pPr>
            <w:r>
              <w:rPr>
                <w:b/>
                <w:sz w:val="17"/>
              </w:rPr>
            </w:r>
            <w:r>
              <w:rPr>
                <w:b/>
                <w:sz w:val="17"/>
              </w:rPr>
              <w:t>Tipo</w:t>
            </w:r>
          </w:p>
        </w:tc>
        <w:tc>
          <w:tcPr>
            <w:tcW w:type="dxa" w:w="2436"/>
            <w:shd w:val="clear" w:color="auto" w:fill="F2DCDA"/>
          </w:tcPr>
          <w:p>
            <w:pPr>
              <w:spacing w:after="20"/>
            </w:pPr>
            <w:r>
              <w:rPr>
                <w:b/>
                <w:sz w:val="17"/>
              </w:rPr>
            </w:r>
            <w:r>
              <w:rPr>
                <w:b/>
                <w:sz w:val="17"/>
              </w:rPr>
              <w:t>Dónde se usa</w:t>
            </w:r>
          </w:p>
        </w:tc>
        <w:tc>
          <w:tcPr>
            <w:tcW w:type="dxa" w:w="2436"/>
            <w:shd w:val="clear" w:color="auto" w:fill="F2DCDA"/>
          </w:tcPr>
          <w:p>
            <w:pPr>
              <w:spacing w:after="20"/>
            </w:pPr>
            <w:r>
              <w:rPr>
                <w:b/>
                <w:sz w:val="17"/>
              </w:rPr>
            </w:r>
            <w:r>
              <w:rPr>
                <w:b/>
                <w:sz w:val="17"/>
              </w:rPr>
              <w:t>¿Realmente usada?</w:t>
            </w:r>
          </w:p>
        </w:tc>
      </w:tr>
      <w:tr>
        <w:tc>
          <w:tcPr>
            <w:tcW w:type="dxa" w:w="2436"/>
          </w:tcPr>
          <w:p>
            <w:pPr>
              <w:spacing w:after="20"/>
            </w:pPr>
            <w:r>
              <w:rPr>
                <w:sz w:val="17"/>
              </w:rPr>
            </w:r>
            <w:r>
              <w:rPr>
                <w:rFonts w:ascii="Consolas" w:hAnsi="Consolas"/>
                <w:sz w:val="17"/>
              </w:rPr>
              <w:t>fs</w:t>
            </w:r>
            <w:r>
              <w:rPr>
                <w:sz w:val="17"/>
              </w:rPr>
              <w:t xml:space="preserve"> (node:fs)</w:t>
            </w:r>
          </w:p>
        </w:tc>
        <w:tc>
          <w:tcPr>
            <w:tcW w:type="dxa" w:w="2436"/>
          </w:tcPr>
          <w:p>
            <w:pPr>
              <w:spacing w:after="20"/>
            </w:pPr>
            <w:r>
              <w:rPr>
                <w:sz w:val="17"/>
              </w:rPr>
            </w:r>
            <w:r>
              <w:rPr>
                <w:sz w:val="17"/>
              </w:rPr>
              <w:t>estándar</w:t>
            </w:r>
          </w:p>
        </w:tc>
        <w:tc>
          <w:tcPr>
            <w:tcW w:type="dxa" w:w="2436"/>
          </w:tcPr>
          <w:p>
            <w:pPr>
              <w:spacing w:after="20"/>
            </w:pPr>
            <w:r>
              <w:rPr>
                <w:sz w:val="17"/>
              </w:rPr>
            </w:r>
            <w:r>
              <w:rPr>
                <w:rFonts w:ascii="Consolas" w:hAnsi="Consolas"/>
                <w:sz w:val="17"/>
              </w:rPr>
              <w:t>walk</w:t>
            </w:r>
            <w:r>
              <w:rPr>
                <w:sz w:val="17"/>
              </w:rPr>
              <w:t xml:space="preserve">, </w:t>
            </w:r>
            <w:r>
              <w:rPr>
                <w:rFonts w:ascii="Consolas" w:hAnsi="Consolas"/>
                <w:sz w:val="17"/>
              </w:rPr>
              <w:t>fixBundle</w:t>
            </w:r>
            <w:r>
              <w:rPr>
                <w:sz w:val="17"/>
              </w:rPr>
              <w:t xml:space="preserve">, </w:t>
            </w:r>
            <w:r>
              <w:rPr>
                <w:rFonts w:ascii="Consolas" w:hAnsi="Consolas"/>
                <w:sz w:val="17"/>
              </w:rPr>
              <w:t>fixHtml</w:t>
            </w:r>
          </w:p>
        </w:tc>
        <w:tc>
          <w:tcPr>
            <w:tcW w:type="dxa" w:w="2436"/>
          </w:tcPr>
          <w:p>
            <w:pPr>
              <w:spacing w:after="20"/>
            </w:pPr>
            <w:r>
              <w:rPr>
                <w:sz w:val="17"/>
              </w:rPr>
            </w:r>
            <w:r>
              <w:rPr>
                <w:sz w:val="17"/>
              </w:rPr>
              <w:t>Sí</w:t>
            </w:r>
          </w:p>
        </w:tc>
      </w:tr>
      <w:tr>
        <w:tc>
          <w:tcPr>
            <w:tcW w:type="dxa" w:w="2436"/>
          </w:tcPr>
          <w:p>
            <w:pPr>
              <w:spacing w:after="20"/>
            </w:pPr>
            <w:r>
              <w:rPr>
                <w:sz w:val="17"/>
              </w:rPr>
            </w:r>
            <w:r>
              <w:rPr>
                <w:rFonts w:ascii="Consolas" w:hAnsi="Consolas"/>
                <w:sz w:val="17"/>
              </w:rPr>
              <w:t>path</w:t>
            </w:r>
            <w:r>
              <w:rPr>
                <w:sz w:val="17"/>
              </w:rPr>
              <w:t xml:space="preserve"> (node:path)</w:t>
            </w:r>
          </w:p>
        </w:tc>
        <w:tc>
          <w:tcPr>
            <w:tcW w:type="dxa" w:w="2436"/>
          </w:tcPr>
          <w:p>
            <w:pPr>
              <w:spacing w:after="20"/>
            </w:pPr>
            <w:r>
              <w:rPr>
                <w:sz w:val="17"/>
              </w:rPr>
            </w:r>
            <w:r>
              <w:rPr>
                <w:sz w:val="17"/>
              </w:rPr>
              <w:t>estándar</w:t>
            </w:r>
          </w:p>
        </w:tc>
        <w:tc>
          <w:tcPr>
            <w:tcW w:type="dxa" w:w="2436"/>
          </w:tcPr>
          <w:p>
            <w:pPr>
              <w:spacing w:after="20"/>
            </w:pPr>
            <w:r>
              <w:rPr>
                <w:sz w:val="17"/>
              </w:rPr>
            </w:r>
            <w:r>
              <w:rPr>
                <w:rFonts w:ascii="Consolas" w:hAnsi="Consolas"/>
                <w:sz w:val="17"/>
              </w:rPr>
              <w:t>walk</w:t>
            </w:r>
            <w:r>
              <w:rPr>
                <w:sz w:val="17"/>
              </w:rPr>
              <w:t>, relativo, extensiones</w:t>
            </w:r>
          </w:p>
        </w:tc>
        <w:tc>
          <w:tcPr>
            <w:tcW w:type="dxa" w:w="2436"/>
          </w:tcPr>
          <w:p>
            <w:pPr>
              <w:spacing w:after="20"/>
            </w:pPr>
            <w:r>
              <w:rPr>
                <w:sz w:val="17"/>
              </w:rPr>
            </w:r>
            <w:r>
              <w:rPr>
                <w:sz w:val="17"/>
              </w:rPr>
              <w:t>Sí</w:t>
            </w:r>
          </w:p>
        </w:tc>
      </w:tr>
      <w:tr>
        <w:tc>
          <w:tcPr>
            <w:tcW w:type="dxa" w:w="2436"/>
          </w:tcPr>
          <w:p>
            <w:pPr>
              <w:spacing w:after="20"/>
            </w:pPr>
            <w:r>
              <w:rPr>
                <w:sz w:val="17"/>
              </w:rPr>
            </w:r>
            <w:r>
              <w:rPr>
                <w:rFonts w:ascii="Consolas" w:hAnsi="Consolas"/>
                <w:sz w:val="17"/>
              </w:rPr>
              <w:t>process.argv</w:t>
            </w:r>
          </w:p>
        </w:tc>
        <w:tc>
          <w:tcPr>
            <w:tcW w:type="dxa" w:w="2436"/>
          </w:tcPr>
          <w:p>
            <w:pPr>
              <w:spacing w:after="20"/>
            </w:pPr>
            <w:r>
              <w:rPr>
                <w:sz w:val="17"/>
              </w:rPr>
            </w:r>
            <w:r>
              <w:rPr>
                <w:sz w:val="17"/>
              </w:rPr>
              <w:t>estándar</w:t>
            </w:r>
          </w:p>
        </w:tc>
        <w:tc>
          <w:tcPr>
            <w:tcW w:type="dxa" w:w="2436"/>
          </w:tcPr>
          <w:p>
            <w:pPr>
              <w:spacing w:after="20"/>
            </w:pPr>
            <w:r>
              <w:rPr>
                <w:sz w:val="17"/>
              </w:rPr>
            </w:r>
            <w:r>
              <w:rPr>
                <w:sz w:val="17"/>
              </w:rPr>
              <w:t xml:space="preserve">Argumento </w:t>
            </w:r>
            <w:r>
              <w:rPr>
                <w:rFonts w:ascii="Consolas" w:hAnsi="Consolas"/>
                <w:sz w:val="17"/>
              </w:rPr>
              <w:t>&lt;distDir&gt;</w:t>
            </w:r>
          </w:p>
        </w:tc>
        <w:tc>
          <w:tcPr>
            <w:tcW w:type="dxa" w:w="2436"/>
          </w:tcPr>
          <w:p>
            <w:pPr>
              <w:spacing w:after="20"/>
            </w:pPr>
            <w:r>
              <w:rPr>
                <w:sz w:val="17"/>
              </w:rPr>
            </w:r>
            <w:r>
              <w:rPr>
                <w:sz w:val="17"/>
              </w:rPr>
              <w:t>Sí (con default)</w:t>
            </w:r>
          </w:p>
        </w:tc>
      </w:tr>
    </w:tbl>
    <w:p>
      <w:pPr>
        <w:spacing w:after="0"/>
      </w:pPr>
    </w:p>
    <w:p>
      <w:pPr>
        <w:spacing w:after="120"/>
      </w:pPr>
      <w:r>
        <w:t>Sin dependencias npm.</w:t>
      </w:r>
    </w:p>
    <w:p>
      <w:pPr>
        <w:pStyle w:val="Heading2"/>
      </w:pPr>
      <w:r>
        <w:t>Componentes que dependen de este archivo</w:t>
      </w:r>
    </w:p>
    <w:p>
      <w:pPr>
        <w:spacing w:after="120"/>
      </w:pPr>
      <w:r>
        <w:t xml:space="preserve">Ninguno en el repo (sin referencias en package.json/CI/código). </w:t>
      </w:r>
      <w:r>
        <w:rPr>
          <w:rFonts w:ascii="Consolas" w:hAnsi="Consolas"/>
          <w:sz w:val="16"/>
        </w:rPr>
        <w:t>[POTENCIALMENTE NO UTILIZADO]</w:t>
      </w:r>
      <w:r>
        <w:t>.</w:t>
      </w:r>
    </w:p>
    <w:p>
      <w:pPr>
        <w:pStyle w:val="Heading2"/>
      </w:pPr>
      <w:r>
        <w:t>Variables globales y constantes</w:t>
      </w:r>
    </w:p>
    <w:tbl>
      <w:tblPr>
        <w:tblStyle w:val="TableGrid"/>
        <w:tblW w:type="auto" w:w="0"/>
        <w:jc w:val="left"/>
        <w:tblLook w:firstColumn="1" w:firstRow="1" w:lastColumn="0" w:lastRow="0" w:noHBand="0" w:noVBand="1" w:val="04A0"/>
      </w:tblPr>
      <w:tblGrid>
        <w:gridCol w:w="1392"/>
        <w:gridCol w:w="1392"/>
        <w:gridCol w:w="1392"/>
        <w:gridCol w:w="1392"/>
        <w:gridCol w:w="1392"/>
        <w:gridCol w:w="1392"/>
        <w:gridCol w:w="1392"/>
      </w:tblGrid>
      <w:tr>
        <w:tc>
          <w:tcPr>
            <w:tcW w:type="dxa" w:w="1392"/>
            <w:shd w:val="clear" w:color="auto" w:fill="F2DCDA"/>
          </w:tcPr>
          <w:p>
            <w:pPr>
              <w:spacing w:after="20"/>
            </w:pPr>
            <w:r>
              <w:rPr>
                <w:b/>
                <w:sz w:val="17"/>
              </w:rPr>
            </w:r>
            <w:r>
              <w:rPr>
                <w:b/>
                <w:sz w:val="17"/>
              </w:rPr>
              <w:t>Nombre</w:t>
            </w:r>
          </w:p>
        </w:tc>
        <w:tc>
          <w:tcPr>
            <w:tcW w:type="dxa" w:w="1392"/>
            <w:shd w:val="clear" w:color="auto" w:fill="F2DCDA"/>
          </w:tcPr>
          <w:p>
            <w:pPr>
              <w:spacing w:after="20"/>
            </w:pPr>
            <w:r>
              <w:rPr>
                <w:b/>
                <w:sz w:val="17"/>
              </w:rPr>
            </w:r>
            <w:r>
              <w:rPr>
                <w:b/>
                <w:sz w:val="17"/>
              </w:rPr>
              <w:t>Valor</w:t>
            </w:r>
          </w:p>
        </w:tc>
        <w:tc>
          <w:tcPr>
            <w:tcW w:type="dxa" w:w="1392"/>
            <w:shd w:val="clear" w:color="auto" w:fill="F2DCDA"/>
          </w:tcPr>
          <w:p>
            <w:pPr>
              <w:spacing w:after="20"/>
            </w:pPr>
            <w:r>
              <w:rPr>
                <w:b/>
                <w:sz w:val="17"/>
              </w:rPr>
            </w:r>
            <w:r>
              <w:rPr>
                <w:b/>
                <w:sz w:val="17"/>
              </w:rPr>
              <w:t>Tipo</w:t>
            </w:r>
          </w:p>
        </w:tc>
        <w:tc>
          <w:tcPr>
            <w:tcW w:type="dxa" w:w="1392"/>
            <w:shd w:val="clear" w:color="auto" w:fill="F2DCDA"/>
          </w:tcPr>
          <w:p>
            <w:pPr>
              <w:spacing w:after="20"/>
            </w:pPr>
            <w:r>
              <w:rPr>
                <w:b/>
                <w:sz w:val="17"/>
              </w:rPr>
            </w:r>
            <w:r>
              <w:rPr>
                <w:b/>
                <w:sz w:val="17"/>
              </w:rPr>
              <w:t>Finalidad</w:t>
            </w:r>
          </w:p>
        </w:tc>
        <w:tc>
          <w:tcPr>
            <w:tcW w:type="dxa" w:w="1392"/>
            <w:shd w:val="clear" w:color="auto" w:fill="F2DCDA"/>
          </w:tcPr>
          <w:p>
            <w:pPr>
              <w:spacing w:after="20"/>
            </w:pPr>
            <w:r>
              <w:rPr>
                <w:b/>
                <w:sz w:val="17"/>
              </w:rPr>
            </w:r>
            <w:r>
              <w:rPr>
                <w:b/>
                <w:sz w:val="17"/>
              </w:rPr>
              <w:t>Referencias</w:t>
            </w:r>
          </w:p>
        </w:tc>
        <w:tc>
          <w:tcPr>
            <w:tcW w:type="dxa" w:w="1392"/>
            <w:shd w:val="clear" w:color="auto" w:fill="F2DCDA"/>
          </w:tcPr>
          <w:p>
            <w:pPr>
              <w:spacing w:after="20"/>
            </w:pPr>
            <w:r>
              <w:rPr>
                <w:b/>
                <w:sz w:val="17"/>
              </w:rPr>
            </w:r>
          </w:p>
        </w:tc>
        <w:tc>
          <w:tcPr>
            <w:tcW w:type="dxa" w:w="1392"/>
            <w:shd w:val="clear" w:color="auto" w:fill="F2DCDA"/>
          </w:tcPr>
          <w:p>
            <w:pPr>
              <w:spacing w:after="20"/>
            </w:pPr>
            <w:r>
              <w:rPr>
                <w:b/>
                <w:sz w:val="17"/>
              </w:rPr>
            </w:r>
          </w:p>
        </w:tc>
      </w:tr>
      <w:tr>
        <w:tc>
          <w:tcPr>
            <w:tcW w:type="dxa" w:w="1392"/>
          </w:tcPr>
          <w:p>
            <w:pPr>
              <w:spacing w:after="20"/>
            </w:pPr>
            <w:r>
              <w:rPr>
                <w:sz w:val="17"/>
              </w:rPr>
            </w:r>
            <w:r>
              <w:rPr>
                <w:sz w:val="17"/>
              </w:rPr>
              <w:t>distDir</w:t>
            </w:r>
          </w:p>
        </w:tc>
        <w:tc>
          <w:tcPr>
            <w:tcW w:type="dxa" w:w="1392"/>
          </w:tcPr>
          <w:p>
            <w:pPr>
              <w:spacing w:after="20"/>
            </w:pPr>
            <w:r>
              <w:rPr>
                <w:sz w:val="17"/>
              </w:rPr>
            </w:r>
            <w:r>
              <w:rPr>
                <w:sz w:val="17"/>
              </w:rPr>
              <w:t>`process.argv[2] \</w:t>
            </w:r>
          </w:p>
        </w:tc>
        <w:tc>
          <w:tcPr>
            <w:tcW w:type="dxa" w:w="1392"/>
          </w:tcPr>
          <w:p>
            <w:pPr>
              <w:spacing w:after="20"/>
            </w:pPr>
            <w:r>
              <w:rPr>
                <w:sz w:val="17"/>
              </w:rPr>
            </w:r>
            <w:r>
              <w:rPr>
                <w:sz w:val="17"/>
              </w:rPr>
              <w:t>\</w:t>
            </w:r>
          </w:p>
        </w:tc>
        <w:tc>
          <w:tcPr>
            <w:tcW w:type="dxa" w:w="1392"/>
          </w:tcPr>
          <w:p>
            <w:pPr>
              <w:spacing w:after="20"/>
            </w:pPr>
            <w:r>
              <w:rPr>
                <w:sz w:val="17"/>
              </w:rPr>
            </w:r>
            <w:r>
              <w:rPr>
                <w:sz w:val="17"/>
              </w:rPr>
              <w:t>path.join(__dirname, 'dist')`</w:t>
            </w:r>
          </w:p>
        </w:tc>
        <w:tc>
          <w:tcPr>
            <w:tcW w:type="dxa" w:w="1392"/>
          </w:tcPr>
          <w:p>
            <w:pPr>
              <w:spacing w:after="20"/>
            </w:pPr>
            <w:r>
              <w:rPr>
                <w:sz w:val="17"/>
              </w:rPr>
            </w:r>
            <w:r>
              <w:rPr>
                <w:sz w:val="17"/>
              </w:rPr>
              <w:t>string</w:t>
            </w:r>
          </w:p>
        </w:tc>
        <w:tc>
          <w:tcPr>
            <w:tcW w:type="dxa" w:w="1392"/>
          </w:tcPr>
          <w:p>
            <w:pPr>
              <w:spacing w:after="20"/>
            </w:pPr>
            <w:r>
              <w:rPr>
                <w:sz w:val="17"/>
              </w:rPr>
            </w:r>
            <w:r>
              <w:rPr>
                <w:sz w:val="17"/>
              </w:rPr>
              <w:t>Raíz del build a procesar</w:t>
            </w:r>
          </w:p>
        </w:tc>
        <w:tc>
          <w:tcPr>
            <w:tcW w:type="dxa" w:w="1392"/>
          </w:tcPr>
          <w:p>
            <w:pPr>
              <w:spacing w:after="20"/>
            </w:pPr>
            <w:r>
              <w:rPr>
                <w:sz w:val="17"/>
              </w:rPr>
            </w:r>
            <w:r>
              <w:rPr>
                <w:sz w:val="17"/>
              </w:rPr>
              <w:t>23, 68</w:t>
            </w:r>
          </w:p>
        </w:tc>
      </w:tr>
      <w:tr>
        <w:tc>
          <w:tcPr>
            <w:tcW w:type="dxa" w:w="1392"/>
          </w:tcPr>
          <w:p>
            <w:pPr>
              <w:spacing w:after="20"/>
            </w:pPr>
            <w:r>
              <w:rPr>
                <w:sz w:val="17"/>
              </w:rPr>
            </w:r>
            <w:r>
              <w:rPr>
                <w:sz w:val="17"/>
              </w:rPr>
              <w:t>bundlesFixed</w:t>
            </w:r>
          </w:p>
        </w:tc>
        <w:tc>
          <w:tcPr>
            <w:tcW w:type="dxa" w:w="1392"/>
          </w:tcPr>
          <w:p>
            <w:pPr>
              <w:spacing w:after="20"/>
            </w:pPr>
            <w:r>
              <w:rPr>
                <w:sz w:val="17"/>
              </w:rPr>
            </w:r>
            <w:r>
              <w:rPr>
                <w:sz w:val="17"/>
              </w:rPr>
              <w:t>0 inicial</w:t>
            </w:r>
          </w:p>
        </w:tc>
        <w:tc>
          <w:tcPr>
            <w:tcW w:type="dxa" w:w="1392"/>
          </w:tcPr>
          <w:p>
            <w:pPr>
              <w:spacing w:after="20"/>
            </w:pPr>
            <w:r>
              <w:rPr>
                <w:sz w:val="17"/>
              </w:rPr>
            </w:r>
            <w:r>
              <w:rPr>
                <w:sz w:val="17"/>
              </w:rPr>
              <w:t>number</w:t>
            </w:r>
          </w:p>
        </w:tc>
        <w:tc>
          <w:tcPr>
            <w:tcW w:type="dxa" w:w="1392"/>
          </w:tcPr>
          <w:p>
            <w:pPr>
              <w:spacing w:after="20"/>
            </w:pPr>
            <w:r>
              <w:rPr>
                <w:sz w:val="17"/>
              </w:rPr>
            </w:r>
            <w:r>
              <w:rPr>
                <w:sz w:val="17"/>
              </w:rPr>
              <w:t>Contador de bundles corregidos</w:t>
            </w:r>
          </w:p>
        </w:tc>
        <w:tc>
          <w:tcPr>
            <w:tcW w:type="dxa" w:w="1392"/>
          </w:tcPr>
          <w:p>
            <w:pPr>
              <w:spacing w:after="20"/>
            </w:pPr>
            <w:r>
              <w:rPr>
                <w:sz w:val="17"/>
              </w:rPr>
            </w:r>
            <w:r>
              <w:rPr>
                <w:sz w:val="17"/>
              </w:rPr>
              <w:t>69, 75</w:t>
            </w:r>
          </w:p>
        </w:tc>
        <w:tc>
          <w:tcPr>
            <w:tcW w:type="dxa" w:w="1392"/>
          </w:tcPr>
          <w:p>
            <w:pPr>
              <w:spacing w:after="20"/>
            </w:pPr>
            <w:r>
              <w:rPr>
                <w:sz w:val="17"/>
              </w:rPr>
            </w:r>
          </w:p>
        </w:tc>
        <w:tc>
          <w:tcPr>
            <w:tcW w:type="dxa" w:w="1392"/>
          </w:tcPr>
          <w:p>
            <w:pPr>
              <w:spacing w:after="20"/>
            </w:pPr>
            <w:r>
              <w:rPr>
                <w:sz w:val="17"/>
              </w:rPr>
            </w:r>
          </w:p>
        </w:tc>
      </w:tr>
      <w:tr>
        <w:tc>
          <w:tcPr>
            <w:tcW w:type="dxa" w:w="1392"/>
          </w:tcPr>
          <w:p>
            <w:pPr>
              <w:spacing w:after="20"/>
            </w:pPr>
            <w:r>
              <w:rPr>
                <w:sz w:val="17"/>
              </w:rPr>
            </w:r>
            <w:r>
              <w:rPr>
                <w:sz w:val="17"/>
              </w:rPr>
              <w:t>htmlFixed</w:t>
            </w:r>
          </w:p>
        </w:tc>
        <w:tc>
          <w:tcPr>
            <w:tcW w:type="dxa" w:w="1392"/>
          </w:tcPr>
          <w:p>
            <w:pPr>
              <w:spacing w:after="20"/>
            </w:pPr>
            <w:r>
              <w:rPr>
                <w:sz w:val="17"/>
              </w:rPr>
            </w:r>
            <w:r>
              <w:rPr>
                <w:sz w:val="17"/>
              </w:rPr>
              <w:t>0 inicial</w:t>
            </w:r>
          </w:p>
        </w:tc>
        <w:tc>
          <w:tcPr>
            <w:tcW w:type="dxa" w:w="1392"/>
          </w:tcPr>
          <w:p>
            <w:pPr>
              <w:spacing w:after="20"/>
            </w:pPr>
            <w:r>
              <w:rPr>
                <w:sz w:val="17"/>
              </w:rPr>
            </w:r>
            <w:r>
              <w:rPr>
                <w:sz w:val="17"/>
              </w:rPr>
              <w:t>number</w:t>
            </w:r>
          </w:p>
        </w:tc>
        <w:tc>
          <w:tcPr>
            <w:tcW w:type="dxa" w:w="1392"/>
          </w:tcPr>
          <w:p>
            <w:pPr>
              <w:spacing w:after="20"/>
            </w:pPr>
            <w:r>
              <w:rPr>
                <w:sz w:val="17"/>
              </w:rPr>
            </w:r>
            <w:r>
              <w:rPr>
                <w:sz w:val="17"/>
              </w:rPr>
              <w:t>Contador de HTML corregidos</w:t>
            </w:r>
          </w:p>
        </w:tc>
        <w:tc>
          <w:tcPr>
            <w:tcW w:type="dxa" w:w="1392"/>
          </w:tcPr>
          <w:p>
            <w:pPr>
              <w:spacing w:after="20"/>
            </w:pPr>
            <w:r>
              <w:rPr>
                <w:sz w:val="17"/>
              </w:rPr>
            </w:r>
            <w:r>
              <w:rPr>
                <w:sz w:val="17"/>
              </w:rPr>
              <w:t>70, 80</w:t>
            </w:r>
          </w:p>
        </w:tc>
        <w:tc>
          <w:tcPr>
            <w:tcW w:type="dxa" w:w="1392"/>
          </w:tcPr>
          <w:p>
            <w:pPr>
              <w:spacing w:after="20"/>
            </w:pPr>
            <w:r>
              <w:rPr>
                <w:sz w:val="17"/>
              </w:rPr>
            </w:r>
          </w:p>
        </w:tc>
        <w:tc>
          <w:tcPr>
            <w:tcW w:type="dxa" w:w="1392"/>
          </w:tcPr>
          <w:p>
            <w:pPr>
              <w:spacing w:after="20"/>
            </w:pPr>
            <w:r>
              <w:rPr>
                <w:sz w:val="17"/>
              </w:rPr>
            </w:r>
          </w:p>
        </w:tc>
      </w:tr>
    </w:tbl>
    <w:p>
      <w:pPr>
        <w:spacing w:after="0"/>
      </w:pPr>
    </w:p>
    <w:p>
      <w:pPr>
        <w:pStyle w:val="Heading2"/>
      </w:pPr>
      <w:r>
        <w:t>Estructura (funciones / clases / tipos)</w:t>
      </w:r>
    </w:p>
    <w:p>
      <w:pPr>
        <w:pStyle w:val="ListBullet"/>
        <w:ind w:left="425"/>
      </w:pPr>
      <w:r>
        <w:rPr>
          <w:rFonts w:ascii="Consolas" w:hAnsi="Consolas"/>
          <w:sz w:val="16"/>
        </w:rPr>
        <w:t>walk(dir, files)</w:t>
      </w:r>
      <w:r>
        <w:t xml:space="preserve"> (líneas 25–32): recorrido recursivo de archivos.</w:t>
      </w:r>
    </w:p>
    <w:p>
      <w:pPr>
        <w:pStyle w:val="ListBullet"/>
        <w:ind w:left="425"/>
      </w:pPr>
      <w:r>
        <w:rPr>
          <w:rFonts w:ascii="Consolas" w:hAnsi="Consolas"/>
          <w:sz w:val="16"/>
        </w:rPr>
        <w:t>fixBundle(file)</w:t>
      </w:r>
      <w:r>
        <w:t xml:space="preserve"> (líneas 34–52): reemplazos </w:t>
      </w:r>
      <w:r>
        <w:rPr>
          <w:rFonts w:ascii="Consolas" w:hAnsi="Consolas"/>
          <w:sz w:val="16"/>
        </w:rPr>
        <w:t>import.meta.env</w:t>
      </w:r>
      <w:r>
        <w:t xml:space="preserve"> → </w:t>
      </w:r>
      <w:r>
        <w:rPr>
          <w:rFonts w:ascii="Consolas" w:hAnsi="Consolas"/>
          <w:sz w:val="16"/>
        </w:rPr>
        <w:t>process.env.NODE_ENV</w:t>
      </w:r>
      <w:r>
        <w:t>.</w:t>
      </w:r>
    </w:p>
    <w:p>
      <w:pPr>
        <w:pStyle w:val="ListBullet"/>
        <w:ind w:left="425"/>
      </w:pPr>
      <w:r>
        <w:rPr>
          <w:rFonts w:ascii="Consolas" w:hAnsi="Consolas"/>
          <w:sz w:val="16"/>
        </w:rPr>
        <w:t>fixHtml(file)</w:t>
      </w:r>
      <w:r>
        <w:t xml:space="preserve"> (líneas 54–66): marca scripts del bundle como </w:t>
      </w:r>
      <w:r>
        <w:rPr>
          <w:rFonts w:ascii="Consolas" w:hAnsi="Consolas"/>
          <w:sz w:val="16"/>
        </w:rPr>
        <w:t>module</w:t>
      </w:r>
      <w:r>
        <w:t>.</w:t>
      </w:r>
    </w:p>
    <w:p>
      <w:pPr>
        <w:pStyle w:val="ListBullet"/>
        <w:ind w:left="425"/>
      </w:pPr>
      <w:r>
        <w:t>Main (líneas 68–85).</w:t>
      </w:r>
    </w:p>
    <w:p>
      <w:pPr>
        <w:pStyle w:val="Heading2"/>
      </w:pPr>
      <w:r>
        <w:t>Análisis línea por línea</w:t>
      </w:r>
    </w:p>
    <w:p>
      <w:pPr>
        <w:spacing w:before="80" w:after="120" w:line="240" w:lineRule="auto"/>
        <w:shd w:val="clear" w:color="auto" w:fill="F5F5F5"/>
      </w:pPr>
      <w:r>
        <w:rPr>
          <w:rFonts w:ascii="Consolas" w:hAnsi="Consolas"/>
          <w:sz w:val="16"/>
        </w:rPr>
        <w:t>/* ============================================================================</w:t>
      </w:r>
      <w:r>
        <w:br/>
      </w:r>
      <w:r>
        <w:rPr>
          <w:rFonts w:ascii="Consolas" w:hAnsi="Consolas"/>
          <w:sz w:val="16"/>
        </w:rPr>
        <w:t xml:space="preserve"> * Archivo         : fix-pwa-build.js</w:t>
      </w:r>
      <w:r>
        <w:br/>
      </w:r>
      <w:r>
        <w:rPr>
          <w:rFonts w:ascii="Consolas" w:hAnsi="Consolas"/>
          <w:sz w:val="16"/>
        </w:rPr>
        <w:t xml:space="preserve"> * Descripción     : Post-procesamiento del export web estático de Expo.</w:t>
      </w:r>
      <w:r>
        <w:br/>
      </w:r>
      <w:r>
        <w:rPr>
          <w:rFonts w:ascii="Consolas" w:hAnsi="Consolas"/>
          <w:sz w:val="16"/>
        </w:rPr>
        <w:t xml:space="preserve"> *                   Corrige dos bugs del export static que rompen la PWA en</w:t>
      </w:r>
      <w:r>
        <w:br/>
      </w:r>
      <w:r>
        <w:rPr>
          <w:rFonts w:ascii="Consolas" w:hAnsi="Consolas"/>
          <w:sz w:val="16"/>
        </w:rPr>
        <w:t xml:space="preserve"> *                   navegadores/iOS:</w:t>
      </w:r>
      <w:r>
        <w:br/>
      </w:r>
      <w:r>
        <w:rPr>
          <w:rFonts w:ascii="Consolas" w:hAnsi="Consolas"/>
          <w:sz w:val="16"/>
        </w:rPr>
        <w:t xml:space="preserve"> *                   1. El bundle contiene import.meta.env (zustand devtools)</w:t>
      </w:r>
      <w:r>
        <w:br/>
      </w:r>
      <w:r>
        <w:rPr>
          <w:rFonts w:ascii="Consolas" w:hAnsi="Consolas"/>
          <w:sz w:val="16"/>
        </w:rPr>
        <w:t xml:space="preserve"> *                      pero el HTML lo carga sin type="module" -&gt; "Cannot use</w:t>
      </w:r>
      <w:r>
        <w:br/>
      </w:r>
      <w:r>
        <w:rPr>
          <w:rFonts w:ascii="Consolas" w:hAnsi="Consolas"/>
          <w:sz w:val="16"/>
        </w:rPr>
        <w:t xml:space="preserve"> *                      'import.meta' outside a module" -&gt; app colgada en</w:t>
      </w:r>
      <w:r>
        <w:br/>
      </w:r>
      <w:r>
        <w:rPr>
          <w:rFonts w:ascii="Consolas" w:hAnsi="Consolas"/>
          <w:sz w:val="16"/>
        </w:rPr>
        <w:t xml:space="preserve"> *                      spinner rojo.</w:t>
      </w:r>
      <w:r>
        <w:br/>
      </w:r>
      <w:r>
        <w:rPr>
          <w:rFonts w:ascii="Consolas" w:hAnsi="Consolas"/>
          <w:sz w:val="16"/>
        </w:rPr>
        <w:t xml:space="preserve"> *                      Fix: reemplazar import.meta.env por process.env.NODE_ENV</w:t>
      </w:r>
      <w:r>
        <w:br/>
      </w:r>
      <w:r>
        <w:rPr>
          <w:rFonts w:ascii="Consolas" w:hAnsi="Consolas"/>
          <w:sz w:val="16"/>
        </w:rPr>
        <w:t xml:space="preserve"> *                      (que Metro inyecta como "production").</w:t>
      </w:r>
      <w:r>
        <w:br/>
      </w:r>
      <w:r>
        <w:rPr>
          <w:rFonts w:ascii="Consolas" w:hAnsi="Consolas"/>
          <w:sz w:val="16"/>
        </w:rPr>
        <w:t xml:space="preserve"> *                   2. Marcar los &lt;script src&gt; del bundle con type="module".</w:t>
      </w:r>
      <w:r>
        <w:br/>
      </w:r>
      <w:r>
        <w:rPr>
          <w:rFonts w:ascii="Consolas" w:hAnsi="Consolas"/>
          <w:sz w:val="16"/>
        </w:rPr>
        <w:t xml:space="preserve"> * Autor           : oafon</w:t>
      </w:r>
      <w:r>
        <w:br/>
      </w:r>
      <w:r>
        <w:rPr>
          <w:rFonts w:ascii="Consolas" w:hAnsi="Consolas"/>
          <w:sz w:val="16"/>
        </w:rPr>
        <w:t xml:space="preserve"> * Fecha           : 2026-08-22</w:t>
      </w:r>
      <w:r>
        <w:br/>
      </w:r>
      <w:r>
        <w:rPr>
          <w:rFonts w:ascii="Consolas" w:hAnsi="Consolas"/>
          <w:sz w:val="16"/>
        </w:rPr>
        <w:t xml:space="preserve"> * Versión         : 1.0.0</w:t>
      </w:r>
      <w:r>
        <w:br/>
      </w:r>
      <w:r>
        <w:rPr>
          <w:rFonts w:ascii="Consolas" w:hAnsi="Consolas"/>
          <w:sz w:val="16"/>
        </w:rPr>
        <w:t xml:space="preserve"> * Lenguaje        : Node.js</w:t>
      </w:r>
      <w:r>
        <w:br/>
      </w:r>
      <w:r>
        <w:rPr>
          <w:rFonts w:ascii="Consolas" w:hAnsi="Consolas"/>
          <w:sz w:val="16"/>
        </w:rPr>
        <w:t xml:space="preserve"> * Uso             : node fix-pwa-build.js &lt;distDir&gt;</w:t>
      </w:r>
      <w:r>
        <w:br/>
      </w:r>
      <w:r>
        <w:rPr>
          <w:rFonts w:ascii="Consolas" w:hAnsi="Consolas"/>
          <w:sz w:val="16"/>
        </w:rPr>
        <w:t xml:space="preserve"> * ============================================================================ */</w:t>
      </w:r>
      <w:r>
        <w:br/>
      </w:r>
      <w:r>
        <w:rPr>
          <w:rFonts w:ascii="Consolas" w:hAnsi="Consolas"/>
          <w:sz w:val="16"/>
        </w:rPr>
        <w:t xml:space="preserve"> </w:t>
      </w:r>
      <w:r>
        <w:br/>
      </w:r>
      <w:r>
        <w:rPr>
          <w:rFonts w:ascii="Consolas" w:hAnsi="Consolas"/>
          <w:sz w:val="16"/>
        </w:rPr>
        <w:t>const fs = require('fs');</w:t>
      </w:r>
      <w:r>
        <w:br/>
      </w:r>
      <w:r>
        <w:rPr>
          <w:rFonts w:ascii="Consolas" w:hAnsi="Consolas"/>
          <w:sz w:val="16"/>
        </w:rPr>
        <w:t>const path = require('path');</w:t>
      </w:r>
      <w:r>
        <w:br/>
      </w:r>
      <w:r>
        <w:rPr>
          <w:rFonts w:ascii="Consolas" w:hAnsi="Consolas"/>
          <w:sz w:val="16"/>
        </w:rPr>
        <w:t xml:space="preserve"> </w:t>
      </w:r>
      <w:r>
        <w:br/>
      </w:r>
      <w:r>
        <w:rPr>
          <w:rFonts w:ascii="Consolas" w:hAnsi="Consolas"/>
          <w:sz w:val="16"/>
        </w:rPr>
        <w:t>const distDir = process.argv[2] || path.join(__dirname, 'dist');</w:t>
      </w:r>
      <w:r>
        <w:br/>
      </w:r>
      <w:r>
        <w:rPr>
          <w:rFonts w:ascii="Consolas" w:hAnsi="Consolas"/>
          <w:sz w:val="16"/>
        </w:rPr>
        <w:t xml:space="preserve"> </w:t>
      </w:r>
      <w:r>
        <w:br/>
      </w:r>
      <w:r>
        <w:rPr>
          <w:rFonts w:ascii="Consolas" w:hAnsi="Consolas"/>
          <w:sz w:val="16"/>
        </w:rPr>
        <w:t>function walk(dir, files = []) {</w:t>
      </w:r>
      <w:r>
        <w:br/>
      </w:r>
      <w:r>
        <w:rPr>
          <w:rFonts w:ascii="Consolas" w:hAnsi="Consolas"/>
          <w:sz w:val="16"/>
        </w:rPr>
        <w:t xml:space="preserve">  for (const entry of fs.readdirSync(dir, { withFileTypes: true })) {</w:t>
      </w:r>
      <w:r>
        <w:br/>
      </w:r>
      <w:r>
        <w:rPr>
          <w:rFonts w:ascii="Consolas" w:hAnsi="Consolas"/>
          <w:sz w:val="16"/>
        </w:rPr>
        <w:t xml:space="preserve">    const full = path.join(dir, entry.name);</w:t>
      </w:r>
      <w:r>
        <w:br/>
      </w:r>
      <w:r>
        <w:rPr>
          <w:rFonts w:ascii="Consolas" w:hAnsi="Consolas"/>
          <w:sz w:val="16"/>
        </w:rPr>
        <w:t xml:space="preserve">    if (entry.isDirectory()) files = walk(full, files);</w:t>
      </w:r>
      <w:r>
        <w:br/>
      </w:r>
      <w:r>
        <w:rPr>
          <w:rFonts w:ascii="Consolas" w:hAnsi="Consolas"/>
          <w:sz w:val="16"/>
        </w:rPr>
        <w:t xml:space="preserve">    else files.push(full);</w:t>
      </w:r>
      <w:r>
        <w:br/>
      </w:r>
      <w:r>
        <w:rPr>
          <w:rFonts w:ascii="Consolas" w:hAnsi="Consolas"/>
          <w:sz w:val="16"/>
        </w:rPr>
        <w:t xml:space="preserve">  }</w:t>
      </w:r>
      <w:r>
        <w:br/>
      </w:r>
      <w:r>
        <w:rPr>
          <w:rFonts w:ascii="Consolas" w:hAnsi="Consolas"/>
          <w:sz w:val="16"/>
        </w:rPr>
        <w:t xml:space="preserve">  return files;</w:t>
      </w:r>
      <w:r>
        <w:br/>
      </w:r>
      <w:r>
        <w:rPr>
          <w:rFonts w:ascii="Consolas" w:hAnsi="Consolas"/>
          <w:sz w:val="16"/>
        </w:rPr>
        <w:t>}</w:t>
      </w:r>
      <w:r>
        <w:br/>
      </w:r>
      <w:r>
        <w:rPr>
          <w:rFonts w:ascii="Consolas" w:hAnsi="Consolas"/>
          <w:sz w:val="16"/>
        </w:rPr>
        <w:t xml:space="preserve"> </w:t>
      </w:r>
      <w:r>
        <w:br/>
      </w:r>
      <w:r>
        <w:rPr>
          <w:rFonts w:ascii="Consolas" w:hAnsi="Consolas"/>
          <w:sz w:val="16"/>
        </w:rPr>
        <w:t>function fixBundle(file) {</w:t>
      </w:r>
      <w:r>
        <w:br/>
      </w:r>
      <w:r>
        <w:rPr>
          <w:rFonts w:ascii="Consolas" w:hAnsi="Consolas"/>
          <w:sz w:val="16"/>
        </w:rPr>
        <w:t xml:space="preserve">  const original = fs.readFileSync(file, 'utf8');</w:t>
      </w:r>
      <w:r>
        <w:br/>
      </w:r>
      <w:r>
        <w:rPr>
          <w:rFonts w:ascii="Consolas" w:hAnsi="Consolas"/>
          <w:sz w:val="16"/>
        </w:rPr>
        <w:t xml:space="preserve">  if (!original.includes('import.meta')) return false;</w:t>
      </w:r>
      <w:r>
        <w:br/>
      </w:r>
      <w:r>
        <w:rPr>
          <w:rFonts w:ascii="Consolas" w:hAnsi="Consolas"/>
          <w:sz w:val="16"/>
        </w:rPr>
        <w:t xml:space="preserve"> </w:t>
      </w:r>
      <w:r>
        <w:br/>
      </w:r>
      <w:r>
        <w:rPr>
          <w:rFonts w:ascii="Consolas" w:hAnsi="Consolas"/>
          <w:sz w:val="16"/>
        </w:rPr>
        <w:t xml:space="preserve">  // Los usos reales son del middleware devtools de zustand:</w:t>
      </w:r>
      <w:r>
        <w:br/>
      </w:r>
      <w:r>
        <w:rPr>
          <w:rFonts w:ascii="Consolas" w:hAnsi="Consolas"/>
          <w:sz w:val="16"/>
        </w:rPr>
        <w:t xml:space="preserve">  //   (import.meta.env ? import.meta.env.MODE : void 0)</w:t>
      </w:r>
      <w:r>
        <w:br/>
      </w:r>
      <w:r>
        <w:rPr>
          <w:rFonts w:ascii="Consolas" w:hAnsi="Consolas"/>
          <w:sz w:val="16"/>
        </w:rPr>
        <w:t xml:space="preserve">  // process.env.NODE_ENV ya está inyectado por Metro como "production".</w:t>
      </w:r>
      <w:r>
        <w:br/>
      </w:r>
      <w:r>
        <w:rPr>
          <w:rFonts w:ascii="Consolas" w:hAnsi="Consolas"/>
          <w:sz w:val="16"/>
        </w:rPr>
        <w:t xml:space="preserve">  const fixed = original</w:t>
      </w:r>
      <w:r>
        <w:br/>
      </w:r>
      <w:r>
        <w:rPr>
          <w:rFonts w:ascii="Consolas" w:hAnsi="Consolas"/>
          <w:sz w:val="16"/>
        </w:rPr>
        <w:t xml:space="preserve">    .replace(/import\.meta\.env\?import\.meta\.env\.MODE:void 0/g, 'process.env.NODE_ENV')</w:t>
      </w:r>
      <w:r>
        <w:br/>
      </w:r>
      <w:r>
        <w:rPr>
          <w:rFonts w:ascii="Consolas" w:hAnsi="Consolas"/>
          <w:sz w:val="16"/>
        </w:rPr>
        <w:t xml:space="preserve">    .replace(/import\.meta\.env\?import\.meta\.env\.MODE/gi, 'process.env.NODE_ENV')</w:t>
      </w:r>
      <w:r>
        <w:br/>
      </w:r>
      <w:r>
        <w:rPr>
          <w:rFonts w:ascii="Consolas" w:hAnsi="Consolas"/>
          <w:sz w:val="16"/>
        </w:rPr>
        <w:t xml:space="preserve">    .replace(/import\.meta\.env\.MODE/g, 'process.env.NODE_ENV')</w:t>
      </w:r>
      <w:r>
        <w:br/>
      </w:r>
      <w:r>
        <w:rPr>
          <w:rFonts w:ascii="Consolas" w:hAnsi="Consolas"/>
          <w:sz w:val="16"/>
        </w:rPr>
        <w:t xml:space="preserve">    .replace(/import\.meta\.env/g, 'process.env.NODE_ENV');</w:t>
      </w:r>
      <w:r>
        <w:br/>
      </w:r>
      <w:r>
        <w:rPr>
          <w:rFonts w:ascii="Consolas" w:hAnsi="Consolas"/>
          <w:sz w:val="16"/>
        </w:rPr>
        <w:t xml:space="preserve"> </w:t>
      </w:r>
      <w:r>
        <w:br/>
      </w:r>
      <w:r>
        <w:rPr>
          <w:rFonts w:ascii="Consolas" w:hAnsi="Consolas"/>
          <w:sz w:val="16"/>
        </w:rPr>
        <w:t xml:space="preserve">  if (fixed !== original) {</w:t>
      </w:r>
      <w:r>
        <w:br/>
      </w:r>
      <w:r>
        <w:rPr>
          <w:rFonts w:ascii="Consolas" w:hAnsi="Consolas"/>
          <w:sz w:val="16"/>
        </w:rPr>
        <w:t xml:space="preserve">    fs.writeFileSync(file, fixed, 'utf8');</w:t>
      </w:r>
      <w:r>
        <w:br/>
      </w:r>
      <w:r>
        <w:rPr>
          <w:rFonts w:ascii="Consolas" w:hAnsi="Consolas"/>
          <w:sz w:val="16"/>
        </w:rPr>
        <w:t xml:space="preserve">    return true;</w:t>
      </w:r>
      <w:r>
        <w:br/>
      </w:r>
      <w:r>
        <w:rPr>
          <w:rFonts w:ascii="Consolas" w:hAnsi="Consolas"/>
          <w:sz w:val="16"/>
        </w:rPr>
        <w:t xml:space="preserve">  }</w:t>
      </w:r>
      <w:r>
        <w:br/>
      </w:r>
      <w:r>
        <w:rPr>
          <w:rFonts w:ascii="Consolas" w:hAnsi="Consolas"/>
          <w:sz w:val="16"/>
        </w:rPr>
        <w:t xml:space="preserve">  return false;</w:t>
      </w:r>
      <w:r>
        <w:br/>
      </w:r>
      <w:r>
        <w:rPr>
          <w:rFonts w:ascii="Consolas" w:hAnsi="Consolas"/>
          <w:sz w:val="16"/>
        </w:rPr>
        <w:t>}</w:t>
      </w:r>
    </w:p>
    <w:p>
      <w:pPr>
        <w:spacing w:after="120"/>
      </w:pPr>
      <w:r>
        <w:rPr>
          <w:b/>
        </w:rPr>
        <w:t>Explicación de las líneas 1–52:</w:t>
      </w:r>
    </w:p>
    <w:p>
      <w:pPr>
        <w:pStyle w:val="ListBullet"/>
        <w:ind w:left="425"/>
      </w:pPr>
      <w:r>
        <w:rPr>
          <w:b/>
        </w:rPr>
        <w:t>Líneas 1–18</w:t>
      </w:r>
      <w:r>
        <w:t xml:space="preserve">: cabecera estándar que documenta con precisión los dos bugs: </w:t>
      </w:r>
      <w:r>
        <w:rPr>
          <w:rFonts w:ascii="Consolas" w:hAnsi="Consolas"/>
          <w:sz w:val="16"/>
        </w:rPr>
        <w:t>import.meta.env</w:t>
      </w:r>
      <w:r>
        <w:t xml:space="preserve"> de zustand devtools en bundle cargado sin </w:t>
      </w:r>
      <w:r>
        <w:rPr>
          <w:rFonts w:ascii="Consolas" w:hAnsi="Consolas"/>
          <w:sz w:val="16"/>
        </w:rPr>
        <w:t>type="module"</w:t>
      </w:r>
      <w:r>
        <w:t xml:space="preserve"> (spinner rojo colgado), y la falta de </w:t>
      </w:r>
      <w:r>
        <w:rPr>
          <w:rFonts w:ascii="Consolas" w:hAnsi="Consolas"/>
          <w:sz w:val="16"/>
        </w:rPr>
        <w:t>type="module"</w:t>
      </w:r>
      <w:r>
        <w:t xml:space="preserve"> en los </w:t>
      </w:r>
      <w:r>
        <w:rPr>
          <w:rFonts w:ascii="Consolas" w:hAnsi="Consolas"/>
          <w:sz w:val="16"/>
        </w:rPr>
        <w:t>&lt;script&gt;</w:t>
      </w:r>
      <w:r>
        <w:t xml:space="preserve"> del export.</w:t>
      </w:r>
    </w:p>
    <w:p>
      <w:pPr>
        <w:pStyle w:val="ListBullet"/>
        <w:ind w:left="425"/>
      </w:pPr>
      <w:r>
        <w:rPr>
          <w:b/>
        </w:rPr>
        <w:t>Líneas 20–21</w:t>
      </w:r>
      <w:r>
        <w:t xml:space="preserve">: imports </w:t>
      </w:r>
      <w:r>
        <w:rPr>
          <w:rFonts w:ascii="Consolas" w:hAnsi="Consolas"/>
          <w:sz w:val="16"/>
        </w:rPr>
        <w:t>fs</w:t>
      </w:r>
      <w:r>
        <w:t xml:space="preserve">, </w:t>
      </w:r>
      <w:r>
        <w:rPr>
          <w:rFonts w:ascii="Consolas" w:hAnsi="Consolas"/>
          <w:sz w:val="16"/>
        </w:rPr>
        <w:t>path</w:t>
      </w:r>
      <w:r>
        <w:t>.</w:t>
      </w:r>
    </w:p>
    <w:p>
      <w:pPr>
        <w:pStyle w:val="ListBullet"/>
        <w:ind w:left="425"/>
      </w:pPr>
      <w:r>
        <w:rPr>
          <w:b/>
        </w:rPr>
        <w:t>Línea 23</w:t>
      </w:r>
      <w:r>
        <w:t xml:space="preserve">: </w:t>
      </w:r>
      <w:r>
        <w:rPr>
          <w:rFonts w:ascii="Consolas" w:hAnsi="Consolas"/>
          <w:sz w:val="16"/>
        </w:rPr>
        <w:t>distDir</w:t>
      </w:r>
      <w:r>
        <w:t xml:space="preserve"> desde </w:t>
      </w:r>
      <w:r>
        <w:rPr>
          <w:rFonts w:ascii="Consolas" w:hAnsi="Consolas"/>
          <w:sz w:val="16"/>
        </w:rPr>
        <w:t>argv[2]</w:t>
      </w:r>
      <w:r>
        <w:t xml:space="preserve"> o </w:t>
      </w:r>
      <w:r>
        <w:rPr>
          <w:rFonts w:ascii="Consolas" w:hAnsi="Consolas"/>
          <w:sz w:val="16"/>
        </w:rPr>
        <w:t>./dist</w:t>
      </w:r>
      <w:r>
        <w:t xml:space="preserve"> junto al script (si el script estuviera en la raíz, coincide con </w:t>
      </w:r>
      <w:r>
        <w:rPr>
          <w:rFonts w:ascii="Consolas" w:hAnsi="Consolas"/>
          <w:sz w:val="16"/>
        </w:rPr>
        <w:t>dist/</w:t>
      </w:r>
      <w:r>
        <w:t xml:space="preserve"> del proyecto).</w:t>
      </w:r>
    </w:p>
    <w:p>
      <w:pPr>
        <w:pStyle w:val="ListBullet"/>
        <w:ind w:left="425"/>
      </w:pPr>
      <w:r>
        <w:rPr>
          <w:b/>
        </w:rPr>
        <w:t>Líneas 25–32</w:t>
      </w:r>
      <w:r>
        <w:t xml:space="preserve"> (</w:t>
      </w:r>
      <w:r>
        <w:rPr>
          <w:rFonts w:ascii="Consolas" w:hAnsi="Consolas"/>
          <w:sz w:val="16"/>
        </w:rPr>
        <w:t>walk</w:t>
      </w:r>
      <w:r>
        <w:t xml:space="preserve">): recorre recursivamente directorios con </w:t>
      </w:r>
      <w:r>
        <w:rPr>
          <w:rFonts w:ascii="Consolas" w:hAnsi="Consolas"/>
          <w:sz w:val="16"/>
        </w:rPr>
        <w:t>readdirSync({withFileTypes:true})</w:t>
      </w:r>
      <w:r>
        <w:t xml:space="preserve"> y acumula rutas de archivos.</w:t>
      </w:r>
    </w:p>
    <w:p>
      <w:pPr>
        <w:pStyle w:val="ListBullet"/>
        <w:ind w:left="425"/>
      </w:pPr>
      <w:r>
        <w:rPr>
          <w:b/>
        </w:rPr>
        <w:t>Líneas 34–52</w:t>
      </w:r>
      <w:r>
        <w:t xml:space="preserve"> (</w:t>
      </w:r>
      <w:r>
        <w:rPr>
          <w:rFonts w:ascii="Consolas" w:hAnsi="Consolas"/>
          <w:sz w:val="16"/>
        </w:rPr>
        <w:t>fixBundle</w:t>
      </w:r>
      <w:r>
        <w:t>):</w:t>
      </w:r>
    </w:p>
    <w:p>
      <w:pPr>
        <w:pStyle w:val="ListBullet"/>
        <w:ind w:left="709"/>
      </w:pPr>
      <w:r>
        <w:rPr>
          <w:b/>
        </w:rPr>
        <w:t>Línea 35</w:t>
      </w:r>
      <w:r>
        <w:t>: lee el archivo completo.</w:t>
      </w:r>
    </w:p>
    <w:p>
      <w:pPr>
        <w:pStyle w:val="ListBullet"/>
        <w:ind w:left="709"/>
      </w:pPr>
      <w:r>
        <w:rPr>
          <w:b/>
        </w:rPr>
        <w:t>Línea 36</w:t>
      </w:r>
      <w:r>
        <w:t xml:space="preserve">: cortocircuito si no contiene </w:t>
      </w:r>
      <w:r>
        <w:rPr>
          <w:rFonts w:ascii="Consolas" w:hAnsi="Consolas"/>
          <w:sz w:val="16"/>
        </w:rPr>
        <w:t>import.meta</w:t>
      </w:r>
      <w:r>
        <w:t>.</w:t>
      </w:r>
    </w:p>
    <w:p>
      <w:pPr>
        <w:pStyle w:val="ListBullet"/>
        <w:ind w:left="709"/>
      </w:pPr>
      <w:r>
        <w:rPr>
          <w:b/>
        </w:rPr>
        <w:t>Líneas 41–45</w:t>
      </w:r>
      <w:r>
        <w:t>: cuatro reemplazos encadenados sobre el texto:</w:t>
      </w:r>
    </w:p>
    <w:p>
      <w:pPr>
        <w:pStyle w:val="ListNumber"/>
        <w:ind w:left="992"/>
      </w:pPr>
      <w:r>
        <w:rPr>
          <w:rFonts w:ascii="Consolas" w:hAnsi="Consolas"/>
          <w:sz w:val="16"/>
        </w:rPr>
        <w:t>import.meta.env?import.meta.env.MODE:void 0</w:t>
      </w:r>
      <w:r>
        <w:t xml:space="preserve"> → </w:t>
      </w:r>
      <w:r>
        <w:rPr>
          <w:rFonts w:ascii="Consolas" w:hAnsi="Consolas"/>
          <w:sz w:val="16"/>
        </w:rPr>
        <w:t>process.env.NODE_ENV</w:t>
      </w:r>
      <w:r>
        <w:t xml:space="preserve"> (patrón real de zustand devtools, con el ternario colapsado).</w:t>
      </w:r>
    </w:p>
    <w:p>
      <w:pPr>
        <w:pStyle w:val="ListNumber"/>
        <w:ind w:left="992"/>
      </w:pPr>
      <w:r>
        <w:t>Variante case-insensitive del mismo patrón (</w:t>
      </w:r>
      <w:r>
        <w:rPr>
          <w:rFonts w:ascii="Consolas" w:hAnsi="Consolas"/>
          <w:sz w:val="16"/>
        </w:rPr>
        <w:t>/gi</w:t>
      </w:r>
      <w:r>
        <w:t>).</w:t>
      </w:r>
    </w:p>
    <w:p>
      <w:pPr>
        <w:pStyle w:val="ListNumber"/>
        <w:ind w:left="992"/>
      </w:pPr>
      <w:r>
        <w:rPr>
          <w:rFonts w:ascii="Consolas" w:hAnsi="Consolas"/>
          <w:sz w:val="16"/>
        </w:rPr>
        <w:t>import.meta.env.MODE</w:t>
      </w:r>
      <w:r>
        <w:t xml:space="preserve"> → </w:t>
      </w:r>
      <w:r>
        <w:rPr>
          <w:rFonts w:ascii="Consolas" w:hAnsi="Consolas"/>
          <w:sz w:val="16"/>
        </w:rPr>
        <w:t>process.env.NODE_ENV</w:t>
      </w:r>
      <w:r>
        <w:t>.</w:t>
      </w:r>
    </w:p>
    <w:p>
      <w:pPr>
        <w:pStyle w:val="ListNumber"/>
        <w:ind w:left="992"/>
      </w:pPr>
      <w:r>
        <w:t xml:space="preserve">Cualquier </w:t>
      </w:r>
      <w:r>
        <w:rPr>
          <w:rFonts w:ascii="Consolas" w:hAnsi="Consolas"/>
          <w:sz w:val="16"/>
        </w:rPr>
        <w:t>import.meta.env</w:t>
      </w:r>
      <w:r>
        <w:t xml:space="preserve"> restante → </w:t>
      </w:r>
      <w:r>
        <w:rPr>
          <w:rFonts w:ascii="Consolas" w:hAnsi="Consolas"/>
          <w:sz w:val="16"/>
        </w:rPr>
        <w:t>process.env.NODE_ENV</w:t>
      </w:r>
      <w:r>
        <w:t>.</w:t>
      </w:r>
    </w:p>
    <w:p>
      <w:pPr>
        <w:pStyle w:val="ListBullet"/>
        <w:ind w:left="709"/>
      </w:pPr>
      <w:r>
        <w:rPr>
          <w:b/>
        </w:rPr>
        <w:t>Línea 47–51</w:t>
      </w:r>
      <w:r>
        <w:t>: si hubo cambios, escribe el archivo y devuelve true.</w:t>
      </w:r>
    </w:p>
    <w:p>
      <w:pPr>
        <w:pStyle w:val="ListBullet"/>
        <w:ind w:left="709"/>
      </w:pPr>
      <w:r>
        <w:rPr>
          <w:rFonts w:ascii="Consolas" w:hAnsi="Consolas"/>
          <w:sz w:val="16"/>
        </w:rPr>
        <w:t>[NOTA]</w:t>
      </w:r>
      <w:r>
        <w:t xml:space="preserve">: </w:t>
      </w:r>
      <w:r>
        <w:rPr>
          <w:rFonts w:ascii="Consolas" w:hAnsi="Consolas"/>
          <w:sz w:val="16"/>
        </w:rPr>
        <w:t>process.env.NODE_ENV</w:t>
      </w:r>
      <w:r>
        <w:t xml:space="preserve"> es sustituido por Metro en build por su valor ("production"), así que el bundle final queda con un literal; si Metro no lo inyectara, en navegador </w:t>
      </w:r>
      <w:r>
        <w:rPr>
          <w:rFonts w:ascii="Consolas" w:hAnsi="Consolas"/>
          <w:sz w:val="16"/>
        </w:rPr>
        <w:t>process</w:t>
      </w:r>
      <w:r>
        <w:t xml:space="preserve"> no existe y rompería (depende de esa premisa documentada en el comentario de las líneas 39–40).</w:t>
      </w:r>
    </w:p>
    <w:p>
      <w:pPr>
        <w:spacing w:before="80" w:after="120" w:line="240" w:lineRule="auto"/>
        <w:shd w:val="clear" w:color="auto" w:fill="F5F5F5"/>
      </w:pPr>
      <w:r>
        <w:rPr>
          <w:rFonts w:ascii="Consolas" w:hAnsi="Consolas"/>
          <w:sz w:val="16"/>
        </w:rPr>
        <w:t>function fixHtml(file) {</w:t>
      </w:r>
      <w:r>
        <w:br/>
      </w:r>
      <w:r>
        <w:rPr>
          <w:rFonts w:ascii="Consolas" w:hAnsi="Consolas"/>
          <w:sz w:val="16"/>
        </w:rPr>
        <w:t xml:space="preserve">  const original = fs.readFileSync(file, 'utf8');</w:t>
      </w:r>
      <w:r>
        <w:br/>
      </w:r>
      <w:r>
        <w:rPr>
          <w:rFonts w:ascii="Consolas" w:hAnsi="Consolas"/>
          <w:sz w:val="16"/>
        </w:rPr>
        <w:t xml:space="preserve">  // Marcar los scripts del bundle como module (el export de Expo no lo hace).</w:t>
      </w:r>
      <w:r>
        <w:br/>
      </w:r>
      <w:r>
        <w:rPr>
          <w:rFonts w:ascii="Consolas" w:hAnsi="Consolas"/>
          <w:sz w:val="16"/>
        </w:rPr>
        <w:t xml:space="preserve">  const fixed = original.replace(</w:t>
      </w:r>
      <w:r>
        <w:br/>
      </w:r>
      <w:r>
        <w:rPr>
          <w:rFonts w:ascii="Consolas" w:hAnsi="Consolas"/>
          <w:sz w:val="16"/>
        </w:rPr>
        <w:t xml:space="preserve">    /&lt;script src="([^"]+\.js)" defer&gt;&lt;\/script&gt;/g,</w:t>
      </w:r>
      <w:r>
        <w:br/>
      </w:r>
      <w:r>
        <w:rPr>
          <w:rFonts w:ascii="Consolas" w:hAnsi="Consolas"/>
          <w:sz w:val="16"/>
        </w:rPr>
        <w:t xml:space="preserve">    '&lt;script type="module" src="$1" defer&gt;&lt;/script&gt;'</w:t>
      </w:r>
      <w:r>
        <w:br/>
      </w:r>
      <w:r>
        <w:rPr>
          <w:rFonts w:ascii="Consolas" w:hAnsi="Consolas"/>
          <w:sz w:val="16"/>
        </w:rPr>
        <w:t xml:space="preserve">  );</w:t>
      </w:r>
      <w:r>
        <w:br/>
      </w:r>
      <w:r>
        <w:rPr>
          <w:rFonts w:ascii="Consolas" w:hAnsi="Consolas"/>
          <w:sz w:val="16"/>
        </w:rPr>
        <w:t xml:space="preserve">  if (fixed !== original) {</w:t>
      </w:r>
      <w:r>
        <w:br/>
      </w:r>
      <w:r>
        <w:rPr>
          <w:rFonts w:ascii="Consolas" w:hAnsi="Consolas"/>
          <w:sz w:val="16"/>
        </w:rPr>
        <w:t xml:space="preserve">    fs.writeFileSync(file, fixed, 'utf8');</w:t>
      </w:r>
      <w:r>
        <w:br/>
      </w:r>
      <w:r>
        <w:rPr>
          <w:rFonts w:ascii="Consolas" w:hAnsi="Consolas"/>
          <w:sz w:val="16"/>
        </w:rPr>
        <w:t xml:space="preserve">    return true;</w:t>
      </w:r>
      <w:r>
        <w:br/>
      </w:r>
      <w:r>
        <w:rPr>
          <w:rFonts w:ascii="Consolas" w:hAnsi="Consolas"/>
          <w:sz w:val="16"/>
        </w:rPr>
        <w:t xml:space="preserve">  }</w:t>
      </w:r>
      <w:r>
        <w:br/>
      </w:r>
      <w:r>
        <w:rPr>
          <w:rFonts w:ascii="Consolas" w:hAnsi="Consolas"/>
          <w:sz w:val="16"/>
        </w:rPr>
        <w:t xml:space="preserve">  return false;</w:t>
      </w:r>
      <w:r>
        <w:br/>
      </w:r>
      <w:r>
        <w:rPr>
          <w:rFonts w:ascii="Consolas" w:hAnsi="Consolas"/>
          <w:sz w:val="16"/>
        </w:rPr>
        <w:t>}</w:t>
      </w:r>
      <w:r>
        <w:br/>
      </w:r>
      <w:r>
        <w:rPr>
          <w:rFonts w:ascii="Consolas" w:hAnsi="Consolas"/>
          <w:sz w:val="16"/>
        </w:rPr>
        <w:t xml:space="preserve"> </w:t>
      </w:r>
      <w:r>
        <w:br/>
      </w:r>
      <w:r>
        <w:rPr>
          <w:rFonts w:ascii="Consolas" w:hAnsi="Consolas"/>
          <w:sz w:val="16"/>
        </w:rPr>
        <w:t>console.log(`[fix-pwa-build] Dist: ${distDir}`);</w:t>
      </w:r>
      <w:r>
        <w:br/>
      </w:r>
      <w:r>
        <w:rPr>
          <w:rFonts w:ascii="Consolas" w:hAnsi="Consolas"/>
          <w:sz w:val="16"/>
        </w:rPr>
        <w:t>let bundlesFixed = 0;</w:t>
      </w:r>
      <w:r>
        <w:br/>
      </w:r>
      <w:r>
        <w:rPr>
          <w:rFonts w:ascii="Consolas" w:hAnsi="Consolas"/>
          <w:sz w:val="16"/>
        </w:rPr>
        <w:t>let htmlFixed = 0;</w:t>
      </w:r>
      <w:r>
        <w:br/>
      </w:r>
      <w:r>
        <w:rPr>
          <w:rFonts w:ascii="Consolas" w:hAnsi="Consolas"/>
          <w:sz w:val="16"/>
        </w:rPr>
        <w:t>for (const file of walk(distDir)) {</w:t>
      </w:r>
      <w:r>
        <w:br/>
      </w:r>
      <w:r>
        <w:rPr>
          <w:rFonts w:ascii="Consolas" w:hAnsi="Consolas"/>
          <w:sz w:val="16"/>
        </w:rPr>
        <w:t xml:space="preserve">  const rel = path.relative(distDir, file);</w:t>
      </w:r>
      <w:r>
        <w:br/>
      </w:r>
      <w:r>
        <w:rPr>
          <w:rFonts w:ascii="Consolas" w:hAnsi="Consolas"/>
          <w:sz w:val="16"/>
        </w:rPr>
        <w:t xml:space="preserve">  if (/\.js$/.test(file)) {</w:t>
      </w:r>
      <w:r>
        <w:br/>
      </w:r>
      <w:r>
        <w:rPr>
          <w:rFonts w:ascii="Consolas" w:hAnsi="Consolas"/>
          <w:sz w:val="16"/>
        </w:rPr>
        <w:t xml:space="preserve">    if (fixBundle(file)) {</w:t>
      </w:r>
      <w:r>
        <w:br/>
      </w:r>
      <w:r>
        <w:rPr>
          <w:rFonts w:ascii="Consolas" w:hAnsi="Consolas"/>
          <w:sz w:val="16"/>
        </w:rPr>
        <w:t xml:space="preserve">      bundlesFixed++;</w:t>
      </w:r>
      <w:r>
        <w:br/>
      </w:r>
      <w:r>
        <w:rPr>
          <w:rFonts w:ascii="Consolas" w:hAnsi="Consolas"/>
          <w:sz w:val="16"/>
        </w:rPr>
        <w:t xml:space="preserve">      console.log(`  [JS] import.meta corregido: ${rel}`);</w:t>
      </w:r>
      <w:r>
        <w:br/>
      </w:r>
      <w:r>
        <w:rPr>
          <w:rFonts w:ascii="Consolas" w:hAnsi="Consolas"/>
          <w:sz w:val="16"/>
        </w:rPr>
        <w:t xml:space="preserve">    }</w:t>
      </w:r>
      <w:r>
        <w:br/>
      </w:r>
      <w:r>
        <w:rPr>
          <w:rFonts w:ascii="Consolas" w:hAnsi="Consolas"/>
          <w:sz w:val="16"/>
        </w:rPr>
        <w:t xml:space="preserve">  } else if (/\.html$/.test(file)) {</w:t>
      </w:r>
      <w:r>
        <w:br/>
      </w:r>
      <w:r>
        <w:rPr>
          <w:rFonts w:ascii="Consolas" w:hAnsi="Consolas"/>
          <w:sz w:val="16"/>
        </w:rPr>
        <w:t xml:space="preserve">    if (fixHtml(file)) {</w:t>
      </w:r>
      <w:r>
        <w:br/>
      </w:r>
      <w:r>
        <w:rPr>
          <w:rFonts w:ascii="Consolas" w:hAnsi="Consolas"/>
          <w:sz w:val="16"/>
        </w:rPr>
        <w:t xml:space="preserve">      htmlFixed++;</w:t>
      </w:r>
      <w:r>
        <w:br/>
      </w:r>
      <w:r>
        <w:rPr>
          <w:rFonts w:ascii="Consolas" w:hAnsi="Consolas"/>
          <w:sz w:val="16"/>
        </w:rPr>
        <w:t xml:space="preserve">      console.log(`  [HTML] script marcado como module: ${rel}`);</w:t>
      </w:r>
      <w:r>
        <w:br/>
      </w:r>
      <w:r>
        <w:rPr>
          <w:rFonts w:ascii="Consolas" w:hAnsi="Consolas"/>
          <w:sz w:val="16"/>
        </w:rPr>
        <w:t xml:space="preserve">    }</w:t>
      </w:r>
      <w:r>
        <w:br/>
      </w:r>
      <w:r>
        <w:rPr>
          <w:rFonts w:ascii="Consolas" w:hAnsi="Consolas"/>
          <w:sz w:val="16"/>
        </w:rPr>
        <w:t xml:space="preserve">  }</w:t>
      </w:r>
      <w:r>
        <w:br/>
      </w:r>
      <w:r>
        <w:rPr>
          <w:rFonts w:ascii="Consolas" w:hAnsi="Consolas"/>
          <w:sz w:val="16"/>
        </w:rPr>
        <w:t>}</w:t>
      </w:r>
      <w:r>
        <w:br/>
      </w:r>
      <w:r>
        <w:rPr>
          <w:rFonts w:ascii="Consolas" w:hAnsi="Consolas"/>
          <w:sz w:val="16"/>
        </w:rPr>
        <w:t>console.log(`[fix-pwa-build] Listo: ${bundlesFixed} bundles JS, ${htmlFixed} HTML corregidos.`);</w:t>
      </w:r>
    </w:p>
    <w:p>
      <w:pPr>
        <w:spacing w:after="120"/>
      </w:pPr>
      <w:r>
        <w:rPr>
          <w:b/>
        </w:rPr>
        <w:t>Explicación de las líneas 54–85:</w:t>
      </w:r>
    </w:p>
    <w:p>
      <w:pPr>
        <w:pStyle w:val="ListBullet"/>
        <w:ind w:left="425"/>
      </w:pPr>
      <w:r>
        <w:rPr>
          <w:b/>
        </w:rPr>
        <w:t>Líneas 54–66</w:t>
      </w:r>
      <w:r>
        <w:t xml:space="preserve"> (</w:t>
      </w:r>
      <w:r>
        <w:rPr>
          <w:rFonts w:ascii="Consolas" w:hAnsi="Consolas"/>
          <w:sz w:val="16"/>
        </w:rPr>
        <w:t>fixHtml</w:t>
      </w:r>
      <w:r>
        <w:t xml:space="preserve">): regex que transforma </w:t>
      </w:r>
      <w:r>
        <w:rPr>
          <w:rFonts w:ascii="Consolas" w:hAnsi="Consolas"/>
          <w:sz w:val="16"/>
        </w:rPr>
        <w:t>&lt;script src="*.js" defer&gt;&lt;/script&gt;</w:t>
      </w:r>
      <w:r>
        <w:t xml:space="preserve"> en </w:t>
      </w:r>
      <w:r>
        <w:rPr>
          <w:rFonts w:ascii="Consolas" w:hAnsi="Consolas"/>
          <w:sz w:val="16"/>
        </w:rPr>
        <w:t>&lt;script type="module" src="*.js" defer&gt;&lt;/script&gt;</w:t>
      </w:r>
      <w:r>
        <w:t xml:space="preserve">. Solo afecta scripts con </w:t>
      </w:r>
      <w:r>
        <w:rPr>
          <w:rFonts w:ascii="Consolas" w:hAnsi="Consolas"/>
          <w:sz w:val="16"/>
        </w:rPr>
        <w:t>defer</w:t>
      </w:r>
      <w:r>
        <w:t xml:space="preserve"> y extensión </w:t>
      </w:r>
      <w:r>
        <w:rPr>
          <w:rFonts w:ascii="Consolas" w:hAnsi="Consolas"/>
          <w:sz w:val="16"/>
        </w:rPr>
        <w:t>.js</w:t>
      </w:r>
      <w:r>
        <w:t>; conserva otros.</w:t>
      </w:r>
    </w:p>
    <w:p>
      <w:pPr>
        <w:pStyle w:val="ListBullet"/>
        <w:ind w:left="425"/>
      </w:pPr>
      <w:r>
        <w:rPr>
          <w:b/>
        </w:rPr>
        <w:t>Línea 68</w:t>
      </w:r>
      <w:r>
        <w:t>: log del directorio procesado.</w:t>
      </w:r>
    </w:p>
    <w:p>
      <w:pPr>
        <w:pStyle w:val="ListBullet"/>
        <w:ind w:left="425"/>
      </w:pPr>
      <w:r>
        <w:rPr>
          <w:b/>
        </w:rPr>
        <w:t>Líneas 69–70</w:t>
      </w:r>
      <w:r>
        <w:t>: contadores.</w:t>
      </w:r>
    </w:p>
    <w:p>
      <w:pPr>
        <w:pStyle w:val="ListBullet"/>
        <w:ind w:left="425"/>
      </w:pPr>
      <w:r>
        <w:rPr>
          <w:b/>
        </w:rPr>
        <w:t>Líneas 71–84</w:t>
      </w:r>
      <w:r>
        <w:t xml:space="preserve">: itera sobre todos los archivos bajo </w:t>
      </w:r>
      <w:r>
        <w:rPr>
          <w:rFonts w:ascii="Consolas" w:hAnsi="Consolas"/>
          <w:sz w:val="16"/>
        </w:rPr>
        <w:t>distDir</w:t>
      </w:r>
      <w:r>
        <w:t xml:space="preserve"> (recursivo, incluye subcarpetas); filtra </w:t>
      </w:r>
      <w:r>
        <w:rPr>
          <w:rFonts w:ascii="Consolas" w:hAnsi="Consolas"/>
          <w:sz w:val="16"/>
        </w:rPr>
        <w:t>.js</w:t>
      </w:r>
      <w:r>
        <w:t xml:space="preserve"> → </w:t>
      </w:r>
      <w:r>
        <w:rPr>
          <w:rFonts w:ascii="Consolas" w:hAnsi="Consolas"/>
          <w:sz w:val="16"/>
        </w:rPr>
        <w:t>fixBundle</w:t>
      </w:r>
      <w:r>
        <w:t xml:space="preserve"> y </w:t>
      </w:r>
      <w:r>
        <w:rPr>
          <w:rFonts w:ascii="Consolas" w:hAnsi="Consolas"/>
          <w:sz w:val="16"/>
        </w:rPr>
        <w:t>.html</w:t>
      </w:r>
      <w:r>
        <w:t xml:space="preserve"> → </w:t>
      </w:r>
      <w:r>
        <w:rPr>
          <w:rFonts w:ascii="Consolas" w:hAnsi="Consolas"/>
          <w:sz w:val="16"/>
        </w:rPr>
        <w:t>fixHtml</w:t>
      </w:r>
      <w:r>
        <w:t>; registra cada cambio con la ruta relativa.</w:t>
      </w:r>
    </w:p>
    <w:p>
      <w:pPr>
        <w:pStyle w:val="ListBullet"/>
        <w:ind w:left="425"/>
      </w:pPr>
      <w:r>
        <w:rPr>
          <w:b/>
        </w:rPr>
        <w:t>Línea 85</w:t>
      </w:r>
      <w:r>
        <w:t>: resumen final.</w:t>
      </w:r>
    </w:p>
    <w:p>
      <w:pPr>
        <w:pStyle w:val="ListBullet"/>
        <w:ind w:left="425"/>
      </w:pPr>
      <w:r>
        <w:rPr>
          <w:rFonts w:ascii="Consolas" w:hAnsi="Consolas"/>
          <w:sz w:val="16"/>
        </w:rPr>
        <w:t>[OBSERVACIÓN TÉCNICA]</w:t>
      </w:r>
      <w:r>
        <w:t xml:space="preserve">: escribir de vuelta todos los archivos del build puede no ser idempotente en presencia de otros patchers (p. ej. </w:t>
      </w:r>
      <w:r>
        <w:rPr>
          <w:rFonts w:ascii="Consolas" w:hAnsi="Consolas"/>
          <w:sz w:val="16"/>
        </w:rPr>
        <w:t>patch-import-meta.js</w:t>
      </w:r>
      <w:r>
        <w:t xml:space="preserve"> ya sustituyó </w:t>
      </w:r>
      <w:r>
        <w:rPr>
          <w:rFonts w:ascii="Consolas" w:hAnsi="Consolas"/>
          <w:sz w:val="16"/>
        </w:rPr>
        <w:t>import.meta</w:t>
      </w:r>
      <w:r>
        <w:t xml:space="preserve"> y eliminó </w:t>
      </w:r>
      <w:r>
        <w:rPr>
          <w:rFonts w:ascii="Consolas" w:hAnsi="Consolas"/>
          <w:sz w:val="16"/>
        </w:rPr>
        <w:t>defer</w:t>
      </w:r>
      <w:r>
        <w:t xml:space="preserve">, por lo que </w:t>
      </w:r>
      <w:r>
        <w:rPr>
          <w:rFonts w:ascii="Consolas" w:hAnsi="Consolas"/>
          <w:sz w:val="16"/>
        </w:rPr>
        <w:t>fixHtml</w:t>
      </w:r>
      <w:r>
        <w:t xml:space="preserve"> no encontraría </w:t>
      </w:r>
      <w:r>
        <w:rPr>
          <w:rFonts w:ascii="Consolas" w:hAnsi="Consolas"/>
          <w:sz w:val="16"/>
        </w:rPr>
        <w:t>&lt;script src="..." defer&gt;</w:t>
      </w:r>
      <w:r>
        <w:t xml:space="preserve"> y </w:t>
      </w:r>
      <w:r>
        <w:rPr>
          <w:rFonts w:ascii="Consolas" w:hAnsi="Consolas"/>
          <w:sz w:val="16"/>
        </w:rPr>
        <w:t>fixBundle</w:t>
      </w:r>
      <w:r>
        <w:t xml:space="preserve"> no hallaría </w:t>
      </w:r>
      <w:r>
        <w:rPr>
          <w:rFonts w:ascii="Consolas" w:hAnsi="Consolas"/>
          <w:sz w:val="16"/>
        </w:rPr>
        <w:t>import.meta</w:t>
      </w:r>
      <w:r>
        <w:t>; ejecutarlos en serie es inofensivo pero redundante).</w:t>
      </w:r>
    </w:p>
    <w:p>
      <w:pPr>
        <w:pStyle w:val="Heading2"/>
      </w:pPr>
      <w:r>
        <w:t>Fichas de funciones y métodos</w:t>
      </w:r>
    </w:p>
    <w:p>
      <w:pPr>
        <w:pStyle w:val="Heading3"/>
      </w:pPr>
      <w:r>
        <w:t>walk(dir, files) (líneas 25–32)</w:t>
      </w:r>
    </w:p>
    <w:p>
      <w:pPr>
        <w:pStyle w:val="ListBullet"/>
        <w:ind w:left="425"/>
      </w:pPr>
      <w:r>
        <w:t xml:space="preserve">Firma: </w:t>
      </w:r>
      <w:r>
        <w:rPr>
          <w:rFonts w:ascii="Consolas" w:hAnsi="Consolas"/>
          <w:sz w:val="16"/>
        </w:rPr>
        <w:t>walk(dir, files = [])</w:t>
      </w:r>
      <w:r>
        <w:t xml:space="preserve"> → </w:t>
      </w:r>
      <w:r>
        <w:rPr>
          <w:rFonts w:ascii="Consolas" w:hAnsi="Consolas"/>
          <w:sz w:val="16"/>
        </w:rPr>
        <w:t>string[]</w:t>
      </w:r>
      <w:r>
        <w:t>.</w:t>
      </w:r>
    </w:p>
    <w:p>
      <w:pPr>
        <w:pStyle w:val="ListBullet"/>
        <w:ind w:left="425"/>
      </w:pPr>
      <w:r>
        <w:t xml:space="preserve">Propósito: listar recursivamente todos los archivos bajo </w:t>
      </w:r>
      <w:r>
        <w:rPr>
          <w:rFonts w:ascii="Consolas" w:hAnsi="Consolas"/>
          <w:sz w:val="16"/>
        </w:rPr>
        <w:t>dir</w:t>
      </w:r>
      <w:r>
        <w:t>.</w:t>
      </w:r>
    </w:p>
    <w:p>
      <w:pPr>
        <w:pStyle w:val="ListBullet"/>
        <w:ind w:left="425"/>
      </w:pPr>
      <w:r>
        <w:t xml:space="preserve">Parámetros: </w:t>
      </w:r>
      <w:r>
        <w:rPr>
          <w:rFonts w:ascii="Consolas" w:hAnsi="Consolas"/>
          <w:sz w:val="16"/>
        </w:rPr>
        <w:t>dir</w:t>
      </w:r>
      <w:r>
        <w:t xml:space="preserve"> (string), </w:t>
      </w:r>
      <w:r>
        <w:rPr>
          <w:rFonts w:ascii="Consolas" w:hAnsi="Consolas"/>
          <w:sz w:val="16"/>
        </w:rPr>
        <w:t>files</w:t>
      </w:r>
      <w:r>
        <w:t xml:space="preserve"> (array acumulador opcional).</w:t>
      </w:r>
    </w:p>
    <w:p>
      <w:pPr>
        <w:pStyle w:val="ListBullet"/>
        <w:ind w:left="425"/>
      </w:pPr>
      <w:r>
        <w:t xml:space="preserve">Retorno: array de rutas. Excepciones: propaga errores de </w:t>
      </w:r>
      <w:r>
        <w:rPr>
          <w:rFonts w:ascii="Consolas" w:hAnsi="Consolas"/>
          <w:sz w:val="16"/>
        </w:rPr>
        <w:t>readdirSync</w:t>
      </w:r>
      <w:r>
        <w:t>.</w:t>
      </w:r>
    </w:p>
    <w:p>
      <w:pPr>
        <w:pStyle w:val="ListBullet"/>
        <w:ind w:left="425"/>
      </w:pPr>
      <w:r>
        <w:t>Flujo: iterar entradas → recursión en directorios → acumular archivos.</w:t>
      </w:r>
    </w:p>
    <w:p>
      <w:pPr>
        <w:pStyle w:val="ListBullet"/>
        <w:ind w:left="425"/>
      </w:pPr>
      <w:r>
        <w:t>Uso: línea 71 (main).</w:t>
      </w:r>
    </w:p>
    <w:p>
      <w:pPr>
        <w:pStyle w:val="Heading3"/>
      </w:pPr>
      <w:r>
        <w:t>fixBundle(file) (líneas 34–52)</w:t>
      </w:r>
    </w:p>
    <w:p>
      <w:pPr>
        <w:pStyle w:val="ListBullet"/>
        <w:ind w:left="425"/>
      </w:pPr>
      <w:r>
        <w:t xml:space="preserve">Firma: </w:t>
      </w:r>
      <w:r>
        <w:rPr>
          <w:rFonts w:ascii="Consolas" w:hAnsi="Consolas"/>
          <w:sz w:val="16"/>
        </w:rPr>
        <w:t>fixBundle(file)</w:t>
      </w:r>
      <w:r>
        <w:t xml:space="preserve"> → </w:t>
      </w:r>
      <w:r>
        <w:rPr>
          <w:rFonts w:ascii="Consolas" w:hAnsi="Consolas"/>
          <w:sz w:val="16"/>
        </w:rPr>
        <w:t>boolean</w:t>
      </w:r>
      <w:r>
        <w:t>.</w:t>
      </w:r>
    </w:p>
    <w:p>
      <w:pPr>
        <w:pStyle w:val="ListBullet"/>
        <w:ind w:left="425"/>
      </w:pPr>
      <w:r>
        <w:t xml:space="preserve">Propósito: sustituir usos de </w:t>
      </w:r>
      <w:r>
        <w:rPr>
          <w:rFonts w:ascii="Consolas" w:hAnsi="Consolas"/>
          <w:sz w:val="16"/>
        </w:rPr>
        <w:t>import.meta.env</w:t>
      </w:r>
      <w:r>
        <w:t xml:space="preserve"> por </w:t>
      </w:r>
      <w:r>
        <w:rPr>
          <w:rFonts w:ascii="Consolas" w:hAnsi="Consolas"/>
          <w:sz w:val="16"/>
        </w:rPr>
        <w:t>process.env.NODE_ENV</w:t>
      </w:r>
      <w:r>
        <w:t xml:space="preserve"> en un bundle JS.</w:t>
      </w:r>
    </w:p>
    <w:p>
      <w:pPr>
        <w:pStyle w:val="ListBullet"/>
        <w:ind w:left="425"/>
      </w:pPr>
      <w:r>
        <w:t xml:space="preserve">Parámetros: </w:t>
      </w:r>
      <w:r>
        <w:rPr>
          <w:rFonts w:ascii="Consolas" w:hAnsi="Consolas"/>
          <w:sz w:val="16"/>
        </w:rPr>
        <w:t>file</w:t>
      </w:r>
      <w:r>
        <w:t xml:space="preserve"> (ruta). Retorno: </w:t>
      </w:r>
      <w:r>
        <w:rPr>
          <w:rFonts w:ascii="Consolas" w:hAnsi="Consolas"/>
          <w:sz w:val="16"/>
        </w:rPr>
        <w:t>true</w:t>
      </w:r>
      <w:r>
        <w:t xml:space="preserve"> si modificó.</w:t>
      </w:r>
    </w:p>
    <w:p>
      <w:pPr>
        <w:pStyle w:val="ListBullet"/>
        <w:ind w:left="425"/>
      </w:pPr>
      <w:r>
        <w:t>Efectos secundarios: escritura in-place sobre el bundle.</w:t>
      </w:r>
    </w:p>
    <w:p>
      <w:pPr>
        <w:pStyle w:val="ListBullet"/>
        <w:ind w:left="425"/>
      </w:pPr>
      <w:r>
        <w:t xml:space="preserve">Riesgo: depende de que Metro haya inyectado </w:t>
      </w:r>
      <w:r>
        <w:rPr>
          <w:rFonts w:ascii="Consolas" w:hAnsi="Consolas"/>
          <w:sz w:val="16"/>
        </w:rPr>
        <w:t>process.env.NODE_ENV</w:t>
      </w:r>
      <w:r>
        <w:t>.</w:t>
      </w:r>
    </w:p>
    <w:p>
      <w:pPr>
        <w:pStyle w:val="Heading3"/>
      </w:pPr>
      <w:r>
        <w:t>fixHtml(file) (líneas 54–66)</w:t>
      </w:r>
    </w:p>
    <w:p>
      <w:pPr>
        <w:pStyle w:val="ListBullet"/>
        <w:ind w:left="425"/>
      </w:pPr>
      <w:r>
        <w:t xml:space="preserve">Firma: </w:t>
      </w:r>
      <w:r>
        <w:rPr>
          <w:rFonts w:ascii="Consolas" w:hAnsi="Consolas"/>
          <w:sz w:val="16"/>
        </w:rPr>
        <w:t>fixHtml(file)</w:t>
      </w:r>
      <w:r>
        <w:t xml:space="preserve"> → </w:t>
      </w:r>
      <w:r>
        <w:rPr>
          <w:rFonts w:ascii="Consolas" w:hAnsi="Consolas"/>
          <w:sz w:val="16"/>
        </w:rPr>
        <w:t>boolean</w:t>
      </w:r>
      <w:r>
        <w:t>.</w:t>
      </w:r>
    </w:p>
    <w:p>
      <w:pPr>
        <w:pStyle w:val="ListBullet"/>
        <w:ind w:left="425"/>
      </w:pPr>
      <w:r>
        <w:t xml:space="preserve">Propósito: marcar como </w:t>
      </w:r>
      <w:r>
        <w:rPr>
          <w:rFonts w:ascii="Consolas" w:hAnsi="Consolas"/>
          <w:sz w:val="16"/>
        </w:rPr>
        <w:t>type="module"</w:t>
      </w:r>
      <w:r>
        <w:t xml:space="preserve"> los </w:t>
      </w:r>
      <w:r>
        <w:rPr>
          <w:rFonts w:ascii="Consolas" w:hAnsi="Consolas"/>
          <w:sz w:val="16"/>
        </w:rPr>
        <w:t>&lt;script src="*.js" defer&gt;</w:t>
      </w:r>
      <w:r>
        <w:t>.</w:t>
      </w:r>
    </w:p>
    <w:p>
      <w:pPr>
        <w:pStyle w:val="ListBullet"/>
        <w:ind w:left="425"/>
      </w:pPr>
      <w:r>
        <w:t xml:space="preserve">Parámetros: </w:t>
      </w:r>
      <w:r>
        <w:rPr>
          <w:rFonts w:ascii="Consolas" w:hAnsi="Consolas"/>
          <w:sz w:val="16"/>
        </w:rPr>
        <w:t>file</w:t>
      </w:r>
      <w:r>
        <w:t xml:space="preserve"> (ruta). Retorno: </w:t>
      </w:r>
      <w:r>
        <w:rPr>
          <w:rFonts w:ascii="Consolas" w:hAnsi="Consolas"/>
          <w:sz w:val="16"/>
        </w:rPr>
        <w:t>true</w:t>
      </w:r>
      <w:r>
        <w:t xml:space="preserve"> si modificó.</w:t>
      </w:r>
    </w:p>
    <w:p>
      <w:pPr>
        <w:pStyle w:val="ListBullet"/>
        <w:ind w:left="425"/>
      </w:pPr>
      <w:r>
        <w:t>Efectos secundarios: escritura in-place sobre el HTML.</w:t>
      </w:r>
    </w:p>
    <w:p>
      <w:pPr>
        <w:pStyle w:val="Heading2"/>
      </w:pPr>
      <w:r>
        <w:t>Clases / interfaces / tipos</w:t>
      </w:r>
    </w:p>
    <w:p>
      <w:pPr>
        <w:spacing w:after="120"/>
      </w:pPr>
      <w:r>
        <w:t>No aplica.</w:t>
      </w:r>
    </w:p>
    <w:p>
      <w:pPr>
        <w:pStyle w:val="Heading2"/>
      </w:pPr>
      <w:r>
        <w:t>Observaciones técnicas</w:t>
      </w:r>
    </w:p>
    <w:p>
      <w:pPr>
        <w:pStyle w:val="ListBullet"/>
        <w:ind w:left="425"/>
      </w:pPr>
      <w:r>
        <w:rPr>
          <w:rFonts w:ascii="Consolas" w:hAnsi="Consolas"/>
          <w:sz w:val="16"/>
        </w:rPr>
        <w:t>[POTENCIALMENTE NO UTILIZADO]</w:t>
      </w:r>
      <w:r>
        <w:t xml:space="preserve">: sin referencias en </w:t>
      </w:r>
      <w:r>
        <w:rPr>
          <w:rFonts w:ascii="Consolas" w:hAnsi="Consolas"/>
          <w:sz w:val="16"/>
        </w:rPr>
        <w:t>package.json</w:t>
      </w:r>
      <w:r>
        <w:t xml:space="preserve">, CI ni código de la app; competidor superado por </w:t>
      </w:r>
      <w:r>
        <w:rPr>
          <w:rFonts w:ascii="Consolas" w:hAnsi="Consolas"/>
          <w:sz w:val="16"/>
        </w:rPr>
        <w:t>scripts/patch-import-meta.js</w:t>
      </w:r>
      <w:r>
        <w:t xml:space="preserve"> (que además parchea stubs de módulos nativos y el HTML). </w:t>
      </w:r>
      <w:r>
        <w:rPr>
          <w:rFonts w:ascii="Consolas" w:hAnsi="Consolas"/>
          <w:sz w:val="16"/>
        </w:rPr>
        <w:t>[NIVEL DE CERTEZA: Confirmado por código]</w:t>
      </w:r>
      <w:r>
        <w:t xml:space="preserve"> en el repo.</w:t>
      </w:r>
    </w:p>
    <w:p>
      <w:pPr>
        <w:pStyle w:val="ListBullet"/>
        <w:ind w:left="425"/>
      </w:pPr>
      <w:r>
        <w:rPr>
          <w:rFonts w:ascii="Consolas" w:hAnsi="Consolas"/>
          <w:sz w:val="16"/>
        </w:rPr>
        <w:t>[NOTA]</w:t>
      </w:r>
      <w:r>
        <w:t xml:space="preserve"> (línea 45): el último reemplazo (</w:t>
      </w:r>
      <w:r>
        <w:rPr>
          <w:rFonts w:ascii="Consolas" w:hAnsi="Consolas"/>
          <w:sz w:val="16"/>
        </w:rPr>
        <w:t>import.meta.env</w:t>
      </w:r>
      <w:r>
        <w:t xml:space="preserve"> → </w:t>
      </w:r>
      <w:r>
        <w:rPr>
          <w:rFonts w:ascii="Consolas" w:hAnsi="Consolas"/>
          <w:sz w:val="16"/>
        </w:rPr>
        <w:t>process.env.NODE_ENV</w:t>
      </w:r>
      <w:r>
        <w:t xml:space="preserve">) es más amplio que los anteriores y aplicaría a cualquier uso futuro de </w:t>
      </w:r>
      <w:r>
        <w:rPr>
          <w:rFonts w:ascii="Consolas" w:hAnsi="Consolas"/>
          <w:sz w:val="16"/>
        </w:rPr>
        <w:t>import.meta.env</w:t>
      </w:r>
      <w:r>
        <w:t xml:space="preserve"> (p. ej. </w:t>
      </w:r>
      <w:r>
        <w:rPr>
          <w:rFonts w:ascii="Consolas" w:hAnsi="Consolas"/>
          <w:sz w:val="16"/>
        </w:rPr>
        <w:t>import.meta.env.PUBLIC_*</w:t>
      </w:r>
      <w:r>
        <w:t xml:space="preserve">), que quedaría erróneamente como </w:t>
      </w:r>
      <w:r>
        <w:rPr>
          <w:rFonts w:ascii="Consolas" w:hAnsi="Consolas"/>
          <w:sz w:val="16"/>
        </w:rPr>
        <w:t>process.env.NODE_ENV</w:t>
      </w:r>
      <w:r>
        <w:t xml:space="preserve">; a diferencia de </w:t>
      </w:r>
      <w:r>
        <w:rPr>
          <w:rFonts w:ascii="Consolas" w:hAnsi="Consolas"/>
          <w:sz w:val="16"/>
        </w:rPr>
        <w:t>patch-import-meta.js</w:t>
      </w:r>
      <w:r>
        <w:t xml:space="preserve">, no sustituye </w:t>
      </w:r>
      <w:r>
        <w:rPr>
          <w:rFonts w:ascii="Consolas" w:hAnsi="Consolas"/>
          <w:sz w:val="16"/>
        </w:rPr>
        <w:t>import.meta</w:t>
      </w:r>
      <w:r>
        <w:t xml:space="preserve"> sin </w:t>
      </w:r>
      <w:r>
        <w:rPr>
          <w:rFonts w:ascii="Consolas" w:hAnsi="Consolas"/>
          <w:sz w:val="16"/>
        </w:rPr>
        <w:t>.env</w:t>
      </w:r>
      <w:r>
        <w:t>.</w:t>
      </w:r>
    </w:p>
    <w:p>
      <w:pPr>
        <w:pStyle w:val="ListBullet"/>
        <w:ind w:left="425"/>
      </w:pPr>
      <w:r>
        <w:rPr>
          <w:rFonts w:ascii="Consolas" w:hAnsi="Consolas"/>
          <w:sz w:val="16"/>
        </w:rPr>
        <w:t>[NOTA]</w:t>
      </w:r>
      <w:r>
        <w:t xml:space="preserve">: cabecera bien documentada (explica la causa raíz del bug del spinner rojo), útil como registro histórico de la investigación PWA (ver también </w:t>
      </w:r>
      <w:r>
        <w:rPr>
          <w:rFonts w:ascii="Consolas" w:hAnsi="Consolas"/>
          <w:sz w:val="16"/>
        </w:rPr>
        <w:t>diag*.mjs</w:t>
      </w:r>
      <w:r>
        <w:t>).</w:t>
      </w:r>
    </w:p>
    <w:p>
      <w:pPr>
        <w:pStyle w:val="Heading2"/>
      </w:pPr>
      <w:r>
        <w:t>Seguridad</w:t>
      </w:r>
    </w:p>
    <w:p>
      <w:pPr>
        <w:pStyle w:val="ListBullet"/>
        <w:ind w:left="425"/>
      </w:pPr>
      <w:r>
        <w:rPr>
          <w:rFonts w:ascii="Consolas" w:hAnsi="Consolas"/>
          <w:sz w:val="16"/>
        </w:rPr>
        <w:t>[INFORMATIVO]</w:t>
      </w:r>
      <w:r>
        <w:t>: sin secretos, sin red, sin entrada de usuario. Reescribe archivos del build en disco (riesgo operacional de integridad del artefacto si se ejecuta sobre un build ya publicado).</w:t>
      </w:r>
    </w:p>
    <w:p>
      <w:pPr>
        <w:pStyle w:val="ListBullet"/>
        <w:ind w:left="425"/>
      </w:pPr>
      <w:r>
        <w:t>No se detectan hallazgos clasificables.</w:t>
      </w:r>
    </w:p>
    <w:p>
      <w:pPr>
        <w:pStyle w:val="Heading2"/>
      </w:pPr>
      <w:r>
        <w:t>Riesgos y recomendaciones (sin modificar código)</w:t>
      </w:r>
    </w:p>
    <w:p>
      <w:pPr>
        <w:pStyle w:val="ListBullet"/>
        <w:ind w:left="425"/>
      </w:pPr>
      <w:r>
        <w:rPr>
          <w:rFonts w:ascii="Consolas" w:hAnsi="Consolas"/>
          <w:sz w:val="16"/>
        </w:rPr>
        <w:t>[RIESGO]</w:t>
      </w:r>
      <w:r>
        <w:t xml:space="preserve"> Bajo: ejecutarlo junto a </w:t>
      </w:r>
      <w:r>
        <w:rPr>
          <w:rFonts w:ascii="Consolas" w:hAnsi="Consolas"/>
          <w:sz w:val="16"/>
        </w:rPr>
        <w:t>patch-import-meta.js</w:t>
      </w:r>
      <w:r>
        <w:t xml:space="preserve"> es redundante pero no dañino; ejecutarlo como ÚNICO patcher sería insuficiente (no cubre TurboModuleRegistry/requireNativeModule ni trazas).</w:t>
      </w:r>
    </w:p>
    <w:p>
      <w:pPr>
        <w:pStyle w:val="ListBullet"/>
        <w:ind w:left="425"/>
      </w:pPr>
      <w:r>
        <w:rPr>
          <w:rFonts w:ascii="Consolas" w:hAnsi="Consolas"/>
          <w:sz w:val="16"/>
        </w:rPr>
        <w:t>[RECOMENDACIÓN]</w:t>
      </w:r>
      <w:r>
        <w:t>: archivarlo como documento histórico del fix PWA o eliminarlo tras confirmar que ningún flujo externo lo usa; no duplicar parches del mismo bug en dos scripts.</w:t>
      </w:r>
    </w:p>
    <w:p>
      <w:pPr>
        <w:pStyle w:val="Heading1"/>
      </w:pPr>
      <w:r>
        <w:t>Archivo: informe_tecnico.html — mini-ficha (informe antiguo)</w:t>
      </w:r>
    </w:p>
    <w:p>
      <w:pPr>
        <w:pStyle w:val="Heading2"/>
      </w:pPr>
      <w:r>
        <w:t>Metadatos</w:t>
      </w:r>
    </w:p>
    <w:tbl>
      <w:tblPr>
        <w:tblStyle w:val="TableGrid"/>
        <w:tblW w:type="auto" w:w="0"/>
        <w:jc w:val="left"/>
        <w:tblLook w:firstColumn="1" w:firstRow="1" w:lastColumn="0" w:lastRow="0" w:noHBand="0" w:noVBand="1" w:val="04A0"/>
      </w:tblPr>
      <w:tblGrid>
        <w:gridCol w:w="4873"/>
        <w:gridCol w:w="4873"/>
      </w:tblGrid>
      <w:tr>
        <w:tc>
          <w:tcPr>
            <w:tcW w:type="dxa" w:w="4873"/>
            <w:shd w:val="clear" w:color="auto" w:fill="F2DCDA"/>
          </w:tcPr>
          <w:p>
            <w:pPr>
              <w:spacing w:after="20"/>
            </w:pPr>
            <w:r>
              <w:rPr>
                <w:b/>
                <w:sz w:val="17"/>
              </w:rPr>
            </w:r>
            <w:r>
              <w:rPr>
                <w:b/>
                <w:sz w:val="17"/>
              </w:rPr>
              <w:t>Campo</w:t>
            </w:r>
          </w:p>
        </w:tc>
        <w:tc>
          <w:tcPr>
            <w:tcW w:type="dxa" w:w="4873"/>
            <w:shd w:val="clear" w:color="auto" w:fill="F2DCDA"/>
          </w:tcPr>
          <w:p>
            <w:pPr>
              <w:spacing w:after="20"/>
            </w:pPr>
            <w:r>
              <w:rPr>
                <w:b/>
                <w:sz w:val="17"/>
              </w:rPr>
            </w:r>
            <w:r>
              <w:rPr>
                <w:b/>
                <w:sz w:val="17"/>
              </w:rPr>
              <w:t>Valor</w:t>
            </w:r>
          </w:p>
        </w:tc>
      </w:tr>
      <w:tr>
        <w:tc>
          <w:tcPr>
            <w:tcW w:type="dxa" w:w="4873"/>
          </w:tcPr>
          <w:p>
            <w:pPr>
              <w:spacing w:after="20"/>
            </w:pPr>
            <w:r>
              <w:rPr>
                <w:sz w:val="17"/>
              </w:rPr>
            </w:r>
            <w:r>
              <w:rPr>
                <w:sz w:val="17"/>
              </w:rPr>
              <w:t>Ruta</w:t>
            </w:r>
          </w:p>
        </w:tc>
        <w:tc>
          <w:tcPr>
            <w:tcW w:type="dxa" w:w="4873"/>
          </w:tcPr>
          <w:p>
            <w:pPr>
              <w:spacing w:after="20"/>
            </w:pPr>
            <w:r>
              <w:rPr>
                <w:sz w:val="17"/>
              </w:rPr>
            </w:r>
            <w:r>
              <w:rPr>
                <w:sz w:val="17"/>
              </w:rPr>
              <w:t>informe_tecnico.html (raíz del proyecto)</w:t>
            </w:r>
          </w:p>
        </w:tc>
      </w:tr>
      <w:tr>
        <w:tc>
          <w:tcPr>
            <w:tcW w:type="dxa" w:w="4873"/>
          </w:tcPr>
          <w:p>
            <w:pPr>
              <w:spacing w:after="20"/>
            </w:pPr>
            <w:r>
              <w:rPr>
                <w:sz w:val="17"/>
              </w:rPr>
            </w:r>
            <w:r>
              <w:rPr>
                <w:sz w:val="17"/>
              </w:rPr>
              <w:t>Líneas totales</w:t>
            </w:r>
          </w:p>
        </w:tc>
        <w:tc>
          <w:tcPr>
            <w:tcW w:type="dxa" w:w="4873"/>
          </w:tcPr>
          <w:p>
            <w:pPr>
              <w:spacing w:after="20"/>
            </w:pPr>
            <w:r>
              <w:rPr>
                <w:sz w:val="17"/>
              </w:rPr>
            </w:r>
            <w:r>
              <w:rPr>
                <w:sz w:val="17"/>
              </w:rPr>
              <w:t>848</w:t>
            </w:r>
          </w:p>
        </w:tc>
      </w:tr>
      <w:tr>
        <w:tc>
          <w:tcPr>
            <w:tcW w:type="dxa" w:w="4873"/>
          </w:tcPr>
          <w:p>
            <w:pPr>
              <w:spacing w:after="20"/>
            </w:pPr>
            <w:r>
              <w:rPr>
                <w:sz w:val="17"/>
              </w:rPr>
            </w:r>
            <w:r>
              <w:rPr>
                <w:sz w:val="17"/>
              </w:rPr>
              <w:t>Lenguaje</w:t>
            </w:r>
          </w:p>
        </w:tc>
        <w:tc>
          <w:tcPr>
            <w:tcW w:type="dxa" w:w="4873"/>
          </w:tcPr>
          <w:p>
            <w:pPr>
              <w:spacing w:after="20"/>
            </w:pPr>
            <w:r>
              <w:rPr>
                <w:sz w:val="17"/>
              </w:rPr>
            </w:r>
            <w:r>
              <w:rPr>
                <w:sz w:val="17"/>
              </w:rPr>
              <w:t>HTML5 + CSS embebido (estático, sin JavaScript)</w:t>
            </w:r>
          </w:p>
        </w:tc>
      </w:tr>
      <w:tr>
        <w:tc>
          <w:tcPr>
            <w:tcW w:type="dxa" w:w="4873"/>
          </w:tcPr>
          <w:p>
            <w:pPr>
              <w:spacing w:after="20"/>
            </w:pPr>
            <w:r>
              <w:rPr>
                <w:sz w:val="17"/>
              </w:rPr>
            </w:r>
            <w:r>
              <w:rPr>
                <w:sz w:val="17"/>
              </w:rPr>
              <w:t>Tamaño (bytes)</w:t>
            </w:r>
          </w:p>
        </w:tc>
        <w:tc>
          <w:tcPr>
            <w:tcW w:type="dxa" w:w="4873"/>
          </w:tcPr>
          <w:p>
            <w:pPr>
              <w:spacing w:after="20"/>
            </w:pPr>
            <w:r>
              <w:rPr>
                <w:sz w:val="17"/>
              </w:rPr>
            </w:r>
            <w:r>
              <w:rPr>
                <w:sz w:val="17"/>
              </w:rPr>
              <w:t>54 708</w:t>
            </w:r>
          </w:p>
        </w:tc>
      </w:tr>
      <w:tr>
        <w:tc>
          <w:tcPr>
            <w:tcW w:type="dxa" w:w="4873"/>
          </w:tcPr>
          <w:p>
            <w:pPr>
              <w:spacing w:after="20"/>
            </w:pPr>
            <w:r>
              <w:rPr>
                <w:sz w:val="17"/>
              </w:rPr>
            </w:r>
            <w:r>
              <w:rPr>
                <w:sz w:val="17"/>
              </w:rPr>
              <w:t>Categoría</w:t>
            </w:r>
          </w:p>
        </w:tc>
        <w:tc>
          <w:tcPr>
            <w:tcW w:type="dxa" w:w="4873"/>
          </w:tcPr>
          <w:p>
            <w:pPr>
              <w:spacing w:after="20"/>
            </w:pPr>
            <w:r>
              <w:rPr>
                <w:sz w:val="17"/>
              </w:rPr>
            </w:r>
            <w:r>
              <w:rPr>
                <w:sz w:val="17"/>
              </w:rPr>
              <w:t>Informe/documento generado (reporte técnico autocontenido)</w:t>
            </w:r>
          </w:p>
        </w:tc>
      </w:tr>
      <w:tr>
        <w:tc>
          <w:tcPr>
            <w:tcW w:type="dxa" w:w="4873"/>
          </w:tcPr>
          <w:p>
            <w:pPr>
              <w:spacing w:after="20"/>
            </w:pPr>
            <w:r>
              <w:rPr>
                <w:sz w:val="17"/>
              </w:rPr>
            </w:r>
            <w:r>
              <w:rPr>
                <w:sz w:val="17"/>
              </w:rPr>
              <w:t>Estado detectado</w:t>
            </w:r>
          </w:p>
        </w:tc>
        <w:tc>
          <w:tcPr>
            <w:tcW w:type="dxa" w:w="4873"/>
          </w:tcPr>
          <w:p>
            <w:pPr>
              <w:spacing w:after="20"/>
            </w:pPr>
            <w:r>
              <w:rPr>
                <w:sz w:val="17"/>
              </w:rPr>
            </w:r>
            <w:r>
              <w:rPr>
                <w:sz w:val="17"/>
              </w:rPr>
              <w:t>CÓDIGO LEGADO — informe histórico desactualizado</w:t>
            </w:r>
          </w:p>
        </w:tc>
      </w:tr>
      <w:tr>
        <w:tc>
          <w:tcPr>
            <w:tcW w:type="dxa" w:w="4873"/>
          </w:tcPr>
          <w:p>
            <w:pPr>
              <w:spacing w:after="20"/>
            </w:pPr>
            <w:r>
              <w:rPr>
                <w:sz w:val="17"/>
              </w:rPr>
            </w:r>
            <w:r>
              <w:rPr>
                <w:sz w:val="17"/>
              </w:rPr>
              <w:t>Nivel de certeza</w:t>
            </w:r>
          </w:p>
        </w:tc>
        <w:tc>
          <w:tcPr>
            <w:tcW w:type="dxa" w:w="4873"/>
          </w:tcPr>
          <w:p>
            <w:pPr>
              <w:spacing w:after="20"/>
            </w:pPr>
            <w:r>
              <w:rPr>
                <w:sz w:val="17"/>
              </w:rPr>
            </w:r>
            <w:r>
              <w:rPr>
                <w:sz w:val="17"/>
              </w:rPr>
              <w:t>Altamente probable</w:t>
            </w:r>
          </w:p>
        </w:tc>
      </w:tr>
    </w:tbl>
    <w:p>
      <w:pPr>
        <w:spacing w:after="0"/>
      </w:pPr>
    </w:p>
    <w:p>
      <w:pPr>
        <w:pStyle w:val="Heading2"/>
      </w:pPr>
      <w:r>
        <w:t>Mini-ficha</w:t>
      </w:r>
    </w:p>
    <w:tbl>
      <w:tblPr>
        <w:tblStyle w:val="TableGrid"/>
        <w:tblW w:type="auto" w:w="0"/>
        <w:jc w:val="left"/>
        <w:tblLook w:firstColumn="1" w:firstRow="1" w:lastColumn="0" w:lastRow="0" w:noHBand="0" w:noVBand="1" w:val="04A0"/>
      </w:tblPr>
      <w:tblGrid>
        <w:gridCol w:w="4873"/>
        <w:gridCol w:w="4873"/>
      </w:tblGrid>
      <w:tr>
        <w:tc>
          <w:tcPr>
            <w:tcW w:type="dxa" w:w="4873"/>
            <w:shd w:val="clear" w:color="auto" w:fill="F2DCDA"/>
          </w:tcPr>
          <w:p>
            <w:pPr>
              <w:spacing w:after="20"/>
            </w:pPr>
            <w:r>
              <w:rPr>
                <w:b/>
                <w:sz w:val="17"/>
              </w:rPr>
            </w:r>
            <w:r>
              <w:rPr>
                <w:b/>
                <w:sz w:val="17"/>
              </w:rPr>
              <w:t>Campo</w:t>
            </w:r>
          </w:p>
        </w:tc>
        <w:tc>
          <w:tcPr>
            <w:tcW w:type="dxa" w:w="4873"/>
            <w:shd w:val="clear" w:color="auto" w:fill="F2DCDA"/>
          </w:tcPr>
          <w:p>
            <w:pPr>
              <w:spacing w:after="20"/>
            </w:pPr>
            <w:r>
              <w:rPr>
                <w:b/>
                <w:sz w:val="17"/>
              </w:rPr>
            </w:r>
            <w:r>
              <w:rPr>
                <w:b/>
                <w:sz w:val="17"/>
              </w:rPr>
              <w:t>Contenido</w:t>
            </w:r>
          </w:p>
        </w:tc>
      </w:tr>
      <w:tr>
        <w:tc>
          <w:tcPr>
            <w:tcW w:type="dxa" w:w="4873"/>
          </w:tcPr>
          <w:p>
            <w:pPr>
              <w:spacing w:after="20"/>
            </w:pPr>
            <w:r>
              <w:rPr>
                <w:sz w:val="17"/>
              </w:rPr>
            </w:r>
            <w:r>
              <w:rPr>
                <w:sz w:val="17"/>
              </w:rPr>
              <w:t>Archivo</w:t>
            </w:r>
          </w:p>
        </w:tc>
        <w:tc>
          <w:tcPr>
            <w:tcW w:type="dxa" w:w="4873"/>
          </w:tcPr>
          <w:p>
            <w:pPr>
              <w:spacing w:after="20"/>
            </w:pPr>
            <w:r>
              <w:rPr>
                <w:sz w:val="17"/>
              </w:rPr>
            </w:r>
            <w:r>
              <w:rPr>
                <w:sz w:val="17"/>
              </w:rPr>
              <w:t>informe_tecnico.html</w:t>
            </w:r>
          </w:p>
        </w:tc>
      </w:tr>
      <w:tr>
        <w:tc>
          <w:tcPr>
            <w:tcW w:type="dxa" w:w="4873"/>
          </w:tcPr>
          <w:p>
            <w:pPr>
              <w:spacing w:after="20"/>
            </w:pPr>
            <w:r>
              <w:rPr>
                <w:sz w:val="17"/>
              </w:rPr>
            </w:r>
            <w:r>
              <w:rPr>
                <w:sz w:val="17"/>
              </w:rPr>
              <w:t>Líneas</w:t>
            </w:r>
          </w:p>
        </w:tc>
        <w:tc>
          <w:tcPr>
            <w:tcW w:type="dxa" w:w="4873"/>
          </w:tcPr>
          <w:p>
            <w:pPr>
              <w:spacing w:after="20"/>
            </w:pPr>
            <w:r>
              <w:rPr>
                <w:sz w:val="17"/>
              </w:rPr>
            </w:r>
            <w:r>
              <w:rPr>
                <w:sz w:val="17"/>
              </w:rPr>
              <w:t>848</w:t>
            </w:r>
          </w:p>
        </w:tc>
      </w:tr>
      <w:tr>
        <w:tc>
          <w:tcPr>
            <w:tcW w:type="dxa" w:w="4873"/>
          </w:tcPr>
          <w:p>
            <w:pPr>
              <w:spacing w:after="20"/>
            </w:pPr>
            <w:r>
              <w:rPr>
                <w:sz w:val="17"/>
              </w:rPr>
            </w:r>
            <w:r>
              <w:rPr>
                <w:sz w:val="17"/>
              </w:rPr>
              <w:t>Qué hace</w:t>
            </w:r>
          </w:p>
        </w:tc>
        <w:tc>
          <w:tcPr>
            <w:tcW w:type="dxa" w:w="4873"/>
          </w:tcPr>
          <w:p>
            <w:pPr>
              <w:spacing w:after="20"/>
            </w:pPr>
            <w:r>
              <w:rPr>
                <w:sz w:val="17"/>
              </w:rPr>
            </w:r>
            <w:r>
              <w:rPr>
                <w:sz w:val="17"/>
              </w:rPr>
              <w:t>Documento HTML autocontenido (estilos embebidos, sin JS) que resume el estado del proyecto SafeAlert a fecha de generación 2026-08-22, versión 1.2.0, "último commit 0024". Incluye 17 secciones: resumen ejecutivo con estadísticas (21 servicios, 11 pantallas, 67 tests OK, 36 commits, 82% cobertura en 6 archivos, 7 Cloud Functions), diagrama ASCII de arquitectura, flujo de alerta SOS, stack tecnológico, estructura del proyecto, plan maestro Fases 0–5 y A–C, pantallas/navegación, tabla de 21 servicios, stores Zustand, design system, backend Flask (endpoints y seguridad), Cloud Functions, CI/CD, tests, sección de i18n retirada, seguridad y privacidad, historial de 36 commits y próximos pasos</w:t>
            </w:r>
          </w:p>
        </w:tc>
      </w:tr>
      <w:tr>
        <w:tc>
          <w:tcPr>
            <w:tcW w:type="dxa" w:w="4873"/>
          </w:tcPr>
          <w:p>
            <w:pPr>
              <w:spacing w:after="20"/>
            </w:pPr>
            <w:r>
              <w:rPr>
                <w:sz w:val="17"/>
              </w:rPr>
            </w:r>
            <w:r>
              <w:rPr>
                <w:sz w:val="17"/>
              </w:rPr>
              <w:t>Secretos encontrados</w:t>
            </w:r>
          </w:p>
        </w:tc>
        <w:tc>
          <w:tcPr>
            <w:tcW w:type="dxa" w:w="4873"/>
          </w:tcPr>
          <w:p>
            <w:pPr>
              <w:spacing w:after="20"/>
            </w:pPr>
            <w:r>
              <w:rPr>
                <w:sz w:val="17"/>
              </w:rPr>
            </w:r>
            <w:r>
              <w:rPr>
                <w:sz w:val="17"/>
              </w:rPr>
              <w:t xml:space="preserve">Ninguno con valor real. El mensaje del commit "0012" (línea 792) menciona textualmente "token MP APP_USR- real" sin incluir el valor del token; se cita </w:t>
            </w:r>
            <w:r>
              <w:rPr>
                <w:rFonts w:ascii="Consolas" w:hAnsi="Consolas"/>
                <w:sz w:val="17"/>
              </w:rPr>
              <w:t>[SECRETO OCULTO]</w:t>
            </w:r>
            <w:r>
              <w:rPr>
                <w:sz w:val="17"/>
              </w:rPr>
              <w:t xml:space="preserve"> como referencia nominal, no como dato. Se nombran claves por rol (</w:t>
            </w:r>
            <w:r>
              <w:rPr>
                <w:rFonts w:ascii="Consolas" w:hAnsi="Consolas"/>
                <w:sz w:val="17"/>
              </w:rPr>
              <w:t>AUDIO_ALERT_API_KEY</w:t>
            </w:r>
            <w:r>
              <w:rPr>
                <w:sz w:val="17"/>
              </w:rPr>
              <w:t xml:space="preserve">, </w:t>
            </w:r>
            <w:r>
              <w:rPr>
                <w:rFonts w:ascii="Consolas" w:hAnsi="Consolas"/>
                <w:sz w:val="17"/>
              </w:rPr>
              <w:t>SAFEALERT_INTERNAL_KEY</w:t>
            </w:r>
            <w:r>
              <w:rPr>
                <w:sz w:val="17"/>
              </w:rPr>
              <w:t xml:space="preserve">, </w:t>
            </w:r>
            <w:r>
              <w:rPr>
                <w:rFonts w:ascii="Consolas" w:hAnsi="Consolas"/>
                <w:sz w:val="17"/>
              </w:rPr>
              <w:t>X-Admin-Key</w:t>
            </w:r>
            <w:r>
              <w:rPr>
                <w:sz w:val="17"/>
              </w:rPr>
              <w:t xml:space="preserve">, </w:t>
            </w:r>
            <w:r>
              <w:rPr>
                <w:rFonts w:ascii="Consolas" w:hAnsi="Consolas"/>
                <w:sz w:val="17"/>
              </w:rPr>
              <w:t>X-Internal-Key</w:t>
            </w:r>
            <w:r>
              <w:rPr>
                <w:sz w:val="17"/>
              </w:rPr>
              <w:t xml:space="preserve">, </w:t>
            </w:r>
            <w:r>
              <w:rPr>
                <w:rFonts w:ascii="Consolas" w:hAnsi="Consolas"/>
                <w:sz w:val="17"/>
              </w:rPr>
              <w:t>X-API-Key</w:t>
            </w:r>
            <w:r>
              <w:rPr>
                <w:sz w:val="17"/>
              </w:rPr>
              <w:t>) sin valores</w:t>
            </w:r>
          </w:p>
        </w:tc>
      </w:tr>
      <w:tr>
        <w:tc>
          <w:tcPr>
            <w:tcW w:type="dxa" w:w="4873"/>
          </w:tcPr>
          <w:p>
            <w:pPr>
              <w:spacing w:after="20"/>
            </w:pPr>
            <w:r>
              <w:rPr>
                <w:sz w:val="17"/>
              </w:rPr>
            </w:r>
            <w:r>
              <w:rPr>
                <w:sz w:val="17"/>
              </w:rPr>
              <w:t>Estado</w:t>
            </w:r>
          </w:p>
        </w:tc>
        <w:tc>
          <w:tcPr>
            <w:tcW w:type="dxa" w:w="4873"/>
          </w:tcPr>
          <w:p>
            <w:pPr>
              <w:spacing w:after="20"/>
            </w:pPr>
            <w:r>
              <w:rPr>
                <w:sz w:val="17"/>
              </w:rPr>
            </w:r>
            <w:r>
              <w:rPr>
                <w:sz w:val="17"/>
              </w:rPr>
              <w:t>CÓDIGO LEGADO [NIVEL DE CERTEZA: Altamente probable] — sin referencias en el repo (grep solo lo halla en inventarios generados); informe puntual de la etapa "Fase A–C"</w:t>
            </w:r>
          </w:p>
        </w:tc>
      </w:tr>
    </w:tbl>
    <w:p>
      <w:pPr>
        <w:spacing w:after="0"/>
      </w:pPr>
    </w:p>
    <w:p>
      <w:pPr>
        <w:pStyle w:val="Heading2"/>
      </w:pPr>
      <w:r>
        <w:t>Detalle del contenido y análisis</w:t>
      </w:r>
    </w:p>
    <w:p>
      <w:pPr>
        <w:pStyle w:val="Heading3"/>
      </w:pPr>
      <w:r>
        <w:t>Estructura (líneas 1–848)</w:t>
      </w:r>
    </w:p>
    <w:tbl>
      <w:tblPr>
        <w:tblStyle w:val="TableGrid"/>
        <w:tblW w:type="auto" w:w="0"/>
        <w:jc w:val="left"/>
        <w:tblLook w:firstColumn="1" w:firstRow="1" w:lastColumn="0" w:lastRow="0" w:noHBand="0" w:noVBand="1" w:val="04A0"/>
      </w:tblPr>
      <w:tblGrid>
        <w:gridCol w:w="3249"/>
        <w:gridCol w:w="3249"/>
        <w:gridCol w:w="3249"/>
      </w:tblGrid>
      <w:tr>
        <w:tc>
          <w:tcPr>
            <w:tcW w:type="dxa" w:w="3249"/>
            <w:shd w:val="clear" w:color="auto" w:fill="F2DCDA"/>
          </w:tcPr>
          <w:p>
            <w:pPr>
              <w:spacing w:after="20"/>
            </w:pPr>
            <w:r>
              <w:rPr>
                <w:b/>
                <w:sz w:val="17"/>
              </w:rPr>
            </w:r>
            <w:r>
              <w:rPr>
                <w:b/>
                <w:sz w:val="17"/>
              </w:rPr>
              <w:t>Sección</w:t>
            </w:r>
          </w:p>
        </w:tc>
        <w:tc>
          <w:tcPr>
            <w:tcW w:type="dxa" w:w="3249"/>
            <w:shd w:val="clear" w:color="auto" w:fill="F2DCDA"/>
          </w:tcPr>
          <w:p>
            <w:pPr>
              <w:spacing w:after="20"/>
            </w:pPr>
            <w:r>
              <w:rPr>
                <w:b/>
                <w:sz w:val="17"/>
              </w:rPr>
            </w:r>
            <w:r>
              <w:rPr>
                <w:b/>
                <w:sz w:val="17"/>
              </w:rPr>
              <w:t>Líneas aprox.</w:t>
            </w:r>
          </w:p>
        </w:tc>
        <w:tc>
          <w:tcPr>
            <w:tcW w:type="dxa" w:w="3249"/>
            <w:shd w:val="clear" w:color="auto" w:fill="F2DCDA"/>
          </w:tcPr>
          <w:p>
            <w:pPr>
              <w:spacing w:after="20"/>
            </w:pPr>
            <w:r>
              <w:rPr>
                <w:b/>
                <w:sz w:val="17"/>
              </w:rPr>
            </w:r>
            <w:r>
              <w:rPr>
                <w:b/>
                <w:sz w:val="17"/>
              </w:rPr>
              <w:t>Contenido</w:t>
            </w:r>
          </w:p>
        </w:tc>
      </w:tr>
      <w:tr>
        <w:tc>
          <w:tcPr>
            <w:tcW w:type="dxa" w:w="3249"/>
          </w:tcPr>
          <w:p>
            <w:pPr>
              <w:spacing w:after="20"/>
            </w:pPr>
            <w:r>
              <w:rPr>
                <w:sz w:val="17"/>
              </w:rPr>
            </w:r>
            <w:r>
              <w:rPr>
                <w:sz w:val="17"/>
              </w:rPr>
              <w:t>Cabecera + CSS</w:t>
            </w:r>
          </w:p>
        </w:tc>
        <w:tc>
          <w:tcPr>
            <w:tcW w:type="dxa" w:w="3249"/>
          </w:tcPr>
          <w:p>
            <w:pPr>
              <w:spacing w:after="20"/>
            </w:pPr>
            <w:r>
              <w:rPr>
                <w:sz w:val="17"/>
              </w:rPr>
            </w:r>
            <w:r>
              <w:rPr>
                <w:sz w:val="17"/>
              </w:rPr>
              <w:t>1–152</w:t>
            </w:r>
          </w:p>
        </w:tc>
        <w:tc>
          <w:tcPr>
            <w:tcW w:type="dxa" w:w="3249"/>
          </w:tcPr>
          <w:p>
            <w:pPr>
              <w:spacing w:after="20"/>
            </w:pPr>
            <w:r>
              <w:rPr>
                <w:sz w:val="17"/>
              </w:rPr>
            </w:r>
            <w:r>
              <w:rPr>
                <w:sz w:val="17"/>
              </w:rPr>
              <w:t>Estilos embebidos (paleta, tarjetas, badges, tablas, stats)</w:t>
            </w:r>
          </w:p>
        </w:tc>
      </w:tr>
      <w:tr>
        <w:tc>
          <w:tcPr>
            <w:tcW w:type="dxa" w:w="3249"/>
          </w:tcPr>
          <w:p>
            <w:pPr>
              <w:spacing w:after="20"/>
            </w:pPr>
            <w:r>
              <w:rPr>
                <w:sz w:val="17"/>
              </w:rPr>
            </w:r>
            <w:r>
              <w:rPr>
                <w:sz w:val="17"/>
              </w:rPr>
              <w:t>Header + navegación</w:t>
            </w:r>
          </w:p>
        </w:tc>
        <w:tc>
          <w:tcPr>
            <w:tcW w:type="dxa" w:w="3249"/>
          </w:tcPr>
          <w:p>
            <w:pPr>
              <w:spacing w:after="20"/>
            </w:pPr>
            <w:r>
              <w:rPr>
                <w:sz w:val="17"/>
              </w:rPr>
            </w:r>
            <w:r>
              <w:rPr>
                <w:sz w:val="17"/>
              </w:rPr>
              <w:t>156–184</w:t>
            </w:r>
          </w:p>
        </w:tc>
        <w:tc>
          <w:tcPr>
            <w:tcW w:type="dxa" w:w="3249"/>
          </w:tcPr>
          <w:p>
            <w:pPr>
              <w:spacing w:after="20"/>
            </w:pPr>
            <w:r>
              <w:rPr>
                <w:sz w:val="17"/>
              </w:rPr>
            </w:r>
            <w:r>
              <w:rPr>
                <w:sz w:val="17"/>
              </w:rPr>
              <w:t>Título "SafeAlert — Informe Técnico", generado 2026-08-22, v1.2.0, commit 0024; menú ancla a 17 secciones</w:t>
            </w:r>
          </w:p>
        </w:tc>
      </w:tr>
      <w:tr>
        <w:tc>
          <w:tcPr>
            <w:tcW w:type="dxa" w:w="3249"/>
          </w:tcPr>
          <w:p>
            <w:pPr>
              <w:spacing w:after="20"/>
            </w:pPr>
            <w:r>
              <w:rPr>
                <w:sz w:val="17"/>
              </w:rPr>
            </w:r>
            <w:r>
              <w:rPr>
                <w:sz w:val="17"/>
              </w:rPr>
              <w:t>1. Resumen ejecutivo</w:t>
            </w:r>
          </w:p>
        </w:tc>
        <w:tc>
          <w:tcPr>
            <w:tcW w:type="dxa" w:w="3249"/>
          </w:tcPr>
          <w:p>
            <w:pPr>
              <w:spacing w:after="20"/>
            </w:pPr>
            <w:r>
              <w:rPr>
                <w:sz w:val="17"/>
              </w:rPr>
            </w:r>
            <w:r>
              <w:rPr>
                <w:sz w:val="17"/>
              </w:rPr>
              <w:t>189–215</w:t>
            </w:r>
          </w:p>
        </w:tc>
        <w:tc>
          <w:tcPr>
            <w:tcW w:type="dxa" w:w="3249"/>
          </w:tcPr>
          <w:p>
            <w:pPr>
              <w:spacing w:after="20"/>
            </w:pPr>
            <w:r>
              <w:rPr>
                <w:sz w:val="17"/>
              </w:rPr>
            </w:r>
            <w:r>
              <w:rPr>
                <w:sz w:val="17"/>
              </w:rPr>
              <w:t>Stats y badges de fases Completado (Fase 0–5, A, B, C)</w:t>
            </w:r>
          </w:p>
        </w:tc>
      </w:tr>
      <w:tr>
        <w:tc>
          <w:tcPr>
            <w:tcW w:type="dxa" w:w="3249"/>
          </w:tcPr>
          <w:p>
            <w:pPr>
              <w:spacing w:after="20"/>
            </w:pPr>
            <w:r>
              <w:rPr>
                <w:sz w:val="17"/>
              </w:rPr>
            </w:r>
            <w:r>
              <w:rPr>
                <w:sz w:val="17"/>
              </w:rPr>
              <w:t>2. Arquitectura</w:t>
            </w:r>
          </w:p>
        </w:tc>
        <w:tc>
          <w:tcPr>
            <w:tcW w:type="dxa" w:w="3249"/>
          </w:tcPr>
          <w:p>
            <w:pPr>
              <w:spacing w:after="20"/>
            </w:pPr>
            <w:r>
              <w:rPr>
                <w:sz w:val="17"/>
              </w:rPr>
            </w:r>
            <w:r>
              <w:rPr>
                <w:sz w:val="17"/>
              </w:rPr>
              <w:t>218–302</w:t>
            </w:r>
          </w:p>
        </w:tc>
        <w:tc>
          <w:tcPr>
            <w:tcW w:type="dxa" w:w="3249"/>
          </w:tcPr>
          <w:p>
            <w:pPr>
              <w:spacing w:after="20"/>
            </w:pPr>
            <w:r>
              <w:rPr>
                <w:sz w:val="17"/>
              </w:rPr>
            </w:r>
            <w:r>
              <w:rPr>
                <w:sz w:val="17"/>
              </w:rPr>
              <w:t>Diagrama ASCII, flujo SOS, almacenamiento (Firestore/SQLite/AsyncStorage)</w:t>
            </w:r>
          </w:p>
        </w:tc>
      </w:tr>
      <w:tr>
        <w:tc>
          <w:tcPr>
            <w:tcW w:type="dxa" w:w="3249"/>
          </w:tcPr>
          <w:p>
            <w:pPr>
              <w:spacing w:after="20"/>
            </w:pPr>
            <w:r>
              <w:rPr>
                <w:sz w:val="17"/>
              </w:rPr>
            </w:r>
            <w:r>
              <w:rPr>
                <w:sz w:val="17"/>
              </w:rPr>
              <w:t>3. Stack</w:t>
            </w:r>
          </w:p>
        </w:tc>
        <w:tc>
          <w:tcPr>
            <w:tcW w:type="dxa" w:w="3249"/>
          </w:tcPr>
          <w:p>
            <w:pPr>
              <w:spacing w:after="20"/>
            </w:pPr>
            <w:r>
              <w:rPr>
                <w:sz w:val="17"/>
              </w:rPr>
            </w:r>
            <w:r>
              <w:rPr>
                <w:sz w:val="17"/>
              </w:rPr>
              <w:t>305–380</w:t>
            </w:r>
          </w:p>
        </w:tc>
        <w:tc>
          <w:tcPr>
            <w:tcW w:type="dxa" w:w="3249"/>
          </w:tcPr>
          <w:p>
            <w:pPr>
              <w:spacing w:after="20"/>
            </w:pPr>
            <w:r>
              <w:rPr>
                <w:sz w:val="17"/>
              </w:rPr>
            </w:r>
            <w:r>
              <w:rPr>
                <w:sz w:val="17"/>
              </w:rPr>
              <w:t>Cards de frontend/backend/Firebase/voz/pagos/infraestructura/PWA</w:t>
            </w:r>
          </w:p>
        </w:tc>
      </w:tr>
      <w:tr>
        <w:tc>
          <w:tcPr>
            <w:tcW w:type="dxa" w:w="3249"/>
          </w:tcPr>
          <w:p>
            <w:pPr>
              <w:spacing w:after="20"/>
            </w:pPr>
            <w:r>
              <w:rPr>
                <w:sz w:val="17"/>
              </w:rPr>
            </w:r>
            <w:r>
              <w:rPr>
                <w:sz w:val="17"/>
              </w:rPr>
              <w:t>4. Estructura del proyecto</w:t>
            </w:r>
          </w:p>
        </w:tc>
        <w:tc>
          <w:tcPr>
            <w:tcW w:type="dxa" w:w="3249"/>
          </w:tcPr>
          <w:p>
            <w:pPr>
              <w:spacing w:after="20"/>
            </w:pPr>
            <w:r>
              <w:rPr>
                <w:sz w:val="17"/>
              </w:rPr>
            </w:r>
            <w:r>
              <w:rPr>
                <w:sz w:val="17"/>
              </w:rPr>
              <w:t>383–428</w:t>
            </w:r>
          </w:p>
        </w:tc>
        <w:tc>
          <w:tcPr>
            <w:tcW w:type="dxa" w:w="3249"/>
          </w:tcPr>
          <w:p>
            <w:pPr>
              <w:spacing w:after="20"/>
            </w:pPr>
            <w:r>
              <w:rPr>
                <w:sz w:val="17"/>
              </w:rPr>
            </w:r>
            <w:r>
              <w:rPr>
                <w:sz w:val="17"/>
              </w:rPr>
              <w:t xml:space="preserve">Árbol de carpetas con comentarios (incluye </w:t>
            </w:r>
            <w:r>
              <w:rPr>
                <w:rFonts w:ascii="Consolas" w:hAnsi="Consolas"/>
                <w:sz w:val="17"/>
              </w:rPr>
              <w:t>public/</w:t>
            </w:r>
            <w:r>
              <w:rPr>
                <w:sz w:val="17"/>
              </w:rPr>
              <w:t xml:space="preserve"> PWA, </w:t>
            </w:r>
            <w:r>
              <w:rPr>
                <w:rFonts w:ascii="Consolas" w:hAnsi="Consolas"/>
                <w:sz w:val="17"/>
              </w:rPr>
              <w:t>python/</w:t>
            </w:r>
            <w:r>
              <w:rPr>
                <w:sz w:val="17"/>
              </w:rPr>
              <w:t xml:space="preserve"> legacy)</w:t>
            </w:r>
          </w:p>
        </w:tc>
      </w:tr>
      <w:tr>
        <w:tc>
          <w:tcPr>
            <w:tcW w:type="dxa" w:w="3249"/>
          </w:tcPr>
          <w:p>
            <w:pPr>
              <w:spacing w:after="20"/>
            </w:pPr>
            <w:r>
              <w:rPr>
                <w:sz w:val="17"/>
              </w:rPr>
            </w:r>
            <w:r>
              <w:rPr>
                <w:sz w:val="17"/>
              </w:rPr>
              <w:t>5. Plan Maestro</w:t>
            </w:r>
          </w:p>
        </w:tc>
        <w:tc>
          <w:tcPr>
            <w:tcW w:type="dxa" w:w="3249"/>
          </w:tcPr>
          <w:p>
            <w:pPr>
              <w:spacing w:after="20"/>
            </w:pPr>
            <w:r>
              <w:rPr>
                <w:sz w:val="17"/>
              </w:rPr>
            </w:r>
            <w:r>
              <w:rPr>
                <w:sz w:val="17"/>
              </w:rPr>
              <w:t>431–472</w:t>
            </w:r>
          </w:p>
        </w:tc>
        <w:tc>
          <w:tcPr>
            <w:tcW w:type="dxa" w:w="3249"/>
          </w:tcPr>
          <w:p>
            <w:pPr>
              <w:spacing w:after="20"/>
            </w:pPr>
            <w:r>
              <w:rPr>
                <w:sz w:val="17"/>
              </w:rPr>
            </w:r>
            <w:r>
              <w:rPr>
                <w:sz w:val="17"/>
              </w:rPr>
              <w:t>Cards de Fases 0–5 + A–C</w:t>
            </w:r>
          </w:p>
        </w:tc>
      </w:tr>
      <w:tr>
        <w:tc>
          <w:tcPr>
            <w:tcW w:type="dxa" w:w="3249"/>
          </w:tcPr>
          <w:p>
            <w:pPr>
              <w:spacing w:after="20"/>
            </w:pPr>
            <w:r>
              <w:rPr>
                <w:sz w:val="17"/>
              </w:rPr>
            </w:r>
            <w:r>
              <w:rPr>
                <w:sz w:val="17"/>
              </w:rPr>
              <w:t>6. Pantallas y navegación</w:t>
            </w:r>
          </w:p>
        </w:tc>
        <w:tc>
          <w:tcPr>
            <w:tcW w:type="dxa" w:w="3249"/>
          </w:tcPr>
          <w:p>
            <w:pPr>
              <w:spacing w:after="20"/>
            </w:pPr>
            <w:r>
              <w:rPr>
                <w:sz w:val="17"/>
              </w:rPr>
            </w:r>
            <w:r>
              <w:rPr>
                <w:sz w:val="17"/>
              </w:rPr>
              <w:t>475–510</w:t>
            </w:r>
          </w:p>
        </w:tc>
        <w:tc>
          <w:tcPr>
            <w:tcW w:type="dxa" w:w="3249"/>
          </w:tcPr>
          <w:p>
            <w:pPr>
              <w:spacing w:after="20"/>
            </w:pPr>
            <w:r>
              <w:rPr>
                <w:sz w:val="17"/>
              </w:rPr>
            </w:r>
            <w:r>
              <w:rPr>
                <w:sz w:val="17"/>
              </w:rPr>
              <w:t>Diagrama + tabla de rutas de expo-router</w:t>
            </w:r>
          </w:p>
        </w:tc>
      </w:tr>
      <w:tr>
        <w:tc>
          <w:tcPr>
            <w:tcW w:type="dxa" w:w="3249"/>
          </w:tcPr>
          <w:p>
            <w:pPr>
              <w:spacing w:after="20"/>
            </w:pPr>
            <w:r>
              <w:rPr>
                <w:sz w:val="17"/>
              </w:rPr>
            </w:r>
            <w:r>
              <w:rPr>
                <w:sz w:val="17"/>
              </w:rPr>
              <w:t>7. Servicios (21)</w:t>
            </w:r>
          </w:p>
        </w:tc>
        <w:tc>
          <w:tcPr>
            <w:tcW w:type="dxa" w:w="3249"/>
          </w:tcPr>
          <w:p>
            <w:pPr>
              <w:spacing w:after="20"/>
            </w:pPr>
            <w:r>
              <w:rPr>
                <w:sz w:val="17"/>
              </w:rPr>
            </w:r>
            <w:r>
              <w:rPr>
                <w:sz w:val="17"/>
              </w:rPr>
              <w:t>513–540</w:t>
            </w:r>
          </w:p>
        </w:tc>
        <w:tc>
          <w:tcPr>
            <w:tcW w:type="dxa" w:w="3249"/>
          </w:tcPr>
          <w:p>
            <w:pPr>
              <w:spacing w:after="20"/>
            </w:pPr>
            <w:r>
              <w:rPr>
                <w:sz w:val="17"/>
              </w:rPr>
            </w:r>
            <w:r>
              <w:rPr>
                <w:sz w:val="17"/>
              </w:rPr>
              <w:t>Tabla de servicios con archivos y responsabilidades</w:t>
            </w:r>
          </w:p>
        </w:tc>
      </w:tr>
      <w:tr>
        <w:tc>
          <w:tcPr>
            <w:tcW w:type="dxa" w:w="3249"/>
          </w:tcPr>
          <w:p>
            <w:pPr>
              <w:spacing w:after="20"/>
            </w:pPr>
            <w:r>
              <w:rPr>
                <w:sz w:val="17"/>
              </w:rPr>
            </w:r>
            <w:r>
              <w:rPr>
                <w:sz w:val="17"/>
              </w:rPr>
              <w:t>8. Stores Zustand</w:t>
            </w:r>
          </w:p>
        </w:tc>
        <w:tc>
          <w:tcPr>
            <w:tcW w:type="dxa" w:w="3249"/>
          </w:tcPr>
          <w:p>
            <w:pPr>
              <w:spacing w:after="20"/>
            </w:pPr>
            <w:r>
              <w:rPr>
                <w:sz w:val="17"/>
              </w:rPr>
            </w:r>
            <w:r>
              <w:rPr>
                <w:sz w:val="17"/>
              </w:rPr>
              <w:t>543–553</w:t>
            </w:r>
          </w:p>
        </w:tc>
        <w:tc>
          <w:tcPr>
            <w:tcW w:type="dxa" w:w="3249"/>
          </w:tcPr>
          <w:p>
            <w:pPr>
              <w:spacing w:after="20"/>
            </w:pPr>
            <w:r>
              <w:rPr>
                <w:sz w:val="17"/>
              </w:rPr>
            </w:r>
            <w:r>
              <w:rPr>
                <w:sz w:val="17"/>
              </w:rPr>
              <w:t>Persistencia y campos por store</w:t>
            </w:r>
          </w:p>
        </w:tc>
      </w:tr>
      <w:tr>
        <w:tc>
          <w:tcPr>
            <w:tcW w:type="dxa" w:w="3249"/>
          </w:tcPr>
          <w:p>
            <w:pPr>
              <w:spacing w:after="20"/>
            </w:pPr>
            <w:r>
              <w:rPr>
                <w:sz w:val="17"/>
              </w:rPr>
            </w:r>
            <w:r>
              <w:rPr>
                <w:sz w:val="17"/>
              </w:rPr>
              <w:t>9. Design System</w:t>
            </w:r>
          </w:p>
        </w:tc>
        <w:tc>
          <w:tcPr>
            <w:tcW w:type="dxa" w:w="3249"/>
          </w:tcPr>
          <w:p>
            <w:pPr>
              <w:spacing w:after="20"/>
            </w:pPr>
            <w:r>
              <w:rPr>
                <w:sz w:val="17"/>
              </w:rPr>
            </w:r>
            <w:r>
              <w:rPr>
                <w:sz w:val="17"/>
              </w:rPr>
              <w:t>556–573</w:t>
            </w:r>
          </w:p>
        </w:tc>
        <w:tc>
          <w:tcPr>
            <w:tcW w:type="dxa" w:w="3249"/>
          </w:tcPr>
          <w:p>
            <w:pPr>
              <w:spacing w:after="20"/>
            </w:pPr>
            <w:r>
              <w:rPr>
                <w:sz w:val="17"/>
              </w:rPr>
            </w:r>
            <w:r>
              <w:rPr>
                <w:sz w:val="17"/>
              </w:rPr>
              <w:t>Tokens/componentes/principios</w:t>
            </w:r>
          </w:p>
        </w:tc>
      </w:tr>
      <w:tr>
        <w:tc>
          <w:tcPr>
            <w:tcW w:type="dxa" w:w="3249"/>
          </w:tcPr>
          <w:p>
            <w:pPr>
              <w:spacing w:after="20"/>
            </w:pPr>
            <w:r>
              <w:rPr>
                <w:sz w:val="17"/>
              </w:rPr>
            </w:r>
            <w:r>
              <w:rPr>
                <w:sz w:val="17"/>
              </w:rPr>
              <w:t>10. Backend Flask</w:t>
            </w:r>
          </w:p>
        </w:tc>
        <w:tc>
          <w:tcPr>
            <w:tcW w:type="dxa" w:w="3249"/>
          </w:tcPr>
          <w:p>
            <w:pPr>
              <w:spacing w:after="20"/>
            </w:pPr>
            <w:r>
              <w:rPr>
                <w:sz w:val="17"/>
              </w:rPr>
            </w:r>
            <w:r>
              <w:rPr>
                <w:sz w:val="17"/>
              </w:rPr>
              <w:t>576–624</w:t>
            </w:r>
          </w:p>
        </w:tc>
        <w:tc>
          <w:tcPr>
            <w:tcW w:type="dxa" w:w="3249"/>
          </w:tcPr>
          <w:p>
            <w:pPr>
              <w:spacing w:after="20"/>
            </w:pPr>
            <w:r>
              <w:rPr>
                <w:sz w:val="17"/>
              </w:rPr>
            </w:r>
            <w:r>
              <w:rPr>
                <w:sz w:val="17"/>
              </w:rPr>
              <w:t xml:space="preserve">Endpoints (28 rutas), SQLite </w:t>
            </w:r>
            <w:r>
              <w:rPr>
                <w:rFonts w:ascii="Consolas" w:hAnsi="Consolas"/>
                <w:sz w:val="17"/>
              </w:rPr>
              <w:t>safealert.db</w:t>
            </w:r>
            <w:r>
              <w:rPr>
                <w:sz w:val="17"/>
              </w:rPr>
              <w:t>/</w:t>
            </w:r>
            <w:r>
              <w:rPr>
                <w:rFonts w:ascii="Consolas" w:hAnsi="Consolas"/>
                <w:sz w:val="17"/>
              </w:rPr>
              <w:t>safealert_tel.db</w:t>
            </w:r>
            <w:r>
              <w:rPr>
                <w:sz w:val="17"/>
              </w:rPr>
              <w:t>, seguridad</w:t>
            </w:r>
          </w:p>
        </w:tc>
      </w:tr>
      <w:tr>
        <w:tc>
          <w:tcPr>
            <w:tcW w:type="dxa" w:w="3249"/>
          </w:tcPr>
          <w:p>
            <w:pPr>
              <w:spacing w:after="20"/>
            </w:pPr>
            <w:r>
              <w:rPr>
                <w:sz w:val="17"/>
              </w:rPr>
            </w:r>
            <w:r>
              <w:rPr>
                <w:sz w:val="17"/>
              </w:rPr>
              <w:t>11. Cloud Functions (7)</w:t>
            </w:r>
          </w:p>
        </w:tc>
        <w:tc>
          <w:tcPr>
            <w:tcW w:type="dxa" w:w="3249"/>
          </w:tcPr>
          <w:p>
            <w:pPr>
              <w:spacing w:after="20"/>
            </w:pPr>
            <w:r>
              <w:rPr>
                <w:sz w:val="17"/>
              </w:rPr>
            </w:r>
            <w:r>
              <w:rPr>
                <w:sz w:val="17"/>
              </w:rPr>
              <w:t>627–640</w:t>
            </w:r>
          </w:p>
        </w:tc>
        <w:tc>
          <w:tcPr>
            <w:tcW w:type="dxa" w:w="3249"/>
          </w:tcPr>
          <w:p>
            <w:pPr>
              <w:spacing w:after="20"/>
            </w:pPr>
            <w:r>
              <w:rPr>
                <w:sz w:val="17"/>
              </w:rPr>
            </w:r>
            <w:r>
              <w:rPr>
                <w:sz w:val="17"/>
              </w:rPr>
              <w:t>Triggers y propósito</w:t>
            </w:r>
          </w:p>
        </w:tc>
      </w:tr>
      <w:tr>
        <w:tc>
          <w:tcPr>
            <w:tcW w:type="dxa" w:w="3249"/>
          </w:tcPr>
          <w:p>
            <w:pPr>
              <w:spacing w:after="20"/>
            </w:pPr>
            <w:r>
              <w:rPr>
                <w:sz w:val="17"/>
              </w:rPr>
            </w:r>
            <w:r>
              <w:rPr>
                <w:sz w:val="17"/>
              </w:rPr>
              <w:t>12. CI/CD</w:t>
            </w:r>
          </w:p>
        </w:tc>
        <w:tc>
          <w:tcPr>
            <w:tcW w:type="dxa" w:w="3249"/>
          </w:tcPr>
          <w:p>
            <w:pPr>
              <w:spacing w:after="20"/>
            </w:pPr>
            <w:r>
              <w:rPr>
                <w:sz w:val="17"/>
              </w:rPr>
            </w:r>
            <w:r>
              <w:rPr>
                <w:sz w:val="17"/>
              </w:rPr>
              <w:t>643–682</w:t>
            </w:r>
          </w:p>
        </w:tc>
        <w:tc>
          <w:tcPr>
            <w:tcW w:type="dxa" w:w="3249"/>
          </w:tcPr>
          <w:p>
            <w:pPr>
              <w:spacing w:after="20"/>
            </w:pPr>
            <w:r>
              <w:rPr>
                <w:sz w:val="17"/>
              </w:rPr>
            </w:r>
            <w:r>
              <w:rPr>
                <w:sz w:val="17"/>
              </w:rPr>
              <w:t>GitHub Actions + Cloud Run</w:t>
            </w:r>
          </w:p>
        </w:tc>
      </w:tr>
      <w:tr>
        <w:tc>
          <w:tcPr>
            <w:tcW w:type="dxa" w:w="3249"/>
          </w:tcPr>
          <w:p>
            <w:pPr>
              <w:spacing w:after="20"/>
            </w:pPr>
            <w:r>
              <w:rPr>
                <w:sz w:val="17"/>
              </w:rPr>
            </w:r>
            <w:r>
              <w:rPr>
                <w:sz w:val="17"/>
              </w:rPr>
              <w:t>13. Tests</w:t>
            </w:r>
          </w:p>
        </w:tc>
        <w:tc>
          <w:tcPr>
            <w:tcW w:type="dxa" w:w="3249"/>
          </w:tcPr>
          <w:p>
            <w:pPr>
              <w:spacing w:after="20"/>
            </w:pPr>
            <w:r>
              <w:rPr>
                <w:sz w:val="17"/>
              </w:rPr>
            </w:r>
            <w:r>
              <w:rPr>
                <w:sz w:val="17"/>
              </w:rPr>
              <w:t>685–709</w:t>
            </w:r>
          </w:p>
        </w:tc>
        <w:tc>
          <w:tcPr>
            <w:tcW w:type="dxa" w:w="3249"/>
          </w:tcPr>
          <w:p>
            <w:pPr>
              <w:spacing w:after="20"/>
            </w:pPr>
            <w:r>
              <w:rPr>
                <w:sz w:val="17"/>
              </w:rPr>
            </w:r>
            <w:r>
              <w:rPr>
                <w:sz w:val="17"/>
              </w:rPr>
              <w:t>67 tests, cobertura 81,92% statements (6 archivos), 31 tests Python</w:t>
            </w:r>
          </w:p>
        </w:tc>
      </w:tr>
      <w:tr>
        <w:tc>
          <w:tcPr>
            <w:tcW w:type="dxa" w:w="3249"/>
          </w:tcPr>
          <w:p>
            <w:pPr>
              <w:spacing w:after="20"/>
            </w:pPr>
            <w:r>
              <w:rPr>
                <w:sz w:val="17"/>
              </w:rPr>
            </w:r>
            <w:r>
              <w:rPr>
                <w:sz w:val="17"/>
              </w:rPr>
              <w:t>14. i18n</w:t>
            </w:r>
          </w:p>
        </w:tc>
        <w:tc>
          <w:tcPr>
            <w:tcW w:type="dxa" w:w="3249"/>
          </w:tcPr>
          <w:p>
            <w:pPr>
              <w:spacing w:after="20"/>
            </w:pPr>
            <w:r>
              <w:rPr>
                <w:sz w:val="17"/>
              </w:rPr>
            </w:r>
            <w:r>
              <w:rPr>
                <w:sz w:val="17"/>
              </w:rPr>
              <w:t>712–716</w:t>
            </w:r>
          </w:p>
        </w:tc>
        <w:tc>
          <w:tcPr>
            <w:tcW w:type="dxa" w:w="3249"/>
          </w:tcPr>
          <w:p>
            <w:pPr>
              <w:spacing w:after="20"/>
            </w:pPr>
            <w:r>
              <w:rPr>
                <w:sz w:val="17"/>
              </w:rPr>
            </w:r>
            <w:r>
              <w:rPr>
                <w:sz w:val="17"/>
              </w:rPr>
              <w:t>Retirada en Fase B (código muerto)</w:t>
            </w:r>
          </w:p>
        </w:tc>
      </w:tr>
      <w:tr>
        <w:tc>
          <w:tcPr>
            <w:tcW w:type="dxa" w:w="3249"/>
          </w:tcPr>
          <w:p>
            <w:pPr>
              <w:spacing w:after="20"/>
            </w:pPr>
            <w:r>
              <w:rPr>
                <w:sz w:val="17"/>
              </w:rPr>
            </w:r>
            <w:r>
              <w:rPr>
                <w:sz w:val="17"/>
              </w:rPr>
              <w:t>15. Seguridad</w:t>
            </w:r>
          </w:p>
        </w:tc>
        <w:tc>
          <w:tcPr>
            <w:tcW w:type="dxa" w:w="3249"/>
          </w:tcPr>
          <w:p>
            <w:pPr>
              <w:spacing w:after="20"/>
            </w:pPr>
            <w:r>
              <w:rPr>
                <w:sz w:val="17"/>
              </w:rPr>
            </w:r>
            <w:r>
              <w:rPr>
                <w:sz w:val="17"/>
              </w:rPr>
              <w:t>719–769</w:t>
            </w:r>
          </w:p>
        </w:tc>
        <w:tc>
          <w:tcPr>
            <w:tcW w:type="dxa" w:w="3249"/>
          </w:tcPr>
          <w:p>
            <w:pPr>
              <w:spacing w:after="20"/>
            </w:pPr>
            <w:r>
              <w:rPr>
                <w:sz w:val="17"/>
              </w:rPr>
            </w:r>
            <w:r>
              <w:rPr>
                <w:sz w:val="17"/>
              </w:rPr>
              <w:t>Firebase Auth, API keys, Sentry, privacidad, validación, permisos Android</w:t>
            </w:r>
          </w:p>
        </w:tc>
      </w:tr>
      <w:tr>
        <w:tc>
          <w:tcPr>
            <w:tcW w:type="dxa" w:w="3249"/>
          </w:tcPr>
          <w:p>
            <w:pPr>
              <w:spacing w:after="20"/>
            </w:pPr>
            <w:r>
              <w:rPr>
                <w:sz w:val="17"/>
              </w:rPr>
            </w:r>
            <w:r>
              <w:rPr>
                <w:sz w:val="17"/>
              </w:rPr>
              <w:t>16. Commits</w:t>
            </w:r>
          </w:p>
        </w:tc>
        <w:tc>
          <w:tcPr>
            <w:tcW w:type="dxa" w:w="3249"/>
          </w:tcPr>
          <w:p>
            <w:pPr>
              <w:spacing w:after="20"/>
            </w:pPr>
            <w:r>
              <w:rPr>
                <w:sz w:val="17"/>
              </w:rPr>
            </w:r>
            <w:r>
              <w:rPr>
                <w:sz w:val="17"/>
              </w:rPr>
              <w:t>772–805</w:t>
            </w:r>
          </w:p>
        </w:tc>
        <w:tc>
          <w:tcPr>
            <w:tcW w:type="dxa" w:w="3249"/>
          </w:tcPr>
          <w:p>
            <w:pPr>
              <w:spacing w:after="20"/>
            </w:pPr>
            <w:r>
              <w:rPr>
                <w:sz w:val="17"/>
              </w:rPr>
            </w:r>
            <w:r>
              <w:rPr>
                <w:sz w:val="17"/>
              </w:rPr>
              <w:t>Lista de 36 commits (hash + mensaje); incluye resúmenes de Fases A–C</w:t>
            </w:r>
          </w:p>
        </w:tc>
      </w:tr>
      <w:tr>
        <w:tc>
          <w:tcPr>
            <w:tcW w:type="dxa" w:w="3249"/>
          </w:tcPr>
          <w:p>
            <w:pPr>
              <w:spacing w:after="20"/>
            </w:pPr>
            <w:r>
              <w:rPr>
                <w:sz w:val="17"/>
              </w:rPr>
            </w:r>
            <w:r>
              <w:rPr>
                <w:sz w:val="17"/>
              </w:rPr>
              <w:t>17. Próximos pasos</w:t>
            </w:r>
          </w:p>
        </w:tc>
        <w:tc>
          <w:tcPr>
            <w:tcW w:type="dxa" w:w="3249"/>
          </w:tcPr>
          <w:p>
            <w:pPr>
              <w:spacing w:after="20"/>
            </w:pPr>
            <w:r>
              <w:rPr>
                <w:sz w:val="17"/>
              </w:rPr>
            </w:r>
            <w:r>
              <w:rPr>
                <w:sz w:val="17"/>
              </w:rPr>
              <w:t>808–836</w:t>
            </w:r>
          </w:p>
        </w:tc>
        <w:tc>
          <w:tcPr>
            <w:tcW w:type="dxa" w:w="3249"/>
          </w:tcPr>
          <w:p>
            <w:pPr>
              <w:spacing w:after="20"/>
            </w:pPr>
            <w:r>
              <w:rPr>
                <w:sz w:val="17"/>
              </w:rPr>
            </w:r>
            <w:r>
              <w:rPr>
                <w:sz w:val="17"/>
              </w:rPr>
              <w:t>Pendientes (deploy backend/functions/APK/subir commits) y features sugeridas</w:t>
            </w:r>
          </w:p>
        </w:tc>
      </w:tr>
      <w:tr>
        <w:tc>
          <w:tcPr>
            <w:tcW w:type="dxa" w:w="3249"/>
          </w:tcPr>
          <w:p>
            <w:pPr>
              <w:spacing w:after="20"/>
            </w:pPr>
            <w:r>
              <w:rPr>
                <w:sz w:val="17"/>
              </w:rPr>
            </w:r>
            <w:r>
              <w:rPr>
                <w:sz w:val="17"/>
              </w:rPr>
              <w:t>Footer</w:t>
            </w:r>
          </w:p>
        </w:tc>
        <w:tc>
          <w:tcPr>
            <w:tcW w:type="dxa" w:w="3249"/>
          </w:tcPr>
          <w:p>
            <w:pPr>
              <w:spacing w:after="20"/>
            </w:pPr>
            <w:r>
              <w:rPr>
                <w:sz w:val="17"/>
              </w:rPr>
            </w:r>
            <w:r>
              <w:rPr>
                <w:sz w:val="17"/>
              </w:rPr>
              <w:t>840–848</w:t>
            </w:r>
          </w:p>
        </w:tc>
        <w:tc>
          <w:tcPr>
            <w:tcW w:type="dxa" w:w="3249"/>
          </w:tcPr>
          <w:p>
            <w:pPr>
              <w:spacing w:after="20"/>
            </w:pPr>
            <w:r>
              <w:rPr>
                <w:sz w:val="17"/>
              </w:rPr>
            </w:r>
            <w:r>
              <w:rPr>
                <w:sz w:val="17"/>
              </w:rPr>
              <w:t>Cierre</w:t>
            </w:r>
          </w:p>
        </w:tc>
      </w:tr>
    </w:tbl>
    <w:p>
      <w:pPr>
        <w:spacing w:after="0"/>
      </w:pPr>
    </w:p>
    <w:p>
      <w:pPr>
        <w:pStyle w:val="Heading3"/>
      </w:pPr>
      <w:r>
        <w:t>Observaciones técnicas</w:t>
      </w:r>
    </w:p>
    <w:p>
      <w:pPr>
        <w:pStyle w:val="ListBullet"/>
        <w:ind w:left="425"/>
      </w:pPr>
      <w:r>
        <w:rPr>
          <w:rFonts w:ascii="Consolas" w:hAnsi="Consolas"/>
          <w:sz w:val="16"/>
        </w:rPr>
        <w:t>[OBSERVACIÓN TÉCNICA]</w:t>
      </w:r>
      <w:r>
        <w:t xml:space="preserve">: el informe refleja una arquitectura intermedia que ya no coincide con el estado actual del proyecto descrito en el contexto de auditoría: menciona backend en </w:t>
      </w:r>
      <w:r>
        <w:rPr>
          <w:rFonts w:ascii="Consolas" w:hAnsi="Consolas"/>
          <w:sz w:val="16"/>
        </w:rPr>
        <w:t>PythonAnywhere</w:t>
      </w:r>
      <w:r>
        <w:t xml:space="preserve"> con </w:t>
      </w:r>
      <w:r>
        <w:rPr>
          <w:rFonts w:ascii="Consolas" w:hAnsi="Consolas"/>
          <w:sz w:val="16"/>
        </w:rPr>
        <w:t>SQLite</w:t>
      </w:r>
      <w:r>
        <w:t xml:space="preserve"> y un wrapper </w:t>
      </w:r>
      <w:r>
        <w:rPr>
          <w:rFonts w:ascii="Consolas" w:hAnsi="Consolas"/>
          <w:sz w:val="16"/>
        </w:rPr>
        <w:t>python/flask_app.py</w:t>
      </w:r>
      <w:r>
        <w:t xml:space="preserve">, mientras la arquitectura vigente usa </w:t>
      </w:r>
      <w:r>
        <w:rPr>
          <w:rFonts w:ascii="Consolas" w:hAnsi="Consolas"/>
          <w:sz w:val="16"/>
        </w:rPr>
        <w:t>backend/</w:t>
      </w:r>
      <w:r>
        <w:t xml:space="preserve"> Flask + MySQL desplegado en Cloud Run. Además lista carpetas/rutas (</w:t>
      </w:r>
      <w:r>
        <w:rPr>
          <w:rFonts w:ascii="Consolas" w:hAnsi="Consolas"/>
          <w:sz w:val="16"/>
        </w:rPr>
        <w:t>python/</w:t>
      </w:r>
      <w:r>
        <w:t xml:space="preserve">, </w:t>
      </w:r>
      <w:r>
        <w:rPr>
          <w:rFonts w:ascii="Consolas" w:hAnsi="Consolas"/>
          <w:sz w:val="16"/>
        </w:rPr>
        <w:t>start-metro.ps1</w:t>
      </w:r>
      <w:r>
        <w:t xml:space="preserve">) que pueden haber cambiado. </w:t>
      </w:r>
      <w:r>
        <w:rPr>
          <w:rFonts w:ascii="Consolas" w:hAnsi="Consolas"/>
          <w:sz w:val="16"/>
        </w:rPr>
        <w:t>[NIVEL DE CERTEZA: Inferido]</w:t>
      </w:r>
      <w:r>
        <w:t xml:space="preserve"> (basado en el contexto de auditoría y en la existencia actual de </w:t>
      </w:r>
      <w:r>
        <w:rPr>
          <w:rFonts w:ascii="Consolas" w:hAnsi="Consolas"/>
          <w:sz w:val="16"/>
        </w:rPr>
        <w:t>backend/</w:t>
      </w:r>
      <w:r>
        <w:t xml:space="preserve">, </w:t>
      </w:r>
      <w:r>
        <w:rPr>
          <w:rFonts w:ascii="Consolas" w:hAnsi="Consolas"/>
          <w:sz w:val="16"/>
        </w:rPr>
        <w:t>cloud-run/</w:t>
      </w:r>
      <w:r>
        <w:t xml:space="preserve">, </w:t>
      </w:r>
      <w:r>
        <w:rPr>
          <w:rFonts w:ascii="Consolas" w:hAnsi="Consolas"/>
          <w:sz w:val="16"/>
        </w:rPr>
        <w:t>admin/</w:t>
      </w:r>
      <w:r>
        <w:t>).</w:t>
      </w:r>
    </w:p>
    <w:p>
      <w:pPr>
        <w:pStyle w:val="ListBullet"/>
        <w:ind w:left="425"/>
      </w:pPr>
      <w:r>
        <w:rPr>
          <w:rFonts w:ascii="Consolas" w:hAnsi="Consolas"/>
          <w:sz w:val="16"/>
        </w:rPr>
        <w:t>[OBSERVACIÓN TÉCNICA]</w:t>
      </w:r>
      <w:r>
        <w:t xml:space="preserve">: es HTML "documento" autocontenido (CSS embebido, </w:t>
      </w:r>
      <w:r>
        <w:rPr>
          <w:rFonts w:ascii="Consolas" w:hAnsi="Consolas"/>
          <w:sz w:val="16"/>
        </w:rPr>
        <w:t>lang="es"</w:t>
      </w:r>
      <w:r>
        <w:t>, meta viewport) pensado para abrirse en navegador o imprimirse; no es parte del sitio web servido.</w:t>
      </w:r>
    </w:p>
    <w:p>
      <w:pPr>
        <w:pStyle w:val="ListBullet"/>
        <w:ind w:left="425"/>
      </w:pPr>
      <w:r>
        <w:rPr>
          <w:rFonts w:ascii="Consolas" w:hAnsi="Consolas"/>
          <w:sz w:val="16"/>
        </w:rPr>
        <w:t>[NOTA]</w:t>
      </w:r>
      <w:r>
        <w:t>: los números de commits (0024 como último) y el recuento "36 commits total" son instantáneas; la línea 816 indica que el repo estaba "12 commits por delante de origin/main" en esa fecha.</w:t>
      </w:r>
    </w:p>
    <w:p>
      <w:pPr>
        <w:pStyle w:val="ListBullet"/>
        <w:ind w:left="425"/>
      </w:pPr>
      <w:r>
        <w:rPr>
          <w:rFonts w:ascii="Consolas" w:hAnsi="Consolas"/>
          <w:sz w:val="16"/>
        </w:rPr>
        <w:t>[NOTA]</w:t>
      </w:r>
      <w:r>
        <w:t xml:space="preserve">: el informe cita conceptos de seguridad ya implementados (IDOR cerrado, </w:t>
      </w:r>
      <w:r>
        <w:rPr>
          <w:rFonts w:ascii="Consolas" w:hAnsi="Consolas"/>
          <w:sz w:val="16"/>
        </w:rPr>
        <w:t>require_firebase_auth</w:t>
      </w:r>
      <w:r>
        <w:t xml:space="preserve"> real, rate limiter, redacción de Sentry), útiles como registro histórico de la evolución del proyecto.</w:t>
      </w:r>
    </w:p>
    <w:p>
      <w:pPr>
        <w:pStyle w:val="ListBullet"/>
        <w:ind w:left="425"/>
      </w:pPr>
      <w:r>
        <w:rPr>
          <w:rFonts w:ascii="Consolas" w:hAnsi="Consolas"/>
          <w:sz w:val="16"/>
        </w:rPr>
        <w:t>[POTENCIALMENTE NO UTILIZADO]</w:t>
      </w:r>
      <w:r>
        <w:t>: ningún código lo referencia; documento de difusión interna.</w:t>
      </w:r>
    </w:p>
    <w:p>
      <w:pPr>
        <w:pStyle w:val="Heading3"/>
      </w:pPr>
      <w:r>
        <w:t>Seguridad</w:t>
      </w:r>
    </w:p>
    <w:p>
      <w:pPr>
        <w:pStyle w:val="ListBullet"/>
        <w:ind w:left="425"/>
      </w:pPr>
      <w:r>
        <w:rPr>
          <w:rFonts w:ascii="Consolas" w:hAnsi="Consolas"/>
          <w:sz w:val="16"/>
        </w:rPr>
        <w:t>[INFORMATIVO]</w:t>
      </w:r>
      <w:r>
        <w:t xml:space="preserve"> (línea 792): un mensaje de commit del historial menciona "token MP APP_USR- real" (Mercado Pago). El documento no contiene el valor del token; se trata de una alusión textual. </w:t>
      </w:r>
      <w:r>
        <w:rPr>
          <w:rFonts w:ascii="Consolas" w:hAnsi="Consolas"/>
          <w:sz w:val="16"/>
        </w:rPr>
        <w:t>[SECRETO OCULTO]</w:t>
      </w:r>
      <w:r>
        <w:t xml:space="preserve"> por precaución si el archivo se distribuye: no incluye claves, contraseñas ni datos personales de usuarios reales. </w:t>
      </w:r>
      <w:r>
        <w:rPr>
          <w:rFonts w:ascii="Consolas" w:hAnsi="Consolas"/>
          <w:sz w:val="16"/>
        </w:rPr>
        <w:t>[NIVEL DE CERTEZA: Confirmado por código]</w:t>
      </w:r>
      <w:r>
        <w:t xml:space="preserve"> (revisión de líneas 776–805 y resto del documento).</w:t>
      </w:r>
    </w:p>
    <w:p>
      <w:pPr>
        <w:pStyle w:val="ListBullet"/>
        <w:ind w:left="425"/>
      </w:pPr>
      <w:r>
        <w:rPr>
          <w:rFonts w:ascii="Consolas" w:hAnsi="Consolas"/>
          <w:sz w:val="16"/>
        </w:rPr>
        <w:t>[INFORMATIVO]</w:t>
      </w:r>
      <w:r>
        <w:t>: nombra claves internas por rol (</w:t>
      </w:r>
      <w:r>
        <w:rPr>
          <w:rFonts w:ascii="Consolas" w:hAnsi="Consolas"/>
          <w:sz w:val="16"/>
        </w:rPr>
        <w:t>SAFEALERT_INTERNAL_KEY</w:t>
      </w:r>
      <w:r>
        <w:t xml:space="preserve">, </w:t>
      </w:r>
      <w:r>
        <w:rPr>
          <w:rFonts w:ascii="Consolas" w:hAnsi="Consolas"/>
          <w:sz w:val="16"/>
        </w:rPr>
        <w:t>AUDIO_ALERT_API_KEY</w:t>
      </w:r>
      <w:r>
        <w:t xml:space="preserve">, </w:t>
      </w:r>
      <w:r>
        <w:rPr>
          <w:rFonts w:ascii="Consolas" w:hAnsi="Consolas"/>
          <w:sz w:val="16"/>
        </w:rPr>
        <w:t>X-Admin-Key</w:t>
      </w:r>
      <w:r>
        <w:t>, etc.) y variables de entorno (</w:t>
      </w:r>
      <w:r>
        <w:rPr>
          <w:rFonts w:ascii="Consolas" w:hAnsi="Consolas"/>
          <w:sz w:val="16"/>
        </w:rPr>
        <w:t>EXPO_PUBLIC_ENABLE_PAYMENTS_DEMO</w:t>
      </w:r>
      <w:r>
        <w:t xml:space="preserve">, </w:t>
      </w:r>
      <w:r>
        <w:rPr>
          <w:rFonts w:ascii="Consolas" w:hAnsi="Consolas"/>
          <w:sz w:val="16"/>
        </w:rPr>
        <w:t>PAYMENTS_ENABLED</w:t>
      </w:r>
      <w:r>
        <w:t>) sin valores.</w:t>
      </w:r>
    </w:p>
    <w:p>
      <w:pPr>
        <w:pStyle w:val="ListBullet"/>
        <w:ind w:left="425"/>
      </w:pPr>
      <w:r>
        <w:t>Sin hallazgos CRÍTICO/ALTO/MEDIO.</w:t>
      </w:r>
    </w:p>
    <w:p>
      <w:pPr>
        <w:pStyle w:val="Heading3"/>
      </w:pPr>
      <w:r>
        <w:t>Riesgos y recomendaciones (sin modificar código)</w:t>
      </w:r>
    </w:p>
    <w:p>
      <w:pPr>
        <w:pStyle w:val="ListBullet"/>
        <w:ind w:left="425"/>
      </w:pPr>
      <w:r>
        <w:rPr>
          <w:rFonts w:ascii="Consolas" w:hAnsi="Consolas"/>
          <w:sz w:val="16"/>
        </w:rPr>
        <w:t>[RIESGO]</w:t>
      </w:r>
      <w:r>
        <w:t xml:space="preserve"> Bajo: al ser un informe desactualizado, su lectura como documentación vigente puede inducir a error (backend, estructura y estados que ya no aplican).</w:t>
      </w:r>
    </w:p>
    <w:p>
      <w:pPr>
        <w:pStyle w:val="ListBullet"/>
        <w:ind w:left="425"/>
      </w:pPr>
      <w:r>
        <w:rPr>
          <w:rFonts w:ascii="Consolas" w:hAnsi="Consolas"/>
          <w:sz w:val="16"/>
        </w:rPr>
        <w:t>[RECOMENDACIÓN]</w:t>
      </w:r>
      <w:r>
        <w:t xml:space="preserve">: tratarlo como documento histórico; si se desea documentación vigente, reemplazarlo por un informe generado del estado actual (la auditoría </w:t>
      </w:r>
      <w:r>
        <w:rPr>
          <w:rFonts w:ascii="Consolas" w:hAnsi="Consolas"/>
          <w:sz w:val="16"/>
        </w:rPr>
        <w:t>documentacion_generada/</w:t>
      </w:r>
      <w:r>
        <w:t xml:space="preserve"> cubre ese objetivo). No contiene datos que obliguen a eliminarlo.</w:t>
      </w:r>
    </w:p>
    <w:p>
      <w:pPr>
        <w:pStyle w:val="Heading1"/>
      </w:pPr>
      <w:r>
        <w:t>Archivo: public/manifest.json</w:t>
      </w:r>
    </w:p>
    <w:p>
      <w:pPr>
        <w:pStyle w:val="Heading2"/>
      </w:pPr>
      <w:r>
        <w:t>Metadatos</w:t>
      </w:r>
    </w:p>
    <w:tbl>
      <w:tblPr>
        <w:tblStyle w:val="TableGrid"/>
        <w:tblW w:type="auto" w:w="0"/>
        <w:jc w:val="left"/>
        <w:tblLook w:firstColumn="1" w:firstRow="1" w:lastColumn="0" w:lastRow="0" w:noHBand="0" w:noVBand="1" w:val="04A0"/>
      </w:tblPr>
      <w:tblGrid>
        <w:gridCol w:w="4873"/>
        <w:gridCol w:w="4873"/>
      </w:tblGrid>
      <w:tr>
        <w:tc>
          <w:tcPr>
            <w:tcW w:type="dxa" w:w="4873"/>
            <w:shd w:val="clear" w:color="auto" w:fill="F2DCDA"/>
          </w:tcPr>
          <w:p>
            <w:pPr>
              <w:spacing w:after="20"/>
            </w:pPr>
            <w:r>
              <w:rPr>
                <w:b/>
                <w:sz w:val="17"/>
              </w:rPr>
            </w:r>
            <w:r>
              <w:rPr>
                <w:b/>
                <w:sz w:val="17"/>
              </w:rPr>
              <w:t>Campo</w:t>
            </w:r>
          </w:p>
        </w:tc>
        <w:tc>
          <w:tcPr>
            <w:tcW w:type="dxa" w:w="4873"/>
            <w:shd w:val="clear" w:color="auto" w:fill="F2DCDA"/>
          </w:tcPr>
          <w:p>
            <w:pPr>
              <w:spacing w:after="20"/>
            </w:pPr>
            <w:r>
              <w:rPr>
                <w:b/>
                <w:sz w:val="17"/>
              </w:rPr>
            </w:r>
            <w:r>
              <w:rPr>
                <w:b/>
                <w:sz w:val="17"/>
              </w:rPr>
              <w:t>Valor</w:t>
            </w:r>
          </w:p>
        </w:tc>
      </w:tr>
      <w:tr>
        <w:tc>
          <w:tcPr>
            <w:tcW w:type="dxa" w:w="4873"/>
          </w:tcPr>
          <w:p>
            <w:pPr>
              <w:spacing w:after="20"/>
            </w:pPr>
            <w:r>
              <w:rPr>
                <w:sz w:val="17"/>
              </w:rPr>
            </w:r>
            <w:r>
              <w:rPr>
                <w:sz w:val="17"/>
              </w:rPr>
              <w:t>Ruta</w:t>
            </w:r>
          </w:p>
        </w:tc>
        <w:tc>
          <w:tcPr>
            <w:tcW w:type="dxa" w:w="4873"/>
          </w:tcPr>
          <w:p>
            <w:pPr>
              <w:spacing w:after="20"/>
            </w:pPr>
            <w:r>
              <w:rPr>
                <w:sz w:val="17"/>
              </w:rPr>
            </w:r>
            <w:r>
              <w:rPr>
                <w:sz w:val="17"/>
              </w:rPr>
              <w:t>public/manifest.json</w:t>
            </w:r>
          </w:p>
        </w:tc>
      </w:tr>
      <w:tr>
        <w:tc>
          <w:tcPr>
            <w:tcW w:type="dxa" w:w="4873"/>
          </w:tcPr>
          <w:p>
            <w:pPr>
              <w:spacing w:after="20"/>
            </w:pPr>
            <w:r>
              <w:rPr>
                <w:sz w:val="17"/>
              </w:rPr>
            </w:r>
            <w:r>
              <w:rPr>
                <w:sz w:val="17"/>
              </w:rPr>
              <w:t>Líneas totales</w:t>
            </w:r>
          </w:p>
        </w:tc>
        <w:tc>
          <w:tcPr>
            <w:tcW w:type="dxa" w:w="4873"/>
          </w:tcPr>
          <w:p>
            <w:pPr>
              <w:spacing w:after="20"/>
            </w:pPr>
            <w:r>
              <w:rPr>
                <w:sz w:val="17"/>
              </w:rPr>
            </w:r>
            <w:r>
              <w:rPr>
                <w:sz w:val="17"/>
              </w:rPr>
              <w:t>42</w:t>
            </w:r>
          </w:p>
        </w:tc>
      </w:tr>
      <w:tr>
        <w:tc>
          <w:tcPr>
            <w:tcW w:type="dxa" w:w="4873"/>
          </w:tcPr>
          <w:p>
            <w:pPr>
              <w:spacing w:after="20"/>
            </w:pPr>
            <w:r>
              <w:rPr>
                <w:sz w:val="17"/>
              </w:rPr>
            </w:r>
            <w:r>
              <w:rPr>
                <w:sz w:val="17"/>
              </w:rPr>
              <w:t>Lenguaje</w:t>
            </w:r>
          </w:p>
        </w:tc>
        <w:tc>
          <w:tcPr>
            <w:tcW w:type="dxa" w:w="4873"/>
          </w:tcPr>
          <w:p>
            <w:pPr>
              <w:spacing w:after="20"/>
            </w:pPr>
            <w:r>
              <w:rPr>
                <w:sz w:val="17"/>
              </w:rPr>
            </w:r>
            <w:r>
              <w:rPr>
                <w:sz w:val="17"/>
              </w:rPr>
              <w:t>JSON (Web App Manifest PWA)</w:t>
            </w:r>
          </w:p>
        </w:tc>
      </w:tr>
      <w:tr>
        <w:tc>
          <w:tcPr>
            <w:tcW w:type="dxa" w:w="4873"/>
          </w:tcPr>
          <w:p>
            <w:pPr>
              <w:spacing w:after="20"/>
            </w:pPr>
            <w:r>
              <w:rPr>
                <w:sz w:val="17"/>
              </w:rPr>
            </w:r>
            <w:r>
              <w:rPr>
                <w:sz w:val="17"/>
              </w:rPr>
              <w:t>Tamaño (bytes)</w:t>
            </w:r>
          </w:p>
        </w:tc>
        <w:tc>
          <w:tcPr>
            <w:tcW w:type="dxa" w:w="4873"/>
          </w:tcPr>
          <w:p>
            <w:pPr>
              <w:spacing w:after="20"/>
            </w:pPr>
            <w:r>
              <w:rPr>
                <w:sz w:val="17"/>
              </w:rPr>
            </w:r>
            <w:r>
              <w:rPr>
                <w:sz w:val="17"/>
              </w:rPr>
              <w:t>1263</w:t>
            </w:r>
          </w:p>
        </w:tc>
      </w:tr>
      <w:tr>
        <w:tc>
          <w:tcPr>
            <w:tcW w:type="dxa" w:w="4873"/>
          </w:tcPr>
          <w:p>
            <w:pPr>
              <w:spacing w:after="20"/>
            </w:pPr>
            <w:r>
              <w:rPr>
                <w:sz w:val="17"/>
              </w:rPr>
            </w:r>
            <w:r>
              <w:rPr>
                <w:sz w:val="17"/>
              </w:rPr>
              <w:t>Categoría</w:t>
            </w:r>
          </w:p>
        </w:tc>
        <w:tc>
          <w:tcPr>
            <w:tcW w:type="dxa" w:w="4873"/>
          </w:tcPr>
          <w:p>
            <w:pPr>
              <w:spacing w:after="20"/>
            </w:pPr>
            <w:r>
              <w:rPr>
                <w:sz w:val="17"/>
              </w:rPr>
            </w:r>
            <w:r>
              <w:rPr>
                <w:sz w:val="17"/>
              </w:rPr>
              <w:t>Salida web PWA — manifiesto de instalación</w:t>
            </w:r>
          </w:p>
        </w:tc>
      </w:tr>
      <w:tr>
        <w:tc>
          <w:tcPr>
            <w:tcW w:type="dxa" w:w="4873"/>
          </w:tcPr>
          <w:p>
            <w:pPr>
              <w:spacing w:after="20"/>
            </w:pPr>
            <w:r>
              <w:rPr>
                <w:sz w:val="17"/>
              </w:rPr>
            </w:r>
            <w:r>
              <w:rPr>
                <w:sz w:val="17"/>
              </w:rPr>
              <w:t>Estado detectado</w:t>
            </w:r>
          </w:p>
        </w:tc>
        <w:tc>
          <w:tcPr>
            <w:tcW w:type="dxa" w:w="4873"/>
          </w:tcPr>
          <w:p>
            <w:pPr>
              <w:spacing w:after="20"/>
            </w:pPr>
            <w:r>
              <w:rPr>
                <w:sz w:val="17"/>
              </w:rPr>
            </w:r>
            <w:r>
              <w:rPr>
                <w:sz w:val="17"/>
              </w:rPr>
              <w:t>CÓDIGO LEGADO con incoherencias de base URL</w:t>
            </w:r>
          </w:p>
        </w:tc>
      </w:tr>
      <w:tr>
        <w:tc>
          <w:tcPr>
            <w:tcW w:type="dxa" w:w="4873"/>
          </w:tcPr>
          <w:p>
            <w:pPr>
              <w:spacing w:after="20"/>
            </w:pPr>
            <w:r>
              <w:rPr>
                <w:sz w:val="17"/>
              </w:rPr>
            </w:r>
            <w:r>
              <w:rPr>
                <w:sz w:val="17"/>
              </w:rPr>
              <w:t>Nivel de certeza</w:t>
            </w:r>
          </w:p>
        </w:tc>
        <w:tc>
          <w:tcPr>
            <w:tcW w:type="dxa" w:w="4873"/>
          </w:tcPr>
          <w:p>
            <w:pPr>
              <w:spacing w:after="20"/>
            </w:pPr>
            <w:r>
              <w:rPr>
                <w:sz w:val="17"/>
              </w:rPr>
            </w:r>
            <w:r>
              <w:rPr>
                <w:sz w:val="17"/>
              </w:rPr>
              <w:t>Confirmado por código</w:t>
            </w:r>
          </w:p>
        </w:tc>
      </w:tr>
    </w:tbl>
    <w:p>
      <w:pPr>
        <w:spacing w:after="0"/>
      </w:pPr>
    </w:p>
    <w:p>
      <w:pPr>
        <w:pStyle w:val="Heading2"/>
      </w:pPr>
      <w:r>
        <w:t>Objetivo</w:t>
      </w:r>
    </w:p>
    <w:p>
      <w:pPr>
        <w:spacing w:after="120"/>
      </w:pPr>
      <w:r>
        <w:t xml:space="preserve">Manifiesto de aplicación web (Web App Manifest) que define la identidad instalable de la PWA de SafeAlert: nombre, descripción, idioma, URLs de inicio/alcance, modo de visualización, colores, iconos, categorías y accesos directos (shortcuts). Lo consumen Chrome/Edge (instalación A2HS), Android y parcialmente iOS (junto con las meta etiquetas de </w:t>
      </w:r>
      <w:r>
        <w:rPr>
          <w:rFonts w:ascii="Consolas" w:hAnsi="Consolas"/>
          <w:sz w:val="16"/>
        </w:rPr>
        <w:t>app/+html.tsx</w:t>
      </w:r>
      <w:r>
        <w:t xml:space="preserve">). Es copiado a </w:t>
      </w:r>
      <w:r>
        <w:rPr>
          <w:rFonts w:ascii="Consolas" w:hAnsi="Consolas"/>
          <w:sz w:val="16"/>
        </w:rPr>
        <w:t>dist/</w:t>
      </w:r>
      <w:r>
        <w:t xml:space="preserve"> por </w:t>
      </w:r>
      <w:r>
        <w:rPr>
          <w:rFonts w:ascii="Consolas" w:hAnsi="Consolas"/>
          <w:sz w:val="16"/>
        </w:rPr>
        <w:t>expo export --platform web</w:t>
      </w:r>
      <w:r>
        <w:t xml:space="preserve"> desde la carpeta </w:t>
      </w:r>
      <w:r>
        <w:rPr>
          <w:rFonts w:ascii="Consolas" w:hAnsi="Consolas"/>
          <w:sz w:val="16"/>
        </w:rPr>
        <w:t>public/</w:t>
      </w:r>
      <w:r>
        <w:t xml:space="preserve"> de Expo.</w:t>
      </w:r>
    </w:p>
    <w:p>
      <w:pPr>
        <w:pStyle w:val="Heading2"/>
      </w:pPr>
      <w:r>
        <w:t>Clasificación y estado</w:t>
      </w:r>
    </w:p>
    <w:p>
      <w:pPr>
        <w:spacing w:after="120"/>
      </w:pPr>
      <w:r>
        <w:t xml:space="preserve">Etiqueta: </w:t>
      </w:r>
      <w:r>
        <w:rPr>
          <w:rFonts w:ascii="Consolas" w:hAnsi="Consolas"/>
          <w:sz w:val="16"/>
        </w:rPr>
        <w:t>CÓDIGO LEGADO</w:t>
      </w:r>
      <w:r>
        <w:t xml:space="preserve"> (referido a su esquema de rutas) + salida activa de la PWA.</w:t>
      </w:r>
    </w:p>
    <w:p>
      <w:pPr>
        <w:spacing w:after="120"/>
      </w:pPr>
      <w:r>
        <w:t xml:space="preserve">El archivo existe y se publica en el build web, pero todas sus rutas usan el prefijo fijo </w:t>
      </w:r>
      <w:r>
        <w:rPr>
          <w:rFonts w:ascii="Consolas" w:hAnsi="Consolas"/>
          <w:sz w:val="16"/>
        </w:rPr>
        <w:t>/Claude_Code_trabajos/safealert/</w:t>
      </w:r>
      <w:r>
        <w:t xml:space="preserve">, derivado de un repositorio GitHub Pages local llamado </w:t>
      </w:r>
      <w:r>
        <w:rPr>
          <w:rFonts w:ascii="Consolas" w:hAnsi="Consolas"/>
          <w:sz w:val="16"/>
        </w:rPr>
        <w:t>Claude_Code_trabajos</w:t>
      </w:r>
      <w:r>
        <w:t xml:space="preserve"> bajo la cuenta </w:t>
      </w:r>
      <w:r>
        <w:rPr>
          <w:rFonts w:ascii="Consolas" w:hAnsi="Consolas"/>
          <w:sz w:val="16"/>
        </w:rPr>
        <w:t>oaf2023</w:t>
      </w:r>
      <w:r>
        <w:t xml:space="preserve"> (ver </w:t>
      </w:r>
      <w:r>
        <w:rPr>
          <w:rFonts w:ascii="Consolas" w:hAnsi="Consolas"/>
          <w:sz w:val="16"/>
        </w:rPr>
        <w:t>scripts/deploy-ghpages.ps1</w:t>
      </w:r>
      <w:r>
        <w:t>). En cambio, la configuración vigente del proyecto (</w:t>
      </w:r>
      <w:r>
        <w:rPr>
          <w:rFonts w:ascii="Consolas" w:hAnsi="Consolas"/>
          <w:sz w:val="16"/>
        </w:rPr>
        <w:t>app.json</w:t>
      </w:r>
      <w:r>
        <w:t xml:space="preserve">, líneas 107–112: </w:t>
      </w:r>
      <w:r>
        <w:rPr>
          <w:rFonts w:ascii="Consolas" w:hAnsi="Consolas"/>
          <w:sz w:val="16"/>
        </w:rPr>
        <w:t>scope: "/"</w:t>
      </w:r>
      <w:r>
        <w:t xml:space="preserve">, </w:t>
      </w:r>
      <w:r>
        <w:rPr>
          <w:rFonts w:ascii="Consolas" w:hAnsi="Consolas"/>
          <w:sz w:val="16"/>
        </w:rPr>
        <w:t>startUrl: "/"</w:t>
      </w:r>
      <w:r>
        <w:t xml:space="preserve">, </w:t>
      </w:r>
      <w:r>
        <w:rPr>
          <w:rFonts w:ascii="Consolas" w:hAnsi="Consolas"/>
          <w:sz w:val="16"/>
        </w:rPr>
        <w:t>experiments.baseUrl: "/"</w:t>
      </w:r>
      <w:r>
        <w:t xml:space="preserve">) y el HTML raíz </w:t>
      </w:r>
      <w:r>
        <w:rPr>
          <w:rFonts w:ascii="Consolas" w:hAnsi="Consolas"/>
          <w:sz w:val="16"/>
        </w:rPr>
        <w:t>app/+html.tsx</w:t>
      </w:r>
      <w:r>
        <w:t xml:space="preserve"> (línea 18: </w:t>
      </w:r>
      <w:r>
        <w:rPr>
          <w:rFonts w:ascii="Consolas" w:hAnsi="Consolas"/>
          <w:sz w:val="16"/>
        </w:rPr>
        <w:t>BASE_URL = "/"</w:t>
      </w:r>
      <w:r>
        <w:t xml:space="preserve">) apuntan a servir la PWA en la raíz del dominio. </w:t>
      </w:r>
      <w:r>
        <w:rPr>
          <w:rFonts w:ascii="Consolas" w:hAnsi="Consolas"/>
          <w:sz w:val="16"/>
        </w:rPr>
        <w:t>[OBSERVACIÓN TÉCNICA]</w:t>
      </w:r>
      <w:r>
        <w:t xml:space="preserve">: existe una doble estrategia de despliegue (subdirectorio GitHub Pages vs. raíz) sin conciliar; según dónde se sirva el build, este manifiesto deja de funcionar (start_url/scope/icons resueltos contra un path que no existe). </w:t>
      </w:r>
      <w:r>
        <w:rPr>
          <w:rFonts w:ascii="Consolas" w:hAnsi="Consolas"/>
          <w:sz w:val="16"/>
        </w:rPr>
        <w:t>[NIVEL DE CERTEZA: Confirmado por código]</w:t>
      </w:r>
      <w:r>
        <w:t xml:space="preserve"> (comparando este archivo con </w:t>
      </w:r>
      <w:r>
        <w:rPr>
          <w:rFonts w:ascii="Consolas" w:hAnsi="Consolas"/>
          <w:sz w:val="16"/>
        </w:rPr>
        <w:t>app.json</w:t>
      </w:r>
      <w:r>
        <w:t xml:space="preserve"> y </w:t>
      </w:r>
      <w:r>
        <w:rPr>
          <w:rFonts w:ascii="Consolas" w:hAnsi="Consolas"/>
          <w:sz w:val="16"/>
        </w:rPr>
        <w:t>app/+html.tsx</w:t>
      </w:r>
      <w:r>
        <w:t>).</w:t>
      </w:r>
    </w:p>
    <w:p>
      <w:pPr>
        <w:pStyle w:val="Heading2"/>
      </w:pPr>
      <w:r>
        <w:t>Dependencias e importaciones</w:t>
      </w:r>
    </w:p>
    <w:tbl>
      <w:tblPr>
        <w:tblStyle w:val="TableGrid"/>
        <w:tblW w:type="auto" w:w="0"/>
        <w:jc w:val="left"/>
        <w:tblLook w:firstColumn="1" w:firstRow="1" w:lastColumn="0" w:lastRow="0" w:noHBand="0" w:noVBand="1" w:val="04A0"/>
      </w:tblPr>
      <w:tblGrid>
        <w:gridCol w:w="2436"/>
        <w:gridCol w:w="2436"/>
        <w:gridCol w:w="2436"/>
        <w:gridCol w:w="2436"/>
      </w:tblGrid>
      <w:tr>
        <w:tc>
          <w:tcPr>
            <w:tcW w:type="dxa" w:w="2436"/>
            <w:shd w:val="clear" w:color="auto" w:fill="F2DCDA"/>
          </w:tcPr>
          <w:p>
            <w:pPr>
              <w:spacing w:after="20"/>
            </w:pPr>
            <w:r>
              <w:rPr>
                <w:b/>
                <w:sz w:val="17"/>
              </w:rPr>
            </w:r>
            <w:r>
              <w:rPr>
                <w:b/>
                <w:sz w:val="17"/>
              </w:rPr>
              <w:t>Importación/Librería</w:t>
            </w:r>
          </w:p>
        </w:tc>
        <w:tc>
          <w:tcPr>
            <w:tcW w:type="dxa" w:w="2436"/>
            <w:shd w:val="clear" w:color="auto" w:fill="F2DCDA"/>
          </w:tcPr>
          <w:p>
            <w:pPr>
              <w:spacing w:after="20"/>
            </w:pPr>
            <w:r>
              <w:rPr>
                <w:b/>
                <w:sz w:val="17"/>
              </w:rPr>
            </w:r>
            <w:r>
              <w:rPr>
                <w:b/>
                <w:sz w:val="17"/>
              </w:rPr>
              <w:t>Tipo</w:t>
            </w:r>
          </w:p>
        </w:tc>
        <w:tc>
          <w:tcPr>
            <w:tcW w:type="dxa" w:w="2436"/>
            <w:shd w:val="clear" w:color="auto" w:fill="F2DCDA"/>
          </w:tcPr>
          <w:p>
            <w:pPr>
              <w:spacing w:after="20"/>
            </w:pPr>
            <w:r>
              <w:rPr>
                <w:b/>
                <w:sz w:val="17"/>
              </w:rPr>
            </w:r>
            <w:r>
              <w:rPr>
                <w:b/>
                <w:sz w:val="17"/>
              </w:rPr>
              <w:t>Dónde se usa</w:t>
            </w:r>
          </w:p>
        </w:tc>
        <w:tc>
          <w:tcPr>
            <w:tcW w:type="dxa" w:w="2436"/>
            <w:shd w:val="clear" w:color="auto" w:fill="F2DCDA"/>
          </w:tcPr>
          <w:p>
            <w:pPr>
              <w:spacing w:after="20"/>
            </w:pPr>
            <w:r>
              <w:rPr>
                <w:b/>
                <w:sz w:val="17"/>
              </w:rPr>
            </w:r>
            <w:r>
              <w:rPr>
                <w:b/>
                <w:sz w:val="17"/>
              </w:rPr>
              <w:t>¿Realmente usada?</w:t>
            </w:r>
          </w:p>
        </w:tc>
      </w:tr>
      <w:tr>
        <w:tc>
          <w:tcPr>
            <w:tcW w:type="dxa" w:w="2436"/>
          </w:tcPr>
          <w:p>
            <w:pPr>
              <w:spacing w:after="20"/>
            </w:pPr>
            <w:r>
              <w:rPr>
                <w:sz w:val="17"/>
              </w:rPr>
            </w:r>
            <w:r>
              <w:rPr>
                <w:sz w:val="17"/>
              </w:rPr>
              <w:t>Ninguna (archivo declarativo JSON)</w:t>
            </w:r>
          </w:p>
        </w:tc>
        <w:tc>
          <w:tcPr>
            <w:tcW w:type="dxa" w:w="2436"/>
          </w:tcPr>
          <w:p>
            <w:pPr>
              <w:spacing w:after="20"/>
            </w:pPr>
            <w:r>
              <w:rPr>
                <w:sz w:val="17"/>
              </w:rPr>
            </w:r>
            <w:r>
              <w:rPr>
                <w:sz w:val="17"/>
              </w:rPr>
              <w:t>—</w:t>
            </w:r>
          </w:p>
        </w:tc>
        <w:tc>
          <w:tcPr>
            <w:tcW w:type="dxa" w:w="2436"/>
          </w:tcPr>
          <w:p>
            <w:pPr>
              <w:spacing w:after="20"/>
            </w:pPr>
            <w:r>
              <w:rPr>
                <w:sz w:val="17"/>
              </w:rPr>
            </w:r>
            <w:r>
              <w:rPr>
                <w:sz w:val="17"/>
              </w:rPr>
              <w:t>—</w:t>
            </w:r>
          </w:p>
        </w:tc>
        <w:tc>
          <w:tcPr>
            <w:tcW w:type="dxa" w:w="2436"/>
          </w:tcPr>
          <w:p>
            <w:pPr>
              <w:spacing w:after="20"/>
            </w:pPr>
            <w:r>
              <w:rPr>
                <w:sz w:val="17"/>
              </w:rPr>
            </w:r>
            <w:r>
              <w:rPr>
                <w:sz w:val="17"/>
              </w:rPr>
              <w:t>—</w:t>
            </w:r>
          </w:p>
        </w:tc>
      </w:tr>
    </w:tbl>
    <w:p>
      <w:pPr>
        <w:spacing w:after="0"/>
      </w:pPr>
    </w:p>
    <w:p>
      <w:pPr>
        <w:spacing w:after="120"/>
      </w:pPr>
      <w:r>
        <w:t xml:space="preserve">Sin dependencias de código. Depende de la existencia de los iconos en </w:t>
      </w:r>
      <w:r>
        <w:rPr>
          <w:rFonts w:ascii="Consolas" w:hAnsi="Consolas"/>
          <w:sz w:val="16"/>
        </w:rPr>
        <w:t>public/icons/</w:t>
      </w:r>
      <w:r>
        <w:t xml:space="preserve"> (confirmado: existen </w:t>
      </w:r>
      <w:r>
        <w:rPr>
          <w:rFonts w:ascii="Consolas" w:hAnsi="Consolas"/>
          <w:sz w:val="16"/>
        </w:rPr>
        <w:t>icon-192.png</w:t>
      </w:r>
      <w:r>
        <w:t xml:space="preserve">, </w:t>
      </w:r>
      <w:r>
        <w:rPr>
          <w:rFonts w:ascii="Consolas" w:hAnsi="Consolas"/>
          <w:sz w:val="16"/>
        </w:rPr>
        <w:t>icon-512.png</w:t>
      </w:r>
      <w:r>
        <w:t xml:space="preserve">, </w:t>
      </w:r>
      <w:r>
        <w:rPr>
          <w:rFonts w:ascii="Consolas" w:hAnsi="Consolas"/>
          <w:sz w:val="16"/>
        </w:rPr>
        <w:t>apple-touch-icon.png</w:t>
      </w:r>
      <w:r>
        <w:t>).</w:t>
      </w:r>
    </w:p>
    <w:p>
      <w:pPr>
        <w:pStyle w:val="Heading2"/>
      </w:pPr>
      <w:r>
        <w:t>Componentes que dependen de este archivo</w:t>
      </w:r>
    </w:p>
    <w:tbl>
      <w:tblPr>
        <w:tblStyle w:val="TableGrid"/>
        <w:tblW w:type="auto" w:w="0"/>
        <w:jc w:val="left"/>
        <w:tblLook w:firstColumn="1" w:firstRow="1" w:lastColumn="0" w:lastRow="0" w:noHBand="0" w:noVBand="1" w:val="04A0"/>
      </w:tblPr>
      <w:tblGrid>
        <w:gridCol w:w="4873"/>
        <w:gridCol w:w="4873"/>
      </w:tblGrid>
      <w:tr>
        <w:tc>
          <w:tcPr>
            <w:tcW w:type="dxa" w:w="4873"/>
            <w:shd w:val="clear" w:color="auto" w:fill="F2DCDA"/>
          </w:tcPr>
          <w:p>
            <w:pPr>
              <w:spacing w:after="20"/>
            </w:pPr>
            <w:r>
              <w:rPr>
                <w:b/>
                <w:sz w:val="17"/>
              </w:rPr>
            </w:r>
            <w:r>
              <w:rPr>
                <w:b/>
                <w:sz w:val="17"/>
              </w:rPr>
              <w:t>Componente</w:t>
            </w:r>
          </w:p>
        </w:tc>
        <w:tc>
          <w:tcPr>
            <w:tcW w:type="dxa" w:w="4873"/>
            <w:shd w:val="clear" w:color="auto" w:fill="F2DCDA"/>
          </w:tcPr>
          <w:p>
            <w:pPr>
              <w:spacing w:after="20"/>
            </w:pPr>
            <w:r>
              <w:rPr>
                <w:b/>
                <w:sz w:val="17"/>
              </w:rPr>
            </w:r>
            <w:r>
              <w:rPr>
                <w:b/>
                <w:sz w:val="17"/>
              </w:rPr>
              <w:t>Cómo lo referencia</w:t>
            </w:r>
          </w:p>
        </w:tc>
      </w:tr>
      <w:tr>
        <w:tc>
          <w:tcPr>
            <w:tcW w:type="dxa" w:w="4873"/>
          </w:tcPr>
          <w:p>
            <w:pPr>
              <w:spacing w:after="20"/>
            </w:pPr>
            <w:r>
              <w:rPr>
                <w:sz w:val="17"/>
              </w:rPr>
            </w:r>
            <w:r>
              <w:rPr>
                <w:sz w:val="17"/>
              </w:rPr>
              <w:t>app/+html.tsx (línea 43)</w:t>
            </w:r>
          </w:p>
        </w:tc>
        <w:tc>
          <w:tcPr>
            <w:tcW w:type="dxa" w:w="4873"/>
          </w:tcPr>
          <w:p>
            <w:pPr>
              <w:spacing w:after="20"/>
            </w:pPr>
            <w:r>
              <w:rPr>
                <w:sz w:val="17"/>
              </w:rPr>
            </w:r>
            <w:r>
              <w:rPr>
                <w:sz w:val="17"/>
              </w:rPr>
              <w:t xml:space="preserve">Inyecta </w:t>
            </w:r>
            <w:r>
              <w:rPr>
                <w:rFonts w:ascii="Consolas" w:hAnsi="Consolas"/>
                <w:sz w:val="17"/>
              </w:rPr>
              <w:t>&lt;link rel="manifest" href="/manifest.json"&gt;</w:t>
            </w:r>
            <w:r>
              <w:rPr>
                <w:sz w:val="17"/>
              </w:rPr>
              <w:t xml:space="preserve"> (con base </w:t>
            </w:r>
            <w:r>
              <w:rPr>
                <w:rFonts w:ascii="Consolas" w:hAnsi="Consolas"/>
                <w:sz w:val="17"/>
              </w:rPr>
              <w:t>/</w:t>
            </w:r>
            <w:r>
              <w:rPr>
                <w:sz w:val="17"/>
              </w:rPr>
              <w:t>) en el HTML exportado</w:t>
            </w:r>
          </w:p>
        </w:tc>
      </w:tr>
      <w:tr>
        <w:tc>
          <w:tcPr>
            <w:tcW w:type="dxa" w:w="4873"/>
          </w:tcPr>
          <w:p>
            <w:pPr>
              <w:spacing w:after="20"/>
            </w:pPr>
            <w:r>
              <w:rPr>
                <w:sz w:val="17"/>
              </w:rPr>
            </w:r>
            <w:r>
              <w:rPr>
                <w:sz w:val="17"/>
              </w:rPr>
              <w:t>public/sw.js (línea 17)</w:t>
            </w:r>
          </w:p>
        </w:tc>
        <w:tc>
          <w:tcPr>
            <w:tcW w:type="dxa" w:w="4873"/>
          </w:tcPr>
          <w:p>
            <w:pPr>
              <w:spacing w:after="20"/>
            </w:pPr>
            <w:r>
              <w:rPr>
                <w:sz w:val="17"/>
              </w:rPr>
            </w:r>
            <w:r>
              <w:rPr>
                <w:sz w:val="17"/>
              </w:rPr>
              <w:t xml:space="preserve">Precachea </w:t>
            </w:r>
            <w:r>
              <w:rPr>
                <w:rFonts w:ascii="Consolas" w:hAnsi="Consolas"/>
                <w:sz w:val="17"/>
              </w:rPr>
              <w:t>${BASE_URL}/manifest.json</w:t>
            </w:r>
          </w:p>
        </w:tc>
      </w:tr>
      <w:tr>
        <w:tc>
          <w:tcPr>
            <w:tcW w:type="dxa" w:w="4873"/>
          </w:tcPr>
          <w:p>
            <w:pPr>
              <w:spacing w:after="20"/>
            </w:pPr>
            <w:r>
              <w:rPr>
                <w:sz w:val="17"/>
              </w:rPr>
            </w:r>
            <w:r>
              <w:rPr>
                <w:sz w:val="17"/>
              </w:rPr>
              <w:t>scripts/patch-import-meta.js (líneas 144–146)</w:t>
            </w:r>
          </w:p>
        </w:tc>
        <w:tc>
          <w:tcPr>
            <w:tcW w:type="dxa" w:w="4873"/>
          </w:tcPr>
          <w:p>
            <w:pPr>
              <w:spacing w:after="20"/>
            </w:pPr>
            <w:r>
              <w:rPr>
                <w:sz w:val="17"/>
              </w:rPr>
            </w:r>
            <w:r>
              <w:rPr>
                <w:sz w:val="17"/>
              </w:rPr>
              <w:t xml:space="preserve">Intenta inyectar </w:t>
            </w:r>
            <w:r>
              <w:rPr>
                <w:rFonts w:ascii="Consolas" w:hAnsi="Consolas"/>
                <w:sz w:val="17"/>
              </w:rPr>
              <w:t>&lt;link rel="manifest" href="${BASE}/manifest.json"&gt;</w:t>
            </w:r>
            <w:r>
              <w:rPr>
                <w:sz w:val="17"/>
              </w:rPr>
              <w:t xml:space="preserve"> con </w:t>
            </w:r>
            <w:r>
              <w:rPr>
                <w:rFonts w:ascii="Consolas" w:hAnsi="Consolas"/>
                <w:sz w:val="17"/>
              </w:rPr>
              <w:t>BASE = '/Claude_Code_trabajos/safealert'</w:t>
            </w:r>
            <w:r>
              <w:rPr>
                <w:sz w:val="17"/>
              </w:rPr>
              <w:t>, pero el guard de la línea 164 (</w:t>
            </w:r>
            <w:r>
              <w:rPr>
                <w:rFonts w:ascii="Consolas" w:hAnsi="Consolas"/>
                <w:sz w:val="17"/>
              </w:rPr>
              <w:t>!html.includes('rel="manifest"')</w:t>
            </w:r>
            <w:r>
              <w:rPr>
                <w:sz w:val="17"/>
              </w:rPr>
              <w:t xml:space="preserve">) evita la duplicación porque </w:t>
            </w:r>
            <w:r>
              <w:rPr>
                <w:rFonts w:ascii="Consolas" w:hAnsi="Consolas"/>
                <w:sz w:val="17"/>
              </w:rPr>
              <w:t>+html.tsx</w:t>
            </w:r>
            <w:r>
              <w:rPr>
                <w:sz w:val="17"/>
              </w:rPr>
              <w:t xml:space="preserve"> ya lo agregó</w:t>
            </w:r>
          </w:p>
        </w:tc>
      </w:tr>
      <w:tr>
        <w:tc>
          <w:tcPr>
            <w:tcW w:type="dxa" w:w="4873"/>
          </w:tcPr>
          <w:p>
            <w:pPr>
              <w:spacing w:after="20"/>
            </w:pPr>
            <w:r>
              <w:rPr>
                <w:sz w:val="17"/>
              </w:rPr>
            </w:r>
            <w:r>
              <w:rPr>
                <w:sz w:val="17"/>
              </w:rPr>
              <w:t>Navegadores (A2HS)</w:t>
            </w:r>
          </w:p>
        </w:tc>
        <w:tc>
          <w:tcPr>
            <w:tcW w:type="dxa" w:w="4873"/>
          </w:tcPr>
          <w:p>
            <w:pPr>
              <w:spacing w:after="20"/>
            </w:pPr>
            <w:r>
              <w:rPr>
                <w:sz w:val="17"/>
              </w:rPr>
            </w:r>
            <w:r>
              <w:rPr>
                <w:sz w:val="17"/>
              </w:rPr>
              <w:t xml:space="preserve">Consumen </w:t>
            </w:r>
            <w:r>
              <w:rPr>
                <w:rFonts w:ascii="Consolas" w:hAnsi="Consolas"/>
                <w:sz w:val="17"/>
              </w:rPr>
              <w:t>manifest.json</w:t>
            </w:r>
            <w:r>
              <w:rPr>
                <w:sz w:val="17"/>
              </w:rPr>
              <w:t xml:space="preserve"> para ofrecer "Instalar aplicación"</w:t>
            </w:r>
          </w:p>
        </w:tc>
      </w:tr>
    </w:tbl>
    <w:p>
      <w:pPr>
        <w:spacing w:after="0"/>
      </w:pPr>
    </w:p>
    <w:p>
      <w:pPr>
        <w:pStyle w:val="Heading2"/>
      </w:pPr>
      <w:r>
        <w:t>Variables globales y constantes</w:t>
      </w:r>
    </w:p>
    <w:p>
      <w:pPr>
        <w:spacing w:after="120"/>
      </w:pPr>
      <w:r>
        <w:t>No hay variables de código. Valores declarativos relevantes:</w:t>
      </w:r>
    </w:p>
    <w:tbl>
      <w:tblPr>
        <w:tblStyle w:val="TableGrid"/>
        <w:tblW w:type="auto" w:w="0"/>
        <w:jc w:val="left"/>
        <w:tblLook w:firstColumn="1" w:firstRow="1" w:lastColumn="0" w:lastRow="0" w:noHBand="0" w:noVBand="1" w:val="04A0"/>
      </w:tblPr>
      <w:tblGrid>
        <w:gridCol w:w="2436"/>
        <w:gridCol w:w="2436"/>
        <w:gridCol w:w="2436"/>
        <w:gridCol w:w="2436"/>
      </w:tblGrid>
      <w:tr>
        <w:tc>
          <w:tcPr>
            <w:tcW w:type="dxa" w:w="2436"/>
            <w:shd w:val="clear" w:color="auto" w:fill="F2DCDA"/>
          </w:tcPr>
          <w:p>
            <w:pPr>
              <w:spacing w:after="20"/>
            </w:pPr>
            <w:r>
              <w:rPr>
                <w:b/>
                <w:sz w:val="17"/>
              </w:rPr>
            </w:r>
            <w:r>
              <w:rPr>
                <w:b/>
                <w:sz w:val="17"/>
              </w:rPr>
              <w:t>Nombre del campo</w:t>
            </w:r>
          </w:p>
        </w:tc>
        <w:tc>
          <w:tcPr>
            <w:tcW w:type="dxa" w:w="2436"/>
            <w:shd w:val="clear" w:color="auto" w:fill="F2DCDA"/>
          </w:tcPr>
          <w:p>
            <w:pPr>
              <w:spacing w:after="20"/>
            </w:pPr>
            <w:r>
              <w:rPr>
                <w:b/>
                <w:sz w:val="17"/>
              </w:rPr>
            </w:r>
            <w:r>
              <w:rPr>
                <w:b/>
                <w:sz w:val="17"/>
              </w:rPr>
              <w:t>Valor</w:t>
            </w:r>
          </w:p>
        </w:tc>
        <w:tc>
          <w:tcPr>
            <w:tcW w:type="dxa" w:w="2436"/>
            <w:shd w:val="clear" w:color="auto" w:fill="F2DCDA"/>
          </w:tcPr>
          <w:p>
            <w:pPr>
              <w:spacing w:after="20"/>
            </w:pPr>
            <w:r>
              <w:rPr>
                <w:b/>
                <w:sz w:val="17"/>
              </w:rPr>
            </w:r>
            <w:r>
              <w:rPr>
                <w:b/>
                <w:sz w:val="17"/>
              </w:rPr>
              <w:t>Tipo</w:t>
            </w:r>
          </w:p>
        </w:tc>
        <w:tc>
          <w:tcPr>
            <w:tcW w:type="dxa" w:w="2436"/>
            <w:shd w:val="clear" w:color="auto" w:fill="F2DCDA"/>
          </w:tcPr>
          <w:p>
            <w:pPr>
              <w:spacing w:after="20"/>
            </w:pPr>
            <w:r>
              <w:rPr>
                <w:b/>
                <w:sz w:val="17"/>
              </w:rPr>
            </w:r>
            <w:r>
              <w:rPr>
                <w:b/>
                <w:sz w:val="17"/>
              </w:rPr>
              <w:t>Finalidad</w:t>
            </w:r>
          </w:p>
        </w:tc>
      </w:tr>
      <w:tr>
        <w:tc>
          <w:tcPr>
            <w:tcW w:type="dxa" w:w="2436"/>
          </w:tcPr>
          <w:p>
            <w:pPr>
              <w:spacing w:after="20"/>
            </w:pPr>
            <w:r>
              <w:rPr>
                <w:sz w:val="17"/>
              </w:rPr>
            </w:r>
            <w:r>
              <w:rPr>
                <w:sz w:val="17"/>
              </w:rPr>
              <w:t>start_url</w:t>
            </w:r>
          </w:p>
        </w:tc>
        <w:tc>
          <w:tcPr>
            <w:tcW w:type="dxa" w:w="2436"/>
          </w:tcPr>
          <w:p>
            <w:pPr>
              <w:spacing w:after="20"/>
            </w:pPr>
            <w:r>
              <w:rPr>
                <w:sz w:val="17"/>
              </w:rPr>
            </w:r>
            <w:r>
              <w:rPr>
                <w:rFonts w:ascii="Consolas" w:hAnsi="Consolas"/>
                <w:sz w:val="17"/>
              </w:rPr>
              <w:t>/Claude_Code_trabajos/safealert/</w:t>
            </w:r>
          </w:p>
        </w:tc>
        <w:tc>
          <w:tcPr>
            <w:tcW w:type="dxa" w:w="2436"/>
          </w:tcPr>
          <w:p>
            <w:pPr>
              <w:spacing w:after="20"/>
            </w:pPr>
            <w:r>
              <w:rPr>
                <w:sz w:val="17"/>
              </w:rPr>
            </w:r>
            <w:r>
              <w:rPr>
                <w:sz w:val="17"/>
              </w:rPr>
              <w:t>string</w:t>
            </w:r>
          </w:p>
        </w:tc>
        <w:tc>
          <w:tcPr>
            <w:tcW w:type="dxa" w:w="2436"/>
          </w:tcPr>
          <w:p>
            <w:pPr>
              <w:spacing w:after="20"/>
            </w:pPr>
            <w:r>
              <w:rPr>
                <w:sz w:val="17"/>
              </w:rPr>
            </w:r>
            <w:r>
              <w:rPr>
                <w:sz w:val="17"/>
              </w:rPr>
              <w:t>Página inicial al abrir la PWA instalada</w:t>
            </w:r>
          </w:p>
        </w:tc>
      </w:tr>
      <w:tr>
        <w:tc>
          <w:tcPr>
            <w:tcW w:type="dxa" w:w="2436"/>
          </w:tcPr>
          <w:p>
            <w:pPr>
              <w:spacing w:after="20"/>
            </w:pPr>
            <w:r>
              <w:rPr>
                <w:sz w:val="17"/>
              </w:rPr>
            </w:r>
            <w:r>
              <w:rPr>
                <w:sz w:val="17"/>
              </w:rPr>
              <w:t>scope</w:t>
            </w:r>
          </w:p>
        </w:tc>
        <w:tc>
          <w:tcPr>
            <w:tcW w:type="dxa" w:w="2436"/>
          </w:tcPr>
          <w:p>
            <w:pPr>
              <w:spacing w:after="20"/>
            </w:pPr>
            <w:r>
              <w:rPr>
                <w:sz w:val="17"/>
              </w:rPr>
            </w:r>
            <w:r>
              <w:rPr>
                <w:rFonts w:ascii="Consolas" w:hAnsi="Consolas"/>
                <w:sz w:val="17"/>
              </w:rPr>
              <w:t>/Claude_Code_trabajos/safealert/</w:t>
            </w:r>
          </w:p>
        </w:tc>
        <w:tc>
          <w:tcPr>
            <w:tcW w:type="dxa" w:w="2436"/>
          </w:tcPr>
          <w:p>
            <w:pPr>
              <w:spacing w:after="20"/>
            </w:pPr>
            <w:r>
              <w:rPr>
                <w:sz w:val="17"/>
              </w:rPr>
            </w:r>
            <w:r>
              <w:rPr>
                <w:sz w:val="17"/>
              </w:rPr>
              <w:t>string</w:t>
            </w:r>
          </w:p>
        </w:tc>
        <w:tc>
          <w:tcPr>
            <w:tcW w:type="dxa" w:w="2436"/>
          </w:tcPr>
          <w:p>
            <w:pPr>
              <w:spacing w:after="20"/>
            </w:pPr>
            <w:r>
              <w:rPr>
                <w:sz w:val="17"/>
              </w:rPr>
            </w:r>
            <w:r>
              <w:rPr>
                <w:sz w:val="17"/>
              </w:rPr>
              <w:t>Alcance de URLs que controla la PWA</w:t>
            </w:r>
          </w:p>
        </w:tc>
      </w:tr>
      <w:tr>
        <w:tc>
          <w:tcPr>
            <w:tcW w:type="dxa" w:w="2436"/>
          </w:tcPr>
          <w:p>
            <w:pPr>
              <w:spacing w:after="20"/>
            </w:pPr>
            <w:r>
              <w:rPr>
                <w:sz w:val="17"/>
              </w:rPr>
            </w:r>
            <w:r>
              <w:rPr>
                <w:sz w:val="17"/>
              </w:rPr>
              <w:t>display</w:t>
            </w:r>
          </w:p>
        </w:tc>
        <w:tc>
          <w:tcPr>
            <w:tcW w:type="dxa" w:w="2436"/>
          </w:tcPr>
          <w:p>
            <w:pPr>
              <w:spacing w:after="20"/>
            </w:pPr>
            <w:r>
              <w:rPr>
                <w:sz w:val="17"/>
              </w:rPr>
            </w:r>
            <w:r>
              <w:rPr>
                <w:sz w:val="17"/>
              </w:rPr>
              <w:t>standalone</w:t>
            </w:r>
          </w:p>
        </w:tc>
        <w:tc>
          <w:tcPr>
            <w:tcW w:type="dxa" w:w="2436"/>
          </w:tcPr>
          <w:p>
            <w:pPr>
              <w:spacing w:after="20"/>
            </w:pPr>
            <w:r>
              <w:rPr>
                <w:sz w:val="17"/>
              </w:rPr>
            </w:r>
            <w:r>
              <w:rPr>
                <w:sz w:val="17"/>
              </w:rPr>
              <w:t>string</w:t>
            </w:r>
          </w:p>
        </w:tc>
        <w:tc>
          <w:tcPr>
            <w:tcW w:type="dxa" w:w="2436"/>
          </w:tcPr>
          <w:p>
            <w:pPr>
              <w:spacing w:after="20"/>
            </w:pPr>
            <w:r>
              <w:rPr>
                <w:sz w:val="17"/>
              </w:rPr>
            </w:r>
            <w:r>
              <w:rPr>
                <w:sz w:val="17"/>
              </w:rPr>
              <w:t>Abre sin UI del navegador</w:t>
            </w:r>
          </w:p>
        </w:tc>
      </w:tr>
      <w:tr>
        <w:tc>
          <w:tcPr>
            <w:tcW w:type="dxa" w:w="2436"/>
          </w:tcPr>
          <w:p>
            <w:pPr>
              <w:spacing w:after="20"/>
            </w:pPr>
            <w:r>
              <w:rPr>
                <w:sz w:val="17"/>
              </w:rPr>
            </w:r>
            <w:r>
              <w:rPr>
                <w:sz w:val="17"/>
              </w:rPr>
              <w:t>background_color / theme_color</w:t>
            </w:r>
          </w:p>
        </w:tc>
        <w:tc>
          <w:tcPr>
            <w:tcW w:type="dxa" w:w="2436"/>
          </w:tcPr>
          <w:p>
            <w:pPr>
              <w:spacing w:after="20"/>
            </w:pPr>
            <w:r>
              <w:rPr>
                <w:sz w:val="17"/>
              </w:rPr>
            </w:r>
            <w:r>
              <w:rPr>
                <w:rFonts w:ascii="Consolas" w:hAnsi="Consolas"/>
                <w:sz w:val="17"/>
              </w:rPr>
              <w:t>#F9FAFB</w:t>
            </w:r>
            <w:r>
              <w:rPr>
                <w:sz w:val="17"/>
              </w:rPr>
              <w:t xml:space="preserve"> / </w:t>
            </w:r>
            <w:r>
              <w:rPr>
                <w:rFonts w:ascii="Consolas" w:hAnsi="Consolas"/>
                <w:sz w:val="17"/>
              </w:rPr>
              <w:t>#DC2626</w:t>
            </w:r>
          </w:p>
        </w:tc>
        <w:tc>
          <w:tcPr>
            <w:tcW w:type="dxa" w:w="2436"/>
          </w:tcPr>
          <w:p>
            <w:pPr>
              <w:spacing w:after="20"/>
            </w:pPr>
            <w:r>
              <w:rPr>
                <w:sz w:val="17"/>
              </w:rPr>
            </w:r>
            <w:r>
              <w:rPr>
                <w:sz w:val="17"/>
              </w:rPr>
              <w:t>string</w:t>
            </w:r>
          </w:p>
        </w:tc>
        <w:tc>
          <w:tcPr>
            <w:tcW w:type="dxa" w:w="2436"/>
          </w:tcPr>
          <w:p>
            <w:pPr>
              <w:spacing w:after="20"/>
            </w:pPr>
            <w:r>
              <w:rPr>
                <w:sz w:val="17"/>
              </w:rPr>
            </w:r>
            <w:r>
              <w:rPr>
                <w:sz w:val="17"/>
              </w:rPr>
              <w:t>Colores de pantalla de inicio y barra</w:t>
            </w:r>
          </w:p>
        </w:tc>
      </w:tr>
      <w:tr>
        <w:tc>
          <w:tcPr>
            <w:tcW w:type="dxa" w:w="2436"/>
          </w:tcPr>
          <w:p>
            <w:pPr>
              <w:spacing w:after="20"/>
            </w:pPr>
            <w:r>
              <w:rPr>
                <w:sz w:val="17"/>
              </w:rPr>
            </w:r>
            <w:r>
              <w:rPr>
                <w:sz w:val="17"/>
              </w:rPr>
              <w:t>icons[0..2].src</w:t>
            </w:r>
          </w:p>
        </w:tc>
        <w:tc>
          <w:tcPr>
            <w:tcW w:type="dxa" w:w="2436"/>
          </w:tcPr>
          <w:p>
            <w:pPr>
              <w:spacing w:after="20"/>
            </w:pPr>
            <w:r>
              <w:rPr>
                <w:sz w:val="17"/>
              </w:rPr>
            </w:r>
            <w:r>
              <w:rPr>
                <w:rFonts w:ascii="Consolas" w:hAnsi="Consolas"/>
                <w:sz w:val="17"/>
              </w:rPr>
              <w:t>/Claude_Code_trabajos/safealert/icons/*.png</w:t>
            </w:r>
          </w:p>
        </w:tc>
        <w:tc>
          <w:tcPr>
            <w:tcW w:type="dxa" w:w="2436"/>
          </w:tcPr>
          <w:p>
            <w:pPr>
              <w:spacing w:after="20"/>
            </w:pPr>
            <w:r>
              <w:rPr>
                <w:sz w:val="17"/>
              </w:rPr>
            </w:r>
            <w:r>
              <w:rPr>
                <w:sz w:val="17"/>
              </w:rPr>
              <w:t>string</w:t>
            </w:r>
          </w:p>
        </w:tc>
        <w:tc>
          <w:tcPr>
            <w:tcW w:type="dxa" w:w="2436"/>
          </w:tcPr>
          <w:p>
            <w:pPr>
              <w:spacing w:after="20"/>
            </w:pPr>
            <w:r>
              <w:rPr>
                <w:sz w:val="17"/>
              </w:rPr>
            </w:r>
            <w:r>
              <w:rPr>
                <w:sz w:val="17"/>
              </w:rPr>
              <w:t>Iconos 192/512/180</w:t>
            </w:r>
          </w:p>
        </w:tc>
      </w:tr>
      <w:tr>
        <w:tc>
          <w:tcPr>
            <w:tcW w:type="dxa" w:w="2436"/>
          </w:tcPr>
          <w:p>
            <w:pPr>
              <w:spacing w:after="20"/>
            </w:pPr>
            <w:r>
              <w:rPr>
                <w:sz w:val="17"/>
              </w:rPr>
            </w:r>
            <w:r>
              <w:rPr>
                <w:sz w:val="17"/>
              </w:rPr>
              <w:t>shortcuts[0].url</w:t>
            </w:r>
          </w:p>
        </w:tc>
        <w:tc>
          <w:tcPr>
            <w:tcW w:type="dxa" w:w="2436"/>
          </w:tcPr>
          <w:p>
            <w:pPr>
              <w:spacing w:after="20"/>
            </w:pPr>
            <w:r>
              <w:rPr>
                <w:sz w:val="17"/>
              </w:rPr>
            </w:r>
            <w:r>
              <w:rPr>
                <w:rFonts w:ascii="Consolas" w:hAnsi="Consolas"/>
                <w:sz w:val="17"/>
              </w:rPr>
              <w:t>/Claude_Code_trabajos/safealert/</w:t>
            </w:r>
          </w:p>
        </w:tc>
        <w:tc>
          <w:tcPr>
            <w:tcW w:type="dxa" w:w="2436"/>
          </w:tcPr>
          <w:p>
            <w:pPr>
              <w:spacing w:after="20"/>
            </w:pPr>
            <w:r>
              <w:rPr>
                <w:sz w:val="17"/>
              </w:rPr>
            </w:r>
            <w:r>
              <w:rPr>
                <w:sz w:val="17"/>
              </w:rPr>
              <w:t>string</w:t>
            </w:r>
          </w:p>
        </w:tc>
        <w:tc>
          <w:tcPr>
            <w:tcW w:type="dxa" w:w="2436"/>
          </w:tcPr>
          <w:p>
            <w:pPr>
              <w:spacing w:after="20"/>
            </w:pPr>
            <w:r>
              <w:rPr>
                <w:sz w:val="17"/>
              </w:rPr>
            </w:r>
            <w:r>
              <w:rPr>
                <w:sz w:val="17"/>
              </w:rPr>
              <w:t>Acceso directo "Enviar alerta"</w:t>
            </w:r>
          </w:p>
        </w:tc>
      </w:tr>
    </w:tbl>
    <w:p>
      <w:pPr>
        <w:spacing w:after="0"/>
      </w:pPr>
    </w:p>
    <w:p>
      <w:pPr>
        <w:pStyle w:val="Heading2"/>
      </w:pPr>
      <w:r>
        <w:t>Estructura (funciones / clases / tipos)</w:t>
      </w:r>
    </w:p>
    <w:p>
      <w:pPr>
        <w:spacing w:after="120"/>
      </w:pPr>
      <w:r>
        <w:t xml:space="preserve">Sin funciones ni clases (JSON declarativo). Estructura de nodos: </w:t>
      </w:r>
      <w:r>
        <w:rPr>
          <w:rFonts w:ascii="Consolas" w:hAnsi="Consolas"/>
          <w:sz w:val="16"/>
        </w:rPr>
        <w:t>root</w:t>
      </w:r>
      <w:r>
        <w:t xml:space="preserve"> → </w:t>
      </w:r>
      <w:r>
        <w:rPr>
          <w:rFonts w:ascii="Consolas" w:hAnsi="Consolas"/>
          <w:sz w:val="16"/>
        </w:rPr>
        <w:t>icons[]</w:t>
      </w:r>
      <w:r>
        <w:t xml:space="preserve"> (3), </w:t>
      </w:r>
      <w:r>
        <w:rPr>
          <w:rFonts w:ascii="Consolas" w:hAnsi="Consolas"/>
          <w:sz w:val="16"/>
        </w:rPr>
        <w:t>shortcuts[]</w:t>
      </w:r>
      <w:r>
        <w:t xml:space="preserve"> (1), más campos escalares.</w:t>
      </w:r>
    </w:p>
    <w:p>
      <w:pPr>
        <w:pStyle w:val="Heading2"/>
      </w:pPr>
      <w:r>
        <w:t>Análisis línea por línea</w:t>
      </w:r>
    </w:p>
    <w:p>
      <w:pPr>
        <w:spacing w:before="80" w:after="120" w:line="240" w:lineRule="auto"/>
        <w:shd w:val="clear" w:color="auto" w:fill="F5F5F5"/>
      </w:pPr>
      <w:r>
        <w:rPr>
          <w:rFonts w:ascii="Consolas" w:hAnsi="Consolas"/>
          <w:sz w:val="16"/>
        </w:rPr>
        <w:t>{</w:t>
      </w:r>
      <w:r>
        <w:br/>
      </w:r>
      <w:r>
        <w:rPr>
          <w:rFonts w:ascii="Consolas" w:hAnsi="Consolas"/>
          <w:sz w:val="16"/>
        </w:rPr>
        <w:t xml:space="preserve">  "name": "SafeAlert — Alerta SOS por voz",</w:t>
      </w:r>
      <w:r>
        <w:br/>
      </w:r>
      <w:r>
        <w:rPr>
          <w:rFonts w:ascii="Consolas" w:hAnsi="Consolas"/>
          <w:sz w:val="16"/>
        </w:rPr>
        <w:t xml:space="preserve">  "short_name": "SafeAlert",</w:t>
      </w:r>
      <w:r>
        <w:br/>
      </w:r>
      <w:r>
        <w:rPr>
          <w:rFonts w:ascii="Consolas" w:hAnsi="Consolas"/>
          <w:sz w:val="16"/>
        </w:rPr>
        <w:t xml:space="preserve">  "description": "SafeAlert — Alerta SOS por voz y ubicación para tus contactos de confianza.",</w:t>
      </w:r>
      <w:r>
        <w:br/>
      </w:r>
      <w:r>
        <w:rPr>
          <w:rFonts w:ascii="Consolas" w:hAnsi="Consolas"/>
          <w:sz w:val="16"/>
        </w:rPr>
        <w:t xml:space="preserve">  "lang": "es",</w:t>
      </w:r>
      <w:r>
        <w:br/>
      </w:r>
      <w:r>
        <w:rPr>
          <w:rFonts w:ascii="Consolas" w:hAnsi="Consolas"/>
          <w:sz w:val="16"/>
        </w:rPr>
        <w:t xml:space="preserve">  "start_url": "/Claude_Code_trabajos/safealert/",</w:t>
      </w:r>
      <w:r>
        <w:br/>
      </w:r>
      <w:r>
        <w:rPr>
          <w:rFonts w:ascii="Consolas" w:hAnsi="Consolas"/>
          <w:sz w:val="16"/>
        </w:rPr>
        <w:t xml:space="preserve">  "scope": "/Claude_Code_trabajos/safealert/",</w:t>
      </w:r>
      <w:r>
        <w:br/>
      </w:r>
      <w:r>
        <w:rPr>
          <w:rFonts w:ascii="Consolas" w:hAnsi="Consolas"/>
          <w:sz w:val="16"/>
        </w:rPr>
        <w:t xml:space="preserve">  "display": "standalone",</w:t>
      </w:r>
      <w:r>
        <w:br/>
      </w:r>
      <w:r>
        <w:rPr>
          <w:rFonts w:ascii="Consolas" w:hAnsi="Consolas"/>
          <w:sz w:val="16"/>
        </w:rPr>
        <w:t xml:space="preserve">  "orientation": "portrait",</w:t>
      </w:r>
      <w:r>
        <w:br/>
      </w:r>
      <w:r>
        <w:rPr>
          <w:rFonts w:ascii="Consolas" w:hAnsi="Consolas"/>
          <w:sz w:val="16"/>
        </w:rPr>
        <w:t xml:space="preserve">  "background_color": "#F9FAFB",</w:t>
      </w:r>
      <w:r>
        <w:br/>
      </w:r>
      <w:r>
        <w:rPr>
          <w:rFonts w:ascii="Consolas" w:hAnsi="Consolas"/>
          <w:sz w:val="16"/>
        </w:rPr>
        <w:t xml:space="preserve">  "theme_color": "#DC2626",</w:t>
      </w:r>
      <w:r>
        <w:br/>
      </w:r>
      <w:r>
        <w:rPr>
          <w:rFonts w:ascii="Consolas" w:hAnsi="Consolas"/>
          <w:sz w:val="16"/>
        </w:rPr>
        <w:t xml:space="preserve">  "icons": [</w:t>
      </w:r>
      <w:r>
        <w:br/>
      </w:r>
      <w:r>
        <w:rPr>
          <w:rFonts w:ascii="Consolas" w:hAnsi="Consolas"/>
          <w:sz w:val="16"/>
        </w:rPr>
        <w:t xml:space="preserve">    {</w:t>
      </w:r>
      <w:r>
        <w:br/>
      </w:r>
      <w:r>
        <w:rPr>
          <w:rFonts w:ascii="Consolas" w:hAnsi="Consolas"/>
          <w:sz w:val="16"/>
        </w:rPr>
        <w:t xml:space="preserve">      "src": "/Claude_Code_trabajos/safealert/icons/icon-192.png",</w:t>
      </w:r>
      <w:r>
        <w:br/>
      </w:r>
      <w:r>
        <w:rPr>
          <w:rFonts w:ascii="Consolas" w:hAnsi="Consolas"/>
          <w:sz w:val="16"/>
        </w:rPr>
        <w:t xml:space="preserve">      "sizes": "192x192",</w:t>
      </w:r>
      <w:r>
        <w:br/>
      </w:r>
      <w:r>
        <w:rPr>
          <w:rFonts w:ascii="Consolas" w:hAnsi="Consolas"/>
          <w:sz w:val="16"/>
        </w:rPr>
        <w:t xml:space="preserve">      "type": "image/png",</w:t>
      </w:r>
      <w:r>
        <w:br/>
      </w:r>
      <w:r>
        <w:rPr>
          <w:rFonts w:ascii="Consolas" w:hAnsi="Consolas"/>
          <w:sz w:val="16"/>
        </w:rPr>
        <w:t xml:space="preserve">      "purpose": "any maskable"</w:t>
      </w:r>
      <w:r>
        <w:br/>
      </w:r>
      <w:r>
        <w:rPr>
          <w:rFonts w:ascii="Consolas" w:hAnsi="Consolas"/>
          <w:sz w:val="16"/>
        </w:rPr>
        <w:t xml:space="preserve">    },</w:t>
      </w:r>
      <w:r>
        <w:br/>
      </w:r>
      <w:r>
        <w:rPr>
          <w:rFonts w:ascii="Consolas" w:hAnsi="Consolas"/>
          <w:sz w:val="16"/>
        </w:rPr>
        <w:t xml:space="preserve">    {</w:t>
      </w:r>
      <w:r>
        <w:br/>
      </w:r>
      <w:r>
        <w:rPr>
          <w:rFonts w:ascii="Consolas" w:hAnsi="Consolas"/>
          <w:sz w:val="16"/>
        </w:rPr>
        <w:t xml:space="preserve">      "src": "/Claude_Code_trabajos/safealert/icons/icon-512.png",</w:t>
      </w:r>
      <w:r>
        <w:br/>
      </w:r>
      <w:r>
        <w:rPr>
          <w:rFonts w:ascii="Consolas" w:hAnsi="Consolas"/>
          <w:sz w:val="16"/>
        </w:rPr>
        <w:t xml:space="preserve">      "sizes": "512x512",</w:t>
      </w:r>
      <w:r>
        <w:br/>
      </w:r>
      <w:r>
        <w:rPr>
          <w:rFonts w:ascii="Consolas" w:hAnsi="Consolas"/>
          <w:sz w:val="16"/>
        </w:rPr>
        <w:t xml:space="preserve">      "type": "image/png",</w:t>
      </w:r>
      <w:r>
        <w:br/>
      </w:r>
      <w:r>
        <w:rPr>
          <w:rFonts w:ascii="Consolas" w:hAnsi="Consolas"/>
          <w:sz w:val="16"/>
        </w:rPr>
        <w:t xml:space="preserve">      "purpose": "any maskable"</w:t>
      </w:r>
      <w:r>
        <w:br/>
      </w:r>
      <w:r>
        <w:rPr>
          <w:rFonts w:ascii="Consolas" w:hAnsi="Consolas"/>
          <w:sz w:val="16"/>
        </w:rPr>
        <w:t xml:space="preserve">    },</w:t>
      </w:r>
      <w:r>
        <w:br/>
      </w:r>
      <w:r>
        <w:rPr>
          <w:rFonts w:ascii="Consolas" w:hAnsi="Consolas"/>
          <w:sz w:val="16"/>
        </w:rPr>
        <w:t xml:space="preserve">    {</w:t>
      </w:r>
      <w:r>
        <w:br/>
      </w:r>
      <w:r>
        <w:rPr>
          <w:rFonts w:ascii="Consolas" w:hAnsi="Consolas"/>
          <w:sz w:val="16"/>
        </w:rPr>
        <w:t xml:space="preserve">      "src": "/Claude_Code_trabajos/safealert/icons/apple-touch-icon.png",</w:t>
      </w:r>
      <w:r>
        <w:br/>
      </w:r>
      <w:r>
        <w:rPr>
          <w:rFonts w:ascii="Consolas" w:hAnsi="Consolas"/>
          <w:sz w:val="16"/>
        </w:rPr>
        <w:t xml:space="preserve">      "sizes": "180x180",</w:t>
      </w:r>
      <w:r>
        <w:br/>
      </w:r>
      <w:r>
        <w:rPr>
          <w:rFonts w:ascii="Consolas" w:hAnsi="Consolas"/>
          <w:sz w:val="16"/>
        </w:rPr>
        <w:t xml:space="preserve">      "type": "image/png",</w:t>
      </w:r>
      <w:r>
        <w:br/>
      </w:r>
      <w:r>
        <w:rPr>
          <w:rFonts w:ascii="Consolas" w:hAnsi="Consolas"/>
          <w:sz w:val="16"/>
        </w:rPr>
        <w:t xml:space="preserve">      "purpose": "any"</w:t>
      </w:r>
      <w:r>
        <w:br/>
      </w:r>
      <w:r>
        <w:rPr>
          <w:rFonts w:ascii="Consolas" w:hAnsi="Consolas"/>
          <w:sz w:val="16"/>
        </w:rPr>
        <w:t xml:space="preserve">    }</w:t>
      </w:r>
      <w:r>
        <w:br/>
      </w:r>
      <w:r>
        <w:rPr>
          <w:rFonts w:ascii="Consolas" w:hAnsi="Consolas"/>
          <w:sz w:val="16"/>
        </w:rPr>
        <w:t xml:space="preserve">  ],</w:t>
      </w:r>
      <w:r>
        <w:br/>
      </w:r>
      <w:r>
        <w:rPr>
          <w:rFonts w:ascii="Consolas" w:hAnsi="Consolas"/>
          <w:sz w:val="16"/>
        </w:rPr>
        <w:t xml:space="preserve">  "categories": ["safety", "utilities"],</w:t>
      </w:r>
      <w:r>
        <w:br/>
      </w:r>
      <w:r>
        <w:rPr>
          <w:rFonts w:ascii="Consolas" w:hAnsi="Consolas"/>
          <w:sz w:val="16"/>
        </w:rPr>
        <w:t xml:space="preserve">  "shortcuts": [</w:t>
      </w:r>
      <w:r>
        <w:br/>
      </w:r>
      <w:r>
        <w:rPr>
          <w:rFonts w:ascii="Consolas" w:hAnsi="Consolas"/>
          <w:sz w:val="16"/>
        </w:rPr>
        <w:t xml:space="preserve">    {</w:t>
      </w:r>
      <w:r>
        <w:br/>
      </w:r>
      <w:r>
        <w:rPr>
          <w:rFonts w:ascii="Consolas" w:hAnsi="Consolas"/>
          <w:sz w:val="16"/>
        </w:rPr>
        <w:t xml:space="preserve">      "name": "Enviar alerta",</w:t>
      </w:r>
      <w:r>
        <w:br/>
      </w:r>
      <w:r>
        <w:rPr>
          <w:rFonts w:ascii="Consolas" w:hAnsi="Consolas"/>
          <w:sz w:val="16"/>
        </w:rPr>
        <w:t xml:space="preserve">      "short_name": "Alerta",</w:t>
      </w:r>
      <w:r>
        <w:br/>
      </w:r>
      <w:r>
        <w:rPr>
          <w:rFonts w:ascii="Consolas" w:hAnsi="Consolas"/>
          <w:sz w:val="16"/>
        </w:rPr>
        <w:t xml:space="preserve">      "description": "Enviar alerta SOS a tus contactos",</w:t>
      </w:r>
      <w:r>
        <w:br/>
      </w:r>
      <w:r>
        <w:rPr>
          <w:rFonts w:ascii="Consolas" w:hAnsi="Consolas"/>
          <w:sz w:val="16"/>
        </w:rPr>
        <w:t xml:space="preserve">      "url": "/Claude_Code_trabajos/safealert/",</w:t>
      </w:r>
      <w:r>
        <w:br/>
      </w:r>
      <w:r>
        <w:rPr>
          <w:rFonts w:ascii="Consolas" w:hAnsi="Consolas"/>
          <w:sz w:val="16"/>
        </w:rPr>
        <w:t xml:space="preserve">      "icons": [{ "src": "/Claude_Code_trabajos/safealert/icons/icon-192.png", "sizes": "192x192" }]</w:t>
      </w:r>
      <w:r>
        <w:br/>
      </w:r>
      <w:r>
        <w:rPr>
          <w:rFonts w:ascii="Consolas" w:hAnsi="Consolas"/>
          <w:sz w:val="16"/>
        </w:rPr>
        <w:t xml:space="preserve">    }</w:t>
      </w:r>
      <w:r>
        <w:br/>
      </w:r>
      <w:r>
        <w:rPr>
          <w:rFonts w:ascii="Consolas" w:hAnsi="Consolas"/>
          <w:sz w:val="16"/>
        </w:rPr>
        <w:t xml:space="preserve">  ]</w:t>
      </w:r>
      <w:r>
        <w:br/>
      </w:r>
      <w:r>
        <w:rPr>
          <w:rFonts w:ascii="Consolas" w:hAnsi="Consolas"/>
          <w:sz w:val="16"/>
        </w:rPr>
        <w:t>}</w:t>
      </w:r>
    </w:p>
    <w:p>
      <w:pPr>
        <w:spacing w:after="120"/>
      </w:pPr>
      <w:r>
        <w:rPr>
          <w:b/>
        </w:rPr>
        <w:t>Explicación de las líneas 1–42:</w:t>
      </w:r>
      <w:r>
        <w:t xml:space="preserve"> documento JSON completo del manifiesto.</w:t>
      </w:r>
    </w:p>
    <w:p>
      <w:pPr>
        <w:pStyle w:val="ListBullet"/>
        <w:ind w:left="425"/>
      </w:pPr>
      <w:r>
        <w:rPr>
          <w:b/>
        </w:rPr>
        <w:t>Línea 2</w:t>
      </w:r>
      <w:r>
        <w:t xml:space="preserve"> (</w:t>
      </w:r>
      <w:r>
        <w:rPr>
          <w:rFonts w:ascii="Consolas" w:hAnsi="Consolas"/>
          <w:sz w:val="16"/>
        </w:rPr>
        <w:t>name</w:t>
      </w:r>
      <w:r>
        <w:t>): nombre largo mostrado en la instalación. Incluye "—" (raya), válido en JSON.</w:t>
      </w:r>
    </w:p>
    <w:p>
      <w:pPr>
        <w:pStyle w:val="ListBullet"/>
        <w:ind w:left="425"/>
      </w:pPr>
      <w:r>
        <w:rPr>
          <w:b/>
        </w:rPr>
        <w:t>Línea 3</w:t>
      </w:r>
      <w:r>
        <w:t xml:space="preserve"> (</w:t>
      </w:r>
      <w:r>
        <w:rPr>
          <w:rFonts w:ascii="Consolas" w:hAnsi="Consolas"/>
          <w:sz w:val="16"/>
        </w:rPr>
        <w:t>short_name</w:t>
      </w:r>
      <w:r>
        <w:t>): nombre corto bajo el icono (limitado a 12 caracteres recomendados; "SafeAlert" cumple).</w:t>
      </w:r>
    </w:p>
    <w:p>
      <w:pPr>
        <w:pStyle w:val="ListBullet"/>
        <w:ind w:left="425"/>
      </w:pPr>
      <w:r>
        <w:rPr>
          <w:b/>
        </w:rPr>
        <w:t>Línea 4</w:t>
      </w:r>
      <w:r>
        <w:t xml:space="preserve"> (</w:t>
      </w:r>
      <w:r>
        <w:rPr>
          <w:rFonts w:ascii="Consolas" w:hAnsi="Consolas"/>
          <w:sz w:val="16"/>
        </w:rPr>
        <w:t>description</w:t>
      </w:r>
      <w:r>
        <w:t>): descripción usada por la tienda/instalador en algunos navegadores.</w:t>
      </w:r>
    </w:p>
    <w:p>
      <w:pPr>
        <w:pStyle w:val="ListBullet"/>
        <w:ind w:left="425"/>
      </w:pPr>
      <w:r>
        <w:rPr>
          <w:b/>
        </w:rPr>
        <w:t>Línea 5</w:t>
      </w:r>
      <w:r>
        <w:t xml:space="preserve"> (</w:t>
      </w:r>
      <w:r>
        <w:rPr>
          <w:rFonts w:ascii="Consolas" w:hAnsi="Consolas"/>
          <w:sz w:val="16"/>
        </w:rPr>
        <w:t>lang</w:t>
      </w:r>
      <w:r>
        <w:t>): idioma principal "es".</w:t>
      </w:r>
    </w:p>
    <w:p>
      <w:pPr>
        <w:pStyle w:val="ListBullet"/>
        <w:ind w:left="425"/>
      </w:pPr>
      <w:r>
        <w:rPr>
          <w:b/>
        </w:rPr>
        <w:t>Línea 6</w:t>
      </w:r>
      <w:r>
        <w:t xml:space="preserve"> (</w:t>
      </w:r>
      <w:r>
        <w:rPr>
          <w:rFonts w:ascii="Consolas" w:hAnsi="Consolas"/>
          <w:sz w:val="16"/>
        </w:rPr>
        <w:t>start_url</w:t>
      </w:r>
      <w:r>
        <w:t xml:space="preserve">): ruta inicial </w:t>
      </w:r>
      <w:r>
        <w:rPr>
          <w:rFonts w:ascii="Consolas" w:hAnsi="Consolas"/>
          <w:sz w:val="16"/>
        </w:rPr>
        <w:t>/Claude_Code_trabajos/safealert/</w:t>
      </w:r>
      <w:r>
        <w:t xml:space="preserve">. Rutas absolutas hardcodeadas con el nombre de la carpeta de trabajo del desarrollador: cualquier despliegue en otra ruta rompe la apertura. </w:t>
      </w:r>
      <w:r>
        <w:rPr>
          <w:rFonts w:ascii="Consolas" w:hAnsi="Consolas"/>
          <w:sz w:val="16"/>
        </w:rPr>
        <w:t>[OBSERVACIÓN TÉCNICA]</w:t>
      </w:r>
      <w:r>
        <w:t xml:space="preserve"> contradice </w:t>
      </w:r>
      <w:r>
        <w:rPr>
          <w:rFonts w:ascii="Consolas" w:hAnsi="Consolas"/>
          <w:sz w:val="16"/>
        </w:rPr>
        <w:t>startUrl: "/"</w:t>
      </w:r>
      <w:r>
        <w:t xml:space="preserve"> de </w:t>
      </w:r>
      <w:r>
        <w:rPr>
          <w:rFonts w:ascii="Consolas" w:hAnsi="Consolas"/>
          <w:sz w:val="16"/>
        </w:rPr>
        <w:t>app.json</w:t>
      </w:r>
      <w:r>
        <w:t xml:space="preserve"> (línea 108).</w:t>
      </w:r>
    </w:p>
    <w:p>
      <w:pPr>
        <w:pStyle w:val="ListBullet"/>
        <w:ind w:left="425"/>
      </w:pPr>
      <w:r>
        <w:rPr>
          <w:b/>
        </w:rPr>
        <w:t>Línea 7</w:t>
      </w:r>
      <w:r>
        <w:t xml:space="preserve"> (</w:t>
      </w:r>
      <w:r>
        <w:rPr>
          <w:rFonts w:ascii="Consolas" w:hAnsi="Consolas"/>
          <w:sz w:val="16"/>
        </w:rPr>
        <w:t>scope</w:t>
      </w:r>
      <w:r>
        <w:t>): define el conjunto de URLs que la PWA controla una vez instalada.</w:t>
      </w:r>
    </w:p>
    <w:p>
      <w:pPr>
        <w:pStyle w:val="ListBullet"/>
        <w:ind w:left="425"/>
      </w:pPr>
      <w:r>
        <w:rPr>
          <w:b/>
        </w:rPr>
        <w:t>Línea 8</w:t>
      </w:r>
      <w:r>
        <w:t xml:space="preserve"> (</w:t>
      </w:r>
      <w:r>
        <w:rPr>
          <w:rFonts w:ascii="Consolas" w:hAnsi="Consolas"/>
          <w:sz w:val="16"/>
        </w:rPr>
        <w:t>display: standalone</w:t>
      </w:r>
      <w:r>
        <w:t>): la app se abre en ventana propia sin chrome del navegador.</w:t>
      </w:r>
    </w:p>
    <w:p>
      <w:pPr>
        <w:pStyle w:val="ListBullet"/>
        <w:ind w:left="425"/>
      </w:pPr>
      <w:r>
        <w:rPr>
          <w:b/>
        </w:rPr>
        <w:t>Línea 9</w:t>
      </w:r>
      <w:r>
        <w:t xml:space="preserve"> (</w:t>
      </w:r>
      <w:r>
        <w:rPr>
          <w:rFonts w:ascii="Consolas" w:hAnsi="Consolas"/>
          <w:sz w:val="16"/>
        </w:rPr>
        <w:t>orientation: portrait</w:t>
      </w:r>
      <w:r>
        <w:t>): fija orientación vertical (coherente con app móvil).</w:t>
      </w:r>
    </w:p>
    <w:p>
      <w:pPr>
        <w:pStyle w:val="ListBullet"/>
        <w:ind w:left="425"/>
      </w:pPr>
      <w:r>
        <w:rPr>
          <w:b/>
        </w:rPr>
        <w:t>Línea 10</w:t>
      </w:r>
      <w:r>
        <w:t xml:space="preserve"> (</w:t>
      </w:r>
      <w:r>
        <w:rPr>
          <w:rFonts w:ascii="Consolas" w:hAnsi="Consolas"/>
          <w:sz w:val="16"/>
        </w:rPr>
        <w:t>background_color</w:t>
      </w:r>
      <w:r>
        <w:t>): color de la pantalla de splash nativa al lanzar.</w:t>
      </w:r>
    </w:p>
    <w:p>
      <w:pPr>
        <w:pStyle w:val="ListBullet"/>
        <w:ind w:left="425"/>
      </w:pPr>
      <w:r>
        <w:rPr>
          <w:b/>
        </w:rPr>
        <w:t>Línea 11</w:t>
      </w:r>
      <w:r>
        <w:t xml:space="preserve"> (</w:t>
      </w:r>
      <w:r>
        <w:rPr>
          <w:rFonts w:ascii="Consolas" w:hAnsi="Consolas"/>
          <w:sz w:val="16"/>
        </w:rPr>
        <w:t>theme_color</w:t>
      </w:r>
      <w:r>
        <w:t xml:space="preserve">): color de la barra del navegador; coincide con el </w:t>
      </w:r>
      <w:r>
        <w:rPr>
          <w:rFonts w:ascii="Consolas" w:hAnsi="Consolas"/>
          <w:sz w:val="16"/>
        </w:rPr>
        <w:t>theme-color</w:t>
      </w:r>
      <w:r>
        <w:t xml:space="preserve"> de </w:t>
      </w:r>
      <w:r>
        <w:rPr>
          <w:rFonts w:ascii="Consolas" w:hAnsi="Consolas"/>
          <w:sz w:val="16"/>
        </w:rPr>
        <w:t>app/+html.tsx</w:t>
      </w:r>
      <w:r>
        <w:t xml:space="preserve"> y el rojo de marca </w:t>
      </w:r>
      <w:r>
        <w:rPr>
          <w:rFonts w:ascii="Consolas" w:hAnsi="Consolas"/>
          <w:sz w:val="16"/>
        </w:rPr>
        <w:t>#DC2626</w:t>
      </w:r>
      <w:r>
        <w:t>.</w:t>
      </w:r>
    </w:p>
    <w:p>
      <w:pPr>
        <w:pStyle w:val="ListBullet"/>
        <w:ind w:left="425"/>
      </w:pPr>
      <w:r>
        <w:rPr>
          <w:b/>
        </w:rPr>
        <w:t>Líneas 12–31</w:t>
      </w:r>
      <w:r>
        <w:t xml:space="preserve"> (</w:t>
      </w:r>
      <w:r>
        <w:rPr>
          <w:rFonts w:ascii="Consolas" w:hAnsi="Consolas"/>
          <w:sz w:val="16"/>
        </w:rPr>
        <w:t>icons</w:t>
      </w:r>
      <w:r>
        <w:t xml:space="preserve">): tres iconos PNG. </w:t>
      </w:r>
      <w:r>
        <w:rPr>
          <w:rFonts w:ascii="Consolas" w:hAnsi="Consolas"/>
          <w:sz w:val="16"/>
        </w:rPr>
        <w:t>purpose: "any maskable"</w:t>
      </w:r>
      <w:r>
        <w:t xml:space="preserve"> en 192/512 permite el recorte enmascarado del launcher Android; el de 180 es para iOS (aunque iOS moderno prioriza </w:t>
      </w:r>
      <w:r>
        <w:rPr>
          <w:rFonts w:ascii="Consolas" w:hAnsi="Consolas"/>
          <w:sz w:val="16"/>
        </w:rPr>
        <w:t>apple-touch-icon</w:t>
      </w:r>
      <w:r>
        <w:t xml:space="preserve">). Iconos efectivamente presentes en </w:t>
      </w:r>
      <w:r>
        <w:rPr>
          <w:rFonts w:ascii="Consolas" w:hAnsi="Consolas"/>
          <w:sz w:val="16"/>
        </w:rPr>
        <w:t>public/icons/</w:t>
      </w:r>
      <w:r>
        <w:t>.</w:t>
      </w:r>
    </w:p>
    <w:p>
      <w:pPr>
        <w:pStyle w:val="ListBullet"/>
        <w:ind w:left="425"/>
      </w:pPr>
      <w:r>
        <w:rPr>
          <w:b/>
        </w:rPr>
        <w:t>Línea 32</w:t>
      </w:r>
      <w:r>
        <w:t xml:space="preserve"> (</w:t>
      </w:r>
      <w:r>
        <w:rPr>
          <w:rFonts w:ascii="Consolas" w:hAnsi="Consolas"/>
          <w:sz w:val="16"/>
        </w:rPr>
        <w:t>categories</w:t>
      </w:r>
      <w:r>
        <w:t>): categorías de la Play Store de Chrome ("safety", "utilities").</w:t>
      </w:r>
    </w:p>
    <w:p>
      <w:pPr>
        <w:pStyle w:val="ListBullet"/>
        <w:ind w:left="425"/>
      </w:pPr>
      <w:r>
        <w:rPr>
          <w:b/>
        </w:rPr>
        <w:t>Líneas 33–41</w:t>
      </w:r>
      <w:r>
        <w:t xml:space="preserve"> (</w:t>
      </w:r>
      <w:r>
        <w:rPr>
          <w:rFonts w:ascii="Consolas" w:hAnsi="Consolas"/>
          <w:sz w:val="16"/>
        </w:rPr>
        <w:t>shortcuts</w:t>
      </w:r>
      <w:r>
        <w:t>): acceso directo contextual "Enviar alerta" que abre la misma URL base (no una ruta específica de alerta; simplificación funcional).</w:t>
      </w:r>
    </w:p>
    <w:p>
      <w:pPr>
        <w:pStyle w:val="ListBullet"/>
        <w:ind w:left="425"/>
      </w:pPr>
      <w:r>
        <w:rPr>
          <w:b/>
        </w:rPr>
        <w:t>Línea 42</w:t>
      </w:r>
      <w:r>
        <w:t>: cierre del objeto raíz. JSON válido (parseado sin errores de sintaxis).</w:t>
      </w:r>
    </w:p>
    <w:p>
      <w:pPr>
        <w:pStyle w:val="Heading2"/>
      </w:pPr>
      <w:r>
        <w:t>Fichas de funciones y métodos</w:t>
      </w:r>
    </w:p>
    <w:p>
      <w:pPr>
        <w:spacing w:after="120"/>
      </w:pPr>
      <w:r>
        <w:t>No aplica (archivo sin lógica).</w:t>
      </w:r>
    </w:p>
    <w:p>
      <w:pPr>
        <w:pStyle w:val="Heading2"/>
      </w:pPr>
      <w:r>
        <w:t>Clases / interfaces / tipos</w:t>
      </w:r>
    </w:p>
    <w:p>
      <w:pPr>
        <w:spacing w:after="120"/>
      </w:pPr>
      <w:r>
        <w:t xml:space="preserve">No aplica. El "tipo" implícito es </w:t>
      </w:r>
      <w:r>
        <w:rPr>
          <w:rFonts w:ascii="Consolas" w:hAnsi="Consolas"/>
          <w:sz w:val="16"/>
        </w:rPr>
        <w:t>WebAppManifest</w:t>
      </w:r>
      <w:r>
        <w:t xml:space="preserve"> (estándar W3C).</w:t>
      </w:r>
    </w:p>
    <w:p>
      <w:pPr>
        <w:pStyle w:val="Heading2"/>
      </w:pPr>
      <w:r>
        <w:t>Observaciones técnicas</w:t>
      </w:r>
    </w:p>
    <w:p>
      <w:pPr>
        <w:pStyle w:val="ListBullet"/>
        <w:ind w:left="425"/>
      </w:pPr>
      <w:r>
        <w:rPr>
          <w:rFonts w:ascii="Consolas" w:hAnsi="Consolas"/>
          <w:sz w:val="16"/>
        </w:rPr>
        <w:t>[OBSERVACIÓN TÉCNICA]</w:t>
      </w:r>
      <w:r>
        <w:t xml:space="preserve"> (líneas 6–7, 14, 20, 26, 38–39): rutas </w:t>
      </w:r>
      <w:r>
        <w:rPr>
          <w:rFonts w:ascii="Consolas" w:hAnsi="Consolas"/>
          <w:sz w:val="16"/>
        </w:rPr>
        <w:t>start_url</w:t>
      </w:r>
      <w:r>
        <w:t xml:space="preserve">, </w:t>
      </w:r>
      <w:r>
        <w:rPr>
          <w:rFonts w:ascii="Consolas" w:hAnsi="Consolas"/>
          <w:sz w:val="16"/>
        </w:rPr>
        <w:t>scope</w:t>
      </w:r>
      <w:r>
        <w:t xml:space="preserve"> e iconos con prefijo </w:t>
      </w:r>
      <w:r>
        <w:rPr>
          <w:rFonts w:ascii="Consolas" w:hAnsi="Consolas"/>
          <w:sz w:val="16"/>
        </w:rPr>
        <w:t>/Claude_Code_trabajos/safealert</w:t>
      </w:r>
      <w:r>
        <w:t xml:space="preserve">, mientras </w:t>
      </w:r>
      <w:r>
        <w:rPr>
          <w:rFonts w:ascii="Consolas" w:hAnsi="Consolas"/>
          <w:sz w:val="16"/>
        </w:rPr>
        <w:t>app.json</w:t>
      </w:r>
      <w:r>
        <w:t xml:space="preserve"> declara </w:t>
      </w:r>
      <w:r>
        <w:rPr>
          <w:rFonts w:ascii="Consolas" w:hAnsi="Consolas"/>
          <w:sz w:val="16"/>
        </w:rPr>
        <w:t>baseUrl: "/"</w:t>
      </w:r>
      <w:r>
        <w:t xml:space="preserve"> y </w:t>
      </w:r>
      <w:r>
        <w:rPr>
          <w:rFonts w:ascii="Consolas" w:hAnsi="Consolas"/>
          <w:sz w:val="16"/>
        </w:rPr>
        <w:t>+html.tsx</w:t>
      </w:r>
      <w:r>
        <w:t xml:space="preserve"> usa </w:t>
      </w:r>
      <w:r>
        <w:rPr>
          <w:rFonts w:ascii="Consolas" w:hAnsi="Consolas"/>
          <w:sz w:val="16"/>
        </w:rPr>
        <w:t>BASE_URL = "/"</w:t>
      </w:r>
      <w:r>
        <w:t xml:space="preserve">. Impacto: si el build se sirve en la raíz (config vigente), el manifest apunta a </w:t>
      </w:r>
      <w:r>
        <w:rPr>
          <w:rFonts w:ascii="Consolas" w:hAnsi="Consolas"/>
          <w:sz w:val="16"/>
        </w:rPr>
        <w:t>/Claude_Code_trabajos/safealert/...</w:t>
      </w:r>
      <w:r>
        <w:t xml:space="preserve">, que devolverá 404; la PWA instalada abriría una URL inexistente. </w:t>
      </w:r>
      <w:r>
        <w:rPr>
          <w:rFonts w:ascii="Consolas" w:hAnsi="Consolas"/>
          <w:sz w:val="16"/>
        </w:rPr>
        <w:t>[NIVEL DE CERTEZA: Confirmado por código]</w:t>
      </w:r>
      <w:r>
        <w:t>.</w:t>
      </w:r>
    </w:p>
    <w:p>
      <w:pPr>
        <w:pStyle w:val="ListBullet"/>
        <w:ind w:left="425"/>
      </w:pPr>
      <w:r>
        <w:rPr>
          <w:rFonts w:ascii="Consolas" w:hAnsi="Consolas"/>
          <w:sz w:val="16"/>
        </w:rPr>
        <w:t>[POTENCIALMENTE NO UTILIZADO]</w:t>
      </w:r>
      <w:r>
        <w:t xml:space="preserve">: el campo </w:t>
      </w:r>
      <w:r>
        <w:rPr>
          <w:rFonts w:ascii="Consolas" w:hAnsi="Consolas"/>
          <w:sz w:val="16"/>
        </w:rPr>
        <w:t>description</w:t>
      </w:r>
      <w:r>
        <w:t xml:space="preserve">, </w:t>
      </w:r>
      <w:r>
        <w:rPr>
          <w:rFonts w:ascii="Consolas" w:hAnsi="Consolas"/>
          <w:sz w:val="16"/>
        </w:rPr>
        <w:t>categories</w:t>
      </w:r>
      <w:r>
        <w:t xml:space="preserve"> y </w:t>
      </w:r>
      <w:r>
        <w:rPr>
          <w:rFonts w:ascii="Consolas" w:hAnsi="Consolas"/>
          <w:sz w:val="16"/>
        </w:rPr>
        <w:t>shortcuts</w:t>
      </w:r>
      <w:r>
        <w:t xml:space="preserve"> son ignorados por iOS Safari (solo relevantes en Chrome/Android).</w:t>
      </w:r>
    </w:p>
    <w:p>
      <w:pPr>
        <w:pStyle w:val="ListBullet"/>
        <w:ind w:left="425"/>
      </w:pPr>
      <w:r>
        <w:rPr>
          <w:rFonts w:ascii="Consolas" w:hAnsi="Consolas"/>
          <w:sz w:val="16"/>
        </w:rPr>
        <w:t>[NOTA]</w:t>
      </w:r>
      <w:r>
        <w:t xml:space="preserve">: no se declara </w:t>
      </w:r>
      <w:r>
        <w:rPr>
          <w:rFonts w:ascii="Consolas" w:hAnsi="Consolas"/>
          <w:sz w:val="16"/>
        </w:rPr>
        <w:t>id</w:t>
      </w:r>
      <w:r>
        <w:t xml:space="preserve"> en el manifest (recomendado por el estándar para identificar la PWA ante cambios de start_url); su ausencia puede provocar reinstalaciones al cambiar rutas.</w:t>
      </w:r>
    </w:p>
    <w:p>
      <w:pPr>
        <w:pStyle w:val="ListBullet"/>
        <w:ind w:left="425"/>
      </w:pPr>
      <w:r>
        <w:rPr>
          <w:rFonts w:ascii="Consolas" w:hAnsi="Consolas"/>
          <w:sz w:val="16"/>
        </w:rPr>
        <w:t>[NOTA]</w:t>
      </w:r>
      <w:r>
        <w:t xml:space="preserve">: no hay campo </w:t>
      </w:r>
      <w:r>
        <w:rPr>
          <w:rFonts w:ascii="Consolas" w:hAnsi="Consolas"/>
          <w:sz w:val="16"/>
        </w:rPr>
        <w:t>display_override</w:t>
      </w:r>
      <w:r>
        <w:t xml:space="preserve"> ni </w:t>
      </w:r>
      <w:r>
        <w:rPr>
          <w:rFonts w:ascii="Consolas" w:hAnsi="Consolas"/>
          <w:sz w:val="16"/>
        </w:rPr>
        <w:t>prefer_related_applications</w:t>
      </w:r>
      <w:r>
        <w:t>; no se detecta problema, es configuración opcional.</w:t>
      </w:r>
    </w:p>
    <w:p>
      <w:pPr>
        <w:pStyle w:val="Heading2"/>
      </w:pPr>
      <w:r>
        <w:t>Seguridad</w:t>
      </w:r>
    </w:p>
    <w:p>
      <w:pPr>
        <w:pStyle w:val="ListBullet"/>
        <w:ind w:left="425"/>
      </w:pPr>
      <w:r>
        <w:rPr>
          <w:rFonts w:ascii="Consolas" w:hAnsi="Consolas"/>
          <w:sz w:val="16"/>
        </w:rPr>
        <w:t>[INFORMATIVO]</w:t>
      </w:r>
      <w:r>
        <w:t xml:space="preserve"> (líneas 6, 7, 14…): el prefijo </w:t>
      </w:r>
      <w:r>
        <w:rPr>
          <w:rFonts w:ascii="Consolas" w:hAnsi="Consolas"/>
          <w:sz w:val="16"/>
        </w:rPr>
        <w:t>/Claude_Code_trabajos/safealert/</w:t>
      </w:r>
      <w:r>
        <w:t xml:space="preserve"> expone en el artefacto público el nombre de la carpeta/repositorio local del desarrollador y su cuenta GitHub (</w:t>
      </w:r>
      <w:r>
        <w:rPr>
          <w:rFonts w:ascii="Consolas" w:hAnsi="Consolas"/>
          <w:sz w:val="16"/>
        </w:rPr>
        <w:t>oaf2023</w:t>
      </w:r>
      <w:r>
        <w:t>), información de entorno que no aporta valor funcional.</w:t>
      </w:r>
    </w:p>
    <w:p>
      <w:pPr>
        <w:pStyle w:val="ListBullet"/>
        <w:ind w:left="425"/>
      </w:pPr>
      <w:r>
        <w:rPr>
          <w:rFonts w:ascii="Consolas" w:hAnsi="Consolas"/>
          <w:sz w:val="16"/>
        </w:rPr>
        <w:t>[INFORMATIVO]</w:t>
      </w:r>
      <w:r>
        <w:t>: no se incluyen datos de usuario ni credenciales; archivo estático público por diseño.</w:t>
      </w:r>
    </w:p>
    <w:p>
      <w:pPr>
        <w:pStyle w:val="ListBullet"/>
        <w:ind w:left="425"/>
      </w:pPr>
      <w:r>
        <w:t>No se detectan autenticación, validación, CORS ni logging en este archivo (no aplica).</w:t>
      </w:r>
    </w:p>
    <w:p>
      <w:pPr>
        <w:pStyle w:val="Heading2"/>
      </w:pPr>
      <w:r>
        <w:t>Riesgos y recomendaciones (sin modificar código)</w:t>
      </w:r>
    </w:p>
    <w:p>
      <w:pPr>
        <w:pStyle w:val="ListBullet"/>
        <w:ind w:left="425"/>
      </w:pPr>
      <w:r>
        <w:rPr>
          <w:rFonts w:ascii="Consolas" w:hAnsi="Consolas"/>
          <w:sz w:val="16"/>
        </w:rPr>
        <w:t>[RIESGO]</w:t>
      </w:r>
      <w:r>
        <w:t xml:space="preserve"> Funcional alto: PWA instalada rota si el build se sirve bajo la base actual </w:t>
      </w:r>
      <w:r>
        <w:rPr>
          <w:rFonts w:ascii="Consolas" w:hAnsi="Consolas"/>
          <w:sz w:val="16"/>
        </w:rPr>
        <w:t>/</w:t>
      </w:r>
      <w:r>
        <w:t xml:space="preserve">. </w:t>
      </w:r>
      <w:r>
        <w:rPr>
          <w:rFonts w:ascii="Consolas" w:hAnsi="Consolas"/>
          <w:sz w:val="16"/>
        </w:rPr>
        <w:t>[RECOMENDACIÓN]</w:t>
      </w:r>
      <w:r>
        <w:t xml:space="preserve">: alinear </w:t>
      </w:r>
      <w:r>
        <w:rPr>
          <w:rFonts w:ascii="Consolas" w:hAnsi="Consolas"/>
          <w:sz w:val="16"/>
        </w:rPr>
        <w:t>start_url</w:t>
      </w:r>
      <w:r>
        <w:t>/</w:t>
      </w:r>
      <w:r>
        <w:rPr>
          <w:rFonts w:ascii="Consolas" w:hAnsi="Consolas"/>
          <w:sz w:val="16"/>
        </w:rPr>
        <w:t>scope</w:t>
      </w:r>
      <w:r>
        <w:t xml:space="preserve">/iconos con </w:t>
      </w:r>
      <w:r>
        <w:rPr>
          <w:rFonts w:ascii="Consolas" w:hAnsi="Consolas"/>
          <w:sz w:val="16"/>
        </w:rPr>
        <w:t>experiments.baseUrl</w:t>
      </w:r>
      <w:r>
        <w:t xml:space="preserve"> (hoy </w:t>
      </w:r>
      <w:r>
        <w:rPr>
          <w:rFonts w:ascii="Consolas" w:hAnsi="Consolas"/>
          <w:sz w:val="16"/>
        </w:rPr>
        <w:t>/</w:t>
      </w:r>
      <w:r>
        <w:t>) o parametrizar el manifest en el build en lugar de hardcodear el subdirectorio.</w:t>
      </w:r>
    </w:p>
    <w:p>
      <w:pPr>
        <w:pStyle w:val="ListBullet"/>
        <w:ind w:left="425"/>
      </w:pPr>
      <w:r>
        <w:rPr>
          <w:rFonts w:ascii="Consolas" w:hAnsi="Consolas"/>
          <w:sz w:val="16"/>
        </w:rPr>
        <w:t>[RIESGO]</w:t>
      </w:r>
      <w:r>
        <w:t xml:space="preserve"> Medio: si se migra el despliegue de subdirectorio a raíz (o viceversa), los usuarios ya instalados conservan el scope antiguo; conviene declarar </w:t>
      </w:r>
      <w:r>
        <w:rPr>
          <w:rFonts w:ascii="Consolas" w:hAnsi="Consolas"/>
          <w:sz w:val="16"/>
        </w:rPr>
        <w:t>id</w:t>
      </w:r>
      <w:r>
        <w:t xml:space="preserve"> estable.</w:t>
      </w:r>
    </w:p>
    <w:p>
      <w:pPr>
        <w:pStyle w:val="ListBullet"/>
        <w:ind w:left="425"/>
      </w:pPr>
      <w:r>
        <w:rPr>
          <w:rFonts w:ascii="Consolas" w:hAnsi="Consolas"/>
          <w:sz w:val="16"/>
        </w:rPr>
        <w:t>[RECOMENDACIÓN]</w:t>
      </w:r>
      <w:r>
        <w:t>: no alterar el archivo en esta auditoría; documentar la decisión de despliegue (subdirectorio vs. raíz) en un único lugar y derivar el manifest desde allí.</w:t>
      </w:r>
    </w:p>
    <w:p>
      <w:pPr>
        <w:pStyle w:val="Heading1"/>
      </w:pPr>
      <w:r>
        <w:t>Archivo: public/sw.js</w:t>
      </w:r>
    </w:p>
    <w:p>
      <w:pPr>
        <w:pStyle w:val="Heading2"/>
      </w:pPr>
      <w:r>
        <w:t>Metadatos</w:t>
      </w:r>
    </w:p>
    <w:tbl>
      <w:tblPr>
        <w:tblStyle w:val="TableGrid"/>
        <w:tblW w:type="auto" w:w="0"/>
        <w:jc w:val="left"/>
        <w:tblLook w:firstColumn="1" w:firstRow="1" w:lastColumn="0" w:lastRow="0" w:noHBand="0" w:noVBand="1" w:val="04A0"/>
      </w:tblPr>
      <w:tblGrid>
        <w:gridCol w:w="4873"/>
        <w:gridCol w:w="4873"/>
      </w:tblGrid>
      <w:tr>
        <w:tc>
          <w:tcPr>
            <w:tcW w:type="dxa" w:w="4873"/>
            <w:shd w:val="clear" w:color="auto" w:fill="F2DCDA"/>
          </w:tcPr>
          <w:p>
            <w:pPr>
              <w:spacing w:after="20"/>
            </w:pPr>
            <w:r>
              <w:rPr>
                <w:b/>
                <w:sz w:val="17"/>
              </w:rPr>
            </w:r>
            <w:r>
              <w:rPr>
                <w:b/>
                <w:sz w:val="17"/>
              </w:rPr>
              <w:t>Campo</w:t>
            </w:r>
          </w:p>
        </w:tc>
        <w:tc>
          <w:tcPr>
            <w:tcW w:type="dxa" w:w="4873"/>
            <w:shd w:val="clear" w:color="auto" w:fill="F2DCDA"/>
          </w:tcPr>
          <w:p>
            <w:pPr>
              <w:spacing w:after="20"/>
            </w:pPr>
            <w:r>
              <w:rPr>
                <w:b/>
                <w:sz w:val="17"/>
              </w:rPr>
            </w:r>
            <w:r>
              <w:rPr>
                <w:b/>
                <w:sz w:val="17"/>
              </w:rPr>
              <w:t>Valor</w:t>
            </w:r>
          </w:p>
        </w:tc>
      </w:tr>
      <w:tr>
        <w:tc>
          <w:tcPr>
            <w:tcW w:type="dxa" w:w="4873"/>
          </w:tcPr>
          <w:p>
            <w:pPr>
              <w:spacing w:after="20"/>
            </w:pPr>
            <w:r>
              <w:rPr>
                <w:sz w:val="17"/>
              </w:rPr>
            </w:r>
            <w:r>
              <w:rPr>
                <w:sz w:val="17"/>
              </w:rPr>
              <w:t>Ruta</w:t>
            </w:r>
          </w:p>
        </w:tc>
        <w:tc>
          <w:tcPr>
            <w:tcW w:type="dxa" w:w="4873"/>
          </w:tcPr>
          <w:p>
            <w:pPr>
              <w:spacing w:after="20"/>
            </w:pPr>
            <w:r>
              <w:rPr>
                <w:sz w:val="17"/>
              </w:rPr>
            </w:r>
            <w:r>
              <w:rPr>
                <w:sz w:val="17"/>
              </w:rPr>
              <w:t>public/sw.js</w:t>
            </w:r>
          </w:p>
        </w:tc>
      </w:tr>
      <w:tr>
        <w:tc>
          <w:tcPr>
            <w:tcW w:type="dxa" w:w="4873"/>
          </w:tcPr>
          <w:p>
            <w:pPr>
              <w:spacing w:after="20"/>
            </w:pPr>
            <w:r>
              <w:rPr>
                <w:sz w:val="17"/>
              </w:rPr>
            </w:r>
            <w:r>
              <w:rPr>
                <w:sz w:val="17"/>
              </w:rPr>
              <w:t>Líneas totales</w:t>
            </w:r>
          </w:p>
        </w:tc>
        <w:tc>
          <w:tcPr>
            <w:tcW w:type="dxa" w:w="4873"/>
          </w:tcPr>
          <w:p>
            <w:pPr>
              <w:spacing w:after="20"/>
            </w:pPr>
            <w:r>
              <w:rPr>
                <w:sz w:val="17"/>
              </w:rPr>
            </w:r>
            <w:r>
              <w:rPr>
                <w:sz w:val="17"/>
              </w:rPr>
              <w:t>97</w:t>
            </w:r>
          </w:p>
        </w:tc>
      </w:tr>
      <w:tr>
        <w:tc>
          <w:tcPr>
            <w:tcW w:type="dxa" w:w="4873"/>
          </w:tcPr>
          <w:p>
            <w:pPr>
              <w:spacing w:after="20"/>
            </w:pPr>
            <w:r>
              <w:rPr>
                <w:sz w:val="17"/>
              </w:rPr>
            </w:r>
            <w:r>
              <w:rPr>
                <w:sz w:val="17"/>
              </w:rPr>
              <w:t>Lenguaje</w:t>
            </w:r>
          </w:p>
        </w:tc>
        <w:tc>
          <w:tcPr>
            <w:tcW w:type="dxa" w:w="4873"/>
          </w:tcPr>
          <w:p>
            <w:pPr>
              <w:spacing w:after="20"/>
            </w:pPr>
            <w:r>
              <w:rPr>
                <w:sz w:val="17"/>
              </w:rPr>
            </w:r>
            <w:r>
              <w:rPr>
                <w:sz w:val="17"/>
              </w:rPr>
              <w:t>JavaScript (Service Worker)</w:t>
            </w:r>
          </w:p>
        </w:tc>
      </w:tr>
      <w:tr>
        <w:tc>
          <w:tcPr>
            <w:tcW w:type="dxa" w:w="4873"/>
          </w:tcPr>
          <w:p>
            <w:pPr>
              <w:spacing w:after="20"/>
            </w:pPr>
            <w:r>
              <w:rPr>
                <w:sz w:val="17"/>
              </w:rPr>
            </w:r>
            <w:r>
              <w:rPr>
                <w:sz w:val="17"/>
              </w:rPr>
              <w:t>Tamaño (bytes)</w:t>
            </w:r>
          </w:p>
        </w:tc>
        <w:tc>
          <w:tcPr>
            <w:tcW w:type="dxa" w:w="4873"/>
          </w:tcPr>
          <w:p>
            <w:pPr>
              <w:spacing w:after="20"/>
            </w:pPr>
            <w:r>
              <w:rPr>
                <w:sz w:val="17"/>
              </w:rPr>
            </w:r>
            <w:r>
              <w:rPr>
                <w:sz w:val="17"/>
              </w:rPr>
              <w:t>3110</w:t>
            </w:r>
          </w:p>
        </w:tc>
      </w:tr>
      <w:tr>
        <w:tc>
          <w:tcPr>
            <w:tcW w:type="dxa" w:w="4873"/>
          </w:tcPr>
          <w:p>
            <w:pPr>
              <w:spacing w:after="20"/>
            </w:pPr>
            <w:r>
              <w:rPr>
                <w:sz w:val="17"/>
              </w:rPr>
            </w:r>
            <w:r>
              <w:rPr>
                <w:sz w:val="17"/>
              </w:rPr>
              <w:t>Categoría</w:t>
            </w:r>
          </w:p>
        </w:tc>
        <w:tc>
          <w:tcPr>
            <w:tcW w:type="dxa" w:w="4873"/>
          </w:tcPr>
          <w:p>
            <w:pPr>
              <w:spacing w:after="20"/>
            </w:pPr>
            <w:r>
              <w:rPr>
                <w:sz w:val="17"/>
              </w:rPr>
            </w:r>
            <w:r>
              <w:rPr>
                <w:sz w:val="17"/>
              </w:rPr>
              <w:t>Salida web PWA — Service Worker offline</w:t>
            </w:r>
          </w:p>
        </w:tc>
      </w:tr>
      <w:tr>
        <w:tc>
          <w:tcPr>
            <w:tcW w:type="dxa" w:w="4873"/>
          </w:tcPr>
          <w:p>
            <w:pPr>
              <w:spacing w:after="20"/>
            </w:pPr>
            <w:r>
              <w:rPr>
                <w:sz w:val="17"/>
              </w:rPr>
            </w:r>
            <w:r>
              <w:rPr>
                <w:sz w:val="17"/>
              </w:rPr>
              <w:t>Estado detectado</w:t>
            </w:r>
          </w:p>
        </w:tc>
        <w:tc>
          <w:tcPr>
            <w:tcW w:type="dxa" w:w="4873"/>
          </w:tcPr>
          <w:p>
            <w:pPr>
              <w:spacing w:after="20"/>
            </w:pPr>
            <w:r>
              <w:rPr>
                <w:sz w:val="17"/>
              </w:rPr>
            </w:r>
            <w:r>
              <w:rPr>
                <w:sz w:val="17"/>
              </w:rPr>
              <w:t>FUNCIONALIDAD EXISTENTE (con base URL legada incoherente)</w:t>
            </w:r>
          </w:p>
        </w:tc>
      </w:tr>
      <w:tr>
        <w:tc>
          <w:tcPr>
            <w:tcW w:type="dxa" w:w="4873"/>
          </w:tcPr>
          <w:p>
            <w:pPr>
              <w:spacing w:after="20"/>
            </w:pPr>
            <w:r>
              <w:rPr>
                <w:sz w:val="17"/>
              </w:rPr>
            </w:r>
            <w:r>
              <w:rPr>
                <w:sz w:val="17"/>
              </w:rPr>
              <w:t>Nivel de certeza</w:t>
            </w:r>
          </w:p>
        </w:tc>
        <w:tc>
          <w:tcPr>
            <w:tcW w:type="dxa" w:w="4873"/>
          </w:tcPr>
          <w:p>
            <w:pPr>
              <w:spacing w:after="20"/>
            </w:pPr>
            <w:r>
              <w:rPr>
                <w:sz w:val="17"/>
              </w:rPr>
            </w:r>
            <w:r>
              <w:rPr>
                <w:sz w:val="17"/>
              </w:rPr>
              <w:t>Confirmado por código</w:t>
            </w:r>
          </w:p>
        </w:tc>
      </w:tr>
    </w:tbl>
    <w:p>
      <w:pPr>
        <w:spacing w:after="0"/>
      </w:pPr>
    </w:p>
    <w:p>
      <w:pPr>
        <w:pStyle w:val="Heading2"/>
      </w:pPr>
      <w:r>
        <w:t>Objetivo</w:t>
      </w:r>
    </w:p>
    <w:p>
      <w:pPr>
        <w:spacing w:after="120"/>
      </w:pPr>
      <w:r>
        <w:t xml:space="preserve">Service Worker de la PWA SafeAlert: precachea recursos críticos en la instalación, limpia cachés antiguas en la activación y define la estrategia de respuesta a peticiones (network-first para navegación con fallback offline, cache-first con actualización en segundo plano para assets). Su registro lo realiza </w:t>
      </w:r>
      <w:r>
        <w:rPr>
          <w:rFonts w:ascii="Consolas" w:hAnsi="Consolas"/>
          <w:sz w:val="16"/>
        </w:rPr>
        <w:t>app/+html.tsx</w:t>
      </w:r>
      <w:r>
        <w:t xml:space="preserve"> (líneas 20–28, </w:t>
      </w:r>
      <w:r>
        <w:rPr>
          <w:rFonts w:ascii="Consolas" w:hAnsi="Consolas"/>
          <w:sz w:val="16"/>
        </w:rPr>
        <w:t>BASE_URL = "/"</w:t>
      </w:r>
      <w:r>
        <w:t xml:space="preserve">), mientras el propio archivo usa el prefijo </w:t>
      </w:r>
      <w:r>
        <w:rPr>
          <w:rFonts w:ascii="Consolas" w:hAnsi="Consolas"/>
          <w:sz w:val="16"/>
        </w:rPr>
        <w:t>/Claude_Code_trabajos/safealert</w:t>
      </w:r>
      <w:r>
        <w:t>.</w:t>
      </w:r>
    </w:p>
    <w:p>
      <w:pPr>
        <w:pStyle w:val="Heading2"/>
      </w:pPr>
      <w:r>
        <w:t>Clasificación y estado</w:t>
      </w:r>
    </w:p>
    <w:p>
      <w:pPr>
        <w:spacing w:after="120"/>
      </w:pPr>
      <w:r>
        <w:t xml:space="preserve">Etiqueta: </w:t>
      </w:r>
      <w:r>
        <w:rPr>
          <w:rFonts w:ascii="Consolas" w:hAnsi="Consolas"/>
          <w:sz w:val="16"/>
        </w:rPr>
        <w:t>FUNCIONALIDAD EXISTENTE</w:t>
      </w:r>
      <w:r>
        <w:t xml:space="preserve"> para el mecanismo SW; </w:t>
      </w:r>
      <w:r>
        <w:rPr>
          <w:rFonts w:ascii="Consolas" w:hAnsi="Consolas"/>
          <w:sz w:val="16"/>
        </w:rPr>
        <w:t>CÓDIGO LEGADO</w:t>
      </w:r>
      <w:r>
        <w:t xml:space="preserve"> en cuanto a rutas.</w:t>
      </w:r>
    </w:p>
    <w:p>
      <w:pPr>
        <w:spacing w:after="120"/>
      </w:pPr>
      <w:r>
        <w:t xml:space="preserve">El registro activo existe en </w:t>
      </w:r>
      <w:r>
        <w:rPr>
          <w:rFonts w:ascii="Consolas" w:hAnsi="Consolas"/>
          <w:sz w:val="16"/>
        </w:rPr>
        <w:t>app/+html.tsx</w:t>
      </w:r>
      <w:r>
        <w:t xml:space="preserve"> (</w:t>
      </w:r>
      <w:r>
        <w:rPr>
          <w:rFonts w:ascii="Consolas" w:hAnsi="Consolas"/>
          <w:sz w:val="16"/>
        </w:rPr>
        <w:t>navigator.serviceWorker.register('/sw.js', { scope: '/' })</w:t>
      </w:r>
      <w:r>
        <w:t xml:space="preserve">), y Expo copia </w:t>
      </w:r>
      <w:r>
        <w:rPr>
          <w:rFonts w:ascii="Consolas" w:hAnsi="Consolas"/>
          <w:sz w:val="16"/>
        </w:rPr>
        <w:t>public/</w:t>
      </w:r>
      <w:r>
        <w:t xml:space="preserve"> a </w:t>
      </w:r>
      <w:r>
        <w:rPr>
          <w:rFonts w:ascii="Consolas" w:hAnsi="Consolas"/>
          <w:sz w:val="16"/>
        </w:rPr>
        <w:t>dist/</w:t>
      </w:r>
      <w:r>
        <w:t xml:space="preserve">, por lo que </w:t>
      </w:r>
      <w:r>
        <w:rPr>
          <w:rFonts w:ascii="Consolas" w:hAnsi="Consolas"/>
          <w:sz w:val="16"/>
        </w:rPr>
        <w:t>sw.js</w:t>
      </w:r>
      <w:r>
        <w:t xml:space="preserve"> llega al artefacto. Sin embargo </w:t>
      </w:r>
      <w:r>
        <w:rPr>
          <w:rFonts w:ascii="Consolas" w:hAnsi="Consolas"/>
          <w:sz w:val="16"/>
        </w:rPr>
        <w:t>BASE_URL = '/Claude_Code_trabajos/safealert'</w:t>
      </w:r>
      <w:r>
        <w:t xml:space="preserve"> (línea 14) es el esquema del despliegue GitHub Pages antiguo (</w:t>
      </w:r>
      <w:r>
        <w:rPr>
          <w:rFonts w:ascii="Consolas" w:hAnsi="Consolas"/>
          <w:sz w:val="16"/>
        </w:rPr>
        <w:t>deploy-ghpages.ps1</w:t>
      </w:r>
      <w:r>
        <w:t xml:space="preserve">) y contradice el </w:t>
      </w:r>
      <w:r>
        <w:rPr>
          <w:rFonts w:ascii="Consolas" w:hAnsi="Consolas"/>
          <w:sz w:val="16"/>
        </w:rPr>
        <w:t>experiments.baseUrl: "/"</w:t>
      </w:r>
      <w:r>
        <w:t xml:space="preserve"> vigente de </w:t>
      </w:r>
      <w:r>
        <w:rPr>
          <w:rFonts w:ascii="Consolas" w:hAnsi="Consolas"/>
          <w:sz w:val="16"/>
        </w:rPr>
        <w:t>app.json</w:t>
      </w:r>
      <w:r>
        <w:t xml:space="preserve"> (línea 112) y el registro con scope </w:t>
      </w:r>
      <w:r>
        <w:rPr>
          <w:rFonts w:ascii="Consolas" w:hAnsi="Consolas"/>
          <w:sz w:val="16"/>
        </w:rPr>
        <w:t>/</w:t>
      </w:r>
      <w:r>
        <w:t xml:space="preserve"> de </w:t>
      </w:r>
      <w:r>
        <w:rPr>
          <w:rFonts w:ascii="Consolas" w:hAnsi="Consolas"/>
          <w:sz w:val="16"/>
        </w:rPr>
        <w:t>+html.tsx</w:t>
      </w:r>
      <w:r>
        <w:t xml:space="preserve">. </w:t>
      </w:r>
      <w:r>
        <w:rPr>
          <w:rFonts w:ascii="Consolas" w:hAnsi="Consolas"/>
          <w:sz w:val="16"/>
        </w:rPr>
        <w:t>[NIVEL DE CERTEZA: Confirmado por código]</w:t>
      </w:r>
      <w:r>
        <w:t>.</w:t>
      </w:r>
    </w:p>
    <w:p>
      <w:pPr>
        <w:pStyle w:val="Heading2"/>
      </w:pPr>
      <w:r>
        <w:t>Dependencias e importaciones</w:t>
      </w:r>
    </w:p>
    <w:tbl>
      <w:tblPr>
        <w:tblStyle w:val="TableGrid"/>
        <w:tblW w:type="auto" w:w="0"/>
        <w:jc w:val="left"/>
        <w:tblLook w:firstColumn="1" w:firstRow="1" w:lastColumn="0" w:lastRow="0" w:noHBand="0" w:noVBand="1" w:val="04A0"/>
      </w:tblPr>
      <w:tblGrid>
        <w:gridCol w:w="2436"/>
        <w:gridCol w:w="2436"/>
        <w:gridCol w:w="2436"/>
        <w:gridCol w:w="2436"/>
      </w:tblGrid>
      <w:tr>
        <w:tc>
          <w:tcPr>
            <w:tcW w:type="dxa" w:w="2436"/>
            <w:shd w:val="clear" w:color="auto" w:fill="F2DCDA"/>
          </w:tcPr>
          <w:p>
            <w:pPr>
              <w:spacing w:after="20"/>
            </w:pPr>
            <w:r>
              <w:rPr>
                <w:b/>
                <w:sz w:val="17"/>
              </w:rPr>
            </w:r>
            <w:r>
              <w:rPr>
                <w:b/>
                <w:sz w:val="17"/>
              </w:rPr>
              <w:t>Importación/Librería</w:t>
            </w:r>
          </w:p>
        </w:tc>
        <w:tc>
          <w:tcPr>
            <w:tcW w:type="dxa" w:w="2436"/>
            <w:shd w:val="clear" w:color="auto" w:fill="F2DCDA"/>
          </w:tcPr>
          <w:p>
            <w:pPr>
              <w:spacing w:after="20"/>
            </w:pPr>
            <w:r>
              <w:rPr>
                <w:b/>
                <w:sz w:val="17"/>
              </w:rPr>
            </w:r>
            <w:r>
              <w:rPr>
                <w:b/>
                <w:sz w:val="17"/>
              </w:rPr>
              <w:t>Tipo</w:t>
            </w:r>
          </w:p>
        </w:tc>
        <w:tc>
          <w:tcPr>
            <w:tcW w:type="dxa" w:w="2436"/>
            <w:shd w:val="clear" w:color="auto" w:fill="F2DCDA"/>
          </w:tcPr>
          <w:p>
            <w:pPr>
              <w:spacing w:after="20"/>
            </w:pPr>
            <w:r>
              <w:rPr>
                <w:b/>
                <w:sz w:val="17"/>
              </w:rPr>
            </w:r>
            <w:r>
              <w:rPr>
                <w:b/>
                <w:sz w:val="17"/>
              </w:rPr>
              <w:t>Dónde se usa</w:t>
            </w:r>
          </w:p>
        </w:tc>
        <w:tc>
          <w:tcPr>
            <w:tcW w:type="dxa" w:w="2436"/>
            <w:shd w:val="clear" w:color="auto" w:fill="F2DCDA"/>
          </w:tcPr>
          <w:p>
            <w:pPr>
              <w:spacing w:after="20"/>
            </w:pPr>
            <w:r>
              <w:rPr>
                <w:b/>
                <w:sz w:val="17"/>
              </w:rPr>
            </w:r>
            <w:r>
              <w:rPr>
                <w:b/>
                <w:sz w:val="17"/>
              </w:rPr>
              <w:t>¿Realmente usada?</w:t>
            </w:r>
          </w:p>
        </w:tc>
      </w:tr>
      <w:tr>
        <w:tc>
          <w:tcPr>
            <w:tcW w:type="dxa" w:w="2436"/>
          </w:tcPr>
          <w:p>
            <w:pPr>
              <w:spacing w:after="20"/>
            </w:pPr>
            <w:r>
              <w:rPr>
                <w:sz w:val="17"/>
              </w:rPr>
            </w:r>
            <w:r>
              <w:rPr>
                <w:sz w:val="17"/>
              </w:rPr>
              <w:t>Ninguna (imports externos)</w:t>
            </w:r>
          </w:p>
        </w:tc>
        <w:tc>
          <w:tcPr>
            <w:tcW w:type="dxa" w:w="2436"/>
          </w:tcPr>
          <w:p>
            <w:pPr>
              <w:spacing w:after="20"/>
            </w:pPr>
            <w:r>
              <w:rPr>
                <w:sz w:val="17"/>
              </w:rPr>
            </w:r>
            <w:r>
              <w:rPr>
                <w:sz w:val="17"/>
              </w:rPr>
              <w:t>—</w:t>
            </w:r>
          </w:p>
        </w:tc>
        <w:tc>
          <w:tcPr>
            <w:tcW w:type="dxa" w:w="2436"/>
          </w:tcPr>
          <w:p>
            <w:pPr>
              <w:spacing w:after="20"/>
            </w:pPr>
            <w:r>
              <w:rPr>
                <w:sz w:val="17"/>
              </w:rPr>
            </w:r>
            <w:r>
              <w:rPr>
                <w:sz w:val="17"/>
              </w:rPr>
              <w:t>—</w:t>
            </w:r>
          </w:p>
        </w:tc>
        <w:tc>
          <w:tcPr>
            <w:tcW w:type="dxa" w:w="2436"/>
          </w:tcPr>
          <w:p>
            <w:pPr>
              <w:spacing w:after="20"/>
            </w:pPr>
            <w:r>
              <w:rPr>
                <w:sz w:val="17"/>
              </w:rPr>
            </w:r>
            <w:r>
              <w:rPr>
                <w:sz w:val="17"/>
              </w:rPr>
              <w:t>—</w:t>
            </w:r>
          </w:p>
        </w:tc>
      </w:tr>
      <w:tr>
        <w:tc>
          <w:tcPr>
            <w:tcW w:type="dxa" w:w="2436"/>
          </w:tcPr>
          <w:p>
            <w:pPr>
              <w:spacing w:after="20"/>
            </w:pPr>
            <w:r>
              <w:rPr>
                <w:sz w:val="17"/>
              </w:rPr>
            </w:r>
            <w:r>
              <w:rPr>
                <w:sz w:val="17"/>
              </w:rPr>
              <w:t xml:space="preserve">APIs de plataforma </w:t>
            </w:r>
            <w:r>
              <w:rPr>
                <w:rFonts w:ascii="Consolas" w:hAnsi="Consolas"/>
                <w:sz w:val="17"/>
              </w:rPr>
              <w:t>caches</w:t>
            </w:r>
            <w:r>
              <w:rPr>
                <w:sz w:val="17"/>
              </w:rPr>
              <w:t xml:space="preserve">, </w:t>
            </w:r>
            <w:r>
              <w:rPr>
                <w:rFonts w:ascii="Consolas" w:hAnsi="Consolas"/>
                <w:sz w:val="17"/>
              </w:rPr>
              <w:t>self</w:t>
            </w:r>
            <w:r>
              <w:rPr>
                <w:sz w:val="17"/>
              </w:rPr>
              <w:t xml:space="preserve">, </w:t>
            </w:r>
            <w:r>
              <w:rPr>
                <w:rFonts w:ascii="Consolas" w:hAnsi="Consolas"/>
                <w:sz w:val="17"/>
              </w:rPr>
              <w:t>fetch</w:t>
            </w:r>
            <w:r>
              <w:rPr>
                <w:sz w:val="17"/>
              </w:rPr>
              <w:t xml:space="preserve">, </w:t>
            </w:r>
            <w:r>
              <w:rPr>
                <w:rFonts w:ascii="Consolas" w:hAnsi="Consolas"/>
                <w:sz w:val="17"/>
              </w:rPr>
              <w:t>URL</w:t>
            </w:r>
          </w:p>
        </w:tc>
        <w:tc>
          <w:tcPr>
            <w:tcW w:type="dxa" w:w="2436"/>
          </w:tcPr>
          <w:p>
            <w:pPr>
              <w:spacing w:after="20"/>
            </w:pPr>
            <w:r>
              <w:rPr>
                <w:sz w:val="17"/>
              </w:rPr>
            </w:r>
            <w:r>
              <w:rPr>
                <w:sz w:val="17"/>
              </w:rPr>
              <w:t>estándar (Web API del SW)</w:t>
            </w:r>
          </w:p>
        </w:tc>
        <w:tc>
          <w:tcPr>
            <w:tcW w:type="dxa" w:w="2436"/>
          </w:tcPr>
          <w:p>
            <w:pPr>
              <w:spacing w:after="20"/>
            </w:pPr>
            <w:r>
              <w:rPr>
                <w:sz w:val="17"/>
              </w:rPr>
            </w:r>
            <w:r>
              <w:rPr>
                <w:sz w:val="17"/>
              </w:rPr>
              <w:t>Todo el archivo</w:t>
            </w:r>
          </w:p>
        </w:tc>
        <w:tc>
          <w:tcPr>
            <w:tcW w:type="dxa" w:w="2436"/>
          </w:tcPr>
          <w:p>
            <w:pPr>
              <w:spacing w:after="20"/>
            </w:pPr>
            <w:r>
              <w:rPr>
                <w:sz w:val="17"/>
              </w:rPr>
            </w:r>
            <w:r>
              <w:rPr>
                <w:sz w:val="17"/>
              </w:rPr>
              <w:t>Sí</w:t>
            </w:r>
          </w:p>
        </w:tc>
      </w:tr>
    </w:tbl>
    <w:p>
      <w:pPr>
        <w:spacing w:after="0"/>
      </w:pPr>
    </w:p>
    <w:p>
      <w:pPr>
        <w:spacing w:after="120"/>
      </w:pPr>
      <w:r>
        <w:t xml:space="preserve">No usa </w:t>
      </w:r>
      <w:r>
        <w:rPr>
          <w:rFonts w:ascii="Consolas" w:hAnsi="Consolas"/>
          <w:sz w:val="16"/>
        </w:rPr>
        <w:t>importScripts</w:t>
      </w:r>
      <w:r>
        <w:t>, Workbox ni librerías. Solo APIs nativas del contexto Service Worker.</w:t>
      </w:r>
    </w:p>
    <w:p>
      <w:pPr>
        <w:pStyle w:val="Heading2"/>
      </w:pPr>
      <w:r>
        <w:t>Componentes que dependen de este archivo</w:t>
      </w:r>
    </w:p>
    <w:tbl>
      <w:tblPr>
        <w:tblStyle w:val="TableGrid"/>
        <w:tblW w:type="auto" w:w="0"/>
        <w:jc w:val="left"/>
        <w:tblLook w:firstColumn="1" w:firstRow="1" w:lastColumn="0" w:lastRow="0" w:noHBand="0" w:noVBand="1" w:val="04A0"/>
      </w:tblPr>
      <w:tblGrid>
        <w:gridCol w:w="4873"/>
        <w:gridCol w:w="4873"/>
      </w:tblGrid>
      <w:tr>
        <w:tc>
          <w:tcPr>
            <w:tcW w:type="dxa" w:w="4873"/>
            <w:shd w:val="clear" w:color="auto" w:fill="F2DCDA"/>
          </w:tcPr>
          <w:p>
            <w:pPr>
              <w:spacing w:after="20"/>
            </w:pPr>
            <w:r>
              <w:rPr>
                <w:b/>
                <w:sz w:val="17"/>
              </w:rPr>
            </w:r>
            <w:r>
              <w:rPr>
                <w:b/>
                <w:sz w:val="17"/>
              </w:rPr>
              <w:t>Componente</w:t>
            </w:r>
          </w:p>
        </w:tc>
        <w:tc>
          <w:tcPr>
            <w:tcW w:type="dxa" w:w="4873"/>
            <w:shd w:val="clear" w:color="auto" w:fill="F2DCDA"/>
          </w:tcPr>
          <w:p>
            <w:pPr>
              <w:spacing w:after="20"/>
            </w:pPr>
            <w:r>
              <w:rPr>
                <w:b/>
                <w:sz w:val="17"/>
              </w:rPr>
            </w:r>
            <w:r>
              <w:rPr>
                <w:b/>
                <w:sz w:val="17"/>
              </w:rPr>
              <w:t>Cómo lo referencia</w:t>
            </w:r>
          </w:p>
        </w:tc>
      </w:tr>
      <w:tr>
        <w:tc>
          <w:tcPr>
            <w:tcW w:type="dxa" w:w="4873"/>
          </w:tcPr>
          <w:p>
            <w:pPr>
              <w:spacing w:after="20"/>
            </w:pPr>
            <w:r>
              <w:rPr>
                <w:sz w:val="17"/>
              </w:rPr>
            </w:r>
            <w:r>
              <w:rPr>
                <w:sz w:val="17"/>
              </w:rPr>
              <w:t>app/+html.tsx (líneas 21–27)</w:t>
            </w:r>
          </w:p>
        </w:tc>
        <w:tc>
          <w:tcPr>
            <w:tcW w:type="dxa" w:w="4873"/>
          </w:tcPr>
          <w:p>
            <w:pPr>
              <w:spacing w:after="20"/>
            </w:pPr>
            <w:r>
              <w:rPr>
                <w:sz w:val="17"/>
              </w:rPr>
            </w:r>
            <w:r>
              <w:rPr>
                <w:sz w:val="17"/>
              </w:rPr>
              <w:t xml:space="preserve">Registra </w:t>
            </w:r>
            <w:r>
              <w:rPr>
                <w:rFonts w:ascii="Consolas" w:hAnsi="Consolas"/>
                <w:sz w:val="17"/>
              </w:rPr>
              <w:t>'/sw.js'</w:t>
            </w:r>
            <w:r>
              <w:rPr>
                <w:sz w:val="17"/>
              </w:rPr>
              <w:t xml:space="preserve"> con scope </w:t>
            </w:r>
            <w:r>
              <w:rPr>
                <w:rFonts w:ascii="Consolas" w:hAnsi="Consolas"/>
                <w:sz w:val="17"/>
              </w:rPr>
              <w:t>'/'</w:t>
            </w:r>
            <w:r>
              <w:rPr>
                <w:sz w:val="17"/>
              </w:rPr>
              <w:t xml:space="preserve"> en </w:t>
            </w:r>
            <w:r>
              <w:rPr>
                <w:rFonts w:ascii="Consolas" w:hAnsi="Consolas"/>
                <w:sz w:val="17"/>
              </w:rPr>
              <w:t>load</w:t>
            </w:r>
            <w:r>
              <w:rPr>
                <w:sz w:val="17"/>
              </w:rPr>
              <w:t xml:space="preserve">, con </w:t>
            </w:r>
            <w:r>
              <w:rPr>
                <w:rFonts w:ascii="Consolas" w:hAnsi="Consolas"/>
                <w:sz w:val="17"/>
              </w:rPr>
              <w:t>.catch</w:t>
            </w:r>
            <w:r>
              <w:rPr>
                <w:sz w:val="17"/>
              </w:rPr>
              <w:t xml:space="preserve"> de advertencia</w:t>
            </w:r>
          </w:p>
        </w:tc>
      </w:tr>
      <w:tr>
        <w:tc>
          <w:tcPr>
            <w:tcW w:type="dxa" w:w="4873"/>
          </w:tcPr>
          <w:p>
            <w:pPr>
              <w:spacing w:after="20"/>
            </w:pPr>
            <w:r>
              <w:rPr>
                <w:sz w:val="17"/>
              </w:rPr>
            </w:r>
            <w:r>
              <w:rPr>
                <w:sz w:val="17"/>
              </w:rPr>
              <w:t>public/manifest.json (línea 17)</w:t>
            </w:r>
          </w:p>
        </w:tc>
        <w:tc>
          <w:tcPr>
            <w:tcW w:type="dxa" w:w="4873"/>
          </w:tcPr>
          <w:p>
            <w:pPr>
              <w:spacing w:after="20"/>
            </w:pPr>
            <w:r>
              <w:rPr>
                <w:sz w:val="17"/>
              </w:rPr>
            </w:r>
            <w:r>
              <w:rPr>
                <w:sz w:val="17"/>
              </w:rPr>
              <w:t>El manifest se precachea en este SW</w:t>
            </w:r>
          </w:p>
        </w:tc>
      </w:tr>
      <w:tr>
        <w:tc>
          <w:tcPr>
            <w:tcW w:type="dxa" w:w="4873"/>
          </w:tcPr>
          <w:p>
            <w:pPr>
              <w:spacing w:after="20"/>
            </w:pPr>
            <w:r>
              <w:rPr>
                <w:sz w:val="17"/>
              </w:rPr>
            </w:r>
            <w:r>
              <w:rPr>
                <w:sz w:val="17"/>
              </w:rPr>
              <w:t>scripts/patch-import-meta.js (líneas 153–161)</w:t>
            </w:r>
          </w:p>
        </w:tc>
        <w:tc>
          <w:tcPr>
            <w:tcW w:type="dxa" w:w="4873"/>
          </w:tcPr>
          <w:p>
            <w:pPr>
              <w:spacing w:after="20"/>
            </w:pPr>
            <w:r>
              <w:rPr>
                <w:sz w:val="17"/>
              </w:rPr>
            </w:r>
            <w:r>
              <w:rPr>
                <w:sz w:val="17"/>
              </w:rPr>
              <w:t xml:space="preserve">Intenta registrar </w:t>
            </w:r>
            <w:r>
              <w:rPr>
                <w:rFonts w:ascii="Consolas" w:hAnsi="Consolas"/>
                <w:sz w:val="17"/>
              </w:rPr>
              <w:t>'${BASE}/sw.js'</w:t>
            </w:r>
            <w:r>
              <w:rPr>
                <w:sz w:val="17"/>
              </w:rPr>
              <w:t xml:space="preserve"> (BASE </w:t>
            </w:r>
            <w:r>
              <w:rPr>
                <w:rFonts w:ascii="Consolas" w:hAnsi="Consolas"/>
                <w:sz w:val="17"/>
              </w:rPr>
              <w:t>/Claude_Code_trabajos/safealert</w:t>
            </w:r>
            <w:r>
              <w:rPr>
                <w:sz w:val="17"/>
              </w:rPr>
              <w:t xml:space="preserve">), pero el guard </w:t>
            </w:r>
            <w:r>
              <w:rPr>
                <w:rFonts w:ascii="Consolas" w:hAnsi="Consolas"/>
                <w:sz w:val="17"/>
              </w:rPr>
              <w:t>!html.includes('serviceWorker')</w:t>
            </w:r>
            <w:r>
              <w:rPr>
                <w:sz w:val="17"/>
              </w:rPr>
              <w:t xml:space="preserve"> (línea 168) lo impide porque </w:t>
            </w:r>
            <w:r>
              <w:rPr>
                <w:rFonts w:ascii="Consolas" w:hAnsi="Consolas"/>
                <w:sz w:val="17"/>
              </w:rPr>
              <w:t>+html.tsx</w:t>
            </w:r>
            <w:r>
              <w:rPr>
                <w:sz w:val="17"/>
              </w:rPr>
              <w:t xml:space="preserve"> ya registró el SW</w:t>
            </w:r>
          </w:p>
        </w:tc>
      </w:tr>
      <w:tr>
        <w:tc>
          <w:tcPr>
            <w:tcW w:type="dxa" w:w="4873"/>
          </w:tcPr>
          <w:p>
            <w:pPr>
              <w:spacing w:after="20"/>
            </w:pPr>
            <w:r>
              <w:rPr>
                <w:sz w:val="17"/>
              </w:rPr>
            </w:r>
            <w:r>
              <w:rPr>
                <w:sz w:val="17"/>
              </w:rPr>
              <w:t>scripts/deploy-ghpages.ps1 (línea 60)</w:t>
            </w:r>
          </w:p>
        </w:tc>
        <w:tc>
          <w:tcPr>
            <w:tcW w:type="dxa" w:w="4873"/>
          </w:tcPr>
          <w:p>
            <w:pPr>
              <w:spacing w:after="20"/>
            </w:pPr>
            <w:r>
              <w:rPr>
                <w:sz w:val="17"/>
              </w:rPr>
            </w:r>
            <w:r>
              <w:rPr>
                <w:sz w:val="17"/>
              </w:rPr>
              <w:t xml:space="preserve">Copia </w:t>
            </w:r>
            <w:r>
              <w:rPr>
                <w:rFonts w:ascii="Consolas" w:hAnsi="Consolas"/>
                <w:sz w:val="17"/>
              </w:rPr>
              <w:t>public/</w:t>
            </w:r>
            <w:r>
              <w:rPr>
                <w:sz w:val="17"/>
              </w:rPr>
              <w:t xml:space="preserve"> (vía </w:t>
            </w:r>
            <w:r>
              <w:rPr>
                <w:rFonts w:ascii="Consolas" w:hAnsi="Consolas"/>
                <w:sz w:val="17"/>
              </w:rPr>
              <w:t>dist/</w:t>
            </w:r>
            <w:r>
              <w:rPr>
                <w:sz w:val="17"/>
              </w:rPr>
              <w:t xml:space="preserve">) al subdirectorio </w:t>
            </w:r>
            <w:r>
              <w:rPr>
                <w:rFonts w:ascii="Consolas" w:hAnsi="Consolas"/>
                <w:sz w:val="17"/>
              </w:rPr>
              <w:t>safealert/</w:t>
            </w:r>
            <w:r>
              <w:rPr>
                <w:sz w:val="17"/>
              </w:rPr>
              <w:t xml:space="preserve"> del branch </w:t>
            </w:r>
            <w:r>
              <w:rPr>
                <w:rFonts w:ascii="Consolas" w:hAnsi="Consolas"/>
                <w:sz w:val="17"/>
              </w:rPr>
              <w:t>gh-pages</w:t>
            </w:r>
          </w:p>
        </w:tc>
      </w:tr>
    </w:tbl>
    <w:p>
      <w:pPr>
        <w:spacing w:after="0"/>
      </w:pPr>
    </w:p>
    <w:p>
      <w:pPr>
        <w:pStyle w:val="Heading2"/>
      </w:pPr>
      <w:r>
        <w:t>Variables globales y constantes</w:t>
      </w:r>
    </w:p>
    <w:tbl>
      <w:tblPr>
        <w:tblStyle w:val="TableGrid"/>
        <w:tblW w:type="auto" w:w="0"/>
        <w:jc w:val="left"/>
        <w:tblLook w:firstColumn="1" w:firstRow="1" w:lastColumn="0" w:lastRow="0" w:noHBand="0" w:noVBand="1" w:val="04A0"/>
      </w:tblPr>
      <w:tblGrid>
        <w:gridCol w:w="1949"/>
        <w:gridCol w:w="1949"/>
        <w:gridCol w:w="1949"/>
        <w:gridCol w:w="1949"/>
        <w:gridCol w:w="1949"/>
      </w:tblGrid>
      <w:tr>
        <w:tc>
          <w:tcPr>
            <w:tcW w:type="dxa" w:w="1949"/>
            <w:shd w:val="clear" w:color="auto" w:fill="F2DCDA"/>
          </w:tcPr>
          <w:p>
            <w:pPr>
              <w:spacing w:after="20"/>
            </w:pPr>
            <w:r>
              <w:rPr>
                <w:b/>
                <w:sz w:val="17"/>
              </w:rPr>
            </w:r>
            <w:r>
              <w:rPr>
                <w:b/>
                <w:sz w:val="17"/>
              </w:rPr>
              <w:t>Nombre</w:t>
            </w:r>
          </w:p>
        </w:tc>
        <w:tc>
          <w:tcPr>
            <w:tcW w:type="dxa" w:w="1949"/>
            <w:shd w:val="clear" w:color="auto" w:fill="F2DCDA"/>
          </w:tcPr>
          <w:p>
            <w:pPr>
              <w:spacing w:after="20"/>
            </w:pPr>
            <w:r>
              <w:rPr>
                <w:b/>
                <w:sz w:val="17"/>
              </w:rPr>
            </w:r>
            <w:r>
              <w:rPr>
                <w:b/>
                <w:sz w:val="17"/>
              </w:rPr>
              <w:t>Valor</w:t>
            </w:r>
          </w:p>
        </w:tc>
        <w:tc>
          <w:tcPr>
            <w:tcW w:type="dxa" w:w="1949"/>
            <w:shd w:val="clear" w:color="auto" w:fill="F2DCDA"/>
          </w:tcPr>
          <w:p>
            <w:pPr>
              <w:spacing w:after="20"/>
            </w:pPr>
            <w:r>
              <w:rPr>
                <w:b/>
                <w:sz w:val="17"/>
              </w:rPr>
            </w:r>
            <w:r>
              <w:rPr>
                <w:b/>
                <w:sz w:val="17"/>
              </w:rPr>
              <w:t>Tipo</w:t>
            </w:r>
          </w:p>
        </w:tc>
        <w:tc>
          <w:tcPr>
            <w:tcW w:type="dxa" w:w="1949"/>
            <w:shd w:val="clear" w:color="auto" w:fill="F2DCDA"/>
          </w:tcPr>
          <w:p>
            <w:pPr>
              <w:spacing w:after="20"/>
            </w:pPr>
            <w:r>
              <w:rPr>
                <w:b/>
                <w:sz w:val="17"/>
              </w:rPr>
            </w:r>
            <w:r>
              <w:rPr>
                <w:b/>
                <w:sz w:val="17"/>
              </w:rPr>
              <w:t>Finalidad</w:t>
            </w:r>
          </w:p>
        </w:tc>
        <w:tc>
          <w:tcPr>
            <w:tcW w:type="dxa" w:w="1949"/>
            <w:shd w:val="clear" w:color="auto" w:fill="F2DCDA"/>
          </w:tcPr>
          <w:p>
            <w:pPr>
              <w:spacing w:after="20"/>
            </w:pPr>
            <w:r>
              <w:rPr>
                <w:b/>
                <w:sz w:val="17"/>
              </w:rPr>
            </w:r>
            <w:r>
              <w:rPr>
                <w:b/>
                <w:sz w:val="17"/>
              </w:rPr>
              <w:t>Referencias</w:t>
            </w:r>
          </w:p>
        </w:tc>
      </w:tr>
      <w:tr>
        <w:tc>
          <w:tcPr>
            <w:tcW w:type="dxa" w:w="1949"/>
          </w:tcPr>
          <w:p>
            <w:pPr>
              <w:spacing w:after="20"/>
            </w:pPr>
            <w:r>
              <w:rPr>
                <w:sz w:val="17"/>
              </w:rPr>
            </w:r>
            <w:r>
              <w:rPr>
                <w:sz w:val="17"/>
              </w:rPr>
              <w:t>CACHE_NAME</w:t>
            </w:r>
          </w:p>
        </w:tc>
        <w:tc>
          <w:tcPr>
            <w:tcW w:type="dxa" w:w="1949"/>
          </w:tcPr>
          <w:p>
            <w:pPr>
              <w:spacing w:after="20"/>
            </w:pPr>
            <w:r>
              <w:rPr>
                <w:sz w:val="17"/>
              </w:rPr>
            </w:r>
            <w:r>
              <w:rPr>
                <w:rFonts w:ascii="Consolas" w:hAnsi="Consolas"/>
                <w:sz w:val="17"/>
              </w:rPr>
              <w:t>'safealert-cache-v3'</w:t>
            </w:r>
          </w:p>
        </w:tc>
        <w:tc>
          <w:tcPr>
            <w:tcW w:type="dxa" w:w="1949"/>
          </w:tcPr>
          <w:p>
            <w:pPr>
              <w:spacing w:after="20"/>
            </w:pPr>
            <w:r>
              <w:rPr>
                <w:sz w:val="17"/>
              </w:rPr>
            </w:r>
            <w:r>
              <w:rPr>
                <w:sz w:val="17"/>
              </w:rPr>
              <w:t>string</w:t>
            </w:r>
          </w:p>
        </w:tc>
        <w:tc>
          <w:tcPr>
            <w:tcW w:type="dxa" w:w="1949"/>
          </w:tcPr>
          <w:p>
            <w:pPr>
              <w:spacing w:after="20"/>
            </w:pPr>
            <w:r>
              <w:rPr>
                <w:sz w:val="17"/>
              </w:rPr>
            </w:r>
            <w:r>
              <w:rPr>
                <w:sz w:val="17"/>
              </w:rPr>
              <w:t>Nombre de la caché activa; versión manual</w:t>
            </w:r>
          </w:p>
        </w:tc>
        <w:tc>
          <w:tcPr>
            <w:tcW w:type="dxa" w:w="1949"/>
          </w:tcPr>
          <w:p>
            <w:pPr>
              <w:spacing w:after="20"/>
            </w:pPr>
            <w:r>
              <w:rPr>
                <w:sz w:val="17"/>
              </w:rPr>
            </w:r>
            <w:r>
              <w:rPr>
                <w:sz w:val="17"/>
              </w:rPr>
              <w:t>12, 28, 42, 71, 88</w:t>
            </w:r>
          </w:p>
        </w:tc>
      </w:tr>
      <w:tr>
        <w:tc>
          <w:tcPr>
            <w:tcW w:type="dxa" w:w="1949"/>
          </w:tcPr>
          <w:p>
            <w:pPr>
              <w:spacing w:after="20"/>
            </w:pPr>
            <w:r>
              <w:rPr>
                <w:sz w:val="17"/>
              </w:rPr>
            </w:r>
            <w:r>
              <w:rPr>
                <w:sz w:val="17"/>
              </w:rPr>
              <w:t>BASE_URL</w:t>
            </w:r>
          </w:p>
        </w:tc>
        <w:tc>
          <w:tcPr>
            <w:tcW w:type="dxa" w:w="1949"/>
          </w:tcPr>
          <w:p>
            <w:pPr>
              <w:spacing w:after="20"/>
            </w:pPr>
            <w:r>
              <w:rPr>
                <w:sz w:val="17"/>
              </w:rPr>
            </w:r>
            <w:r>
              <w:rPr>
                <w:rFonts w:ascii="Consolas" w:hAnsi="Consolas"/>
                <w:sz w:val="17"/>
              </w:rPr>
              <w:t>'/Claude_Code_trabajos/safealert'</w:t>
            </w:r>
          </w:p>
        </w:tc>
        <w:tc>
          <w:tcPr>
            <w:tcW w:type="dxa" w:w="1949"/>
          </w:tcPr>
          <w:p>
            <w:pPr>
              <w:spacing w:after="20"/>
            </w:pPr>
            <w:r>
              <w:rPr>
                <w:sz w:val="17"/>
              </w:rPr>
            </w:r>
            <w:r>
              <w:rPr>
                <w:sz w:val="17"/>
              </w:rPr>
              <w:t>string</w:t>
            </w:r>
          </w:p>
        </w:tc>
        <w:tc>
          <w:tcPr>
            <w:tcW w:type="dxa" w:w="1949"/>
          </w:tcPr>
          <w:p>
            <w:pPr>
              <w:spacing w:after="20"/>
            </w:pPr>
            <w:r>
              <w:rPr>
                <w:sz w:val="17"/>
              </w:rPr>
            </w:r>
            <w:r>
              <w:rPr>
                <w:sz w:val="17"/>
              </w:rPr>
              <w:t>Prefijo de la base pública (GitHub Pages en subdirectorio)</w:t>
            </w:r>
          </w:p>
        </w:tc>
        <w:tc>
          <w:tcPr>
            <w:tcW w:type="dxa" w:w="1949"/>
          </w:tcPr>
          <w:p>
            <w:pPr>
              <w:spacing w:after="20"/>
            </w:pPr>
            <w:r>
              <w:rPr>
                <w:sz w:val="17"/>
              </w:rPr>
            </w:r>
            <w:r>
              <w:rPr>
                <w:sz w:val="17"/>
              </w:rPr>
              <w:t>14–21, 60–64, 75</w:t>
            </w:r>
          </w:p>
        </w:tc>
      </w:tr>
      <w:tr>
        <w:tc>
          <w:tcPr>
            <w:tcW w:type="dxa" w:w="1949"/>
          </w:tcPr>
          <w:p>
            <w:pPr>
              <w:spacing w:after="20"/>
            </w:pPr>
            <w:r>
              <w:rPr>
                <w:sz w:val="17"/>
              </w:rPr>
            </w:r>
            <w:r>
              <w:rPr>
                <w:sz w:val="17"/>
              </w:rPr>
              <w:t>PRECACHE_URLS</w:t>
            </w:r>
          </w:p>
        </w:tc>
        <w:tc>
          <w:tcPr>
            <w:tcW w:type="dxa" w:w="1949"/>
          </w:tcPr>
          <w:p>
            <w:pPr>
              <w:spacing w:after="20"/>
            </w:pPr>
            <w:r>
              <w:rPr>
                <w:sz w:val="17"/>
              </w:rPr>
            </w:r>
            <w:r>
              <w:rPr>
                <w:sz w:val="17"/>
              </w:rPr>
              <w:t>array de 6 URLs</w:t>
            </w:r>
          </w:p>
        </w:tc>
        <w:tc>
          <w:tcPr>
            <w:tcW w:type="dxa" w:w="1949"/>
          </w:tcPr>
          <w:p>
            <w:pPr>
              <w:spacing w:after="20"/>
            </w:pPr>
            <w:r>
              <w:rPr>
                <w:sz w:val="17"/>
              </w:rPr>
            </w:r>
            <w:r>
              <w:rPr>
                <w:sz w:val="17"/>
              </w:rPr>
              <w:t>string[]</w:t>
            </w:r>
          </w:p>
        </w:tc>
        <w:tc>
          <w:tcPr>
            <w:tcW w:type="dxa" w:w="1949"/>
          </w:tcPr>
          <w:p>
            <w:pPr>
              <w:spacing w:after="20"/>
            </w:pPr>
            <w:r>
              <w:rPr>
                <w:sz w:val="17"/>
              </w:rPr>
            </w:r>
            <w:r>
              <w:rPr>
                <w:sz w:val="17"/>
              </w:rPr>
              <w:t xml:space="preserve">Lista de recursos a precachear en </w:t>
            </w:r>
            <w:r>
              <w:rPr>
                <w:rFonts w:ascii="Consolas" w:hAnsi="Consolas"/>
                <w:sz w:val="17"/>
              </w:rPr>
              <w:t>install</w:t>
            </w:r>
          </w:p>
        </w:tc>
        <w:tc>
          <w:tcPr>
            <w:tcW w:type="dxa" w:w="1949"/>
          </w:tcPr>
          <w:p>
            <w:pPr>
              <w:spacing w:after="20"/>
            </w:pPr>
            <w:r>
              <w:rPr>
                <w:sz w:val="17"/>
              </w:rPr>
            </w:r>
            <w:r>
              <w:rPr>
                <w:sz w:val="17"/>
              </w:rPr>
              <w:t>15–22, 29</w:t>
            </w:r>
          </w:p>
        </w:tc>
      </w:tr>
      <w:tr>
        <w:tc>
          <w:tcPr>
            <w:tcW w:type="dxa" w:w="1949"/>
          </w:tcPr>
          <w:p>
            <w:pPr>
              <w:spacing w:after="20"/>
            </w:pPr>
            <w:r>
              <w:rPr>
                <w:sz w:val="17"/>
              </w:rPr>
            </w:r>
            <w:r>
              <w:rPr>
                <w:sz w:val="17"/>
              </w:rPr>
              <w:t>— (listeners)</w:t>
            </w:r>
          </w:p>
        </w:tc>
        <w:tc>
          <w:tcPr>
            <w:tcW w:type="dxa" w:w="1949"/>
          </w:tcPr>
          <w:p>
            <w:pPr>
              <w:spacing w:after="20"/>
            </w:pPr>
            <w:r>
              <w:rPr>
                <w:sz w:val="17"/>
              </w:rPr>
            </w:r>
            <w:r>
              <w:rPr>
                <w:rFonts w:ascii="Consolas" w:hAnsi="Consolas"/>
                <w:sz w:val="17"/>
              </w:rPr>
              <w:t>install</w:t>
            </w:r>
            <w:r>
              <w:rPr>
                <w:sz w:val="17"/>
              </w:rPr>
              <w:t xml:space="preserve">, </w:t>
            </w:r>
            <w:r>
              <w:rPr>
                <w:rFonts w:ascii="Consolas" w:hAnsi="Consolas"/>
                <w:sz w:val="17"/>
              </w:rPr>
              <w:t>activate</w:t>
            </w:r>
            <w:r>
              <w:rPr>
                <w:sz w:val="17"/>
              </w:rPr>
              <w:t xml:space="preserve">, </w:t>
            </w:r>
            <w:r>
              <w:rPr>
                <w:rFonts w:ascii="Consolas" w:hAnsi="Consolas"/>
                <w:sz w:val="17"/>
              </w:rPr>
              <w:t>fetch</w:t>
            </w:r>
          </w:p>
        </w:tc>
        <w:tc>
          <w:tcPr>
            <w:tcW w:type="dxa" w:w="1949"/>
          </w:tcPr>
          <w:p>
            <w:pPr>
              <w:spacing w:after="20"/>
            </w:pPr>
            <w:r>
              <w:rPr>
                <w:sz w:val="17"/>
              </w:rPr>
            </w:r>
            <w:r>
              <w:rPr>
                <w:sz w:val="17"/>
              </w:rPr>
              <w:t>función</w:t>
            </w:r>
          </w:p>
        </w:tc>
        <w:tc>
          <w:tcPr>
            <w:tcW w:type="dxa" w:w="1949"/>
          </w:tcPr>
          <w:p>
            <w:pPr>
              <w:spacing w:after="20"/>
            </w:pPr>
            <w:r>
              <w:rPr>
                <w:sz w:val="17"/>
              </w:rPr>
            </w:r>
            <w:r>
              <w:rPr>
                <w:sz w:val="17"/>
              </w:rPr>
              <w:t>Manejadores de ciclo de vida y peticiones</w:t>
            </w:r>
          </w:p>
        </w:tc>
        <w:tc>
          <w:tcPr>
            <w:tcW w:type="dxa" w:w="1949"/>
          </w:tcPr>
          <w:p>
            <w:pPr>
              <w:spacing w:after="20"/>
            </w:pPr>
            <w:r>
              <w:rPr>
                <w:sz w:val="17"/>
              </w:rPr>
            </w:r>
            <w:r>
              <w:rPr>
                <w:sz w:val="17"/>
              </w:rPr>
              <w:t>25, 35, 52</w:t>
            </w:r>
          </w:p>
        </w:tc>
      </w:tr>
    </w:tbl>
    <w:p>
      <w:pPr>
        <w:spacing w:after="0"/>
      </w:pPr>
    </w:p>
    <w:p>
      <w:pPr>
        <w:spacing w:after="120"/>
      </w:pPr>
      <w:r>
        <w:rPr>
          <w:rFonts w:ascii="Consolas" w:hAnsi="Consolas"/>
          <w:sz w:val="16"/>
        </w:rPr>
        <w:t>[OBSERVACIÓN TÉCNICA]</w:t>
      </w:r>
      <w:r>
        <w:t xml:space="preserve">: </w:t>
      </w:r>
      <w:r>
        <w:rPr>
          <w:rFonts w:ascii="Consolas" w:hAnsi="Consolas"/>
          <w:sz w:val="16"/>
        </w:rPr>
        <w:t>PRECACHE_URLS</w:t>
      </w:r>
      <w:r>
        <w:t xml:space="preserve"> incluye </w:t>
      </w:r>
      <w:r>
        <w:rPr>
          <w:rFonts w:ascii="Consolas" w:hAnsi="Consolas"/>
          <w:sz w:val="16"/>
        </w:rPr>
        <w:t>${BASE_URL}/favicon.ico</w:t>
      </w:r>
      <w:r>
        <w:t xml:space="preserve"> (línea 21) y no existe </w:t>
      </w:r>
      <w:r>
        <w:rPr>
          <w:rFonts w:ascii="Consolas" w:hAnsi="Consolas"/>
          <w:sz w:val="16"/>
        </w:rPr>
        <w:t>favicon.ico</w:t>
      </w:r>
      <w:r>
        <w:t xml:space="preserve"> en </w:t>
      </w:r>
      <w:r>
        <w:rPr>
          <w:rFonts w:ascii="Consolas" w:hAnsi="Consolas"/>
          <w:sz w:val="16"/>
        </w:rPr>
        <w:t>public/</w:t>
      </w:r>
      <w:r>
        <w:t xml:space="preserve"> (solo </w:t>
      </w:r>
      <w:r>
        <w:rPr>
          <w:rFonts w:ascii="Consolas" w:hAnsi="Consolas"/>
          <w:sz w:val="16"/>
        </w:rPr>
        <w:t>icons/icon-192.png</w:t>
      </w:r>
      <w:r>
        <w:t xml:space="preserve">, </w:t>
      </w:r>
      <w:r>
        <w:rPr>
          <w:rFonts w:ascii="Consolas" w:hAnsi="Consolas"/>
          <w:sz w:val="16"/>
        </w:rPr>
        <w:t>icons/icon-512.png</w:t>
      </w:r>
      <w:r>
        <w:t xml:space="preserve">, </w:t>
      </w:r>
      <w:r>
        <w:rPr>
          <w:rFonts w:ascii="Consolas" w:hAnsi="Consolas"/>
          <w:sz w:val="16"/>
        </w:rPr>
        <w:t>icons/apple-touch-icon.png</w:t>
      </w:r>
      <w:r>
        <w:t xml:space="preserve">). Expo puede generar </w:t>
      </w:r>
      <w:r>
        <w:rPr>
          <w:rFonts w:ascii="Consolas" w:hAnsi="Consolas"/>
          <w:sz w:val="16"/>
        </w:rPr>
        <w:t>favicon.ico</w:t>
      </w:r>
      <w:r>
        <w:t xml:space="preserve"> en </w:t>
      </w:r>
      <w:r>
        <w:rPr>
          <w:rFonts w:ascii="Consolas" w:hAnsi="Consolas"/>
          <w:sz w:val="16"/>
        </w:rPr>
        <w:t>dist/</w:t>
      </w:r>
      <w:r>
        <w:t xml:space="preserve"> desde </w:t>
      </w:r>
      <w:r>
        <w:rPr>
          <w:rFonts w:ascii="Consolas" w:hAnsi="Consolas"/>
          <w:sz w:val="16"/>
        </w:rPr>
        <w:t>app.json</w:t>
      </w:r>
      <w:r>
        <w:t xml:space="preserve"> </w:t>
      </w:r>
      <w:r>
        <w:rPr>
          <w:rFonts w:ascii="Consolas" w:hAnsi="Consolas"/>
          <w:sz w:val="16"/>
        </w:rPr>
        <w:t>web.favicon</w:t>
      </w:r>
      <w:r>
        <w:t xml:space="preserve"> (</w:t>
      </w:r>
      <w:r>
        <w:rPr>
          <w:rFonts w:ascii="Consolas" w:hAnsi="Consolas"/>
          <w:sz w:val="16"/>
        </w:rPr>
        <w:t>./assets/favicon.png</w:t>
      </w:r>
      <w:r>
        <w:t xml:space="preserve">), pero bajo la raíz, no bajo el prefijo; si el recurso devuelve 404, </w:t>
      </w:r>
      <w:r>
        <w:rPr>
          <w:rFonts w:ascii="Consolas" w:hAnsi="Consolas"/>
          <w:sz w:val="16"/>
        </w:rPr>
        <w:t>cache.addAll</w:t>
      </w:r>
      <w:r>
        <w:t xml:space="preserve"> rechaza y la instalación del SW falla completa. </w:t>
      </w:r>
      <w:r>
        <w:rPr>
          <w:rFonts w:ascii="Consolas" w:hAnsi="Consolas"/>
          <w:sz w:val="16"/>
        </w:rPr>
        <w:t>[NIVEL DE CERTEZA: Inferido]</w:t>
      </w:r>
      <w:r>
        <w:t xml:space="preserve"> (depende del output de </w:t>
      </w:r>
      <w:r>
        <w:rPr>
          <w:rFonts w:ascii="Consolas" w:hAnsi="Consolas"/>
          <w:sz w:val="16"/>
        </w:rPr>
        <w:t>expo export</w:t>
      </w:r>
      <w:r>
        <w:t>).</w:t>
      </w:r>
    </w:p>
    <w:p>
      <w:pPr>
        <w:pStyle w:val="Heading2"/>
      </w:pPr>
      <w:r>
        <w:t>Estructura (funciones / clases / tipos)</w:t>
      </w:r>
    </w:p>
    <w:p>
      <w:pPr>
        <w:pStyle w:val="ListBullet"/>
        <w:ind w:left="425"/>
      </w:pPr>
      <w:r>
        <w:t xml:space="preserve">Manejador de evento </w:t>
      </w:r>
      <w:r>
        <w:rPr>
          <w:rFonts w:ascii="Consolas" w:hAnsi="Consolas"/>
          <w:sz w:val="16"/>
        </w:rPr>
        <w:t>install</w:t>
      </w:r>
      <w:r>
        <w:t xml:space="preserve"> (líneas 25–32).</w:t>
      </w:r>
    </w:p>
    <w:p>
      <w:pPr>
        <w:pStyle w:val="ListBullet"/>
        <w:ind w:left="425"/>
      </w:pPr>
      <w:r>
        <w:t xml:space="preserve">Manejador de evento </w:t>
      </w:r>
      <w:r>
        <w:rPr>
          <w:rFonts w:ascii="Consolas" w:hAnsi="Consolas"/>
          <w:sz w:val="16"/>
        </w:rPr>
        <w:t>activate</w:t>
      </w:r>
      <w:r>
        <w:t xml:space="preserve"> (líneas 35–48).</w:t>
      </w:r>
    </w:p>
    <w:p>
      <w:pPr>
        <w:pStyle w:val="ListBullet"/>
        <w:ind w:left="425"/>
      </w:pPr>
      <w:r>
        <w:t xml:space="preserve">Manejador de evento </w:t>
      </w:r>
      <w:r>
        <w:rPr>
          <w:rFonts w:ascii="Consolas" w:hAnsi="Consolas"/>
          <w:sz w:val="16"/>
        </w:rPr>
        <w:t>fetch</w:t>
      </w:r>
      <w:r>
        <w:t xml:space="preserve"> (líneas 52–96).</w:t>
      </w:r>
    </w:p>
    <w:p>
      <w:pPr>
        <w:pStyle w:val="ListBullet"/>
        <w:ind w:left="425"/>
      </w:pPr>
      <w:r>
        <w:t>Sin clases ni tipos; uso intensivo de promesas encadenadas.</w:t>
      </w:r>
    </w:p>
    <w:p>
      <w:pPr>
        <w:pStyle w:val="Heading2"/>
      </w:pPr>
      <w:r>
        <w:t>Análisis línea por línea</w:t>
      </w:r>
    </w:p>
    <w:p>
      <w:pPr>
        <w:spacing w:before="80" w:after="120" w:line="240" w:lineRule="auto"/>
        <w:shd w:val="clear" w:color="auto" w:fill="F5F5F5"/>
      </w:pPr>
      <w:r>
        <w:rPr>
          <w:rFonts w:ascii="Consolas" w:hAnsi="Consolas"/>
          <w:sz w:val="16"/>
        </w:rPr>
        <w:t>/* ============================================================================</w:t>
      </w:r>
      <w:r>
        <w:br/>
      </w:r>
      <w:r>
        <w:rPr>
          <w:rFonts w:ascii="Consolas" w:hAnsi="Consolas"/>
          <w:sz w:val="16"/>
        </w:rPr>
        <w:t xml:space="preserve"> * Archivo         : sw.js</w:t>
      </w:r>
      <w:r>
        <w:br/>
      </w:r>
      <w:r>
        <w:rPr>
          <w:rFonts w:ascii="Consolas" w:hAnsi="Consolas"/>
          <w:sz w:val="16"/>
        </w:rPr>
        <w:t xml:space="preserve"> * Descripción     : Service Worker PWA de SafeAlert — offline-first para</w:t>
      </w:r>
      <w:r>
        <w:br/>
      </w:r>
      <w:r>
        <w:rPr>
          <w:rFonts w:ascii="Consolas" w:hAnsi="Consolas"/>
          <w:sz w:val="16"/>
        </w:rPr>
        <w:t xml:space="preserve"> *                   assets estáticos y network-first para rutas de navegación.</w:t>
      </w:r>
      <w:r>
        <w:br/>
      </w:r>
      <w:r>
        <w:rPr>
          <w:rFonts w:ascii="Consolas" w:hAnsi="Consolas"/>
          <w:sz w:val="16"/>
        </w:rPr>
        <w:t xml:space="preserve"> * Autor           : oafon</w:t>
      </w:r>
      <w:r>
        <w:br/>
      </w:r>
      <w:r>
        <w:rPr>
          <w:rFonts w:ascii="Consolas" w:hAnsi="Consolas"/>
          <w:sz w:val="16"/>
        </w:rPr>
        <w:t xml:space="preserve"> * Fecha           : 2026-08-07</w:t>
      </w:r>
      <w:r>
        <w:br/>
      </w:r>
      <w:r>
        <w:rPr>
          <w:rFonts w:ascii="Consolas" w:hAnsi="Consolas"/>
          <w:sz w:val="16"/>
        </w:rPr>
        <w:t xml:space="preserve"> * Versión         : 1.0.0</w:t>
      </w:r>
      <w:r>
        <w:br/>
      </w:r>
      <w:r>
        <w:rPr>
          <w:rFonts w:ascii="Consolas" w:hAnsi="Consolas"/>
          <w:sz w:val="16"/>
        </w:rPr>
        <w:t xml:space="preserve"> * Lenguaje        : JavaScript (Service Worker)</w:t>
      </w:r>
      <w:r>
        <w:br/>
      </w:r>
      <w:r>
        <w:rPr>
          <w:rFonts w:ascii="Consolas" w:hAnsi="Consolas"/>
          <w:sz w:val="16"/>
        </w:rPr>
        <w:t xml:space="preserve"> * Uso             : Registrado desde app/+html.tsx en runtime web.</w:t>
      </w:r>
      <w:r>
        <w:br/>
      </w:r>
      <w:r>
        <w:rPr>
          <w:rFonts w:ascii="Consolas" w:hAnsi="Consolas"/>
          <w:sz w:val="16"/>
        </w:rPr>
        <w:t xml:space="preserve"> * ============================================================================ */</w:t>
      </w:r>
      <w:r>
        <w:br/>
      </w:r>
      <w:r>
        <w:rPr>
          <w:rFonts w:ascii="Consolas" w:hAnsi="Consolas"/>
          <w:sz w:val="16"/>
        </w:rPr>
        <w:t xml:space="preserve"> </w:t>
      </w:r>
      <w:r>
        <w:br/>
      </w:r>
      <w:r>
        <w:rPr>
          <w:rFonts w:ascii="Consolas" w:hAnsi="Consolas"/>
          <w:sz w:val="16"/>
        </w:rPr>
        <w:t>const CACHE_NAME = 'safealert-cache-v3';</w:t>
      </w:r>
      <w:r>
        <w:br/>
      </w:r>
      <w:r>
        <w:rPr>
          <w:rFonts w:ascii="Consolas" w:hAnsi="Consolas"/>
          <w:sz w:val="16"/>
        </w:rPr>
        <w:t>// Base pública del sitio (GitHub Pages sirve en subdirectorio).</w:t>
      </w:r>
      <w:r>
        <w:br/>
      </w:r>
      <w:r>
        <w:rPr>
          <w:rFonts w:ascii="Consolas" w:hAnsi="Consolas"/>
          <w:sz w:val="16"/>
        </w:rPr>
        <w:t>const BASE_URL = '/Claude_Code_trabajos/safealert';</w:t>
      </w:r>
      <w:r>
        <w:br/>
      </w:r>
      <w:r>
        <w:rPr>
          <w:rFonts w:ascii="Consolas" w:hAnsi="Consolas"/>
          <w:sz w:val="16"/>
        </w:rPr>
        <w:t>const PRECACHE_URLS = [</w:t>
      </w:r>
      <w:r>
        <w:br/>
      </w:r>
      <w:r>
        <w:rPr>
          <w:rFonts w:ascii="Consolas" w:hAnsi="Consolas"/>
          <w:sz w:val="16"/>
        </w:rPr>
        <w:t xml:space="preserve">  `${BASE_URL}/`,</w:t>
      </w:r>
      <w:r>
        <w:br/>
      </w:r>
      <w:r>
        <w:rPr>
          <w:rFonts w:ascii="Consolas" w:hAnsi="Consolas"/>
          <w:sz w:val="16"/>
        </w:rPr>
        <w:t xml:space="preserve">  `${BASE_URL}/manifest.json`,</w:t>
      </w:r>
      <w:r>
        <w:br/>
      </w:r>
      <w:r>
        <w:rPr>
          <w:rFonts w:ascii="Consolas" w:hAnsi="Consolas"/>
          <w:sz w:val="16"/>
        </w:rPr>
        <w:t xml:space="preserve">  `${BASE_URL}/icons/icon-192.png`,</w:t>
      </w:r>
      <w:r>
        <w:br/>
      </w:r>
      <w:r>
        <w:rPr>
          <w:rFonts w:ascii="Consolas" w:hAnsi="Consolas"/>
          <w:sz w:val="16"/>
        </w:rPr>
        <w:t xml:space="preserve">  `${BASE_URL}/icons/icon-512.png`,</w:t>
      </w:r>
      <w:r>
        <w:br/>
      </w:r>
      <w:r>
        <w:rPr>
          <w:rFonts w:ascii="Consolas" w:hAnsi="Consolas"/>
          <w:sz w:val="16"/>
        </w:rPr>
        <w:t xml:space="preserve">  `${BASE_URL}/icons/apple-touch-icon.png`,</w:t>
      </w:r>
      <w:r>
        <w:br/>
      </w:r>
      <w:r>
        <w:rPr>
          <w:rFonts w:ascii="Consolas" w:hAnsi="Consolas"/>
          <w:sz w:val="16"/>
        </w:rPr>
        <w:t xml:space="preserve">  `${BASE_URL}/favicon.ico`,</w:t>
      </w:r>
      <w:r>
        <w:br/>
      </w:r>
      <w:r>
        <w:rPr>
          <w:rFonts w:ascii="Consolas" w:hAnsi="Consolas"/>
          <w:sz w:val="16"/>
        </w:rPr>
        <w:t>];</w:t>
      </w:r>
    </w:p>
    <w:p>
      <w:pPr>
        <w:spacing w:after="120"/>
      </w:pPr>
      <w:r>
        <w:rPr>
          <w:b/>
        </w:rPr>
        <w:t>Explicación de las líneas 1–22:</w:t>
      </w:r>
    </w:p>
    <w:p>
      <w:pPr>
        <w:pStyle w:val="ListBullet"/>
        <w:ind w:left="425"/>
      </w:pPr>
      <w:r>
        <w:rPr>
          <w:b/>
        </w:rPr>
        <w:t>Líneas 1–10</w:t>
      </w:r>
      <w:r>
        <w:t xml:space="preserve">: cabecera estándar del proyecto (autor </w:t>
      </w:r>
      <w:r>
        <w:rPr>
          <w:rFonts w:ascii="Consolas" w:hAnsi="Consolas"/>
          <w:sz w:val="16"/>
        </w:rPr>
        <w:t>oafon</w:t>
      </w:r>
      <w:r>
        <w:t xml:space="preserve">, fecha 2026-08-07, v1.0.0). El comentario de "Uso" indica que el registro ocurre desde </w:t>
      </w:r>
      <w:r>
        <w:rPr>
          <w:rFonts w:ascii="Consolas" w:hAnsi="Consolas"/>
          <w:sz w:val="16"/>
        </w:rPr>
        <w:t>app/+html.tsx</w:t>
      </w:r>
      <w:r>
        <w:t xml:space="preserve"> (confirmado).</w:t>
      </w:r>
    </w:p>
    <w:p>
      <w:pPr>
        <w:pStyle w:val="ListBullet"/>
        <w:ind w:left="425"/>
      </w:pPr>
      <w:r>
        <w:rPr>
          <w:b/>
        </w:rPr>
        <w:t>Línea 12</w:t>
      </w:r>
      <w:r>
        <w:t xml:space="preserve"> (</w:t>
      </w:r>
      <w:r>
        <w:rPr>
          <w:rFonts w:ascii="Consolas" w:hAnsi="Consolas"/>
          <w:sz w:val="16"/>
        </w:rPr>
        <w:t>CACHE_NAME</w:t>
      </w:r>
      <w:r>
        <w:t xml:space="preserve">): nombre de caché </w:t>
      </w:r>
      <w:r>
        <w:rPr>
          <w:rFonts w:ascii="Consolas" w:hAnsi="Consolas"/>
          <w:sz w:val="16"/>
        </w:rPr>
        <w:t>safealert-cache-v3</w:t>
      </w:r>
      <w:r>
        <w:t xml:space="preserve">; el sufijo </w:t>
      </w:r>
      <w:r>
        <w:rPr>
          <w:rFonts w:ascii="Consolas" w:hAnsi="Consolas"/>
          <w:sz w:val="16"/>
        </w:rPr>
        <w:t>v3</w:t>
      </w:r>
      <w:r>
        <w:t xml:space="preserve"> sugiere que hubo versiones previas de estrategia de caché; versionado manual.</w:t>
      </w:r>
    </w:p>
    <w:p>
      <w:pPr>
        <w:pStyle w:val="ListBullet"/>
        <w:ind w:left="425"/>
      </w:pPr>
      <w:r>
        <w:rPr>
          <w:b/>
        </w:rPr>
        <w:t>Línea 14</w:t>
      </w:r>
      <w:r>
        <w:t xml:space="preserve"> (</w:t>
      </w:r>
      <w:r>
        <w:rPr>
          <w:rFonts w:ascii="Consolas" w:hAnsi="Consolas"/>
          <w:sz w:val="16"/>
        </w:rPr>
        <w:t>BASE_URL</w:t>
      </w:r>
      <w:r>
        <w:t xml:space="preserve">): prefijo </w:t>
      </w:r>
      <w:r>
        <w:rPr>
          <w:rFonts w:ascii="Consolas" w:hAnsi="Consolas"/>
          <w:sz w:val="16"/>
        </w:rPr>
        <w:t>/Claude_Code_trabajos/safealert</w:t>
      </w:r>
      <w:r>
        <w:t>. Rutas absolutas con nombre de carpeta local del desarrollador: solo válidas si el sitio se sirve en ese subdirectorio exacto.</w:t>
      </w:r>
    </w:p>
    <w:p>
      <w:pPr>
        <w:pStyle w:val="ListBullet"/>
        <w:ind w:left="425"/>
      </w:pPr>
      <w:r>
        <w:rPr>
          <w:b/>
        </w:rPr>
        <w:t>Líneas 15–22</w:t>
      </w:r>
      <w:r>
        <w:t xml:space="preserve"> (</w:t>
      </w:r>
      <w:r>
        <w:rPr>
          <w:rFonts w:ascii="Consolas" w:hAnsi="Consolas"/>
          <w:sz w:val="16"/>
        </w:rPr>
        <w:t>PRECACHE_URLS</w:t>
      </w:r>
      <w:r>
        <w:t>): 6 recursos críticos. Se precachea la propia raíz (</w:t>
      </w:r>
      <w:r>
        <w:rPr>
          <w:rFonts w:ascii="Consolas" w:hAnsi="Consolas"/>
          <w:sz w:val="16"/>
        </w:rPr>
        <w:t>/</w:t>
      </w:r>
      <w:r>
        <w:t xml:space="preserve">), manifest, 3 iconos y favicon. </w:t>
      </w:r>
      <w:r>
        <w:rPr>
          <w:rFonts w:ascii="Consolas" w:hAnsi="Consolas"/>
          <w:sz w:val="16"/>
        </w:rPr>
        <w:t>[OBSERVACIÓN TÉCNICA]</w:t>
      </w:r>
      <w:r>
        <w:t xml:space="preserve"> la raíz precacheada </w:t>
      </w:r>
      <w:r>
        <w:rPr>
          <w:rFonts w:ascii="Consolas" w:hAnsi="Consolas"/>
          <w:sz w:val="16"/>
        </w:rPr>
        <w:t>${BASE_URL}/</w:t>
      </w:r>
      <w:r>
        <w:t xml:space="preserve"> corresponde al HTML de la PWA; al precachear el HTML en </w:t>
      </w:r>
      <w:r>
        <w:rPr>
          <w:rFonts w:ascii="Consolas" w:hAnsi="Consolas"/>
          <w:sz w:val="16"/>
        </w:rPr>
        <w:t>install</w:t>
      </w:r>
      <w:r>
        <w:t>, se reutiliza al fallar la navegación offline (línea 75).</w:t>
      </w:r>
    </w:p>
    <w:p>
      <w:pPr>
        <w:spacing w:before="80" w:after="120" w:line="240" w:lineRule="auto"/>
        <w:shd w:val="clear" w:color="auto" w:fill="F5F5F5"/>
      </w:pPr>
      <w:r>
        <w:rPr>
          <w:rFonts w:ascii="Consolas" w:hAnsi="Consolas"/>
          <w:sz w:val="16"/>
        </w:rPr>
        <w:t>// Instalación: precachear recursos críticos.</w:t>
      </w:r>
      <w:r>
        <w:br/>
      </w:r>
      <w:r>
        <w:rPr>
          <w:rFonts w:ascii="Consolas" w:hAnsi="Consolas"/>
          <w:sz w:val="16"/>
        </w:rPr>
        <w:t>self.addEventListener('install', (event) =&gt; {</w:t>
      </w:r>
      <w:r>
        <w:br/>
      </w:r>
      <w:r>
        <w:rPr>
          <w:rFonts w:ascii="Consolas" w:hAnsi="Consolas"/>
          <w:sz w:val="16"/>
        </w:rPr>
        <w:t xml:space="preserve">  event.waitUntil(</w:t>
      </w:r>
      <w:r>
        <w:br/>
      </w:r>
      <w:r>
        <w:rPr>
          <w:rFonts w:ascii="Consolas" w:hAnsi="Consolas"/>
          <w:sz w:val="16"/>
        </w:rPr>
        <w:t xml:space="preserve">    caches</w:t>
      </w:r>
      <w:r>
        <w:br/>
      </w:r>
      <w:r>
        <w:rPr>
          <w:rFonts w:ascii="Consolas" w:hAnsi="Consolas"/>
          <w:sz w:val="16"/>
        </w:rPr>
        <w:t xml:space="preserve">      .open(CACHE_NAME)</w:t>
      </w:r>
      <w:r>
        <w:br/>
      </w:r>
      <w:r>
        <w:rPr>
          <w:rFonts w:ascii="Consolas" w:hAnsi="Consolas"/>
          <w:sz w:val="16"/>
        </w:rPr>
        <w:t xml:space="preserve">      .then((cache) =&gt; cache.addAll(PRECACHE_URLS))</w:t>
      </w:r>
      <w:r>
        <w:br/>
      </w:r>
      <w:r>
        <w:rPr>
          <w:rFonts w:ascii="Consolas" w:hAnsi="Consolas"/>
          <w:sz w:val="16"/>
        </w:rPr>
        <w:t xml:space="preserve">      .then(() =&gt; self.skipWaiting())</w:t>
      </w:r>
      <w:r>
        <w:br/>
      </w:r>
      <w:r>
        <w:rPr>
          <w:rFonts w:ascii="Consolas" w:hAnsi="Consolas"/>
          <w:sz w:val="16"/>
        </w:rPr>
        <w:t xml:space="preserve">  );</w:t>
      </w:r>
      <w:r>
        <w:br/>
      </w:r>
      <w:r>
        <w:rPr>
          <w:rFonts w:ascii="Consolas" w:hAnsi="Consolas"/>
          <w:sz w:val="16"/>
        </w:rPr>
        <w:t>});</w:t>
      </w:r>
      <w:r>
        <w:br/>
      </w:r>
      <w:r>
        <w:rPr>
          <w:rFonts w:ascii="Consolas" w:hAnsi="Consolas"/>
          <w:sz w:val="16"/>
        </w:rPr>
        <w:t xml:space="preserve"> </w:t>
      </w:r>
      <w:r>
        <w:br/>
      </w:r>
      <w:r>
        <w:rPr>
          <w:rFonts w:ascii="Consolas" w:hAnsi="Consolas"/>
          <w:sz w:val="16"/>
        </w:rPr>
        <w:t>// Activación: limpiar cachés antiguas.</w:t>
      </w:r>
      <w:r>
        <w:br/>
      </w:r>
      <w:r>
        <w:rPr>
          <w:rFonts w:ascii="Consolas" w:hAnsi="Consolas"/>
          <w:sz w:val="16"/>
        </w:rPr>
        <w:t>self.addEventListener('activate', (event) =&gt; {</w:t>
      </w:r>
      <w:r>
        <w:br/>
      </w:r>
      <w:r>
        <w:rPr>
          <w:rFonts w:ascii="Consolas" w:hAnsi="Consolas"/>
          <w:sz w:val="16"/>
        </w:rPr>
        <w:t xml:space="preserve">  event.waitUntil(</w:t>
      </w:r>
      <w:r>
        <w:br/>
      </w:r>
      <w:r>
        <w:rPr>
          <w:rFonts w:ascii="Consolas" w:hAnsi="Consolas"/>
          <w:sz w:val="16"/>
        </w:rPr>
        <w:t xml:space="preserve">    caches</w:t>
      </w:r>
      <w:r>
        <w:br/>
      </w:r>
      <w:r>
        <w:rPr>
          <w:rFonts w:ascii="Consolas" w:hAnsi="Consolas"/>
          <w:sz w:val="16"/>
        </w:rPr>
        <w:t xml:space="preserve">      .keys()</w:t>
      </w:r>
      <w:r>
        <w:br/>
      </w:r>
      <w:r>
        <w:rPr>
          <w:rFonts w:ascii="Consolas" w:hAnsi="Consolas"/>
          <w:sz w:val="16"/>
        </w:rPr>
        <w:t xml:space="preserve">      .then((keys) =&gt;</w:t>
      </w:r>
      <w:r>
        <w:br/>
      </w:r>
      <w:r>
        <w:rPr>
          <w:rFonts w:ascii="Consolas" w:hAnsi="Consolas"/>
          <w:sz w:val="16"/>
        </w:rPr>
        <w:t xml:space="preserve">        Promise.all(</w:t>
      </w:r>
      <w:r>
        <w:br/>
      </w:r>
      <w:r>
        <w:rPr>
          <w:rFonts w:ascii="Consolas" w:hAnsi="Consolas"/>
          <w:sz w:val="16"/>
        </w:rPr>
        <w:t xml:space="preserve">          keys</w:t>
      </w:r>
      <w:r>
        <w:br/>
      </w:r>
      <w:r>
        <w:rPr>
          <w:rFonts w:ascii="Consolas" w:hAnsi="Consolas"/>
          <w:sz w:val="16"/>
        </w:rPr>
        <w:t xml:space="preserve">            .filter((key) =&gt; key !== CACHE_NAME)</w:t>
      </w:r>
      <w:r>
        <w:br/>
      </w:r>
      <w:r>
        <w:rPr>
          <w:rFonts w:ascii="Consolas" w:hAnsi="Consolas"/>
          <w:sz w:val="16"/>
        </w:rPr>
        <w:t xml:space="preserve">            .map((key) =&gt; caches.delete(key))</w:t>
      </w:r>
      <w:r>
        <w:br/>
      </w:r>
      <w:r>
        <w:rPr>
          <w:rFonts w:ascii="Consolas" w:hAnsi="Consolas"/>
          <w:sz w:val="16"/>
        </w:rPr>
        <w:t xml:space="preserve">        )</w:t>
      </w:r>
      <w:r>
        <w:br/>
      </w:r>
      <w:r>
        <w:rPr>
          <w:rFonts w:ascii="Consolas" w:hAnsi="Consolas"/>
          <w:sz w:val="16"/>
        </w:rPr>
        <w:t xml:space="preserve">      )</w:t>
      </w:r>
      <w:r>
        <w:br/>
      </w:r>
      <w:r>
        <w:rPr>
          <w:rFonts w:ascii="Consolas" w:hAnsi="Consolas"/>
          <w:sz w:val="16"/>
        </w:rPr>
        <w:t xml:space="preserve">      .then(() =&gt; self.clients.claim())</w:t>
      </w:r>
      <w:r>
        <w:br/>
      </w:r>
      <w:r>
        <w:rPr>
          <w:rFonts w:ascii="Consolas" w:hAnsi="Consolas"/>
          <w:sz w:val="16"/>
        </w:rPr>
        <w:t xml:space="preserve">  );</w:t>
      </w:r>
      <w:r>
        <w:br/>
      </w:r>
      <w:r>
        <w:rPr>
          <w:rFonts w:ascii="Consolas" w:hAnsi="Consolas"/>
          <w:sz w:val="16"/>
        </w:rPr>
        <w:t>});</w:t>
      </w:r>
    </w:p>
    <w:p>
      <w:pPr>
        <w:spacing w:after="120"/>
      </w:pPr>
      <w:r>
        <w:rPr>
          <w:b/>
        </w:rPr>
        <w:t>Explicación de las líneas 24–48:</w:t>
      </w:r>
    </w:p>
    <w:p>
      <w:pPr>
        <w:pStyle w:val="ListBullet"/>
        <w:ind w:left="425"/>
      </w:pPr>
      <w:r>
        <w:rPr>
          <w:b/>
        </w:rPr>
        <w:t>Línea 25</w:t>
      </w:r>
      <w:r>
        <w:t xml:space="preserve"> (</w:t>
      </w:r>
      <w:r>
        <w:rPr>
          <w:rFonts w:ascii="Consolas" w:hAnsi="Consolas"/>
          <w:sz w:val="16"/>
        </w:rPr>
        <w:t>install</w:t>
      </w:r>
      <w:r>
        <w:t xml:space="preserve">): al instalarse el SW se abre la caché y se ejecuta </w:t>
      </w:r>
      <w:r>
        <w:rPr>
          <w:rFonts w:ascii="Consolas" w:hAnsi="Consolas"/>
          <w:sz w:val="16"/>
        </w:rPr>
        <w:t>addAll(PRECACHE_URLS)</w:t>
      </w:r>
      <w:r>
        <w:t>.</w:t>
      </w:r>
    </w:p>
    <w:p>
      <w:pPr>
        <w:pStyle w:val="ListBullet"/>
        <w:ind w:left="425"/>
      </w:pPr>
      <w:r>
        <w:rPr>
          <w:b/>
        </w:rPr>
        <w:t>Línea 29</w:t>
      </w:r>
      <w:r>
        <w:t xml:space="preserve">: </w:t>
      </w:r>
      <w:r>
        <w:rPr>
          <w:rFonts w:ascii="Consolas" w:hAnsi="Consolas"/>
          <w:sz w:val="16"/>
        </w:rPr>
        <w:t>addAll</w:t>
      </w:r>
      <w:r>
        <w:t xml:space="preserve"> es todo-o-nada: si una URL falla (p. ej. </w:t>
      </w:r>
      <w:r>
        <w:rPr>
          <w:rFonts w:ascii="Consolas" w:hAnsi="Consolas"/>
          <w:sz w:val="16"/>
        </w:rPr>
        <w:t>favicon.ico</w:t>
      </w:r>
      <w:r>
        <w:t xml:space="preserve"> inexistente bajo el prefijo), la instalación completa falla y el SW no controla la página. </w:t>
      </w:r>
      <w:r>
        <w:rPr>
          <w:rFonts w:ascii="Consolas" w:hAnsi="Consolas"/>
          <w:sz w:val="16"/>
        </w:rPr>
        <w:t>[RIESGO]</w:t>
      </w:r>
      <w:r>
        <w:t xml:space="preserve"> Funcional.</w:t>
      </w:r>
    </w:p>
    <w:p>
      <w:pPr>
        <w:pStyle w:val="ListBullet"/>
        <w:ind w:left="425"/>
      </w:pPr>
      <w:r>
        <w:rPr>
          <w:b/>
        </w:rPr>
        <w:t>Línea 30</w:t>
      </w:r>
      <w:r>
        <w:t xml:space="preserve"> (</w:t>
      </w:r>
      <w:r>
        <w:rPr>
          <w:rFonts w:ascii="Consolas" w:hAnsi="Consolas"/>
          <w:sz w:val="16"/>
        </w:rPr>
        <w:t>skipWaiting</w:t>
      </w:r>
      <w:r>
        <w:t>): activa el SW nuevo sin esperar a que las pestañas abiertas se cierren.</w:t>
      </w:r>
    </w:p>
    <w:p>
      <w:pPr>
        <w:pStyle w:val="ListBullet"/>
        <w:ind w:left="425"/>
      </w:pPr>
      <w:r>
        <w:rPr>
          <w:b/>
        </w:rPr>
        <w:t>Líneas 35–48</w:t>
      </w:r>
      <w:r>
        <w:t xml:space="preserve"> (</w:t>
      </w:r>
      <w:r>
        <w:rPr>
          <w:rFonts w:ascii="Consolas" w:hAnsi="Consolas"/>
          <w:sz w:val="16"/>
        </w:rPr>
        <w:t>activate</w:t>
      </w:r>
      <w:r>
        <w:t xml:space="preserve">): obtiene todas las claves de caché, elimina las que no sean </w:t>
      </w:r>
      <w:r>
        <w:rPr>
          <w:rFonts w:ascii="Consolas" w:hAnsi="Consolas"/>
          <w:sz w:val="16"/>
        </w:rPr>
        <w:t>CACHE_NAME</w:t>
      </w:r>
      <w:r>
        <w:t xml:space="preserve"> (limpieza de versiones v1/v2…) y hace </w:t>
      </w:r>
      <w:r>
        <w:rPr>
          <w:rFonts w:ascii="Consolas" w:hAnsi="Consolas"/>
          <w:sz w:val="16"/>
        </w:rPr>
        <w:t>clients.claim()</w:t>
      </w:r>
      <w:r>
        <w:t xml:space="preserve"> para que el SW controle clientes ya abiertos sin recargar.</w:t>
      </w:r>
    </w:p>
    <w:p>
      <w:pPr>
        <w:pStyle w:val="ListBullet"/>
        <w:ind w:left="425"/>
      </w:pPr>
      <w:r>
        <w:rPr>
          <w:b/>
        </w:rPr>
        <w:t>Línea 42</w:t>
      </w:r>
      <w:r>
        <w:t xml:space="preserve"> (</w:t>
      </w:r>
      <w:r>
        <w:rPr>
          <w:rFonts w:ascii="Consolas" w:hAnsi="Consolas"/>
          <w:sz w:val="16"/>
        </w:rPr>
        <w:t>filter(key =&gt; key !== CACHE_NAME)</w:t>
      </w:r>
      <w:r>
        <w:t>): borra cualquier otra caché del origen; ojo: elimina también cachés de otras aplicaciones del mismo origen si las hubiera (no aplica hoy, el origen es de SafeAlert).</w:t>
      </w:r>
    </w:p>
    <w:p>
      <w:pPr>
        <w:spacing w:before="80" w:after="120" w:line="240" w:lineRule="auto"/>
        <w:shd w:val="clear" w:color="auto" w:fill="F5F5F5"/>
      </w:pPr>
      <w:r>
        <w:rPr>
          <w:rFonts w:ascii="Consolas" w:hAnsi="Consolas"/>
          <w:sz w:val="16"/>
        </w:rPr>
        <w:t>// Fetch: assets con cache-first (ronda-corta de actualización) y</w:t>
      </w:r>
      <w:r>
        <w:br/>
      </w:r>
      <w:r>
        <w:rPr>
          <w:rFonts w:ascii="Consolas" w:hAnsi="Consolas"/>
          <w:sz w:val="16"/>
        </w:rPr>
        <w:t>// navegaciones con network-first + fallback a caché para uso offline.</w:t>
      </w:r>
      <w:r>
        <w:br/>
      </w:r>
      <w:r>
        <w:rPr>
          <w:rFonts w:ascii="Consolas" w:hAnsi="Consolas"/>
          <w:sz w:val="16"/>
        </w:rPr>
        <w:t>self.addEventListener('fetch', (event) =&gt; {</w:t>
      </w:r>
      <w:r>
        <w:br/>
      </w:r>
      <w:r>
        <w:rPr>
          <w:rFonts w:ascii="Consolas" w:hAnsi="Consolas"/>
          <w:sz w:val="16"/>
        </w:rPr>
        <w:t xml:space="preserve">  const { request } = event;</w:t>
      </w:r>
      <w:r>
        <w:br/>
      </w:r>
      <w:r>
        <w:rPr>
          <w:rFonts w:ascii="Consolas" w:hAnsi="Consolas"/>
          <w:sz w:val="16"/>
        </w:rPr>
        <w:t xml:space="preserve">  if (request.method !== 'GET') return;</w:t>
      </w:r>
      <w:r>
        <w:br/>
      </w:r>
      <w:r>
        <w:rPr>
          <w:rFonts w:ascii="Consolas" w:hAnsi="Consolas"/>
          <w:sz w:val="16"/>
        </w:rPr>
        <w:t xml:space="preserve"> </w:t>
      </w:r>
      <w:r>
        <w:br/>
      </w:r>
      <w:r>
        <w:rPr>
          <w:rFonts w:ascii="Consolas" w:hAnsi="Consolas"/>
          <w:sz w:val="16"/>
        </w:rPr>
        <w:t xml:space="preserve">  const url = new URL(request.url);</w:t>
      </w:r>
      <w:r>
        <w:br/>
      </w:r>
      <w:r>
        <w:rPr>
          <w:rFonts w:ascii="Consolas" w:hAnsi="Consolas"/>
          <w:sz w:val="16"/>
        </w:rPr>
        <w:t xml:space="preserve">  if (url.origin !== self.location.origin) return;</w:t>
      </w:r>
      <w:r>
        <w:br/>
      </w:r>
      <w:r>
        <w:rPr>
          <w:rFonts w:ascii="Consolas" w:hAnsi="Consolas"/>
          <w:sz w:val="16"/>
        </w:rPr>
        <w:t xml:space="preserve"> </w:t>
      </w:r>
      <w:r>
        <w:br/>
      </w:r>
      <w:r>
        <w:rPr>
          <w:rFonts w:ascii="Consolas" w:hAnsi="Consolas"/>
          <w:sz w:val="16"/>
        </w:rPr>
        <w:t xml:space="preserve">  const isNavigation = request.mode === 'navigate';</w:t>
      </w:r>
      <w:r>
        <w:br/>
      </w:r>
      <w:r>
        <w:rPr>
          <w:rFonts w:ascii="Consolas" w:hAnsi="Consolas"/>
          <w:sz w:val="16"/>
        </w:rPr>
        <w:t xml:space="preserve">  const isAsset = url.pathname.startsWith(`${BASE_URL}/_expo/static/`) ||</w:t>
      </w:r>
      <w:r>
        <w:br/>
      </w:r>
      <w:r>
        <w:rPr>
          <w:rFonts w:ascii="Consolas" w:hAnsi="Consolas"/>
          <w:sz w:val="16"/>
        </w:rPr>
        <w:t xml:space="preserve">    url.pathname.startsWith(`${BASE_URL}/icons/`) ||</w:t>
      </w:r>
      <w:r>
        <w:br/>
      </w:r>
      <w:r>
        <w:rPr>
          <w:rFonts w:ascii="Consolas" w:hAnsi="Consolas"/>
          <w:sz w:val="16"/>
        </w:rPr>
        <w:t xml:space="preserve">    url.pathname.startsWith(`${BASE_URL}/assets/`) ||</w:t>
      </w:r>
      <w:r>
        <w:br/>
      </w:r>
      <w:r>
        <w:rPr>
          <w:rFonts w:ascii="Consolas" w:hAnsi="Consolas"/>
          <w:sz w:val="16"/>
        </w:rPr>
        <w:t xml:space="preserve">    url.pathname.startsWith('/_expo/static/') ||</w:t>
      </w:r>
      <w:r>
        <w:br/>
      </w:r>
      <w:r>
        <w:rPr>
          <w:rFonts w:ascii="Consolas" w:hAnsi="Consolas"/>
          <w:sz w:val="16"/>
        </w:rPr>
        <w:t xml:space="preserve">    /\.(js|css|png|jpg|jpeg|webp|svg|ico|ttf|woff2?)$/i.test(url.pathname);</w:t>
      </w:r>
      <w:r>
        <w:br/>
      </w:r>
      <w:r>
        <w:rPr>
          <w:rFonts w:ascii="Consolas" w:hAnsi="Consolas"/>
          <w:sz w:val="16"/>
        </w:rPr>
        <w:t xml:space="preserve"> </w:t>
      </w:r>
      <w:r>
        <w:br/>
      </w:r>
      <w:r>
        <w:rPr>
          <w:rFonts w:ascii="Consolas" w:hAnsi="Consolas"/>
          <w:sz w:val="16"/>
        </w:rPr>
        <w:t xml:space="preserve">  if (isNavigation) {</w:t>
      </w:r>
      <w:r>
        <w:br/>
      </w:r>
      <w:r>
        <w:rPr>
          <w:rFonts w:ascii="Consolas" w:hAnsi="Consolas"/>
          <w:sz w:val="16"/>
        </w:rPr>
        <w:t xml:space="preserve">    event.respondWith(</w:t>
      </w:r>
      <w:r>
        <w:br/>
      </w:r>
      <w:r>
        <w:rPr>
          <w:rFonts w:ascii="Consolas" w:hAnsi="Consolas"/>
          <w:sz w:val="16"/>
        </w:rPr>
        <w:t xml:space="preserve">      fetch(request)</w:t>
      </w:r>
      <w:r>
        <w:br/>
      </w:r>
      <w:r>
        <w:rPr>
          <w:rFonts w:ascii="Consolas" w:hAnsi="Consolas"/>
          <w:sz w:val="16"/>
        </w:rPr>
        <w:t xml:space="preserve">        .then((response) =&gt; {</w:t>
      </w:r>
      <w:r>
        <w:br/>
      </w:r>
      <w:r>
        <w:rPr>
          <w:rFonts w:ascii="Consolas" w:hAnsi="Consolas"/>
          <w:sz w:val="16"/>
        </w:rPr>
        <w:t xml:space="preserve">          const clone = response.clone();</w:t>
      </w:r>
      <w:r>
        <w:br/>
      </w:r>
      <w:r>
        <w:rPr>
          <w:rFonts w:ascii="Consolas" w:hAnsi="Consolas"/>
          <w:sz w:val="16"/>
        </w:rPr>
        <w:t xml:space="preserve">          caches.open(CACHE_NAME).then((cache) =&gt; cache.put(request, clone));</w:t>
      </w:r>
      <w:r>
        <w:br/>
      </w:r>
      <w:r>
        <w:rPr>
          <w:rFonts w:ascii="Consolas" w:hAnsi="Consolas"/>
          <w:sz w:val="16"/>
        </w:rPr>
        <w:t xml:space="preserve">          return response;</w:t>
      </w:r>
      <w:r>
        <w:br/>
      </w:r>
      <w:r>
        <w:rPr>
          <w:rFonts w:ascii="Consolas" w:hAnsi="Consolas"/>
          <w:sz w:val="16"/>
        </w:rPr>
        <w:t xml:space="preserve">        })</w:t>
      </w:r>
      <w:r>
        <w:br/>
      </w:r>
      <w:r>
        <w:rPr>
          <w:rFonts w:ascii="Consolas" w:hAnsi="Consolas"/>
          <w:sz w:val="16"/>
        </w:rPr>
        <w:t xml:space="preserve">        .catch(() =&gt;</w:t>
      </w:r>
      <w:r>
        <w:br/>
      </w:r>
      <w:r>
        <w:rPr>
          <w:rFonts w:ascii="Consolas" w:hAnsi="Consolas"/>
          <w:sz w:val="16"/>
        </w:rPr>
        <w:t xml:space="preserve">          caches.match(request).then((cached) =&gt; cached || caches.match(`${BASE_URL}/`))</w:t>
      </w:r>
      <w:r>
        <w:br/>
      </w:r>
      <w:r>
        <w:rPr>
          <w:rFonts w:ascii="Consolas" w:hAnsi="Consolas"/>
          <w:sz w:val="16"/>
        </w:rPr>
        <w:t xml:space="preserve">        )</w:t>
      </w:r>
      <w:r>
        <w:br/>
      </w:r>
      <w:r>
        <w:rPr>
          <w:rFonts w:ascii="Consolas" w:hAnsi="Consolas"/>
          <w:sz w:val="16"/>
        </w:rPr>
        <w:t xml:space="preserve">    );</w:t>
      </w:r>
      <w:r>
        <w:br/>
      </w:r>
      <w:r>
        <w:rPr>
          <w:rFonts w:ascii="Consolas" w:hAnsi="Consolas"/>
          <w:sz w:val="16"/>
        </w:rPr>
        <w:t xml:space="preserve">    return;</w:t>
      </w:r>
      <w:r>
        <w:br/>
      </w:r>
      <w:r>
        <w:rPr>
          <w:rFonts w:ascii="Consolas" w:hAnsi="Consolas"/>
          <w:sz w:val="16"/>
        </w:rPr>
        <w:t xml:space="preserve">  }</w:t>
      </w:r>
      <w:r>
        <w:br/>
      </w:r>
      <w:r>
        <w:rPr>
          <w:rFonts w:ascii="Consolas" w:hAnsi="Consolas"/>
          <w:sz w:val="16"/>
        </w:rPr>
        <w:t xml:space="preserve"> </w:t>
      </w:r>
      <w:r>
        <w:br/>
      </w:r>
      <w:r>
        <w:rPr>
          <w:rFonts w:ascii="Consolas" w:hAnsi="Consolas"/>
          <w:sz w:val="16"/>
        </w:rPr>
        <w:t xml:space="preserve">  if (isAsset) {</w:t>
      </w:r>
      <w:r>
        <w:br/>
      </w:r>
      <w:r>
        <w:rPr>
          <w:rFonts w:ascii="Consolas" w:hAnsi="Consolas"/>
          <w:sz w:val="16"/>
        </w:rPr>
        <w:t xml:space="preserve">    event.respondWith(</w:t>
      </w:r>
      <w:r>
        <w:br/>
      </w:r>
      <w:r>
        <w:rPr>
          <w:rFonts w:ascii="Consolas" w:hAnsi="Consolas"/>
          <w:sz w:val="16"/>
        </w:rPr>
        <w:t xml:space="preserve">      caches.match(request).then((cached) =&gt; {</w:t>
      </w:r>
      <w:r>
        <w:br/>
      </w:r>
      <w:r>
        <w:rPr>
          <w:rFonts w:ascii="Consolas" w:hAnsi="Consolas"/>
          <w:sz w:val="16"/>
        </w:rPr>
        <w:t xml:space="preserve">        const network = fetch(request)</w:t>
      </w:r>
      <w:r>
        <w:br/>
      </w:r>
      <w:r>
        <w:rPr>
          <w:rFonts w:ascii="Consolas" w:hAnsi="Consolas"/>
          <w:sz w:val="16"/>
        </w:rPr>
        <w:t xml:space="preserve">          .then((response) =&gt; {</w:t>
      </w:r>
      <w:r>
        <w:br/>
      </w:r>
      <w:r>
        <w:rPr>
          <w:rFonts w:ascii="Consolas" w:hAnsi="Consolas"/>
          <w:sz w:val="16"/>
        </w:rPr>
        <w:t xml:space="preserve">            if (response &amp;&amp; response.ok) {</w:t>
      </w:r>
      <w:r>
        <w:br/>
      </w:r>
      <w:r>
        <w:rPr>
          <w:rFonts w:ascii="Consolas" w:hAnsi="Consolas"/>
          <w:sz w:val="16"/>
        </w:rPr>
        <w:t xml:space="preserve">              const clone = response.clone();</w:t>
      </w:r>
      <w:r>
        <w:br/>
      </w:r>
      <w:r>
        <w:rPr>
          <w:rFonts w:ascii="Consolas" w:hAnsi="Consolas"/>
          <w:sz w:val="16"/>
        </w:rPr>
        <w:t xml:space="preserve">              caches.open(CACHE_NAME).then((cache) =&gt; cache.put(request, clone));</w:t>
      </w:r>
      <w:r>
        <w:br/>
      </w:r>
      <w:r>
        <w:rPr>
          <w:rFonts w:ascii="Consolas" w:hAnsi="Consolas"/>
          <w:sz w:val="16"/>
        </w:rPr>
        <w:t xml:space="preserve">            }</w:t>
      </w:r>
      <w:r>
        <w:br/>
      </w:r>
      <w:r>
        <w:rPr>
          <w:rFonts w:ascii="Consolas" w:hAnsi="Consolas"/>
          <w:sz w:val="16"/>
        </w:rPr>
        <w:t xml:space="preserve">            return response;</w:t>
      </w:r>
      <w:r>
        <w:br/>
      </w:r>
      <w:r>
        <w:rPr>
          <w:rFonts w:ascii="Consolas" w:hAnsi="Consolas"/>
          <w:sz w:val="16"/>
        </w:rPr>
        <w:t xml:space="preserve">          })</w:t>
      </w:r>
      <w:r>
        <w:br/>
      </w:r>
      <w:r>
        <w:rPr>
          <w:rFonts w:ascii="Consolas" w:hAnsi="Consolas"/>
          <w:sz w:val="16"/>
        </w:rPr>
        <w:t xml:space="preserve">          .catch(() =&gt; cached);</w:t>
      </w:r>
      <w:r>
        <w:br/>
      </w:r>
      <w:r>
        <w:rPr>
          <w:rFonts w:ascii="Consolas" w:hAnsi="Consolas"/>
          <w:sz w:val="16"/>
        </w:rPr>
        <w:t xml:space="preserve">        return cached || network;</w:t>
      </w:r>
      <w:r>
        <w:br/>
      </w:r>
      <w:r>
        <w:rPr>
          <w:rFonts w:ascii="Consolas" w:hAnsi="Consolas"/>
          <w:sz w:val="16"/>
        </w:rPr>
        <w:t xml:space="preserve">      })</w:t>
      </w:r>
      <w:r>
        <w:br/>
      </w:r>
      <w:r>
        <w:rPr>
          <w:rFonts w:ascii="Consolas" w:hAnsi="Consolas"/>
          <w:sz w:val="16"/>
        </w:rPr>
        <w:t xml:space="preserve">    );</w:t>
      </w:r>
      <w:r>
        <w:br/>
      </w:r>
      <w:r>
        <w:rPr>
          <w:rFonts w:ascii="Consolas" w:hAnsi="Consolas"/>
          <w:sz w:val="16"/>
        </w:rPr>
        <w:t xml:space="preserve">  }</w:t>
      </w:r>
      <w:r>
        <w:br/>
      </w:r>
      <w:r>
        <w:rPr>
          <w:rFonts w:ascii="Consolas" w:hAnsi="Consolas"/>
          <w:sz w:val="16"/>
        </w:rPr>
        <w:t>});</w:t>
      </w:r>
    </w:p>
    <w:p>
      <w:pPr>
        <w:spacing w:after="120"/>
      </w:pPr>
      <w:r>
        <w:rPr>
          <w:b/>
        </w:rPr>
        <w:t>Explicación de las líneas 50–97:</w:t>
      </w:r>
    </w:p>
    <w:p>
      <w:pPr>
        <w:pStyle w:val="ListBullet"/>
        <w:ind w:left="425"/>
      </w:pPr>
      <w:r>
        <w:rPr>
          <w:b/>
        </w:rPr>
        <w:t>Línea 52</w:t>
      </w:r>
      <w:r>
        <w:t xml:space="preserve"> (</w:t>
      </w:r>
      <w:r>
        <w:rPr>
          <w:rFonts w:ascii="Consolas" w:hAnsi="Consolas"/>
          <w:sz w:val="16"/>
        </w:rPr>
        <w:t>fetch</w:t>
      </w:r>
      <w:r>
        <w:t>): intercepta cada petición del ámbito controlado.</w:t>
      </w:r>
    </w:p>
    <w:p>
      <w:pPr>
        <w:pStyle w:val="ListBullet"/>
        <w:ind w:left="425"/>
      </w:pPr>
      <w:r>
        <w:rPr>
          <w:b/>
        </w:rPr>
        <w:t>Líneas 53–54</w:t>
      </w:r>
      <w:r>
        <w:t xml:space="preserve">: solo atiende </w:t>
      </w:r>
      <w:r>
        <w:rPr>
          <w:rFonts w:ascii="Consolas" w:hAnsi="Consolas"/>
          <w:sz w:val="16"/>
        </w:rPr>
        <w:t>GET</w:t>
      </w:r>
      <w:r>
        <w:t>; el resto (POST de Firebase, etc.) se deja pasar al navegador.</w:t>
      </w:r>
    </w:p>
    <w:p>
      <w:pPr>
        <w:pStyle w:val="ListBullet"/>
        <w:ind w:left="425"/>
      </w:pPr>
      <w:r>
        <w:rPr>
          <w:b/>
        </w:rPr>
        <w:t>Líneas 56–57</w:t>
      </w:r>
      <w:r>
        <w:t>: solo peticiones del mismo origen; peticiones cross-origin (Firebase, Mercado Pago, Sentry) no se cachean.</w:t>
      </w:r>
    </w:p>
    <w:p>
      <w:pPr>
        <w:pStyle w:val="ListBullet"/>
        <w:ind w:left="425"/>
      </w:pPr>
      <w:r>
        <w:rPr>
          <w:b/>
        </w:rPr>
        <w:t>Líneas 59–64</w:t>
      </w:r>
      <w:r>
        <w:t xml:space="preserve"> (</w:t>
      </w:r>
      <w:r>
        <w:rPr>
          <w:rFonts w:ascii="Consolas" w:hAnsi="Consolas"/>
          <w:sz w:val="16"/>
        </w:rPr>
        <w:t>isNavigation</w:t>
      </w:r>
      <w:r>
        <w:t>/</w:t>
      </w:r>
      <w:r>
        <w:rPr>
          <w:rFonts w:ascii="Consolas" w:hAnsi="Consolas"/>
          <w:sz w:val="16"/>
        </w:rPr>
        <w:t>isAsset</w:t>
      </w:r>
      <w:r>
        <w:t xml:space="preserve">): clasificación. </w:t>
      </w:r>
      <w:r>
        <w:rPr>
          <w:rFonts w:ascii="Consolas" w:hAnsi="Consolas"/>
          <w:sz w:val="16"/>
        </w:rPr>
        <w:t>isAsset</w:t>
      </w:r>
      <w:r>
        <w:t xml:space="preserve"> combina prefijos de Metro (</w:t>
      </w:r>
      <w:r>
        <w:rPr>
          <w:rFonts w:ascii="Consolas" w:hAnsi="Consolas"/>
          <w:sz w:val="16"/>
        </w:rPr>
        <w:t>/_expo/static/</w:t>
      </w:r>
      <w:r>
        <w:t xml:space="preserve">, </w:t>
      </w:r>
      <w:r>
        <w:rPr>
          <w:rFonts w:ascii="Consolas" w:hAnsi="Consolas"/>
          <w:sz w:val="16"/>
        </w:rPr>
        <w:t>/icons/</w:t>
      </w:r>
      <w:r>
        <w:t xml:space="preserve">, </w:t>
      </w:r>
      <w:r>
        <w:rPr>
          <w:rFonts w:ascii="Consolas" w:hAnsi="Consolas"/>
          <w:sz w:val="16"/>
        </w:rPr>
        <w:t>/assets/</w:t>
      </w:r>
      <w:r>
        <w:t xml:space="preserve">) y extensión de archivo. Se observa mezcla de comprobaciones con y sin </w:t>
      </w:r>
      <w:r>
        <w:rPr>
          <w:rFonts w:ascii="Consolas" w:hAnsi="Consolas"/>
          <w:sz w:val="16"/>
        </w:rPr>
        <w:t>${BASE_URL}</w:t>
      </w:r>
      <w:r>
        <w:t xml:space="preserve">: si el build se sirve en </w:t>
      </w:r>
      <w:r>
        <w:rPr>
          <w:rFonts w:ascii="Consolas" w:hAnsi="Consolas"/>
          <w:sz w:val="16"/>
        </w:rPr>
        <w:t>/</w:t>
      </w:r>
      <w:r>
        <w:t xml:space="preserve">, el SW nunca recibe rutas </w:t>
      </w:r>
      <w:r>
        <w:rPr>
          <w:rFonts w:ascii="Consolas" w:hAnsi="Consolas"/>
          <w:sz w:val="16"/>
        </w:rPr>
        <w:t>/Claude_Code_trabajos/...</w:t>
      </w:r>
      <w:r>
        <w:t xml:space="preserve"> reales (y viceversa), por lo que parte de la clasificación queda muerta según el despliegue. </w:t>
      </w:r>
      <w:r>
        <w:rPr>
          <w:rFonts w:ascii="Consolas" w:hAnsi="Consolas"/>
          <w:sz w:val="16"/>
        </w:rPr>
        <w:t>[OBSERVACIÓN TÉCNICA]</w:t>
      </w:r>
      <w:r>
        <w:t>.</w:t>
      </w:r>
    </w:p>
    <w:p>
      <w:pPr>
        <w:pStyle w:val="ListBullet"/>
        <w:ind w:left="425"/>
      </w:pPr>
      <w:r>
        <w:rPr>
          <w:b/>
        </w:rPr>
        <w:t>Líneas 66–79</w:t>
      </w:r>
      <w:r>
        <w:t xml:space="preserve"> (navegación, network-first): intenta red primero; en éxito clona la respuesta y la guarda en caché (líneas 70–71) y devuelve la respuesta viva; en fallo de red busca en caché la URL navegada y, si no está, el HTML raíz </w:t>
      </w:r>
      <w:r>
        <w:rPr>
          <w:rFonts w:ascii="Consolas" w:hAnsi="Consolas"/>
          <w:sz w:val="16"/>
        </w:rPr>
        <w:t>${BASE_URL}/</w:t>
      </w:r>
      <w:r>
        <w:t xml:space="preserve"> (líneas 74–76). Permite abrir la app offline tras la primera visita.</w:t>
      </w:r>
    </w:p>
    <w:p>
      <w:pPr>
        <w:pStyle w:val="ListBullet"/>
        <w:ind w:left="425"/>
      </w:pPr>
      <w:r>
        <w:rPr>
          <w:b/>
        </w:rPr>
        <w:t>Línea 71</w:t>
      </w:r>
      <w:r>
        <w:t xml:space="preserve">: </w:t>
      </w:r>
      <w:r>
        <w:rPr>
          <w:rFonts w:ascii="Consolas" w:hAnsi="Consolas"/>
          <w:sz w:val="16"/>
        </w:rPr>
        <w:t>cache.put(request, clone)</w:t>
      </w:r>
      <w:r>
        <w:t xml:space="preserve"> con clave = petición original; correcto.</w:t>
      </w:r>
    </w:p>
    <w:p>
      <w:pPr>
        <w:pStyle w:val="ListBullet"/>
        <w:ind w:left="425"/>
      </w:pPr>
      <w:r>
        <w:rPr>
          <w:b/>
        </w:rPr>
        <w:t>Líneas 81–96</w:t>
      </w:r>
      <w:r>
        <w:t xml:space="preserve"> (assets, cache-first con revalidación): devuelve la copia en caché si existe y, en paralelo, lanza </w:t>
      </w:r>
      <w:r>
        <w:rPr>
          <w:rFonts w:ascii="Consolas" w:hAnsi="Consolas"/>
          <w:sz w:val="16"/>
        </w:rPr>
        <w:t>fetch</w:t>
      </w:r>
      <w:r>
        <w:t xml:space="preserve"> para refrescar la copia si </w:t>
      </w:r>
      <w:r>
        <w:rPr>
          <w:rFonts w:ascii="Consolas" w:hAnsi="Consolas"/>
          <w:sz w:val="16"/>
        </w:rPr>
        <w:t>response.ok</w:t>
      </w:r>
      <w:r>
        <w:t xml:space="preserve"> (líneas 84–92); si no hay caché, devuelve la respuesta de red; si la red falla y no hay caché, resuelve </w:t>
      </w:r>
      <w:r>
        <w:rPr>
          <w:rFonts w:ascii="Consolas" w:hAnsi="Consolas"/>
          <w:sz w:val="16"/>
        </w:rPr>
        <w:t>undefined</w:t>
      </w:r>
      <w:r>
        <w:t xml:space="preserve"> (el navegador genera el error de red).</w:t>
      </w:r>
    </w:p>
    <w:p>
      <w:pPr>
        <w:pStyle w:val="ListBullet"/>
        <w:ind w:left="425"/>
      </w:pPr>
      <w:r>
        <w:rPr>
          <w:b/>
        </w:rPr>
        <w:t>Líneas 93</w:t>
      </w:r>
      <w:r>
        <w:t xml:space="preserve">: </w:t>
      </w:r>
      <w:r>
        <w:rPr>
          <w:rFonts w:ascii="Consolas" w:hAnsi="Consolas"/>
          <w:sz w:val="16"/>
        </w:rPr>
        <w:t>return cached || network;</w:t>
      </w:r>
      <w:r>
        <w:t xml:space="preserve"> — el patrón "stale-while-revalidate": el usuario recibe lo cacheado y la copia nueva se guarda para la próxima visita.</w:t>
      </w:r>
    </w:p>
    <w:p>
      <w:pPr>
        <w:pStyle w:val="ListBullet"/>
        <w:ind w:left="425"/>
      </w:pPr>
      <w:r>
        <w:rPr>
          <w:b/>
        </w:rPr>
        <w:t>Líneas 96–97</w:t>
      </w:r>
      <w:r>
        <w:t>: si la petición no es ni navegación ni asset (p. ej. API JSON), no se intercepta (pasa por red normal). Comportamiento razonable.</w:t>
      </w:r>
    </w:p>
    <w:p>
      <w:pPr>
        <w:pStyle w:val="Heading2"/>
      </w:pPr>
      <w:r>
        <w:t>Fichas de funciones y métodos</w:t>
      </w:r>
    </w:p>
    <w:p>
      <w:pPr>
        <w:pStyle w:val="Heading3"/>
      </w:pPr>
      <w:r>
        <w:t>addEventListener('install') (líneas 25–32)</w:t>
      </w:r>
    </w:p>
    <w:p>
      <w:pPr>
        <w:pStyle w:val="ListBullet"/>
        <w:ind w:left="425"/>
      </w:pPr>
      <w:r>
        <w:t xml:space="preserve">Firma: </w:t>
      </w:r>
      <w:r>
        <w:rPr>
          <w:rFonts w:ascii="Consolas" w:hAnsi="Consolas"/>
          <w:sz w:val="16"/>
        </w:rPr>
        <w:t>self.addEventListener('install', (event) =&gt; { ... })</w:t>
      </w:r>
      <w:r>
        <w:t>.</w:t>
      </w:r>
    </w:p>
    <w:p>
      <w:pPr>
        <w:pStyle w:val="ListBullet"/>
        <w:ind w:left="425"/>
      </w:pPr>
      <w:r>
        <w:t>Propósito técnico: precachear recursos críticos y activar el SW inmediatamente.</w:t>
      </w:r>
    </w:p>
    <w:p>
      <w:pPr>
        <w:pStyle w:val="ListBullet"/>
        <w:ind w:left="425"/>
      </w:pPr>
      <w:r>
        <w:t xml:space="preserve">Parámetros: </w:t>
      </w:r>
      <w:r>
        <w:rPr>
          <w:rFonts w:ascii="Consolas" w:hAnsi="Consolas"/>
          <w:sz w:val="16"/>
        </w:rPr>
        <w:t>event</w:t>
      </w:r>
      <w:r>
        <w:t xml:space="preserve"> (InstallEvent) con </w:t>
      </w:r>
      <w:r>
        <w:rPr>
          <w:rFonts w:ascii="Consolas" w:hAnsi="Consolas"/>
          <w:sz w:val="16"/>
        </w:rPr>
        <w:t>waitUntil</w:t>
      </w:r>
      <w:r>
        <w:t>.</w:t>
      </w:r>
    </w:p>
    <w:p>
      <w:pPr>
        <w:pStyle w:val="ListBullet"/>
        <w:ind w:left="425"/>
      </w:pPr>
      <w:r>
        <w:t xml:space="preserve">Retorno: ninguno (promesa registrada en </w:t>
      </w:r>
      <w:r>
        <w:rPr>
          <w:rFonts w:ascii="Consolas" w:hAnsi="Consolas"/>
          <w:sz w:val="16"/>
        </w:rPr>
        <w:t>waitUntil</w:t>
      </w:r>
      <w:r>
        <w:t>).</w:t>
      </w:r>
    </w:p>
    <w:p>
      <w:pPr>
        <w:pStyle w:val="ListBullet"/>
        <w:ind w:left="425"/>
      </w:pPr>
      <w:r>
        <w:t xml:space="preserve">Excepciones: si </w:t>
      </w:r>
      <w:r>
        <w:rPr>
          <w:rFonts w:ascii="Consolas" w:hAnsi="Consolas"/>
          <w:sz w:val="16"/>
        </w:rPr>
        <w:t>addAll</w:t>
      </w:r>
      <w:r>
        <w:t xml:space="preserve"> rechaza (algún recurso 404), la instalación se aborta.</w:t>
      </w:r>
    </w:p>
    <w:p>
      <w:pPr>
        <w:pStyle w:val="ListBullet"/>
        <w:ind w:left="425"/>
      </w:pPr>
      <w:r>
        <w:t xml:space="preserve">Dependencias: </w:t>
      </w:r>
      <w:r>
        <w:rPr>
          <w:rFonts w:ascii="Consolas" w:hAnsi="Consolas"/>
          <w:sz w:val="16"/>
        </w:rPr>
        <w:t>caches</w:t>
      </w:r>
      <w:r>
        <w:t xml:space="preserve">, </w:t>
      </w:r>
      <w:r>
        <w:rPr>
          <w:rFonts w:ascii="Consolas" w:hAnsi="Consolas"/>
          <w:sz w:val="16"/>
        </w:rPr>
        <w:t>CACHE_NAME</w:t>
      </w:r>
      <w:r>
        <w:t xml:space="preserve">, </w:t>
      </w:r>
      <w:r>
        <w:rPr>
          <w:rFonts w:ascii="Consolas" w:hAnsi="Consolas"/>
          <w:sz w:val="16"/>
        </w:rPr>
        <w:t>PRECACHE_URLS</w:t>
      </w:r>
      <w:r>
        <w:t>.</w:t>
      </w:r>
    </w:p>
    <w:p>
      <w:pPr>
        <w:pStyle w:val="ListBullet"/>
        <w:ind w:left="425"/>
      </w:pPr>
      <w:r>
        <w:t xml:space="preserve">Flujo: abrir caché → </w:t>
      </w:r>
      <w:r>
        <w:rPr>
          <w:rFonts w:ascii="Consolas" w:hAnsi="Consolas"/>
          <w:sz w:val="16"/>
        </w:rPr>
        <w:t>addAll</w:t>
      </w:r>
      <w:r>
        <w:t xml:space="preserve"> → </w:t>
      </w:r>
      <w:r>
        <w:rPr>
          <w:rFonts w:ascii="Consolas" w:hAnsi="Consolas"/>
          <w:sz w:val="16"/>
        </w:rPr>
        <w:t>skipWaiting</w:t>
      </w:r>
      <w:r>
        <w:t>.</w:t>
      </w:r>
    </w:p>
    <w:p>
      <w:pPr>
        <w:pStyle w:val="ListBullet"/>
        <w:ind w:left="425"/>
      </w:pPr>
      <w:r>
        <w:t>Efectos secundarios: escritura en Cache Storage; riesgo de instalación fallida si un precache no existe.</w:t>
      </w:r>
    </w:p>
    <w:p>
      <w:pPr>
        <w:pStyle w:val="Heading3"/>
      </w:pPr>
      <w:r>
        <w:t>addEventListener('activate') (líneas 35–48)</w:t>
      </w:r>
    </w:p>
    <w:p>
      <w:pPr>
        <w:pStyle w:val="ListBullet"/>
        <w:ind w:left="425"/>
      </w:pPr>
      <w:r>
        <w:t xml:space="preserve">Firma: </w:t>
      </w:r>
      <w:r>
        <w:rPr>
          <w:rFonts w:ascii="Consolas" w:hAnsi="Consolas"/>
          <w:sz w:val="16"/>
        </w:rPr>
        <w:t>self.addEventListener('activate', (event) =&gt; { ... })</w:t>
      </w:r>
      <w:r>
        <w:t>.</w:t>
      </w:r>
    </w:p>
    <w:p>
      <w:pPr>
        <w:pStyle w:val="ListBullet"/>
        <w:ind w:left="425"/>
      </w:pPr>
      <w:r>
        <w:t>Propósito: depurar cachés obsoletas y tomar control de clientes.</w:t>
      </w:r>
    </w:p>
    <w:p>
      <w:pPr>
        <w:pStyle w:val="ListBullet"/>
        <w:ind w:left="425"/>
      </w:pPr>
      <w:r>
        <w:t xml:space="preserve">Flujo: listar claves → borrar las ajenas a </w:t>
      </w:r>
      <w:r>
        <w:rPr>
          <w:rFonts w:ascii="Consolas" w:hAnsi="Consolas"/>
          <w:sz w:val="16"/>
        </w:rPr>
        <w:t>CACHE_NAME</w:t>
      </w:r>
      <w:r>
        <w:t xml:space="preserve"> → </w:t>
      </w:r>
      <w:r>
        <w:rPr>
          <w:rFonts w:ascii="Consolas" w:hAnsi="Consolas"/>
          <w:sz w:val="16"/>
        </w:rPr>
        <w:t>clients.claim()</w:t>
      </w:r>
      <w:r>
        <w:t>.</w:t>
      </w:r>
    </w:p>
    <w:p>
      <w:pPr>
        <w:pStyle w:val="ListBullet"/>
        <w:ind w:left="425"/>
      </w:pPr>
      <w:r>
        <w:t xml:space="preserve">Efectos secundarios: borrado destructivo de cualquier caché no </w:t>
      </w:r>
      <w:r>
        <w:rPr>
          <w:rFonts w:ascii="Consolas" w:hAnsi="Consolas"/>
          <w:sz w:val="16"/>
        </w:rPr>
        <w:t>v3</w:t>
      </w:r>
      <w:r>
        <w:t xml:space="preserve"> del origen.</w:t>
      </w:r>
    </w:p>
    <w:p>
      <w:pPr>
        <w:pStyle w:val="Heading3"/>
      </w:pPr>
      <w:r>
        <w:t>addEventListener('fetch') (líneas 52–96)</w:t>
      </w:r>
    </w:p>
    <w:p>
      <w:pPr>
        <w:pStyle w:val="ListBullet"/>
        <w:ind w:left="425"/>
      </w:pPr>
      <w:r>
        <w:t xml:space="preserve">Firma: </w:t>
      </w:r>
      <w:r>
        <w:rPr>
          <w:rFonts w:ascii="Consolas" w:hAnsi="Consolas"/>
          <w:sz w:val="16"/>
        </w:rPr>
        <w:t>self.addEventListener('fetch', (event) =&gt; { ... })</w:t>
      </w:r>
      <w:r>
        <w:t>.</w:t>
      </w:r>
    </w:p>
    <w:p>
      <w:pPr>
        <w:pStyle w:val="ListBullet"/>
        <w:ind w:left="425"/>
      </w:pPr>
      <w:r>
        <w:t>Propósito: aplicar estrategias network-first (navegación) y stale-while-revalidate (assets).</w:t>
      </w:r>
    </w:p>
    <w:p>
      <w:pPr>
        <w:pStyle w:val="ListBullet"/>
        <w:ind w:left="425"/>
      </w:pPr>
      <w:r>
        <w:t xml:space="preserve">Parámetros: </w:t>
      </w:r>
      <w:r>
        <w:rPr>
          <w:rFonts w:ascii="Consolas" w:hAnsi="Consolas"/>
          <w:sz w:val="16"/>
        </w:rPr>
        <w:t>event</w:t>
      </w:r>
      <w:r>
        <w:t xml:space="preserve"> (FetchEvent) con </w:t>
      </w:r>
      <w:r>
        <w:rPr>
          <w:rFonts w:ascii="Consolas" w:hAnsi="Consolas"/>
          <w:sz w:val="16"/>
        </w:rPr>
        <w:t>request</w:t>
      </w:r>
      <w:r>
        <w:t>.</w:t>
      </w:r>
    </w:p>
    <w:p>
      <w:pPr>
        <w:pStyle w:val="ListBullet"/>
        <w:ind w:left="425"/>
      </w:pPr>
      <w:r>
        <w:t xml:space="preserve">Retorno: </w:t>
      </w:r>
      <w:r>
        <w:rPr>
          <w:rFonts w:ascii="Consolas" w:hAnsi="Consolas"/>
          <w:sz w:val="16"/>
        </w:rPr>
        <w:t>event.respondWith(...)</w:t>
      </w:r>
      <w:r>
        <w:t xml:space="preserve"> con promesa de Response.</w:t>
      </w:r>
    </w:p>
    <w:p>
      <w:pPr>
        <w:pStyle w:val="ListBullet"/>
        <w:ind w:left="425"/>
      </w:pPr>
      <w:r>
        <w:t>Efectos secundarios: escritura de respuestas en caché; sin invalidación programática por versión de bundle (confía en URLs con hash de Metro).</w:t>
      </w:r>
    </w:p>
    <w:p>
      <w:pPr>
        <w:pStyle w:val="Heading2"/>
      </w:pPr>
      <w:r>
        <w:t>Clases / interfaces / tipos</w:t>
      </w:r>
    </w:p>
    <w:p>
      <w:pPr>
        <w:spacing w:after="120"/>
      </w:pPr>
      <w:r>
        <w:t>No aplica (JS plano). Tipos implícitos del estándar Service Worker.</w:t>
      </w:r>
    </w:p>
    <w:p>
      <w:pPr>
        <w:pStyle w:val="Heading2"/>
      </w:pPr>
      <w:r>
        <w:t>Observaciones técnicas</w:t>
      </w:r>
    </w:p>
    <w:p>
      <w:pPr>
        <w:pStyle w:val="ListBullet"/>
        <w:ind w:left="425"/>
      </w:pPr>
      <w:r>
        <w:rPr>
          <w:rFonts w:ascii="Consolas" w:hAnsi="Consolas"/>
          <w:sz w:val="16"/>
        </w:rPr>
        <w:t>[OBSERVACIÓN TÉCNICA]</w:t>
      </w:r>
      <w:r>
        <w:t xml:space="preserve"> (líneas 14–22, 60–64): </w:t>
      </w:r>
      <w:r>
        <w:rPr>
          <w:rFonts w:ascii="Consolas" w:hAnsi="Consolas"/>
          <w:sz w:val="16"/>
        </w:rPr>
        <w:t>BASE_URL</w:t>
      </w:r>
      <w:r>
        <w:t xml:space="preserve"> hardcodeado </w:t>
      </w:r>
      <w:r>
        <w:rPr>
          <w:rFonts w:ascii="Consolas" w:hAnsi="Consolas"/>
          <w:sz w:val="16"/>
        </w:rPr>
        <w:t>/Claude_Code_trabajos/safealert</w:t>
      </w:r>
      <w:r>
        <w:t xml:space="preserve"> vs. registro real </w:t>
      </w:r>
      <w:r>
        <w:rPr>
          <w:rFonts w:ascii="Consolas" w:hAnsi="Consolas"/>
          <w:sz w:val="16"/>
        </w:rPr>
        <w:t>'/sw.js'</w:t>
      </w:r>
      <w:r>
        <w:t xml:space="preserve"> scope </w:t>
      </w:r>
      <w:r>
        <w:rPr>
          <w:rFonts w:ascii="Consolas" w:hAnsi="Consolas"/>
          <w:sz w:val="16"/>
        </w:rPr>
        <w:t>'/'</w:t>
      </w:r>
      <w:r>
        <w:t xml:space="preserve"> en </w:t>
      </w:r>
      <w:r>
        <w:rPr>
          <w:rFonts w:ascii="Consolas" w:hAnsi="Consolas"/>
          <w:sz w:val="16"/>
        </w:rPr>
        <w:t>app/+html.tsx</w:t>
      </w:r>
      <w:r>
        <w:t xml:space="preserve">. Según el origen de despliegue, precache y clasificación de assets apuntan a rutas inexistentes. </w:t>
      </w:r>
      <w:r>
        <w:rPr>
          <w:rFonts w:ascii="Consolas" w:hAnsi="Consolas"/>
          <w:sz w:val="16"/>
        </w:rPr>
        <w:t>[NIVEL DE CERTEZA: Confirmado por código]</w:t>
      </w:r>
      <w:r>
        <w:t>.</w:t>
      </w:r>
    </w:p>
    <w:p>
      <w:pPr>
        <w:pStyle w:val="ListBullet"/>
        <w:ind w:left="425"/>
      </w:pPr>
      <w:r>
        <w:rPr>
          <w:rFonts w:ascii="Consolas" w:hAnsi="Consolas"/>
          <w:sz w:val="16"/>
        </w:rPr>
        <w:t>[OBSERVACIÓN TÉCNICA]</w:t>
      </w:r>
      <w:r>
        <w:t xml:space="preserve"> (línea 21): precache de </w:t>
      </w:r>
      <w:r>
        <w:rPr>
          <w:rFonts w:ascii="Consolas" w:hAnsi="Consolas"/>
          <w:sz w:val="16"/>
        </w:rPr>
        <w:t>/favicon.ico</w:t>
      </w:r>
      <w:r>
        <w:t xml:space="preserve"> inexistente en </w:t>
      </w:r>
      <w:r>
        <w:rPr>
          <w:rFonts w:ascii="Consolas" w:hAnsi="Consolas"/>
          <w:sz w:val="16"/>
        </w:rPr>
        <w:t>public/</w:t>
      </w:r>
      <w:r>
        <w:t xml:space="preserve">; puede romper la instalación del SW en despliegues donde no se genere favicon en </w:t>
      </w:r>
      <w:r>
        <w:rPr>
          <w:rFonts w:ascii="Consolas" w:hAnsi="Consolas"/>
          <w:sz w:val="16"/>
        </w:rPr>
        <w:t>dist</w:t>
      </w:r>
      <w:r>
        <w:t xml:space="preserve"> bajo ese path. </w:t>
      </w:r>
      <w:r>
        <w:rPr>
          <w:rFonts w:ascii="Consolas" w:hAnsi="Consolas"/>
          <w:sz w:val="16"/>
        </w:rPr>
        <w:t>[NIVEL DE CERTEZA: Inferido]</w:t>
      </w:r>
      <w:r>
        <w:t>.</w:t>
      </w:r>
    </w:p>
    <w:p>
      <w:pPr>
        <w:pStyle w:val="ListBullet"/>
        <w:ind w:left="425"/>
      </w:pPr>
      <w:r>
        <w:rPr>
          <w:rFonts w:ascii="Consolas" w:hAnsi="Consolas"/>
          <w:sz w:val="16"/>
        </w:rPr>
        <w:t>[NOTA]</w:t>
      </w:r>
      <w:r>
        <w:t xml:space="preserve">: la estrategia no invalida caché por contenido (los assets Metro llevan hash en nombre; el HTML raíz no, por lo que la navegación network-first mitiga el HTML viejo pero el precache de </w:t>
      </w:r>
      <w:r>
        <w:rPr>
          <w:rFonts w:ascii="Consolas" w:hAnsi="Consolas"/>
          <w:sz w:val="16"/>
        </w:rPr>
        <w:t>${BASE_URL}/</w:t>
      </w:r>
      <w:r>
        <w:t xml:space="preserve"> puede quedar obsoleto).</w:t>
      </w:r>
    </w:p>
    <w:p>
      <w:pPr>
        <w:pStyle w:val="ListBullet"/>
        <w:ind w:left="425"/>
      </w:pPr>
      <w:r>
        <w:rPr>
          <w:rFonts w:ascii="Consolas" w:hAnsi="Consolas"/>
          <w:sz w:val="16"/>
        </w:rPr>
        <w:t>[NOTA]</w:t>
      </w:r>
      <w:r>
        <w:t>: no se incluyen rutas de Firebase/Sentry en el SW (correcto: cross-origin).</w:t>
      </w:r>
    </w:p>
    <w:p>
      <w:pPr>
        <w:pStyle w:val="Heading2"/>
      </w:pPr>
      <w:r>
        <w:t>Seguridad</w:t>
      </w:r>
    </w:p>
    <w:p>
      <w:pPr>
        <w:pStyle w:val="ListBullet"/>
        <w:ind w:left="425"/>
      </w:pPr>
      <w:r>
        <w:rPr>
          <w:rFonts w:ascii="Consolas" w:hAnsi="Consolas"/>
          <w:sz w:val="16"/>
        </w:rPr>
        <w:t>[INFORMATIVO]</w:t>
      </w:r>
      <w:r>
        <w:t xml:space="preserve"> (línea 14): el prefijo revela en el artefacto público el nombre de la carpeta/repositorio local del desarrollador y su esquema GitHub Pages.</w:t>
      </w:r>
    </w:p>
    <w:p>
      <w:pPr>
        <w:pStyle w:val="ListBullet"/>
        <w:ind w:left="425"/>
      </w:pPr>
      <w:r>
        <w:rPr>
          <w:rFonts w:ascii="Consolas" w:hAnsi="Consolas"/>
          <w:sz w:val="16"/>
        </w:rPr>
        <w:t>[INFORMATIVO]</w:t>
      </w:r>
      <w:r>
        <w:t>: solo se cachean peticiones GET del mismo origen; no se cachean respuestas con credenciales ni datos de usuario.</w:t>
      </w:r>
    </w:p>
    <w:p>
      <w:pPr>
        <w:pStyle w:val="ListBullet"/>
        <w:ind w:left="425"/>
      </w:pPr>
      <w:r>
        <w:t xml:space="preserve">No se detectan autenticación, validación de entrada ni logging de datos personales. El SW no lee </w:t>
      </w:r>
      <w:r>
        <w:rPr>
          <w:rFonts w:ascii="Consolas" w:hAnsi="Consolas"/>
          <w:sz w:val="16"/>
        </w:rPr>
        <w:t>postMessage</w:t>
      </w:r>
      <w:r>
        <w:t xml:space="preserve"> ni acepta comandos externos.</w:t>
      </w:r>
    </w:p>
    <w:p>
      <w:pPr>
        <w:pStyle w:val="Heading2"/>
      </w:pPr>
      <w:r>
        <w:t>Riesgos y recomendaciones (sin modificar código)</w:t>
      </w:r>
    </w:p>
    <w:p>
      <w:pPr>
        <w:pStyle w:val="ListBullet"/>
        <w:ind w:left="425"/>
      </w:pPr>
      <w:r>
        <w:rPr>
          <w:rFonts w:ascii="Consolas" w:hAnsi="Consolas"/>
          <w:sz w:val="16"/>
        </w:rPr>
        <w:t>[RIESGO]</w:t>
      </w:r>
      <w:r>
        <w:t xml:space="preserve"> Alto funcional: incoherencia de </w:t>
      </w:r>
      <w:r>
        <w:rPr>
          <w:rFonts w:ascii="Consolas" w:hAnsi="Consolas"/>
          <w:sz w:val="16"/>
        </w:rPr>
        <w:t>BASE_URL</w:t>
      </w:r>
      <w:r>
        <w:t xml:space="preserve"> entre </w:t>
      </w:r>
      <w:r>
        <w:rPr>
          <w:rFonts w:ascii="Consolas" w:hAnsi="Consolas"/>
          <w:sz w:val="16"/>
        </w:rPr>
        <w:t>sw.js</w:t>
      </w:r>
      <w:r>
        <w:t>/</w:t>
      </w:r>
      <w:r>
        <w:rPr>
          <w:rFonts w:ascii="Consolas" w:hAnsi="Consolas"/>
          <w:sz w:val="16"/>
        </w:rPr>
        <w:t>manifest.json</w:t>
      </w:r>
      <w:r>
        <w:t>/</w:t>
      </w:r>
      <w:r>
        <w:rPr>
          <w:rFonts w:ascii="Consolas" w:hAnsi="Consolas"/>
          <w:sz w:val="16"/>
        </w:rPr>
        <w:t>deploy-ghpages.ps1</w:t>
      </w:r>
      <w:r>
        <w:t xml:space="preserve"> (subdirectorio) y </w:t>
      </w:r>
      <w:r>
        <w:rPr>
          <w:rFonts w:ascii="Consolas" w:hAnsi="Consolas"/>
          <w:sz w:val="16"/>
        </w:rPr>
        <w:t>app.json</w:t>
      </w:r>
      <w:r>
        <w:t>/</w:t>
      </w:r>
      <w:r>
        <w:rPr>
          <w:rFonts w:ascii="Consolas" w:hAnsi="Consolas"/>
          <w:sz w:val="16"/>
        </w:rPr>
        <w:t>+html.tsx</w:t>
      </w:r>
      <w:r>
        <w:t xml:space="preserve"> (raíz). Si el build se sirve en </w:t>
      </w:r>
      <w:r>
        <w:rPr>
          <w:rFonts w:ascii="Consolas" w:hAnsi="Consolas"/>
          <w:sz w:val="16"/>
        </w:rPr>
        <w:t>/</w:t>
      </w:r>
      <w:r>
        <w:t xml:space="preserve">, el </w:t>
      </w:r>
      <w:r>
        <w:rPr>
          <w:rFonts w:ascii="Consolas" w:hAnsi="Consolas"/>
          <w:sz w:val="16"/>
        </w:rPr>
        <w:t>install</w:t>
      </w:r>
      <w:r>
        <w:t xml:space="preserve"> fallará (precache 404) o la PWA no cargará offline.</w:t>
      </w:r>
    </w:p>
    <w:p>
      <w:pPr>
        <w:pStyle w:val="ListBullet"/>
        <w:ind w:left="425"/>
      </w:pPr>
      <w:r>
        <w:rPr>
          <w:rFonts w:ascii="Consolas" w:hAnsi="Consolas"/>
          <w:sz w:val="16"/>
        </w:rPr>
        <w:t>[RIESGO]</w:t>
      </w:r>
      <w:r>
        <w:t xml:space="preserve"> Medio: </w:t>
      </w:r>
      <w:r>
        <w:rPr>
          <w:rFonts w:ascii="Consolas" w:hAnsi="Consolas"/>
          <w:sz w:val="16"/>
        </w:rPr>
        <w:t>cache.addAll</w:t>
      </w:r>
      <w:r>
        <w:t xml:space="preserve"> todo-o-nada con </w:t>
      </w:r>
      <w:r>
        <w:rPr>
          <w:rFonts w:ascii="Consolas" w:hAnsi="Consolas"/>
          <w:sz w:val="16"/>
        </w:rPr>
        <w:t>favicon.ico</w:t>
      </w:r>
      <w:r>
        <w:t xml:space="preserve"> dudoso; un solo 404 impide que el SW controle la página (la app seguirá funcionando en línea, pero sin offline).</w:t>
      </w:r>
    </w:p>
    <w:p>
      <w:pPr>
        <w:pStyle w:val="ListBullet"/>
        <w:ind w:left="425"/>
      </w:pPr>
      <w:r>
        <w:rPr>
          <w:rFonts w:ascii="Consolas" w:hAnsi="Consolas"/>
          <w:sz w:val="16"/>
        </w:rPr>
        <w:t>[RECOMENDACIÓN]</w:t>
      </w:r>
      <w:r>
        <w:t xml:space="preserve">: parametrizar la base (p. ej. </w:t>
      </w:r>
      <w:r>
        <w:rPr>
          <w:rFonts w:ascii="Consolas" w:hAnsi="Consolas"/>
          <w:sz w:val="16"/>
        </w:rPr>
        <w:t>self.registration.scope</w:t>
      </w:r>
      <w:r>
        <w:t xml:space="preserve"> o constante inyectada en build) y alinear con </w:t>
      </w:r>
      <w:r>
        <w:rPr>
          <w:rFonts w:ascii="Consolas" w:hAnsi="Consolas"/>
          <w:sz w:val="16"/>
        </w:rPr>
        <w:t>experiments.baseUrl</w:t>
      </w:r>
      <w:r>
        <w:t xml:space="preserve">; verificar que los 6 precaches existen tras </w:t>
      </w:r>
      <w:r>
        <w:rPr>
          <w:rFonts w:ascii="Consolas" w:hAnsi="Consolas"/>
          <w:sz w:val="16"/>
        </w:rPr>
        <w:t>expo export</w:t>
      </w:r>
      <w:r>
        <w:t>.</w:t>
      </w:r>
    </w:p>
    <w:p>
      <w:pPr>
        <w:pStyle w:val="ListBullet"/>
        <w:ind w:left="425"/>
      </w:pPr>
      <w:r>
        <w:rPr>
          <w:rFonts w:ascii="Consolas" w:hAnsi="Consolas"/>
          <w:sz w:val="16"/>
        </w:rPr>
        <w:t>[RECOMENDACIÓN]</w:t>
      </w:r>
      <w:r>
        <w:t>: considerar invalidación por versión de precache o estrategia runtime para el HTML raíz.</w:t>
      </w:r>
    </w:p>
    <w:p>
      <w:pPr>
        <w:pStyle w:val="Heading1"/>
      </w:pPr>
      <w:r>
        <w:t>Archivo: scripts/New-AndroidInstallQr.ps1</w:t>
      </w:r>
    </w:p>
    <w:p>
      <w:pPr>
        <w:pStyle w:val="Heading2"/>
      </w:pPr>
      <w:r>
        <w:t>Metadatos</w:t>
      </w:r>
    </w:p>
    <w:tbl>
      <w:tblPr>
        <w:tblStyle w:val="TableGrid"/>
        <w:tblW w:type="auto" w:w="0"/>
        <w:jc w:val="left"/>
        <w:tblLook w:firstColumn="1" w:firstRow="1" w:lastColumn="0" w:lastRow="0" w:noHBand="0" w:noVBand="1" w:val="04A0"/>
      </w:tblPr>
      <w:tblGrid>
        <w:gridCol w:w="4873"/>
        <w:gridCol w:w="4873"/>
      </w:tblGrid>
      <w:tr>
        <w:tc>
          <w:tcPr>
            <w:tcW w:type="dxa" w:w="4873"/>
            <w:shd w:val="clear" w:color="auto" w:fill="F2DCDA"/>
          </w:tcPr>
          <w:p>
            <w:pPr>
              <w:spacing w:after="20"/>
            </w:pPr>
            <w:r>
              <w:rPr>
                <w:b/>
                <w:sz w:val="17"/>
              </w:rPr>
            </w:r>
            <w:r>
              <w:rPr>
                <w:b/>
                <w:sz w:val="17"/>
              </w:rPr>
              <w:t>Campo</w:t>
            </w:r>
          </w:p>
        </w:tc>
        <w:tc>
          <w:tcPr>
            <w:tcW w:type="dxa" w:w="4873"/>
            <w:shd w:val="clear" w:color="auto" w:fill="F2DCDA"/>
          </w:tcPr>
          <w:p>
            <w:pPr>
              <w:spacing w:after="20"/>
            </w:pPr>
            <w:r>
              <w:rPr>
                <w:b/>
                <w:sz w:val="17"/>
              </w:rPr>
            </w:r>
            <w:r>
              <w:rPr>
                <w:b/>
                <w:sz w:val="17"/>
              </w:rPr>
              <w:t>Valor</w:t>
            </w:r>
          </w:p>
        </w:tc>
      </w:tr>
      <w:tr>
        <w:tc>
          <w:tcPr>
            <w:tcW w:type="dxa" w:w="4873"/>
          </w:tcPr>
          <w:p>
            <w:pPr>
              <w:spacing w:after="20"/>
            </w:pPr>
            <w:r>
              <w:rPr>
                <w:sz w:val="17"/>
              </w:rPr>
            </w:r>
            <w:r>
              <w:rPr>
                <w:sz w:val="17"/>
              </w:rPr>
              <w:t>Ruta</w:t>
            </w:r>
          </w:p>
        </w:tc>
        <w:tc>
          <w:tcPr>
            <w:tcW w:type="dxa" w:w="4873"/>
          </w:tcPr>
          <w:p>
            <w:pPr>
              <w:spacing w:after="20"/>
            </w:pPr>
            <w:r>
              <w:rPr>
                <w:sz w:val="17"/>
              </w:rPr>
            </w:r>
            <w:r>
              <w:rPr>
                <w:sz w:val="17"/>
              </w:rPr>
              <w:t>scripts/New-AndroidInstallQr.ps1</w:t>
            </w:r>
          </w:p>
        </w:tc>
      </w:tr>
      <w:tr>
        <w:tc>
          <w:tcPr>
            <w:tcW w:type="dxa" w:w="4873"/>
          </w:tcPr>
          <w:p>
            <w:pPr>
              <w:spacing w:after="20"/>
            </w:pPr>
            <w:r>
              <w:rPr>
                <w:sz w:val="17"/>
              </w:rPr>
            </w:r>
            <w:r>
              <w:rPr>
                <w:sz w:val="17"/>
              </w:rPr>
              <w:t>Líneas totales</w:t>
            </w:r>
          </w:p>
        </w:tc>
        <w:tc>
          <w:tcPr>
            <w:tcW w:type="dxa" w:w="4873"/>
          </w:tcPr>
          <w:p>
            <w:pPr>
              <w:spacing w:after="20"/>
            </w:pPr>
            <w:r>
              <w:rPr>
                <w:sz w:val="17"/>
              </w:rPr>
            </w:r>
            <w:r>
              <w:rPr>
                <w:sz w:val="17"/>
              </w:rPr>
              <w:t>239</w:t>
            </w:r>
          </w:p>
        </w:tc>
      </w:tr>
      <w:tr>
        <w:tc>
          <w:tcPr>
            <w:tcW w:type="dxa" w:w="4873"/>
          </w:tcPr>
          <w:p>
            <w:pPr>
              <w:spacing w:after="20"/>
            </w:pPr>
            <w:r>
              <w:rPr>
                <w:sz w:val="17"/>
              </w:rPr>
            </w:r>
            <w:r>
              <w:rPr>
                <w:sz w:val="17"/>
              </w:rPr>
              <w:t>Lenguaje</w:t>
            </w:r>
          </w:p>
        </w:tc>
        <w:tc>
          <w:tcPr>
            <w:tcW w:type="dxa" w:w="4873"/>
          </w:tcPr>
          <w:p>
            <w:pPr>
              <w:spacing w:after="20"/>
            </w:pPr>
            <w:r>
              <w:rPr>
                <w:sz w:val="17"/>
              </w:rPr>
            </w:r>
            <w:r>
              <w:rPr>
                <w:sz w:val="17"/>
              </w:rPr>
              <w:t>PowerShell 7 (genera HTML/CSS)</w:t>
            </w:r>
          </w:p>
        </w:tc>
      </w:tr>
      <w:tr>
        <w:tc>
          <w:tcPr>
            <w:tcW w:type="dxa" w:w="4873"/>
          </w:tcPr>
          <w:p>
            <w:pPr>
              <w:spacing w:after="20"/>
            </w:pPr>
            <w:r>
              <w:rPr>
                <w:sz w:val="17"/>
              </w:rPr>
            </w:r>
            <w:r>
              <w:rPr>
                <w:sz w:val="17"/>
              </w:rPr>
              <w:t>Tamaño (bytes)</w:t>
            </w:r>
          </w:p>
        </w:tc>
        <w:tc>
          <w:tcPr>
            <w:tcW w:type="dxa" w:w="4873"/>
          </w:tcPr>
          <w:p>
            <w:pPr>
              <w:spacing w:after="20"/>
            </w:pPr>
            <w:r>
              <w:rPr>
                <w:sz w:val="17"/>
              </w:rPr>
            </w:r>
            <w:r>
              <w:rPr>
                <w:sz w:val="17"/>
              </w:rPr>
              <w:t>7691</w:t>
            </w:r>
          </w:p>
        </w:tc>
      </w:tr>
      <w:tr>
        <w:tc>
          <w:tcPr>
            <w:tcW w:type="dxa" w:w="4873"/>
          </w:tcPr>
          <w:p>
            <w:pPr>
              <w:spacing w:after="20"/>
            </w:pPr>
            <w:r>
              <w:rPr>
                <w:sz w:val="17"/>
              </w:rPr>
            </w:r>
            <w:r>
              <w:rPr>
                <w:sz w:val="17"/>
              </w:rPr>
              <w:t>Categoría</w:t>
            </w:r>
          </w:p>
        </w:tc>
        <w:tc>
          <w:tcPr>
            <w:tcW w:type="dxa" w:w="4873"/>
          </w:tcPr>
          <w:p>
            <w:pPr>
              <w:spacing w:after="20"/>
            </w:pPr>
            <w:r>
              <w:rPr>
                <w:sz w:val="17"/>
              </w:rPr>
            </w:r>
            <w:r>
              <w:rPr>
                <w:sz w:val="17"/>
              </w:rPr>
              <w:t>Utilidad de soporte — landing HTML + QR de instalación APK</w:t>
            </w:r>
          </w:p>
        </w:tc>
      </w:tr>
      <w:tr>
        <w:tc>
          <w:tcPr>
            <w:tcW w:type="dxa" w:w="4873"/>
          </w:tcPr>
          <w:p>
            <w:pPr>
              <w:spacing w:after="20"/>
            </w:pPr>
            <w:r>
              <w:rPr>
                <w:sz w:val="17"/>
              </w:rPr>
            </w:r>
            <w:r>
              <w:rPr>
                <w:sz w:val="17"/>
              </w:rPr>
              <w:t>Estado detectado</w:t>
            </w:r>
          </w:p>
        </w:tc>
        <w:tc>
          <w:tcPr>
            <w:tcW w:type="dxa" w:w="4873"/>
          </w:tcPr>
          <w:p>
            <w:pPr>
              <w:spacing w:after="20"/>
            </w:pPr>
            <w:r>
              <w:rPr>
                <w:sz w:val="17"/>
              </w:rPr>
            </w:r>
            <w:r>
              <w:rPr>
                <w:sz w:val="17"/>
              </w:rPr>
              <w:t>FUNCIONALIDAD EXISTENTE (utilidad manual documentada)</w:t>
            </w:r>
          </w:p>
        </w:tc>
      </w:tr>
      <w:tr>
        <w:tc>
          <w:tcPr>
            <w:tcW w:type="dxa" w:w="4873"/>
          </w:tcPr>
          <w:p>
            <w:pPr>
              <w:spacing w:after="20"/>
            </w:pPr>
            <w:r>
              <w:rPr>
                <w:sz w:val="17"/>
              </w:rPr>
            </w:r>
            <w:r>
              <w:rPr>
                <w:sz w:val="17"/>
              </w:rPr>
              <w:t>Nivel de certeza</w:t>
            </w:r>
          </w:p>
        </w:tc>
        <w:tc>
          <w:tcPr>
            <w:tcW w:type="dxa" w:w="4873"/>
          </w:tcPr>
          <w:p>
            <w:pPr>
              <w:spacing w:after="20"/>
            </w:pPr>
            <w:r>
              <w:rPr>
                <w:sz w:val="17"/>
              </w:rPr>
            </w:r>
            <w:r>
              <w:rPr>
                <w:sz w:val="17"/>
              </w:rPr>
              <w:t>Confirmado por código</w:t>
            </w:r>
          </w:p>
        </w:tc>
      </w:tr>
    </w:tbl>
    <w:p>
      <w:pPr>
        <w:spacing w:after="0"/>
      </w:pPr>
    </w:p>
    <w:p>
      <w:pPr>
        <w:pStyle w:val="Heading2"/>
      </w:pPr>
      <w:r>
        <w:t>Objetivo</w:t>
      </w:r>
    </w:p>
    <w:p>
      <w:pPr>
        <w:spacing w:after="120"/>
      </w:pPr>
      <w:r>
        <w:t xml:space="preserve">Genera una landing page HTML autocontenida con un código QR (servicio externo </w:t>
      </w:r>
      <w:r>
        <w:rPr>
          <w:rFonts w:ascii="Consolas" w:hAnsi="Consolas"/>
          <w:sz w:val="16"/>
        </w:rPr>
        <w:t>api.qrserver.com</w:t>
      </w:r>
      <w:r>
        <w:t xml:space="preserve">) y un enlace de descarga para instalar la APK de Android de SafeAlert fuera de Play Store (distribución directa). Escribe </w:t>
      </w:r>
      <w:r>
        <w:rPr>
          <w:rFonts w:ascii="Consolas" w:hAnsi="Consolas"/>
          <w:sz w:val="16"/>
        </w:rPr>
        <w:t>index.html</w:t>
      </w:r>
      <w:r>
        <w:t xml:space="preserve"> y </w:t>
      </w:r>
      <w:r>
        <w:rPr>
          <w:rFonts w:ascii="Consolas" w:hAnsi="Consolas"/>
          <w:sz w:val="16"/>
        </w:rPr>
        <w:t>metadata.json</w:t>
      </w:r>
      <w:r>
        <w:t xml:space="preserve"> bajo </w:t>
      </w:r>
      <w:r>
        <w:rPr>
          <w:rFonts w:ascii="Consolas" w:hAnsi="Consolas"/>
          <w:sz w:val="16"/>
        </w:rPr>
        <w:t>dist/android-distribution/</w:t>
      </w:r>
      <w:r>
        <w:t xml:space="preserve"> por defecto, con nombre de app, versión, URL de descarga y marca de tiempo.</w:t>
      </w:r>
    </w:p>
    <w:p>
      <w:pPr>
        <w:pStyle w:val="Heading2"/>
      </w:pPr>
      <w:r>
        <w:t>Clasificación y estado</w:t>
      </w:r>
    </w:p>
    <w:p>
      <w:pPr>
        <w:spacing w:after="120"/>
      </w:pPr>
      <w:r>
        <w:t xml:space="preserve">Etiqueta: </w:t>
      </w:r>
      <w:r>
        <w:rPr>
          <w:rFonts w:ascii="Consolas" w:hAnsi="Consolas"/>
          <w:sz w:val="16"/>
        </w:rPr>
        <w:t>FUNCIONALIDAD EXISTENTE</w:t>
      </w:r>
      <w:r>
        <w:t xml:space="preserve"> como herramienta manual de soporte.</w:t>
      </w:r>
    </w:p>
    <w:p>
      <w:pPr>
        <w:spacing w:after="120"/>
      </w:pPr>
      <w:r>
        <w:t xml:space="preserve">Referencias reales: </w:t>
      </w:r>
      <w:r>
        <w:rPr>
          <w:rFonts w:ascii="Consolas" w:hAnsi="Consolas"/>
          <w:sz w:val="16"/>
        </w:rPr>
        <w:t>DEPLOY.md</w:t>
      </w:r>
      <w:r>
        <w:t xml:space="preserve"> (línea 43) y </w:t>
      </w:r>
      <w:r>
        <w:rPr>
          <w:rFonts w:ascii="Consolas" w:hAnsi="Consolas"/>
          <w:sz w:val="16"/>
        </w:rPr>
        <w:t>SETUP.md</w:t>
      </w:r>
      <w:r>
        <w:t xml:space="preserve"> (línea 146) muestran su invocación con </w:t>
      </w:r>
      <w:r>
        <w:rPr>
          <w:rFonts w:ascii="Consolas" w:hAnsi="Consolas"/>
          <w:sz w:val="16"/>
        </w:rPr>
        <w:t>-DownloadUrl</w:t>
      </w:r>
      <w:r>
        <w:t>. No forma parte de builds automáticos ni CI.</w:t>
      </w:r>
    </w:p>
    <w:p>
      <w:pPr>
        <w:pStyle w:val="Heading2"/>
      </w:pPr>
      <w:r>
        <w:t>Dependencias e importaciones</w:t>
      </w:r>
    </w:p>
    <w:tbl>
      <w:tblPr>
        <w:tblStyle w:val="TableGrid"/>
        <w:tblW w:type="auto" w:w="0"/>
        <w:jc w:val="left"/>
        <w:tblLook w:firstColumn="1" w:firstRow="1" w:lastColumn="0" w:lastRow="0" w:noHBand="0" w:noVBand="1" w:val="04A0"/>
      </w:tblPr>
      <w:tblGrid>
        <w:gridCol w:w="2436"/>
        <w:gridCol w:w="2436"/>
        <w:gridCol w:w="2436"/>
        <w:gridCol w:w="2436"/>
      </w:tblGrid>
      <w:tr>
        <w:tc>
          <w:tcPr>
            <w:tcW w:type="dxa" w:w="2436"/>
            <w:shd w:val="clear" w:color="auto" w:fill="F2DCDA"/>
          </w:tcPr>
          <w:p>
            <w:pPr>
              <w:spacing w:after="20"/>
            </w:pPr>
            <w:r>
              <w:rPr>
                <w:b/>
                <w:sz w:val="17"/>
              </w:rPr>
            </w:r>
            <w:r>
              <w:rPr>
                <w:b/>
                <w:sz w:val="17"/>
              </w:rPr>
              <w:t>Dependencia</w:t>
            </w:r>
          </w:p>
        </w:tc>
        <w:tc>
          <w:tcPr>
            <w:tcW w:type="dxa" w:w="2436"/>
            <w:shd w:val="clear" w:color="auto" w:fill="F2DCDA"/>
          </w:tcPr>
          <w:p>
            <w:pPr>
              <w:spacing w:after="20"/>
            </w:pPr>
            <w:r>
              <w:rPr>
                <w:b/>
                <w:sz w:val="17"/>
              </w:rPr>
            </w:r>
            <w:r>
              <w:rPr>
                <w:b/>
                <w:sz w:val="17"/>
              </w:rPr>
              <w:t>Tipo</w:t>
            </w:r>
          </w:p>
        </w:tc>
        <w:tc>
          <w:tcPr>
            <w:tcW w:type="dxa" w:w="2436"/>
            <w:shd w:val="clear" w:color="auto" w:fill="F2DCDA"/>
          </w:tcPr>
          <w:p>
            <w:pPr>
              <w:spacing w:after="20"/>
            </w:pPr>
            <w:r>
              <w:rPr>
                <w:b/>
                <w:sz w:val="17"/>
              </w:rPr>
            </w:r>
            <w:r>
              <w:rPr>
                <w:b/>
                <w:sz w:val="17"/>
              </w:rPr>
              <w:t>Dónde se usa</w:t>
            </w:r>
          </w:p>
        </w:tc>
        <w:tc>
          <w:tcPr>
            <w:tcW w:type="dxa" w:w="2436"/>
            <w:shd w:val="clear" w:color="auto" w:fill="F2DCDA"/>
          </w:tcPr>
          <w:p>
            <w:pPr>
              <w:spacing w:after="20"/>
            </w:pPr>
            <w:r>
              <w:rPr>
                <w:b/>
                <w:sz w:val="17"/>
              </w:rPr>
            </w:r>
            <w:r>
              <w:rPr>
                <w:b/>
                <w:sz w:val="17"/>
              </w:rPr>
              <w:t>¿Realmente usada?</w:t>
            </w:r>
          </w:p>
        </w:tc>
      </w:tr>
      <w:tr>
        <w:tc>
          <w:tcPr>
            <w:tcW w:type="dxa" w:w="2436"/>
          </w:tcPr>
          <w:p>
            <w:pPr>
              <w:spacing w:after="20"/>
            </w:pPr>
            <w:r>
              <w:rPr>
                <w:sz w:val="17"/>
              </w:rPr>
            </w:r>
            <w:r>
              <w:rPr>
                <w:rFonts w:ascii="Consolas" w:hAnsi="Consolas"/>
                <w:sz w:val="17"/>
              </w:rPr>
              <w:t>api.qrserver.com</w:t>
            </w:r>
            <w:r>
              <w:rPr>
                <w:sz w:val="17"/>
              </w:rPr>
              <w:t xml:space="preserve"> (API externa de QR)</w:t>
            </w:r>
          </w:p>
        </w:tc>
        <w:tc>
          <w:tcPr>
            <w:tcW w:type="dxa" w:w="2436"/>
          </w:tcPr>
          <w:p>
            <w:pPr>
              <w:spacing w:after="20"/>
            </w:pPr>
            <w:r>
              <w:rPr>
                <w:sz w:val="17"/>
              </w:rPr>
            </w:r>
            <w:r>
              <w:rPr>
                <w:sz w:val="17"/>
              </w:rPr>
              <w:t>externa (servicio HTTP)</w:t>
            </w:r>
          </w:p>
        </w:tc>
        <w:tc>
          <w:tcPr>
            <w:tcW w:type="dxa" w:w="2436"/>
          </w:tcPr>
          <w:p>
            <w:pPr>
              <w:spacing w:after="20"/>
            </w:pPr>
            <w:r>
              <w:rPr>
                <w:sz w:val="17"/>
              </w:rPr>
            </w:r>
            <w:r>
              <w:rPr>
                <w:sz w:val="17"/>
              </w:rPr>
              <w:t>Líneas 220–221 (URL de imagen del QR)</w:t>
            </w:r>
          </w:p>
        </w:tc>
        <w:tc>
          <w:tcPr>
            <w:tcW w:type="dxa" w:w="2436"/>
          </w:tcPr>
          <w:p>
            <w:pPr>
              <w:spacing w:after="20"/>
            </w:pPr>
            <w:r>
              <w:rPr>
                <w:sz w:val="17"/>
              </w:rPr>
            </w:r>
            <w:r>
              <w:rPr>
                <w:sz w:val="17"/>
              </w:rPr>
              <w:t>Sí — en runtime la imagen la sirve el tercero</w:t>
            </w:r>
          </w:p>
        </w:tc>
      </w:tr>
      <w:tr>
        <w:tc>
          <w:tcPr>
            <w:tcW w:type="dxa" w:w="2436"/>
          </w:tcPr>
          <w:p>
            <w:pPr>
              <w:spacing w:after="20"/>
            </w:pPr>
            <w:r>
              <w:rPr>
                <w:sz w:val="17"/>
              </w:rPr>
            </w:r>
            <w:r>
              <w:rPr>
                <w:rFonts w:ascii="Consolas" w:hAnsi="Consolas"/>
                <w:sz w:val="17"/>
              </w:rPr>
              <w:t>[System.Uri]::EscapeDataString</w:t>
            </w:r>
          </w:p>
        </w:tc>
        <w:tc>
          <w:tcPr>
            <w:tcW w:type="dxa" w:w="2436"/>
          </w:tcPr>
          <w:p>
            <w:pPr>
              <w:spacing w:after="20"/>
            </w:pPr>
            <w:r>
              <w:rPr>
                <w:sz w:val="17"/>
              </w:rPr>
            </w:r>
            <w:r>
              <w:rPr>
                <w:sz w:val="17"/>
              </w:rPr>
              <w:t>.NET estándar</w:t>
            </w:r>
          </w:p>
        </w:tc>
        <w:tc>
          <w:tcPr>
            <w:tcW w:type="dxa" w:w="2436"/>
          </w:tcPr>
          <w:p>
            <w:pPr>
              <w:spacing w:after="20"/>
            </w:pPr>
            <w:r>
              <w:rPr>
                <w:sz w:val="17"/>
              </w:rPr>
            </w:r>
            <w:r>
              <w:rPr>
                <w:sz w:val="17"/>
              </w:rPr>
              <w:t>Línea 219</w:t>
            </w:r>
          </w:p>
        </w:tc>
        <w:tc>
          <w:tcPr>
            <w:tcW w:type="dxa" w:w="2436"/>
          </w:tcPr>
          <w:p>
            <w:pPr>
              <w:spacing w:after="20"/>
            </w:pPr>
            <w:r>
              <w:rPr>
                <w:sz w:val="17"/>
              </w:rPr>
            </w:r>
            <w:r>
              <w:rPr>
                <w:sz w:val="17"/>
              </w:rPr>
              <w:t>Sí (codificación de la URL en el query del QR)</w:t>
            </w:r>
          </w:p>
        </w:tc>
      </w:tr>
      <w:tr>
        <w:tc>
          <w:tcPr>
            <w:tcW w:type="dxa" w:w="2436"/>
          </w:tcPr>
          <w:p>
            <w:pPr>
              <w:spacing w:after="20"/>
            </w:pPr>
            <w:r>
              <w:rPr>
                <w:sz w:val="17"/>
              </w:rPr>
            </w:r>
            <w:r>
              <w:rPr>
                <w:rFonts w:ascii="Consolas" w:hAnsi="Consolas"/>
                <w:sz w:val="17"/>
              </w:rPr>
              <w:t>ConvertTo-Json</w:t>
            </w:r>
            <w:r>
              <w:rPr>
                <w:sz w:val="17"/>
              </w:rPr>
              <w:t xml:space="preserve"> / </w:t>
            </w:r>
            <w:r>
              <w:rPr>
                <w:rFonts w:ascii="Consolas" w:hAnsi="Consolas"/>
                <w:sz w:val="17"/>
              </w:rPr>
              <w:t>Set-Content</w:t>
            </w:r>
            <w:r>
              <w:rPr>
                <w:sz w:val="17"/>
              </w:rPr>
              <w:t xml:space="preserve"> / </w:t>
            </w:r>
            <w:r>
              <w:rPr>
                <w:rFonts w:ascii="Consolas" w:hAnsi="Consolas"/>
                <w:sz w:val="17"/>
              </w:rPr>
              <w:t>New-Item</w:t>
            </w:r>
          </w:p>
        </w:tc>
        <w:tc>
          <w:tcPr>
            <w:tcW w:type="dxa" w:w="2436"/>
          </w:tcPr>
          <w:p>
            <w:pPr>
              <w:spacing w:after="20"/>
            </w:pPr>
            <w:r>
              <w:rPr>
                <w:sz w:val="17"/>
              </w:rPr>
            </w:r>
            <w:r>
              <w:rPr>
                <w:sz w:val="17"/>
              </w:rPr>
              <w:t>estándar</w:t>
            </w:r>
          </w:p>
        </w:tc>
        <w:tc>
          <w:tcPr>
            <w:tcW w:type="dxa" w:w="2436"/>
          </w:tcPr>
          <w:p>
            <w:pPr>
              <w:spacing w:after="20"/>
            </w:pPr>
            <w:r>
              <w:rPr>
                <w:sz w:val="17"/>
              </w:rPr>
            </w:r>
            <w:r>
              <w:rPr>
                <w:sz w:val="17"/>
              </w:rPr>
              <w:t>Líneas 217, 226, 236</w:t>
            </w:r>
          </w:p>
        </w:tc>
        <w:tc>
          <w:tcPr>
            <w:tcW w:type="dxa" w:w="2436"/>
          </w:tcPr>
          <w:p>
            <w:pPr>
              <w:spacing w:after="20"/>
            </w:pPr>
            <w:r>
              <w:rPr>
                <w:sz w:val="17"/>
              </w:rPr>
            </w:r>
            <w:r>
              <w:rPr>
                <w:sz w:val="17"/>
              </w:rPr>
              <w:t>Sí</w:t>
            </w:r>
          </w:p>
        </w:tc>
      </w:tr>
    </w:tbl>
    <w:p>
      <w:pPr>
        <w:spacing w:after="0"/>
      </w:pPr>
    </w:p>
    <w:p>
      <w:pPr>
        <w:spacing w:after="120"/>
      </w:pPr>
      <w:r>
        <w:t>Nota: la generación del HTML no usa ninguna librería local de QR: delega el renderizado a un servicio de terceros (requiere conectividad al visualizar la landing).</w:t>
      </w:r>
    </w:p>
    <w:p>
      <w:pPr>
        <w:pStyle w:val="Heading2"/>
      </w:pPr>
      <w:r>
        <w:t>Componentes que dependen de este archivo</w:t>
      </w:r>
    </w:p>
    <w:tbl>
      <w:tblPr>
        <w:tblStyle w:val="TableGrid"/>
        <w:tblW w:type="auto" w:w="0"/>
        <w:jc w:val="left"/>
        <w:tblLook w:firstColumn="1" w:firstRow="1" w:lastColumn="0" w:lastRow="0" w:noHBand="0" w:noVBand="1" w:val="04A0"/>
      </w:tblPr>
      <w:tblGrid>
        <w:gridCol w:w="4873"/>
        <w:gridCol w:w="4873"/>
      </w:tblGrid>
      <w:tr>
        <w:tc>
          <w:tcPr>
            <w:tcW w:type="dxa" w:w="4873"/>
            <w:shd w:val="clear" w:color="auto" w:fill="F2DCDA"/>
          </w:tcPr>
          <w:p>
            <w:pPr>
              <w:spacing w:after="20"/>
            </w:pPr>
            <w:r>
              <w:rPr>
                <w:b/>
                <w:sz w:val="17"/>
              </w:rPr>
            </w:r>
            <w:r>
              <w:rPr>
                <w:b/>
                <w:sz w:val="17"/>
              </w:rPr>
              <w:t>Componente</w:t>
            </w:r>
          </w:p>
        </w:tc>
        <w:tc>
          <w:tcPr>
            <w:tcW w:type="dxa" w:w="4873"/>
            <w:shd w:val="clear" w:color="auto" w:fill="F2DCDA"/>
          </w:tcPr>
          <w:p>
            <w:pPr>
              <w:spacing w:after="20"/>
            </w:pPr>
            <w:r>
              <w:rPr>
                <w:b/>
                <w:sz w:val="17"/>
              </w:rPr>
            </w:r>
            <w:r>
              <w:rPr>
                <w:b/>
                <w:sz w:val="17"/>
              </w:rPr>
              <w:t>Referencia</w:t>
            </w:r>
          </w:p>
        </w:tc>
      </w:tr>
      <w:tr>
        <w:tc>
          <w:tcPr>
            <w:tcW w:type="dxa" w:w="4873"/>
          </w:tcPr>
          <w:p>
            <w:pPr>
              <w:spacing w:after="20"/>
            </w:pPr>
            <w:r>
              <w:rPr>
                <w:sz w:val="17"/>
              </w:rPr>
            </w:r>
            <w:r>
              <w:rPr>
                <w:sz w:val="17"/>
              </w:rPr>
              <w:t>DEPLOY.md (línea 43)</w:t>
            </w:r>
          </w:p>
        </w:tc>
        <w:tc>
          <w:tcPr>
            <w:tcW w:type="dxa" w:w="4873"/>
          </w:tcPr>
          <w:p>
            <w:pPr>
              <w:spacing w:after="20"/>
            </w:pPr>
            <w:r>
              <w:rPr>
                <w:sz w:val="17"/>
              </w:rPr>
            </w:r>
            <w:r>
              <w:rPr>
                <w:sz w:val="17"/>
              </w:rPr>
              <w:t>Documenta la invocación</w:t>
            </w:r>
          </w:p>
        </w:tc>
      </w:tr>
      <w:tr>
        <w:tc>
          <w:tcPr>
            <w:tcW w:type="dxa" w:w="4873"/>
          </w:tcPr>
          <w:p>
            <w:pPr>
              <w:spacing w:after="20"/>
            </w:pPr>
            <w:r>
              <w:rPr>
                <w:sz w:val="17"/>
              </w:rPr>
            </w:r>
            <w:r>
              <w:rPr>
                <w:sz w:val="17"/>
              </w:rPr>
              <w:t>SETUP.md (línea 146)</w:t>
            </w:r>
          </w:p>
        </w:tc>
        <w:tc>
          <w:tcPr>
            <w:tcW w:type="dxa" w:w="4873"/>
          </w:tcPr>
          <w:p>
            <w:pPr>
              <w:spacing w:after="20"/>
            </w:pPr>
            <w:r>
              <w:rPr>
                <w:sz w:val="17"/>
              </w:rPr>
            </w:r>
            <w:r>
              <w:rPr>
                <w:sz w:val="17"/>
              </w:rPr>
              <w:t>Documenta la invocación</w:t>
            </w:r>
          </w:p>
        </w:tc>
      </w:tr>
    </w:tbl>
    <w:p>
      <w:pPr>
        <w:spacing w:after="0"/>
      </w:pPr>
    </w:p>
    <w:p>
      <w:pPr>
        <w:spacing w:after="120"/>
      </w:pPr>
      <w:r>
        <w:t xml:space="preserve">Salida: </w:t>
      </w:r>
      <w:r>
        <w:rPr>
          <w:rFonts w:ascii="Consolas" w:hAnsi="Consolas"/>
          <w:sz w:val="16"/>
        </w:rPr>
        <w:t>dist/android-distribution/index.html</w:t>
      </w:r>
      <w:r>
        <w:t xml:space="preserve"> + </w:t>
      </w:r>
      <w:r>
        <w:rPr>
          <w:rFonts w:ascii="Consolas" w:hAnsi="Consolas"/>
          <w:sz w:val="16"/>
        </w:rPr>
        <w:t>metadata.json</w:t>
      </w:r>
      <w:r>
        <w:t xml:space="preserve"> (no consumidos por la app; artefactos de distribución manual).</w:t>
      </w:r>
    </w:p>
    <w:p>
      <w:pPr>
        <w:pStyle w:val="Heading2"/>
      </w:pPr>
      <w:r>
        <w:t>Variables globales y constantes</w:t>
      </w:r>
    </w:p>
    <w:tbl>
      <w:tblPr>
        <w:tblStyle w:val="TableGrid"/>
        <w:tblW w:type="auto" w:w="0"/>
        <w:jc w:val="left"/>
        <w:tblLook w:firstColumn="1" w:firstRow="1" w:lastColumn="0" w:lastRow="0" w:noHBand="0" w:noVBand="1" w:val="04A0"/>
      </w:tblPr>
      <w:tblGrid>
        <w:gridCol w:w="1949"/>
        <w:gridCol w:w="1949"/>
        <w:gridCol w:w="1949"/>
        <w:gridCol w:w="1949"/>
        <w:gridCol w:w="1949"/>
      </w:tblGrid>
      <w:tr>
        <w:tc>
          <w:tcPr>
            <w:tcW w:type="dxa" w:w="1949"/>
            <w:shd w:val="clear" w:color="auto" w:fill="F2DCDA"/>
          </w:tcPr>
          <w:p>
            <w:pPr>
              <w:spacing w:after="20"/>
            </w:pPr>
            <w:r>
              <w:rPr>
                <w:b/>
                <w:sz w:val="17"/>
              </w:rPr>
            </w:r>
            <w:r>
              <w:rPr>
                <w:b/>
                <w:sz w:val="17"/>
              </w:rPr>
              <w:t>Nombre</w:t>
            </w:r>
          </w:p>
        </w:tc>
        <w:tc>
          <w:tcPr>
            <w:tcW w:type="dxa" w:w="1949"/>
            <w:shd w:val="clear" w:color="auto" w:fill="F2DCDA"/>
          </w:tcPr>
          <w:p>
            <w:pPr>
              <w:spacing w:after="20"/>
            </w:pPr>
            <w:r>
              <w:rPr>
                <w:b/>
                <w:sz w:val="17"/>
              </w:rPr>
            </w:r>
            <w:r>
              <w:rPr>
                <w:b/>
                <w:sz w:val="17"/>
              </w:rPr>
              <w:t>Valor</w:t>
            </w:r>
          </w:p>
        </w:tc>
        <w:tc>
          <w:tcPr>
            <w:tcW w:type="dxa" w:w="1949"/>
            <w:shd w:val="clear" w:color="auto" w:fill="F2DCDA"/>
          </w:tcPr>
          <w:p>
            <w:pPr>
              <w:spacing w:after="20"/>
            </w:pPr>
            <w:r>
              <w:rPr>
                <w:b/>
                <w:sz w:val="17"/>
              </w:rPr>
            </w:r>
            <w:r>
              <w:rPr>
                <w:b/>
                <w:sz w:val="17"/>
              </w:rPr>
              <w:t>Tipo</w:t>
            </w:r>
          </w:p>
        </w:tc>
        <w:tc>
          <w:tcPr>
            <w:tcW w:type="dxa" w:w="1949"/>
            <w:shd w:val="clear" w:color="auto" w:fill="F2DCDA"/>
          </w:tcPr>
          <w:p>
            <w:pPr>
              <w:spacing w:after="20"/>
            </w:pPr>
            <w:r>
              <w:rPr>
                <w:b/>
                <w:sz w:val="17"/>
              </w:rPr>
            </w:r>
            <w:r>
              <w:rPr>
                <w:b/>
                <w:sz w:val="17"/>
              </w:rPr>
              <w:t>Finalidad</w:t>
            </w:r>
          </w:p>
        </w:tc>
        <w:tc>
          <w:tcPr>
            <w:tcW w:type="dxa" w:w="1949"/>
            <w:shd w:val="clear" w:color="auto" w:fill="F2DCDA"/>
          </w:tcPr>
          <w:p>
            <w:pPr>
              <w:spacing w:after="20"/>
            </w:pPr>
            <w:r>
              <w:rPr>
                <w:b/>
                <w:sz w:val="17"/>
              </w:rPr>
            </w:r>
            <w:r>
              <w:rPr>
                <w:b/>
                <w:sz w:val="17"/>
              </w:rPr>
              <w:t>Referencias</w:t>
            </w:r>
          </w:p>
        </w:tc>
      </w:tr>
      <w:tr>
        <w:tc>
          <w:tcPr>
            <w:tcW w:type="dxa" w:w="1949"/>
          </w:tcPr>
          <w:p>
            <w:pPr>
              <w:spacing w:after="20"/>
            </w:pPr>
            <w:r>
              <w:rPr>
                <w:sz w:val="17"/>
              </w:rPr>
            </w:r>
            <w:r>
              <w:rPr>
                <w:sz w:val="17"/>
              </w:rPr>
              <w:t>DownloadUrl</w:t>
            </w:r>
          </w:p>
        </w:tc>
        <w:tc>
          <w:tcPr>
            <w:tcW w:type="dxa" w:w="1949"/>
          </w:tcPr>
          <w:p>
            <w:pPr>
              <w:spacing w:after="20"/>
            </w:pPr>
            <w:r>
              <w:rPr>
                <w:sz w:val="17"/>
              </w:rPr>
            </w:r>
            <w:r>
              <w:rPr>
                <w:sz w:val="17"/>
              </w:rPr>
              <w:t>parámetro obligatorio</w:t>
            </w:r>
          </w:p>
        </w:tc>
        <w:tc>
          <w:tcPr>
            <w:tcW w:type="dxa" w:w="1949"/>
          </w:tcPr>
          <w:p>
            <w:pPr>
              <w:spacing w:after="20"/>
            </w:pPr>
            <w:r>
              <w:rPr>
                <w:sz w:val="17"/>
              </w:rPr>
            </w:r>
            <w:r>
              <w:rPr>
                <w:sz w:val="17"/>
              </w:rPr>
              <w:t>string</w:t>
            </w:r>
          </w:p>
        </w:tc>
        <w:tc>
          <w:tcPr>
            <w:tcW w:type="dxa" w:w="1949"/>
          </w:tcPr>
          <w:p>
            <w:pPr>
              <w:spacing w:after="20"/>
            </w:pPr>
            <w:r>
              <w:rPr>
                <w:sz w:val="17"/>
              </w:rPr>
            </w:r>
            <w:r>
              <w:rPr>
                <w:sz w:val="17"/>
              </w:rPr>
              <w:t>URL pública de la APK</w:t>
            </w:r>
          </w:p>
        </w:tc>
        <w:tc>
          <w:tcPr>
            <w:tcW w:type="dxa" w:w="1949"/>
          </w:tcPr>
          <w:p>
            <w:pPr>
              <w:spacing w:after="20"/>
            </w:pPr>
            <w:r>
              <w:rPr>
                <w:sz w:val="17"/>
              </w:rPr>
            </w:r>
            <w:r>
              <w:rPr>
                <w:sz w:val="17"/>
              </w:rPr>
              <w:t>14–15, 219–222, 231</w:t>
            </w:r>
          </w:p>
        </w:tc>
      </w:tr>
      <w:tr>
        <w:tc>
          <w:tcPr>
            <w:tcW w:type="dxa" w:w="1949"/>
          </w:tcPr>
          <w:p>
            <w:pPr>
              <w:spacing w:after="20"/>
            </w:pPr>
            <w:r>
              <w:rPr>
                <w:sz w:val="17"/>
              </w:rPr>
            </w:r>
            <w:r>
              <w:rPr>
                <w:sz w:val="17"/>
              </w:rPr>
              <w:t>Version</w:t>
            </w:r>
          </w:p>
        </w:tc>
        <w:tc>
          <w:tcPr>
            <w:tcW w:type="dxa" w:w="1949"/>
          </w:tcPr>
          <w:p>
            <w:pPr>
              <w:spacing w:after="20"/>
            </w:pPr>
            <w:r>
              <w:rPr>
                <w:sz w:val="17"/>
              </w:rPr>
            </w:r>
            <w:r>
              <w:rPr>
                <w:rFonts w:ascii="Consolas" w:hAnsi="Consolas"/>
                <w:sz w:val="17"/>
              </w:rPr>
              <w:t>'1.0.0'</w:t>
            </w:r>
            <w:r>
              <w:rPr>
                <w:sz w:val="17"/>
              </w:rPr>
              <w:t xml:space="preserve"> (default)</w:t>
            </w:r>
          </w:p>
        </w:tc>
        <w:tc>
          <w:tcPr>
            <w:tcW w:type="dxa" w:w="1949"/>
          </w:tcPr>
          <w:p>
            <w:pPr>
              <w:spacing w:after="20"/>
            </w:pPr>
            <w:r>
              <w:rPr>
                <w:sz w:val="17"/>
              </w:rPr>
            </w:r>
            <w:r>
              <w:rPr>
                <w:sz w:val="17"/>
              </w:rPr>
              <w:t>string</w:t>
            </w:r>
          </w:p>
        </w:tc>
        <w:tc>
          <w:tcPr>
            <w:tcW w:type="dxa" w:w="1949"/>
          </w:tcPr>
          <w:p>
            <w:pPr>
              <w:spacing w:after="20"/>
            </w:pPr>
            <w:r>
              <w:rPr>
                <w:sz w:val="17"/>
              </w:rPr>
            </w:r>
            <w:r>
              <w:rPr>
                <w:sz w:val="17"/>
              </w:rPr>
              <w:t>Versión mostrada</w:t>
            </w:r>
          </w:p>
        </w:tc>
        <w:tc>
          <w:tcPr>
            <w:tcW w:type="dxa" w:w="1949"/>
          </w:tcPr>
          <w:p>
            <w:pPr>
              <w:spacing w:after="20"/>
            </w:pPr>
            <w:r>
              <w:rPr>
                <w:sz w:val="17"/>
              </w:rPr>
            </w:r>
            <w:r>
              <w:rPr>
                <w:sz w:val="17"/>
              </w:rPr>
              <w:t>17–18, 222, 230</w:t>
            </w:r>
          </w:p>
        </w:tc>
      </w:tr>
      <w:tr>
        <w:tc>
          <w:tcPr>
            <w:tcW w:type="dxa" w:w="1949"/>
          </w:tcPr>
          <w:p>
            <w:pPr>
              <w:spacing w:after="20"/>
            </w:pPr>
            <w:r>
              <w:rPr>
                <w:sz w:val="17"/>
              </w:rPr>
            </w:r>
            <w:r>
              <w:rPr>
                <w:sz w:val="17"/>
              </w:rPr>
              <w:t>AppName</w:t>
            </w:r>
          </w:p>
        </w:tc>
        <w:tc>
          <w:tcPr>
            <w:tcW w:type="dxa" w:w="1949"/>
          </w:tcPr>
          <w:p>
            <w:pPr>
              <w:spacing w:after="20"/>
            </w:pPr>
            <w:r>
              <w:rPr>
                <w:sz w:val="17"/>
              </w:rPr>
            </w:r>
            <w:r>
              <w:rPr>
                <w:rFonts w:ascii="Consolas" w:hAnsi="Consolas"/>
                <w:sz w:val="17"/>
              </w:rPr>
              <w:t>'SafeAlert'</w:t>
            </w:r>
            <w:r>
              <w:rPr>
                <w:sz w:val="17"/>
              </w:rPr>
              <w:t xml:space="preserve"> (default)</w:t>
            </w:r>
          </w:p>
        </w:tc>
        <w:tc>
          <w:tcPr>
            <w:tcW w:type="dxa" w:w="1949"/>
          </w:tcPr>
          <w:p>
            <w:pPr>
              <w:spacing w:after="20"/>
            </w:pPr>
            <w:r>
              <w:rPr>
                <w:sz w:val="17"/>
              </w:rPr>
            </w:r>
            <w:r>
              <w:rPr>
                <w:sz w:val="17"/>
              </w:rPr>
              <w:t>string</w:t>
            </w:r>
          </w:p>
        </w:tc>
        <w:tc>
          <w:tcPr>
            <w:tcW w:type="dxa" w:w="1949"/>
          </w:tcPr>
          <w:p>
            <w:pPr>
              <w:spacing w:after="20"/>
            </w:pPr>
            <w:r>
              <w:rPr>
                <w:sz w:val="17"/>
              </w:rPr>
            </w:r>
            <w:r>
              <w:rPr>
                <w:sz w:val="17"/>
              </w:rPr>
              <w:t>Nombre de la app</w:t>
            </w:r>
          </w:p>
        </w:tc>
        <w:tc>
          <w:tcPr>
            <w:tcW w:type="dxa" w:w="1949"/>
          </w:tcPr>
          <w:p>
            <w:pPr>
              <w:spacing w:after="20"/>
            </w:pPr>
            <w:r>
              <w:rPr>
                <w:sz w:val="17"/>
              </w:rPr>
            </w:r>
            <w:r>
              <w:rPr>
                <w:sz w:val="17"/>
              </w:rPr>
              <w:t>20–21, 222, 229</w:t>
            </w:r>
          </w:p>
        </w:tc>
      </w:tr>
      <w:tr>
        <w:tc>
          <w:tcPr>
            <w:tcW w:type="dxa" w:w="1949"/>
          </w:tcPr>
          <w:p>
            <w:pPr>
              <w:spacing w:after="20"/>
            </w:pPr>
            <w:r>
              <w:rPr>
                <w:sz w:val="17"/>
              </w:rPr>
            </w:r>
            <w:r>
              <w:rPr>
                <w:sz w:val="17"/>
              </w:rPr>
              <w:t>OutputDirectory</w:t>
            </w:r>
          </w:p>
        </w:tc>
        <w:tc>
          <w:tcPr>
            <w:tcW w:type="dxa" w:w="1949"/>
          </w:tcPr>
          <w:p>
            <w:pPr>
              <w:spacing w:after="20"/>
            </w:pPr>
            <w:r>
              <w:rPr>
                <w:sz w:val="17"/>
              </w:rPr>
            </w:r>
            <w:r>
              <w:rPr>
                <w:rFonts w:ascii="Consolas" w:hAnsi="Consolas"/>
                <w:sz w:val="17"/>
              </w:rPr>
              <w:t>'dist/android-distribution'</w:t>
            </w:r>
            <w:r>
              <w:rPr>
                <w:sz w:val="17"/>
              </w:rPr>
              <w:t xml:space="preserve"> (default)</w:t>
            </w:r>
          </w:p>
        </w:tc>
        <w:tc>
          <w:tcPr>
            <w:tcW w:type="dxa" w:w="1949"/>
          </w:tcPr>
          <w:p>
            <w:pPr>
              <w:spacing w:after="20"/>
            </w:pPr>
            <w:r>
              <w:rPr>
                <w:sz w:val="17"/>
              </w:rPr>
            </w:r>
            <w:r>
              <w:rPr>
                <w:sz w:val="17"/>
              </w:rPr>
              <w:t>string</w:t>
            </w:r>
          </w:p>
        </w:tc>
        <w:tc>
          <w:tcPr>
            <w:tcW w:type="dxa" w:w="1949"/>
          </w:tcPr>
          <w:p>
            <w:pPr>
              <w:spacing w:after="20"/>
            </w:pPr>
            <w:r>
              <w:rPr>
                <w:sz w:val="17"/>
              </w:rPr>
            </w:r>
            <w:r>
              <w:rPr>
                <w:sz w:val="17"/>
              </w:rPr>
              <w:t>Carpeta de salida relativa</w:t>
            </w:r>
          </w:p>
        </w:tc>
        <w:tc>
          <w:tcPr>
            <w:tcW w:type="dxa" w:w="1949"/>
          </w:tcPr>
          <w:p>
            <w:pPr>
              <w:spacing w:after="20"/>
            </w:pPr>
            <w:r>
              <w:rPr>
                <w:sz w:val="17"/>
              </w:rPr>
            </w:r>
            <w:r>
              <w:rPr>
                <w:sz w:val="17"/>
              </w:rPr>
              <w:t>23–24, 216–217</w:t>
            </w:r>
          </w:p>
        </w:tc>
      </w:tr>
      <w:tr>
        <w:tc>
          <w:tcPr>
            <w:tcW w:type="dxa" w:w="1949"/>
          </w:tcPr>
          <w:p>
            <w:pPr>
              <w:spacing w:after="20"/>
            </w:pPr>
            <w:r>
              <w:rPr>
                <w:sz w:val="17"/>
              </w:rPr>
            </w:r>
            <w:r>
              <w:rPr>
                <w:sz w:val="17"/>
              </w:rPr>
              <w:t>qrImageUrl</w:t>
            </w:r>
          </w:p>
        </w:tc>
        <w:tc>
          <w:tcPr>
            <w:tcW w:type="dxa" w:w="1949"/>
          </w:tcPr>
          <w:p>
            <w:pPr>
              <w:spacing w:after="20"/>
            </w:pPr>
            <w:r>
              <w:rPr>
                <w:sz w:val="17"/>
              </w:rPr>
            </w:r>
            <w:r>
              <w:rPr>
                <w:rFonts w:ascii="Consolas" w:hAnsi="Consolas"/>
                <w:sz w:val="17"/>
              </w:rPr>
              <w:t>https://api.qrserver.com/v1/create-qr-code/?size=720x720&amp;data=&lt;encoded&gt;</w:t>
            </w:r>
          </w:p>
        </w:tc>
        <w:tc>
          <w:tcPr>
            <w:tcW w:type="dxa" w:w="1949"/>
          </w:tcPr>
          <w:p>
            <w:pPr>
              <w:spacing w:after="20"/>
            </w:pPr>
            <w:r>
              <w:rPr>
                <w:sz w:val="17"/>
              </w:rPr>
            </w:r>
            <w:r>
              <w:rPr>
                <w:sz w:val="17"/>
              </w:rPr>
              <w:t>string</w:t>
            </w:r>
          </w:p>
        </w:tc>
        <w:tc>
          <w:tcPr>
            <w:tcW w:type="dxa" w:w="1949"/>
          </w:tcPr>
          <w:p>
            <w:pPr>
              <w:spacing w:after="20"/>
            </w:pPr>
            <w:r>
              <w:rPr>
                <w:sz w:val="17"/>
              </w:rPr>
            </w:r>
            <w:r>
              <w:rPr>
                <w:sz w:val="17"/>
              </w:rPr>
              <w:t>URL de la imagen QR</w:t>
            </w:r>
          </w:p>
        </w:tc>
        <w:tc>
          <w:tcPr>
            <w:tcW w:type="dxa" w:w="1949"/>
          </w:tcPr>
          <w:p>
            <w:pPr>
              <w:spacing w:after="20"/>
            </w:pPr>
            <w:r>
              <w:rPr>
                <w:sz w:val="17"/>
              </w:rPr>
            </w:r>
            <w:r>
              <w:rPr>
                <w:sz w:val="17"/>
              </w:rPr>
              <w:t>220–221, 232</w:t>
            </w:r>
          </w:p>
        </w:tc>
      </w:tr>
      <w:tr>
        <w:tc>
          <w:tcPr>
            <w:tcW w:type="dxa" w:w="1949"/>
          </w:tcPr>
          <w:p>
            <w:pPr>
              <w:spacing w:after="20"/>
            </w:pPr>
            <w:r>
              <w:rPr>
                <w:sz w:val="17"/>
              </w:rPr>
            </w:r>
            <w:r>
              <w:rPr>
                <w:sz w:val="17"/>
              </w:rPr>
              <w:t>metadata</w:t>
            </w:r>
          </w:p>
        </w:tc>
        <w:tc>
          <w:tcPr>
            <w:tcW w:type="dxa" w:w="1949"/>
          </w:tcPr>
          <w:p>
            <w:pPr>
              <w:spacing w:after="20"/>
            </w:pPr>
            <w:r>
              <w:rPr>
                <w:sz w:val="17"/>
              </w:rPr>
            </w:r>
            <w:r>
              <w:rPr>
                <w:rFonts w:ascii="Consolas" w:hAnsi="Consolas"/>
                <w:sz w:val="17"/>
              </w:rPr>
              <w:t>[ordered]@{...}</w:t>
            </w:r>
          </w:p>
        </w:tc>
        <w:tc>
          <w:tcPr>
            <w:tcW w:type="dxa" w:w="1949"/>
          </w:tcPr>
          <w:p>
            <w:pPr>
              <w:spacing w:after="20"/>
            </w:pPr>
            <w:r>
              <w:rPr>
                <w:sz w:val="17"/>
              </w:rPr>
            </w:r>
            <w:r>
              <w:rPr>
                <w:sz w:val="17"/>
              </w:rPr>
              <w:t>hashtable ordenado</w:t>
            </w:r>
          </w:p>
        </w:tc>
        <w:tc>
          <w:tcPr>
            <w:tcW w:type="dxa" w:w="1949"/>
          </w:tcPr>
          <w:p>
            <w:pPr>
              <w:spacing w:after="20"/>
            </w:pPr>
            <w:r>
              <w:rPr>
                <w:sz w:val="17"/>
              </w:rPr>
            </w:r>
            <w:r>
              <w:rPr>
                <w:sz w:val="17"/>
              </w:rPr>
              <w:t>Metadatos del release</w:t>
            </w:r>
          </w:p>
        </w:tc>
        <w:tc>
          <w:tcPr>
            <w:tcW w:type="dxa" w:w="1949"/>
          </w:tcPr>
          <w:p>
            <w:pPr>
              <w:spacing w:after="20"/>
            </w:pPr>
            <w:r>
              <w:rPr>
                <w:sz w:val="17"/>
              </w:rPr>
            </w:r>
            <w:r>
              <w:rPr>
                <w:sz w:val="17"/>
              </w:rPr>
              <w:t>228–234, 236</w:t>
            </w:r>
          </w:p>
        </w:tc>
      </w:tr>
    </w:tbl>
    <w:p>
      <w:pPr>
        <w:spacing w:after="0"/>
      </w:pPr>
    </w:p>
    <w:p>
      <w:pPr>
        <w:pStyle w:val="Heading2"/>
      </w:pPr>
      <w:r>
        <w:t>Estructura (funciones / clases / tipos)</w:t>
      </w:r>
    </w:p>
    <w:p>
      <w:pPr>
        <w:pStyle w:val="ListBullet"/>
        <w:ind w:left="425"/>
      </w:pPr>
      <w:r>
        <w:rPr>
          <w:rFonts w:ascii="Consolas" w:hAnsi="Consolas"/>
          <w:sz w:val="16"/>
        </w:rPr>
        <w:t>Resolve-OutputDirectory</w:t>
      </w:r>
      <w:r>
        <w:t xml:space="preserve"> (líneas 42–50): resuelve la ruta absoluta de salida.</w:t>
      </w:r>
    </w:p>
    <w:p>
      <w:pPr>
        <w:pStyle w:val="ListBullet"/>
        <w:ind w:left="425"/>
      </w:pPr>
      <w:r>
        <w:rPr>
          <w:rFonts w:ascii="Consolas" w:hAnsi="Consolas"/>
          <w:sz w:val="16"/>
        </w:rPr>
        <w:t>New-QrLandingHtml</w:t>
      </w:r>
      <w:r>
        <w:t xml:space="preserve"> (líneas 64–214): construye el HTML (bloque here-string).</w:t>
      </w:r>
    </w:p>
    <w:p>
      <w:pPr>
        <w:pStyle w:val="ListBullet"/>
        <w:ind w:left="425"/>
      </w:pPr>
      <w:r>
        <w:t>Main: líneas 216–239.</w:t>
      </w:r>
    </w:p>
    <w:p>
      <w:pPr>
        <w:pStyle w:val="Heading2"/>
      </w:pPr>
      <w:r>
        <w:t>Análisis línea por línea</w:t>
      </w:r>
    </w:p>
    <w:p>
      <w:pPr>
        <w:spacing w:before="80" w:after="120" w:line="240" w:lineRule="auto"/>
        <w:shd w:val="clear" w:color="auto" w:fill="F5F5F5"/>
      </w:pPr>
      <w:r>
        <w:rPr>
          <w:rFonts w:ascii="Consolas" w:hAnsi="Consolas"/>
          <w:sz w:val="16"/>
        </w:rPr>
        <w:t>&lt;# ============================================================================</w:t>
      </w:r>
      <w:r>
        <w:br/>
      </w:r>
      <w:r>
        <w:rPr>
          <w:rFonts w:ascii="Consolas" w:hAnsi="Consolas"/>
          <w:sz w:val="16"/>
        </w:rPr>
        <w:t xml:space="preserve"> </w:t>
      </w:r>
      <w:r>
        <w:br/>
      </w:r>
      <w:r>
        <w:rPr>
          <w:rFonts w:ascii="Consolas" w:hAnsi="Consolas"/>
          <w:sz w:val="16"/>
        </w:rPr>
        <w:t>* Archivo         : New-AndroidInstallQr.ps1</w:t>
      </w:r>
      <w:r>
        <w:br/>
      </w:r>
      <w:r>
        <w:rPr>
          <w:rFonts w:ascii="Consolas" w:hAnsi="Consolas"/>
          <w:sz w:val="16"/>
        </w:rPr>
        <w:t>* Descripción     : Genera una landing HTML con QR para descargar e instalar la APK de SafeAlert en Android.</w:t>
      </w:r>
      <w:r>
        <w:br/>
      </w:r>
      <w:r>
        <w:rPr>
          <w:rFonts w:ascii="Consolas" w:hAnsi="Consolas"/>
          <w:sz w:val="16"/>
        </w:rPr>
        <w:t>* Autor           : oafon</w:t>
      </w:r>
      <w:r>
        <w:br/>
      </w:r>
      <w:r>
        <w:rPr>
          <w:rFonts w:ascii="Consolas" w:hAnsi="Consolas"/>
          <w:sz w:val="16"/>
        </w:rPr>
        <w:t>* Fecha           : 2026-03-28</w:t>
      </w:r>
      <w:r>
        <w:br/>
      </w:r>
      <w:r>
        <w:rPr>
          <w:rFonts w:ascii="Consolas" w:hAnsi="Consolas"/>
          <w:sz w:val="16"/>
        </w:rPr>
        <w:t>* Versión         : 1.0.0</w:t>
      </w:r>
      <w:r>
        <w:br/>
      </w:r>
      <w:r>
        <w:rPr>
          <w:rFonts w:ascii="Consolas" w:hAnsi="Consolas"/>
          <w:sz w:val="16"/>
        </w:rPr>
        <w:t>* Lenguaje        : PowerShell 7</w:t>
      </w:r>
      <w:r>
        <w:br/>
      </w:r>
      <w:r>
        <w:rPr>
          <w:rFonts w:ascii="Consolas" w:hAnsi="Consolas"/>
          <w:sz w:val="16"/>
        </w:rPr>
        <w:t>* Uso             : pwsh -File .\scripts\New-AndroidInstallQr.ps1 -DownloadUrl https://mi-host/safealert.apk -Version 1.0.0</w:t>
      </w:r>
      <w:r>
        <w:br/>
      </w:r>
      <w:r>
        <w:rPr>
          <w:rFonts w:ascii="Consolas" w:hAnsi="Consolas"/>
          <w:sz w:val="16"/>
        </w:rPr>
        <w:t>* ============================================================================ #&gt;</w:t>
      </w:r>
      <w:r>
        <w:br/>
      </w:r>
      <w:r>
        <w:rPr>
          <w:rFonts w:ascii="Consolas" w:hAnsi="Consolas"/>
          <w:sz w:val="16"/>
        </w:rPr>
        <w:t xml:space="preserve"> </w:t>
      </w:r>
      <w:r>
        <w:br/>
      </w:r>
      <w:r>
        <w:rPr>
          <w:rFonts w:ascii="Consolas" w:hAnsi="Consolas"/>
          <w:sz w:val="16"/>
        </w:rPr>
        <w:t>[CmdletBinding()]</w:t>
      </w:r>
      <w:r>
        <w:br/>
      </w:r>
      <w:r>
        <w:rPr>
          <w:rFonts w:ascii="Consolas" w:hAnsi="Consolas"/>
          <w:sz w:val="16"/>
        </w:rPr>
        <w:t>param(</w:t>
      </w:r>
      <w:r>
        <w:br/>
      </w:r>
      <w:r>
        <w:rPr>
          <w:rFonts w:ascii="Consolas" w:hAnsi="Consolas"/>
          <w:sz w:val="16"/>
        </w:rPr>
        <w:t xml:space="preserve">    [Parameter(Mandatory = $true)]</w:t>
      </w:r>
      <w:r>
        <w:br/>
      </w:r>
      <w:r>
        <w:rPr>
          <w:rFonts w:ascii="Consolas" w:hAnsi="Consolas"/>
          <w:sz w:val="16"/>
        </w:rPr>
        <w:t xml:space="preserve">    [string]$DownloadUrl,</w:t>
      </w:r>
      <w:r>
        <w:br/>
      </w:r>
      <w:r>
        <w:rPr>
          <w:rFonts w:ascii="Consolas" w:hAnsi="Consolas"/>
          <w:sz w:val="16"/>
        </w:rPr>
        <w:t xml:space="preserve"> </w:t>
      </w:r>
      <w:r>
        <w:br/>
      </w:r>
      <w:r>
        <w:rPr>
          <w:rFonts w:ascii="Consolas" w:hAnsi="Consolas"/>
          <w:sz w:val="16"/>
        </w:rPr>
        <w:t xml:space="preserve">    [Parameter()]</w:t>
      </w:r>
      <w:r>
        <w:br/>
      </w:r>
      <w:r>
        <w:rPr>
          <w:rFonts w:ascii="Consolas" w:hAnsi="Consolas"/>
          <w:sz w:val="16"/>
        </w:rPr>
        <w:t xml:space="preserve">    [string]$Version = '1.0.0',</w:t>
      </w:r>
      <w:r>
        <w:br/>
      </w:r>
      <w:r>
        <w:rPr>
          <w:rFonts w:ascii="Consolas" w:hAnsi="Consolas"/>
          <w:sz w:val="16"/>
        </w:rPr>
        <w:t xml:space="preserve"> </w:t>
      </w:r>
      <w:r>
        <w:br/>
      </w:r>
      <w:r>
        <w:rPr>
          <w:rFonts w:ascii="Consolas" w:hAnsi="Consolas"/>
          <w:sz w:val="16"/>
        </w:rPr>
        <w:t xml:space="preserve">    [Parameter()]</w:t>
      </w:r>
      <w:r>
        <w:br/>
      </w:r>
      <w:r>
        <w:rPr>
          <w:rFonts w:ascii="Consolas" w:hAnsi="Consolas"/>
          <w:sz w:val="16"/>
        </w:rPr>
        <w:t xml:space="preserve">    [string]$AppName = 'SafeAlert',</w:t>
      </w:r>
      <w:r>
        <w:br/>
      </w:r>
      <w:r>
        <w:rPr>
          <w:rFonts w:ascii="Consolas" w:hAnsi="Consolas"/>
          <w:sz w:val="16"/>
        </w:rPr>
        <w:t xml:space="preserve"> </w:t>
      </w:r>
      <w:r>
        <w:br/>
      </w:r>
      <w:r>
        <w:rPr>
          <w:rFonts w:ascii="Consolas" w:hAnsi="Consolas"/>
          <w:sz w:val="16"/>
        </w:rPr>
        <w:t xml:space="preserve">    [Parameter()]</w:t>
      </w:r>
      <w:r>
        <w:br/>
      </w:r>
      <w:r>
        <w:rPr>
          <w:rFonts w:ascii="Consolas" w:hAnsi="Consolas"/>
          <w:sz w:val="16"/>
        </w:rPr>
        <w:t xml:space="preserve">    [string]$OutputDirectory = 'dist/android-distribution'</w:t>
      </w:r>
      <w:r>
        <w:br/>
      </w:r>
      <w:r>
        <w:rPr>
          <w:rFonts w:ascii="Consolas" w:hAnsi="Consolas"/>
          <w:sz w:val="16"/>
        </w:rPr>
        <w:t>)</w:t>
      </w:r>
      <w:r>
        <w:br/>
      </w:r>
      <w:r>
        <w:rPr>
          <w:rFonts w:ascii="Consolas" w:hAnsi="Consolas"/>
          <w:sz w:val="16"/>
        </w:rPr>
        <w:t xml:space="preserve"> </w:t>
      </w:r>
      <w:r>
        <w:br/>
      </w:r>
      <w:r>
        <w:rPr>
          <w:rFonts w:ascii="Consolas" w:hAnsi="Consolas"/>
          <w:sz w:val="16"/>
        </w:rPr>
        <w:t>Set-StrictMode -Version Latest</w:t>
      </w:r>
      <w:r>
        <w:br/>
      </w:r>
      <w:r>
        <w:rPr>
          <w:rFonts w:ascii="Consolas" w:hAnsi="Consolas"/>
          <w:sz w:val="16"/>
        </w:rPr>
        <w:t>$ErrorActionPreference = 'Stop'</w:t>
      </w:r>
      <w:r>
        <w:br/>
      </w:r>
      <w:r>
        <w:rPr>
          <w:rFonts w:ascii="Consolas" w:hAnsi="Consolas"/>
          <w:sz w:val="16"/>
        </w:rPr>
        <w:t xml:space="preserve"> </w:t>
      </w:r>
      <w:r>
        <w:br/>
      </w:r>
      <w:r>
        <w:rPr>
          <w:rFonts w:ascii="Consolas" w:hAnsi="Consolas"/>
          <w:sz w:val="16"/>
        </w:rPr>
        <w:t>&lt;# ============================================================================</w:t>
      </w:r>
      <w:r>
        <w:br/>
      </w:r>
      <w:r>
        <w:rPr>
          <w:rFonts w:ascii="Consolas" w:hAnsi="Consolas"/>
          <w:sz w:val="16"/>
        </w:rPr>
        <w:t xml:space="preserve"> </w:t>
      </w:r>
      <w:r>
        <w:br/>
      </w:r>
      <w:r>
        <w:rPr>
          <w:rFonts w:ascii="Consolas" w:hAnsi="Consolas"/>
          <w:sz w:val="16"/>
        </w:rPr>
        <w:t>* Función         : Resolve-OutputDirectory</w:t>
      </w:r>
      <w:r>
        <w:br/>
      </w:r>
      <w:r>
        <w:rPr>
          <w:rFonts w:ascii="Consolas" w:hAnsi="Consolas"/>
          <w:sz w:val="16"/>
        </w:rPr>
        <w:t>* Descripción     : Resuelve la carpeta absoluta donde se escribirán los artefactos HTML y JSON del QR.</w:t>
      </w:r>
      <w:r>
        <w:br/>
      </w:r>
      <w:r>
        <w:rPr>
          <w:rFonts w:ascii="Consolas" w:hAnsi="Consolas"/>
          <w:sz w:val="16"/>
        </w:rPr>
        <w:t>* Fecha           : 2026-03-28</w:t>
      </w:r>
      <w:r>
        <w:br/>
      </w:r>
      <w:r>
        <w:rPr>
          <w:rFonts w:ascii="Consolas" w:hAnsi="Consolas"/>
          <w:sz w:val="16"/>
        </w:rPr>
        <w:t>* Versión         : 1.0.0</w:t>
      </w:r>
      <w:r>
        <w:br/>
      </w:r>
      <w:r>
        <w:rPr>
          <w:rFonts w:ascii="Consolas" w:hAnsi="Consolas"/>
          <w:sz w:val="16"/>
        </w:rPr>
        <w:t>* Lenguaje        : PowerShell 7</w:t>
      </w:r>
      <w:r>
        <w:br/>
      </w:r>
      <w:r>
        <w:rPr>
          <w:rFonts w:ascii="Consolas" w:hAnsi="Consolas"/>
          <w:sz w:val="16"/>
        </w:rPr>
        <w:t>* Conexiones      : Estructura del repositorio SafeAlert</w:t>
      </w:r>
      <w:r>
        <w:br/>
      </w:r>
      <w:r>
        <w:rPr>
          <w:rFonts w:ascii="Consolas" w:hAnsi="Consolas"/>
          <w:sz w:val="16"/>
        </w:rPr>
        <w:t>* Ingesta         : string RelativeOutputDirectory</w:t>
      </w:r>
      <w:r>
        <w:br/>
      </w:r>
      <w:r>
        <w:rPr>
          <w:rFonts w:ascii="Consolas" w:hAnsi="Consolas"/>
          <w:sz w:val="16"/>
        </w:rPr>
        <w:t>* Devolución      : Ruta absoluta de salida</w:t>
      </w:r>
      <w:r>
        <w:br/>
      </w:r>
      <w:r>
        <w:rPr>
          <w:rFonts w:ascii="Consolas" w:hAnsi="Consolas"/>
          <w:sz w:val="16"/>
        </w:rPr>
        <w:t>* Uso             : Resolve-OutputDirectory -RelativeOutputDirectory dist/android-distribution</w:t>
      </w:r>
      <w:r>
        <w:br/>
      </w:r>
      <w:r>
        <w:rPr>
          <w:rFonts w:ascii="Consolas" w:hAnsi="Consolas"/>
          <w:sz w:val="16"/>
        </w:rPr>
        <w:t>* ============================================================================ #&gt;</w:t>
      </w:r>
      <w:r>
        <w:br/>
      </w:r>
      <w:r>
        <w:rPr>
          <w:rFonts w:ascii="Consolas" w:hAnsi="Consolas"/>
          <w:sz w:val="16"/>
        </w:rPr>
        <w:t>function Resolve-OutputDirectory {</w:t>
      </w:r>
      <w:r>
        <w:br/>
      </w:r>
      <w:r>
        <w:rPr>
          <w:rFonts w:ascii="Consolas" w:hAnsi="Consolas"/>
          <w:sz w:val="16"/>
        </w:rPr>
        <w:t xml:space="preserve">    param(</w:t>
      </w:r>
      <w:r>
        <w:br/>
      </w:r>
      <w:r>
        <w:rPr>
          <w:rFonts w:ascii="Consolas" w:hAnsi="Consolas"/>
          <w:sz w:val="16"/>
        </w:rPr>
        <w:t xml:space="preserve">        [Parameter(Mandatory = $true)]</w:t>
      </w:r>
      <w:r>
        <w:br/>
      </w:r>
      <w:r>
        <w:rPr>
          <w:rFonts w:ascii="Consolas" w:hAnsi="Consolas"/>
          <w:sz w:val="16"/>
        </w:rPr>
        <w:t xml:space="preserve">        [string]$RelativeOutputDirectory</w:t>
      </w:r>
      <w:r>
        <w:br/>
      </w:r>
      <w:r>
        <w:rPr>
          <w:rFonts w:ascii="Consolas" w:hAnsi="Consolas"/>
          <w:sz w:val="16"/>
        </w:rPr>
        <w:t xml:space="preserve">    )</w:t>
      </w:r>
      <w:r>
        <w:br/>
      </w:r>
      <w:r>
        <w:rPr>
          <w:rFonts w:ascii="Consolas" w:hAnsi="Consolas"/>
          <w:sz w:val="16"/>
        </w:rPr>
        <w:t xml:space="preserve"> </w:t>
      </w:r>
      <w:r>
        <w:br/>
      </w:r>
      <w:r>
        <w:rPr>
          <w:rFonts w:ascii="Consolas" w:hAnsi="Consolas"/>
          <w:sz w:val="16"/>
        </w:rPr>
        <w:t xml:space="preserve">    $projectRoot = Split-Path -Path $PSScriptRoot -Parent</w:t>
      </w:r>
      <w:r>
        <w:br/>
      </w:r>
      <w:r>
        <w:rPr>
          <w:rFonts w:ascii="Consolas" w:hAnsi="Consolas"/>
          <w:sz w:val="16"/>
        </w:rPr>
        <w:t xml:space="preserve">    return [System.IO.Path]::GetFullPath((Join-Path -Path $projectRoot -ChildPath $RelativeOutputDirectory))</w:t>
      </w:r>
      <w:r>
        <w:br/>
      </w:r>
      <w:r>
        <w:rPr>
          <w:rFonts w:ascii="Consolas" w:hAnsi="Consolas"/>
          <w:sz w:val="16"/>
        </w:rPr>
        <w:t>}</w:t>
      </w:r>
    </w:p>
    <w:p>
      <w:pPr>
        <w:spacing w:after="120"/>
      </w:pPr>
      <w:r>
        <w:rPr>
          <w:b/>
        </w:rPr>
        <w:t>Explicación de las líneas 1–50:</w:t>
      </w:r>
    </w:p>
    <w:p>
      <w:pPr>
        <w:pStyle w:val="ListBullet"/>
        <w:ind w:left="425"/>
      </w:pPr>
      <w:r>
        <w:rPr>
          <w:b/>
        </w:rPr>
        <w:t>Líneas 1–10</w:t>
      </w:r>
      <w:r>
        <w:t xml:space="preserve">: cabecera estándar con </w:t>
      </w:r>
      <w:r>
        <w:rPr>
          <w:rFonts w:ascii="Consolas" w:hAnsi="Consolas"/>
          <w:sz w:val="16"/>
        </w:rPr>
        <w:t>&lt;# #&gt;</w:t>
      </w:r>
      <w:r>
        <w:t xml:space="preserve"> (sintaxis PowerShell correcta). Ejemplo con </w:t>
      </w:r>
      <w:r>
        <w:rPr>
          <w:rFonts w:ascii="Consolas" w:hAnsi="Consolas"/>
          <w:sz w:val="16"/>
        </w:rPr>
        <w:t>https://mi-host/safealert.apk</w:t>
      </w:r>
      <w:r>
        <w:t>.</w:t>
      </w:r>
    </w:p>
    <w:p>
      <w:pPr>
        <w:pStyle w:val="ListBullet"/>
        <w:ind w:left="425"/>
      </w:pPr>
      <w:r>
        <w:rPr>
          <w:b/>
        </w:rPr>
        <w:t>Línea 12</w:t>
      </w:r>
      <w:r>
        <w:t xml:space="preserve">: </w:t>
      </w:r>
      <w:r>
        <w:rPr>
          <w:rFonts w:ascii="Consolas" w:hAnsi="Consolas"/>
          <w:sz w:val="16"/>
        </w:rPr>
        <w:t>[CmdletBinding()]</w:t>
      </w:r>
      <w:r>
        <w:t>.</w:t>
      </w:r>
    </w:p>
    <w:p>
      <w:pPr>
        <w:pStyle w:val="ListBullet"/>
        <w:ind w:left="425"/>
      </w:pPr>
      <w:r>
        <w:rPr>
          <w:b/>
        </w:rPr>
        <w:t>Líneas 13–25</w:t>
      </w:r>
      <w:r>
        <w:t xml:space="preserve">: parámetros; solo </w:t>
      </w:r>
      <w:r>
        <w:rPr>
          <w:rFonts w:ascii="Consolas" w:hAnsi="Consolas"/>
          <w:sz w:val="16"/>
        </w:rPr>
        <w:t>DownloadUrl</w:t>
      </w:r>
      <w:r>
        <w:t xml:space="preserve"> obligatorio; defaults para versión (1.0.0), nombre y carpeta de salida.</w:t>
      </w:r>
    </w:p>
    <w:p>
      <w:pPr>
        <w:pStyle w:val="ListBullet"/>
        <w:ind w:left="425"/>
      </w:pPr>
      <w:r>
        <w:rPr>
          <w:b/>
        </w:rPr>
        <w:t>Líneas 27–28</w:t>
      </w:r>
      <w:r>
        <w:t>: strict mode y errores que detienen.</w:t>
      </w:r>
    </w:p>
    <w:p>
      <w:pPr>
        <w:pStyle w:val="ListBullet"/>
        <w:ind w:left="425"/>
      </w:pPr>
      <w:r>
        <w:rPr>
          <w:b/>
        </w:rPr>
        <w:t>Líneas 30–50</w:t>
      </w:r>
      <w:r>
        <w:t xml:space="preserve"> (</w:t>
      </w:r>
      <w:r>
        <w:rPr>
          <w:rFonts w:ascii="Consolas" w:hAnsi="Consolas"/>
          <w:sz w:val="16"/>
        </w:rPr>
        <w:t>Resolve-OutputDirectory</w:t>
      </w:r>
      <w:r>
        <w:t xml:space="preserve">): toma </w:t>
      </w:r>
      <w:r>
        <w:rPr>
          <w:rFonts w:ascii="Consolas" w:hAnsi="Consolas"/>
          <w:sz w:val="16"/>
        </w:rPr>
        <w:t>PSScriptRoot</w:t>
      </w:r>
      <w:r>
        <w:t xml:space="preserve"> (scripts/), sube un nivel (raíz del proyecto) y une la carpeta relativa; </w:t>
      </w:r>
      <w:r>
        <w:rPr>
          <w:rFonts w:ascii="Consolas" w:hAnsi="Consolas"/>
          <w:sz w:val="16"/>
        </w:rPr>
        <w:t>GetFullPath</w:t>
      </w:r>
      <w:r>
        <w:t xml:space="preserve"> normaliza. Devuelve ruta absoluta (p. ej. </w:t>
      </w:r>
      <w:r>
        <w:rPr>
          <w:rFonts w:ascii="Consolas" w:hAnsi="Consolas"/>
          <w:sz w:val="16"/>
        </w:rPr>
        <w:t>C:\Claude_Code_trabajos\safealert\dist\android-distribution</w:t>
      </w:r>
      <w:r>
        <w:t>).</w:t>
      </w:r>
    </w:p>
    <w:p>
      <w:pPr>
        <w:spacing w:before="80" w:after="120" w:line="240" w:lineRule="auto"/>
        <w:shd w:val="clear" w:color="auto" w:fill="F5F5F5"/>
      </w:pPr>
      <w:r>
        <w:rPr>
          <w:rFonts w:ascii="Consolas" w:hAnsi="Consolas"/>
          <w:sz w:val="16"/>
        </w:rPr>
        <w:t>&lt;# ============================================================================</w:t>
      </w:r>
      <w:r>
        <w:br/>
      </w:r>
      <w:r>
        <w:rPr>
          <w:rFonts w:ascii="Consolas" w:hAnsi="Consolas"/>
          <w:sz w:val="16"/>
        </w:rPr>
        <w:t xml:space="preserve"> </w:t>
      </w:r>
      <w:r>
        <w:br/>
      </w:r>
      <w:r>
        <w:rPr>
          <w:rFonts w:ascii="Consolas" w:hAnsi="Consolas"/>
          <w:sz w:val="16"/>
        </w:rPr>
        <w:t>* Función         : New-QrLandingHtml</w:t>
      </w:r>
      <w:r>
        <w:br/>
      </w:r>
      <w:r>
        <w:rPr>
          <w:rFonts w:ascii="Consolas" w:hAnsi="Consolas"/>
          <w:sz w:val="16"/>
        </w:rPr>
        <w:t>* Descripción     : Construye la landing HTML con QR, enlace de descarga e instrucciones de instalación.</w:t>
      </w:r>
      <w:r>
        <w:br/>
      </w:r>
      <w:r>
        <w:rPr>
          <w:rFonts w:ascii="Consolas" w:hAnsi="Consolas"/>
          <w:sz w:val="16"/>
        </w:rPr>
        <w:t>* Fecha           : 2026-03-28</w:t>
      </w:r>
      <w:r>
        <w:br/>
      </w:r>
      <w:r>
        <w:rPr>
          <w:rFonts w:ascii="Consolas" w:hAnsi="Consolas"/>
          <w:sz w:val="16"/>
        </w:rPr>
        <w:t>* Versión         : 1.0.0</w:t>
      </w:r>
      <w:r>
        <w:br/>
      </w:r>
      <w:r>
        <w:rPr>
          <w:rFonts w:ascii="Consolas" w:hAnsi="Consolas"/>
          <w:sz w:val="16"/>
        </w:rPr>
        <w:t>* Lenguaje        : PowerShell 7</w:t>
      </w:r>
      <w:r>
        <w:br/>
      </w:r>
      <w:r>
        <w:rPr>
          <w:rFonts w:ascii="Consolas" w:hAnsi="Consolas"/>
          <w:sz w:val="16"/>
        </w:rPr>
        <w:t>* Conexiones      : Servicio externo api.qrserver.com para render del QR</w:t>
      </w:r>
      <w:r>
        <w:br/>
      </w:r>
      <w:r>
        <w:rPr>
          <w:rFonts w:ascii="Consolas" w:hAnsi="Consolas"/>
          <w:sz w:val="16"/>
        </w:rPr>
        <w:t>* Ingesta         : string Title, string ReleaseVersion, string ApkUrl, string QrImageUrl</w:t>
      </w:r>
      <w:r>
        <w:br/>
      </w:r>
      <w:r>
        <w:rPr>
          <w:rFonts w:ascii="Consolas" w:hAnsi="Consolas"/>
          <w:sz w:val="16"/>
        </w:rPr>
        <w:t>* Devolución      : Contenido HTML como texto</w:t>
      </w:r>
      <w:r>
        <w:br/>
      </w:r>
      <w:r>
        <w:rPr>
          <w:rFonts w:ascii="Consolas" w:hAnsi="Consolas"/>
          <w:sz w:val="16"/>
        </w:rPr>
        <w:t>* Uso             : New-QrLandingHtml -Title SafeAlert -ReleaseVersion 1.0.0 -ApkUrl https://mi-host/safealert.apk -QrImageUrl https://api.qrserver.com/...</w:t>
      </w:r>
      <w:r>
        <w:br/>
      </w:r>
      <w:r>
        <w:rPr>
          <w:rFonts w:ascii="Consolas" w:hAnsi="Consolas"/>
          <w:sz w:val="16"/>
        </w:rPr>
        <w:t>* ============================================================================ #&gt;</w:t>
      </w:r>
      <w:r>
        <w:br/>
      </w:r>
      <w:r>
        <w:rPr>
          <w:rFonts w:ascii="Consolas" w:hAnsi="Consolas"/>
          <w:sz w:val="16"/>
        </w:rPr>
        <w:t>function New-QrLandingHtml {</w:t>
      </w:r>
      <w:r>
        <w:br/>
      </w:r>
      <w:r>
        <w:rPr>
          <w:rFonts w:ascii="Consolas" w:hAnsi="Consolas"/>
          <w:sz w:val="16"/>
        </w:rPr>
        <w:t xml:space="preserve">    param(</w:t>
      </w:r>
      <w:r>
        <w:br/>
      </w:r>
      <w:r>
        <w:rPr>
          <w:rFonts w:ascii="Consolas" w:hAnsi="Consolas"/>
          <w:sz w:val="16"/>
        </w:rPr>
        <w:t xml:space="preserve">        [Parameter(Mandatory = $true)]</w:t>
      </w:r>
      <w:r>
        <w:br/>
      </w:r>
      <w:r>
        <w:rPr>
          <w:rFonts w:ascii="Consolas" w:hAnsi="Consolas"/>
          <w:sz w:val="16"/>
        </w:rPr>
        <w:t xml:space="preserve">        [string]$Title,</w:t>
      </w:r>
      <w:r>
        <w:br/>
      </w:r>
      <w:r>
        <w:rPr>
          <w:rFonts w:ascii="Consolas" w:hAnsi="Consolas"/>
          <w:sz w:val="16"/>
        </w:rPr>
        <w:t xml:space="preserve"> </w:t>
      </w:r>
      <w:r>
        <w:br/>
      </w:r>
      <w:r>
        <w:rPr>
          <w:rFonts w:ascii="Consolas" w:hAnsi="Consolas"/>
          <w:sz w:val="16"/>
        </w:rPr>
        <w:t xml:space="preserve">        [Parameter(Mandatory = $true)]</w:t>
      </w:r>
      <w:r>
        <w:br/>
      </w:r>
      <w:r>
        <w:rPr>
          <w:rFonts w:ascii="Consolas" w:hAnsi="Consolas"/>
          <w:sz w:val="16"/>
        </w:rPr>
        <w:t xml:space="preserve">        [string]$ReleaseVersion,</w:t>
      </w:r>
      <w:r>
        <w:br/>
      </w:r>
      <w:r>
        <w:rPr>
          <w:rFonts w:ascii="Consolas" w:hAnsi="Consolas"/>
          <w:sz w:val="16"/>
        </w:rPr>
        <w:t xml:space="preserve"> </w:t>
      </w:r>
      <w:r>
        <w:br/>
      </w:r>
      <w:r>
        <w:rPr>
          <w:rFonts w:ascii="Consolas" w:hAnsi="Consolas"/>
          <w:sz w:val="16"/>
        </w:rPr>
        <w:t xml:space="preserve">        [Parameter(Mandatory = $true)]</w:t>
      </w:r>
      <w:r>
        <w:br/>
      </w:r>
      <w:r>
        <w:rPr>
          <w:rFonts w:ascii="Consolas" w:hAnsi="Consolas"/>
          <w:sz w:val="16"/>
        </w:rPr>
        <w:t xml:space="preserve">        [string]$ApkUrl,</w:t>
      </w:r>
      <w:r>
        <w:br/>
      </w:r>
      <w:r>
        <w:rPr>
          <w:rFonts w:ascii="Consolas" w:hAnsi="Consolas"/>
          <w:sz w:val="16"/>
        </w:rPr>
        <w:t xml:space="preserve"> </w:t>
      </w:r>
      <w:r>
        <w:br/>
      </w:r>
      <w:r>
        <w:rPr>
          <w:rFonts w:ascii="Consolas" w:hAnsi="Consolas"/>
          <w:sz w:val="16"/>
        </w:rPr>
        <w:t xml:space="preserve">        [Parameter(Mandatory = $true)]</w:t>
      </w:r>
      <w:r>
        <w:br/>
      </w:r>
      <w:r>
        <w:rPr>
          <w:rFonts w:ascii="Consolas" w:hAnsi="Consolas"/>
          <w:sz w:val="16"/>
        </w:rPr>
        <w:t xml:space="preserve">        [string]$QrImageUrl</w:t>
      </w:r>
      <w:r>
        <w:br/>
      </w:r>
      <w:r>
        <w:rPr>
          <w:rFonts w:ascii="Consolas" w:hAnsi="Consolas"/>
          <w:sz w:val="16"/>
        </w:rPr>
        <w:t xml:space="preserve">    )</w:t>
      </w:r>
      <w:r>
        <w:br/>
      </w:r>
      <w:r>
        <w:rPr>
          <w:rFonts w:ascii="Consolas" w:hAnsi="Consolas"/>
          <w:sz w:val="16"/>
        </w:rPr>
        <w:t xml:space="preserve"> </w:t>
      </w:r>
      <w:r>
        <w:br/>
      </w:r>
      <w:r>
        <w:rPr>
          <w:rFonts w:ascii="Consolas" w:hAnsi="Consolas"/>
          <w:sz w:val="16"/>
        </w:rPr>
        <w:t xml:space="preserve">    return @"</w:t>
      </w:r>
      <w:r>
        <w:br/>
      </w:r>
      <w:r>
        <w:rPr>
          <w:rFonts w:ascii="Consolas" w:hAnsi="Consolas"/>
          <w:sz w:val="16"/>
        </w:rPr>
        <w:t>&lt;!doctype html&gt;</w:t>
      </w:r>
      <w:r>
        <w:br/>
      </w:r>
      <w:r>
        <w:rPr>
          <w:rFonts w:ascii="Consolas" w:hAnsi="Consolas"/>
          <w:sz w:val="16"/>
        </w:rPr>
        <w:t>&lt;html lang="es"&gt;</w:t>
      </w:r>
      <w:r>
        <w:br/>
      </w:r>
      <w:r>
        <w:rPr>
          <w:rFonts w:ascii="Consolas" w:hAnsi="Consolas"/>
          <w:sz w:val="16"/>
        </w:rPr>
        <w:t xml:space="preserve">  &lt;head&gt;</w:t>
      </w:r>
      <w:r>
        <w:br/>
      </w:r>
      <w:r>
        <w:rPr>
          <w:rFonts w:ascii="Consolas" w:hAnsi="Consolas"/>
          <w:sz w:val="16"/>
        </w:rPr>
        <w:t xml:space="preserve">    &lt;meta charset="utf-8" /&gt;</w:t>
      </w:r>
      <w:r>
        <w:br/>
      </w:r>
      <w:r>
        <w:rPr>
          <w:rFonts w:ascii="Consolas" w:hAnsi="Consolas"/>
          <w:sz w:val="16"/>
        </w:rPr>
        <w:t xml:space="preserve">    &lt;meta name="viewport" content="width=device-width, initial-scale=1" /&gt;</w:t>
      </w:r>
      <w:r>
        <w:br/>
      </w:r>
      <w:r>
        <w:rPr>
          <w:rFonts w:ascii="Consolas" w:hAnsi="Consolas"/>
          <w:sz w:val="16"/>
        </w:rPr>
        <w:t xml:space="preserve">    &lt;title&gt;$Title Android&lt;/title&gt;</w:t>
      </w:r>
      <w:r>
        <w:br/>
      </w:r>
      <w:r>
        <w:rPr>
          <w:rFonts w:ascii="Consolas" w:hAnsi="Consolas"/>
          <w:sz w:val="16"/>
        </w:rPr>
        <w:t xml:space="preserve">    &lt;style&gt;</w:t>
      </w:r>
      <w:r>
        <w:br/>
      </w:r>
      <w:r>
        <w:rPr>
          <w:rFonts w:ascii="Consolas" w:hAnsi="Consolas"/>
          <w:sz w:val="16"/>
        </w:rPr>
        <w:t xml:space="preserve">      :root {</w:t>
      </w:r>
      <w:r>
        <w:br/>
      </w:r>
      <w:r>
        <w:rPr>
          <w:rFonts w:ascii="Consolas" w:hAnsi="Consolas"/>
          <w:sz w:val="16"/>
        </w:rPr>
        <w:t xml:space="preserve">        --bg: #fff7ed;</w:t>
      </w:r>
      <w:r>
        <w:br/>
      </w:r>
      <w:r>
        <w:rPr>
          <w:rFonts w:ascii="Consolas" w:hAnsi="Consolas"/>
          <w:sz w:val="16"/>
        </w:rPr>
        <w:t xml:space="preserve">        --card: #ffffff;</w:t>
      </w:r>
      <w:r>
        <w:br/>
      </w:r>
      <w:r>
        <w:rPr>
          <w:rFonts w:ascii="Consolas" w:hAnsi="Consolas"/>
          <w:sz w:val="16"/>
        </w:rPr>
        <w:t xml:space="preserve">        --ink: #1f2937;</w:t>
      </w:r>
      <w:r>
        <w:br/>
      </w:r>
      <w:r>
        <w:rPr>
          <w:rFonts w:ascii="Consolas" w:hAnsi="Consolas"/>
          <w:sz w:val="16"/>
        </w:rPr>
        <w:t xml:space="preserve">        --accent: #c2410c;</w:t>
      </w:r>
      <w:r>
        <w:br/>
      </w:r>
      <w:r>
        <w:rPr>
          <w:rFonts w:ascii="Consolas" w:hAnsi="Consolas"/>
          <w:sz w:val="16"/>
        </w:rPr>
        <w:t xml:space="preserve">        --muted: #6b7280;</w:t>
      </w:r>
      <w:r>
        <w:br/>
      </w:r>
      <w:r>
        <w:rPr>
          <w:rFonts w:ascii="Consolas" w:hAnsi="Consolas"/>
          <w:sz w:val="16"/>
        </w:rPr>
        <w:t xml:space="preserve">        --border: #fed7aa;</w:t>
      </w:r>
      <w:r>
        <w:br/>
      </w:r>
      <w:r>
        <w:rPr>
          <w:rFonts w:ascii="Consolas" w:hAnsi="Consolas"/>
          <w:sz w:val="16"/>
        </w:rPr>
        <w:t xml:space="preserve">      }</w:t>
      </w:r>
      <w:r>
        <w:br/>
      </w:r>
      <w:r>
        <w:rPr>
          <w:rFonts w:ascii="Consolas" w:hAnsi="Consolas"/>
          <w:sz w:val="16"/>
        </w:rPr>
        <w:t xml:space="preserve"> </w:t>
      </w:r>
      <w:r>
        <w:br/>
      </w:r>
      <w:r>
        <w:rPr>
          <w:rFonts w:ascii="Consolas" w:hAnsi="Consolas"/>
          <w:sz w:val="16"/>
        </w:rPr>
        <w:t xml:space="preserve">      * { box-sizing: border-box; }</w:t>
      </w:r>
      <w:r>
        <w:br/>
      </w:r>
      <w:r>
        <w:rPr>
          <w:rFonts w:ascii="Consolas" w:hAnsi="Consolas"/>
          <w:sz w:val="16"/>
        </w:rPr>
        <w:t xml:space="preserve"> </w:t>
      </w:r>
      <w:r>
        <w:br/>
      </w:r>
      <w:r>
        <w:rPr>
          <w:rFonts w:ascii="Consolas" w:hAnsi="Consolas"/>
          <w:sz w:val="16"/>
        </w:rPr>
        <w:t xml:space="preserve">      body {</w:t>
      </w:r>
      <w:r>
        <w:br/>
      </w:r>
      <w:r>
        <w:rPr>
          <w:rFonts w:ascii="Consolas" w:hAnsi="Consolas"/>
          <w:sz w:val="16"/>
        </w:rPr>
        <w:t xml:space="preserve">        margin: 0;</w:t>
      </w:r>
      <w:r>
        <w:br/>
      </w:r>
      <w:r>
        <w:rPr>
          <w:rFonts w:ascii="Consolas" w:hAnsi="Consolas"/>
          <w:sz w:val="16"/>
        </w:rPr>
        <w:t xml:space="preserve">        font-family: "Segoe UI", Tahoma, Geneva, Verdana, sans-serif;</w:t>
      </w:r>
      <w:r>
        <w:br/>
      </w:r>
      <w:r>
        <w:rPr>
          <w:rFonts w:ascii="Consolas" w:hAnsi="Consolas"/>
          <w:sz w:val="16"/>
        </w:rPr>
        <w:t xml:space="preserve">        color: var(--ink);</w:t>
      </w:r>
      <w:r>
        <w:br/>
      </w:r>
      <w:r>
        <w:rPr>
          <w:rFonts w:ascii="Consolas" w:hAnsi="Consolas"/>
          <w:sz w:val="16"/>
        </w:rPr>
        <w:t xml:space="preserve">        background:</w:t>
      </w:r>
      <w:r>
        <w:br/>
      </w:r>
      <w:r>
        <w:rPr>
          <w:rFonts w:ascii="Consolas" w:hAnsi="Consolas"/>
          <w:sz w:val="16"/>
        </w:rPr>
        <w:t xml:space="preserve">          radial-gradient(circle at top right, #fdba74 0, transparent 28%),</w:t>
      </w:r>
      <w:r>
        <w:br/>
      </w:r>
      <w:r>
        <w:rPr>
          <w:rFonts w:ascii="Consolas" w:hAnsi="Consolas"/>
          <w:sz w:val="16"/>
        </w:rPr>
        <w:t xml:space="preserve">          linear-gradient(180deg, #fff7ed 0%, #fffbeb 100%);</w:t>
      </w:r>
      <w:r>
        <w:br/>
      </w:r>
      <w:r>
        <w:rPr>
          <w:rFonts w:ascii="Consolas" w:hAnsi="Consolas"/>
          <w:sz w:val="16"/>
        </w:rPr>
        <w:t xml:space="preserve">        min-height: 100vh;</w:t>
      </w:r>
      <w:r>
        <w:br/>
      </w:r>
      <w:r>
        <w:rPr>
          <w:rFonts w:ascii="Consolas" w:hAnsi="Consolas"/>
          <w:sz w:val="16"/>
        </w:rPr>
        <w:t xml:space="preserve">        display: grid;</w:t>
      </w:r>
      <w:r>
        <w:br/>
      </w:r>
      <w:r>
        <w:rPr>
          <w:rFonts w:ascii="Consolas" w:hAnsi="Consolas"/>
          <w:sz w:val="16"/>
        </w:rPr>
        <w:t xml:space="preserve">        place-items: center;</w:t>
      </w:r>
      <w:r>
        <w:br/>
      </w:r>
      <w:r>
        <w:rPr>
          <w:rFonts w:ascii="Consolas" w:hAnsi="Consolas"/>
          <w:sz w:val="16"/>
        </w:rPr>
        <w:t xml:space="preserve">        padding: 24px;</w:t>
      </w:r>
      <w:r>
        <w:br/>
      </w:r>
      <w:r>
        <w:rPr>
          <w:rFonts w:ascii="Consolas" w:hAnsi="Consolas"/>
          <w:sz w:val="16"/>
        </w:rPr>
        <w:t xml:space="preserve">      }</w:t>
      </w:r>
      <w:r>
        <w:br/>
      </w:r>
      <w:r>
        <w:rPr>
          <w:rFonts w:ascii="Consolas" w:hAnsi="Consolas"/>
          <w:sz w:val="16"/>
        </w:rPr>
        <w:t xml:space="preserve"> </w:t>
      </w:r>
      <w:r>
        <w:br/>
      </w:r>
      <w:r>
        <w:rPr>
          <w:rFonts w:ascii="Consolas" w:hAnsi="Consolas"/>
          <w:sz w:val="16"/>
        </w:rPr>
        <w:t xml:space="preserve">      main {</w:t>
      </w:r>
      <w:r>
        <w:br/>
      </w:r>
      <w:r>
        <w:rPr>
          <w:rFonts w:ascii="Consolas" w:hAnsi="Consolas"/>
          <w:sz w:val="16"/>
        </w:rPr>
        <w:t xml:space="preserve">        width: min(920px, 100%);</w:t>
      </w:r>
      <w:r>
        <w:br/>
      </w:r>
      <w:r>
        <w:rPr>
          <w:rFonts w:ascii="Consolas" w:hAnsi="Consolas"/>
          <w:sz w:val="16"/>
        </w:rPr>
        <w:t xml:space="preserve">        background: var(--card);</w:t>
      </w:r>
      <w:r>
        <w:br/>
      </w:r>
      <w:r>
        <w:rPr>
          <w:rFonts w:ascii="Consolas" w:hAnsi="Consolas"/>
          <w:sz w:val="16"/>
        </w:rPr>
        <w:t xml:space="preserve">        border: 1px solid var(--border);</w:t>
      </w:r>
      <w:r>
        <w:br/>
      </w:r>
      <w:r>
        <w:rPr>
          <w:rFonts w:ascii="Consolas" w:hAnsi="Consolas"/>
          <w:sz w:val="16"/>
        </w:rPr>
        <w:t xml:space="preserve">        border-radius: 28px;</w:t>
      </w:r>
      <w:r>
        <w:br/>
      </w:r>
      <w:r>
        <w:rPr>
          <w:rFonts w:ascii="Consolas" w:hAnsi="Consolas"/>
          <w:sz w:val="16"/>
        </w:rPr>
        <w:t xml:space="preserve">        box-shadow: 0 20px 60px rgba(194, 65, 12, 0.14);</w:t>
      </w:r>
      <w:r>
        <w:br/>
      </w:r>
      <w:r>
        <w:rPr>
          <w:rFonts w:ascii="Consolas" w:hAnsi="Consolas"/>
          <w:sz w:val="16"/>
        </w:rPr>
        <w:t xml:space="preserve">        overflow: hidden;</w:t>
      </w:r>
      <w:r>
        <w:br/>
      </w:r>
      <w:r>
        <w:rPr>
          <w:rFonts w:ascii="Consolas" w:hAnsi="Consolas"/>
          <w:sz w:val="16"/>
        </w:rPr>
        <w:t xml:space="preserve">      }</w:t>
      </w:r>
      <w:r>
        <w:br/>
      </w:r>
      <w:r>
        <w:rPr>
          <w:rFonts w:ascii="Consolas" w:hAnsi="Consolas"/>
          <w:sz w:val="16"/>
        </w:rPr>
        <w:t xml:space="preserve"> </w:t>
      </w:r>
      <w:r>
        <w:br/>
      </w:r>
      <w:r>
        <w:rPr>
          <w:rFonts w:ascii="Consolas" w:hAnsi="Consolas"/>
          <w:sz w:val="16"/>
        </w:rPr>
        <w:t xml:space="preserve">      .hero {</w:t>
      </w:r>
      <w:r>
        <w:br/>
      </w:r>
      <w:r>
        <w:rPr>
          <w:rFonts w:ascii="Consolas" w:hAnsi="Consolas"/>
          <w:sz w:val="16"/>
        </w:rPr>
        <w:t xml:space="preserve">        padding: 32px;</w:t>
      </w:r>
      <w:r>
        <w:br/>
      </w:r>
      <w:r>
        <w:rPr>
          <w:rFonts w:ascii="Consolas" w:hAnsi="Consolas"/>
          <w:sz w:val="16"/>
        </w:rPr>
        <w:t xml:space="preserve">        background: linear-gradient(135deg, rgba(194, 65, 12, 0.08), rgba(251, 146, 60, 0.18));</w:t>
      </w:r>
      <w:r>
        <w:br/>
      </w:r>
      <w:r>
        <w:rPr>
          <w:rFonts w:ascii="Consolas" w:hAnsi="Consolas"/>
          <w:sz w:val="16"/>
        </w:rPr>
        <w:t xml:space="preserve">      }</w:t>
      </w:r>
      <w:r>
        <w:br/>
      </w:r>
      <w:r>
        <w:rPr>
          <w:rFonts w:ascii="Consolas" w:hAnsi="Consolas"/>
          <w:sz w:val="16"/>
        </w:rPr>
        <w:t xml:space="preserve"> </w:t>
      </w:r>
      <w:r>
        <w:br/>
      </w:r>
      <w:r>
        <w:rPr>
          <w:rFonts w:ascii="Consolas" w:hAnsi="Consolas"/>
          <w:sz w:val="16"/>
        </w:rPr>
        <w:t xml:space="preserve">      .hero h1 {</w:t>
      </w:r>
      <w:r>
        <w:br/>
      </w:r>
      <w:r>
        <w:rPr>
          <w:rFonts w:ascii="Consolas" w:hAnsi="Consolas"/>
          <w:sz w:val="16"/>
        </w:rPr>
        <w:t xml:space="preserve">        margin: 0 0 8px;</w:t>
      </w:r>
      <w:r>
        <w:br/>
      </w:r>
      <w:r>
        <w:rPr>
          <w:rFonts w:ascii="Consolas" w:hAnsi="Consolas"/>
          <w:sz w:val="16"/>
        </w:rPr>
        <w:t xml:space="preserve">        font-size: clamp(32px, 4vw, 48px);</w:t>
      </w:r>
      <w:r>
        <w:br/>
      </w:r>
      <w:r>
        <w:rPr>
          <w:rFonts w:ascii="Consolas" w:hAnsi="Consolas"/>
          <w:sz w:val="16"/>
        </w:rPr>
        <w:t xml:space="preserve">      }</w:t>
      </w:r>
      <w:r>
        <w:br/>
      </w:r>
      <w:r>
        <w:rPr>
          <w:rFonts w:ascii="Consolas" w:hAnsi="Consolas"/>
          <w:sz w:val="16"/>
        </w:rPr>
        <w:t xml:space="preserve"> </w:t>
      </w:r>
      <w:r>
        <w:br/>
      </w:r>
      <w:r>
        <w:rPr>
          <w:rFonts w:ascii="Consolas" w:hAnsi="Consolas"/>
          <w:sz w:val="16"/>
        </w:rPr>
        <w:t xml:space="preserve">      .hero p {</w:t>
      </w:r>
      <w:r>
        <w:br/>
      </w:r>
      <w:r>
        <w:rPr>
          <w:rFonts w:ascii="Consolas" w:hAnsi="Consolas"/>
          <w:sz w:val="16"/>
        </w:rPr>
        <w:t xml:space="preserve">        margin: 0;</w:t>
      </w:r>
      <w:r>
        <w:br/>
      </w:r>
      <w:r>
        <w:rPr>
          <w:rFonts w:ascii="Consolas" w:hAnsi="Consolas"/>
          <w:sz w:val="16"/>
        </w:rPr>
        <w:t xml:space="preserve">        color: var(--muted);</w:t>
      </w:r>
      <w:r>
        <w:br/>
      </w:r>
      <w:r>
        <w:rPr>
          <w:rFonts w:ascii="Consolas" w:hAnsi="Consolas"/>
          <w:sz w:val="16"/>
        </w:rPr>
        <w:t xml:space="preserve">        font-size: 18px;</w:t>
      </w:r>
      <w:r>
        <w:br/>
      </w:r>
      <w:r>
        <w:rPr>
          <w:rFonts w:ascii="Consolas" w:hAnsi="Consolas"/>
          <w:sz w:val="16"/>
        </w:rPr>
        <w:t xml:space="preserve">      }</w:t>
      </w:r>
      <w:r>
        <w:br/>
      </w:r>
      <w:r>
        <w:rPr>
          <w:rFonts w:ascii="Consolas" w:hAnsi="Consolas"/>
          <w:sz w:val="16"/>
        </w:rPr>
        <w:t xml:space="preserve"> </w:t>
      </w:r>
      <w:r>
        <w:br/>
      </w:r>
      <w:r>
        <w:rPr>
          <w:rFonts w:ascii="Consolas" w:hAnsi="Consolas"/>
          <w:sz w:val="16"/>
        </w:rPr>
        <w:t xml:space="preserve">      .content {</w:t>
      </w:r>
      <w:r>
        <w:br/>
      </w:r>
      <w:r>
        <w:rPr>
          <w:rFonts w:ascii="Consolas" w:hAnsi="Consolas"/>
          <w:sz w:val="16"/>
        </w:rPr>
        <w:t xml:space="preserve">        display: grid;</w:t>
      </w:r>
      <w:r>
        <w:br/>
      </w:r>
      <w:r>
        <w:rPr>
          <w:rFonts w:ascii="Consolas" w:hAnsi="Consolas"/>
          <w:sz w:val="16"/>
        </w:rPr>
        <w:t xml:space="preserve">        grid-template-columns: repeat(auto-fit, minmax(260px, 1fr));</w:t>
      </w:r>
      <w:r>
        <w:br/>
      </w:r>
      <w:r>
        <w:rPr>
          <w:rFonts w:ascii="Consolas" w:hAnsi="Consolas"/>
          <w:sz w:val="16"/>
        </w:rPr>
        <w:t xml:space="preserve">        gap: 24px;</w:t>
      </w:r>
      <w:r>
        <w:br/>
      </w:r>
      <w:r>
        <w:rPr>
          <w:rFonts w:ascii="Consolas" w:hAnsi="Consolas"/>
          <w:sz w:val="16"/>
        </w:rPr>
        <w:t xml:space="preserve">        padding: 32px;</w:t>
      </w:r>
      <w:r>
        <w:br/>
      </w:r>
      <w:r>
        <w:rPr>
          <w:rFonts w:ascii="Consolas" w:hAnsi="Consolas"/>
          <w:sz w:val="16"/>
        </w:rPr>
        <w:t xml:space="preserve">      }</w:t>
      </w:r>
      <w:r>
        <w:br/>
      </w:r>
      <w:r>
        <w:rPr>
          <w:rFonts w:ascii="Consolas" w:hAnsi="Consolas"/>
          <w:sz w:val="16"/>
        </w:rPr>
        <w:t xml:space="preserve"> </w:t>
      </w:r>
      <w:r>
        <w:br/>
      </w:r>
      <w:r>
        <w:rPr>
          <w:rFonts w:ascii="Consolas" w:hAnsi="Consolas"/>
          <w:sz w:val="16"/>
        </w:rPr>
        <w:t xml:space="preserve">      .panel {</w:t>
      </w:r>
      <w:r>
        <w:br/>
      </w:r>
      <w:r>
        <w:rPr>
          <w:rFonts w:ascii="Consolas" w:hAnsi="Consolas"/>
          <w:sz w:val="16"/>
        </w:rPr>
        <w:t xml:space="preserve">        border: 1px solid var(--border);</w:t>
      </w:r>
      <w:r>
        <w:br/>
      </w:r>
      <w:r>
        <w:rPr>
          <w:rFonts w:ascii="Consolas" w:hAnsi="Consolas"/>
          <w:sz w:val="16"/>
        </w:rPr>
        <w:t xml:space="preserve">        border-radius: 22px;</w:t>
      </w:r>
      <w:r>
        <w:br/>
      </w:r>
      <w:r>
        <w:rPr>
          <w:rFonts w:ascii="Consolas" w:hAnsi="Consolas"/>
          <w:sz w:val="16"/>
        </w:rPr>
        <w:t xml:space="preserve">        padding: 24px;</w:t>
      </w:r>
      <w:r>
        <w:br/>
      </w:r>
      <w:r>
        <w:rPr>
          <w:rFonts w:ascii="Consolas" w:hAnsi="Consolas"/>
          <w:sz w:val="16"/>
        </w:rPr>
        <w:t xml:space="preserve">        background: rgba(255, 255, 255, 0.92);</w:t>
      </w:r>
      <w:r>
        <w:br/>
      </w:r>
      <w:r>
        <w:rPr>
          <w:rFonts w:ascii="Consolas" w:hAnsi="Consolas"/>
          <w:sz w:val="16"/>
        </w:rPr>
        <w:t xml:space="preserve">      }</w:t>
      </w:r>
      <w:r>
        <w:br/>
      </w:r>
      <w:r>
        <w:rPr>
          <w:rFonts w:ascii="Consolas" w:hAnsi="Consolas"/>
          <w:sz w:val="16"/>
        </w:rPr>
        <w:t xml:space="preserve"> </w:t>
      </w:r>
      <w:r>
        <w:br/>
      </w:r>
      <w:r>
        <w:rPr>
          <w:rFonts w:ascii="Consolas" w:hAnsi="Consolas"/>
          <w:sz w:val="16"/>
        </w:rPr>
        <w:t xml:space="preserve">      .qr {</w:t>
      </w:r>
      <w:r>
        <w:br/>
      </w:r>
      <w:r>
        <w:rPr>
          <w:rFonts w:ascii="Consolas" w:hAnsi="Consolas"/>
          <w:sz w:val="16"/>
        </w:rPr>
        <w:t xml:space="preserve">        display: block;</w:t>
      </w:r>
      <w:r>
        <w:br/>
      </w:r>
      <w:r>
        <w:rPr>
          <w:rFonts w:ascii="Consolas" w:hAnsi="Consolas"/>
          <w:sz w:val="16"/>
        </w:rPr>
        <w:t xml:space="preserve">        width: min(280px, 100%);</w:t>
      </w:r>
      <w:r>
        <w:br/>
      </w:r>
      <w:r>
        <w:rPr>
          <w:rFonts w:ascii="Consolas" w:hAnsi="Consolas"/>
          <w:sz w:val="16"/>
        </w:rPr>
        <w:t xml:space="preserve">        aspect-ratio: 1;</w:t>
      </w:r>
      <w:r>
        <w:br/>
      </w:r>
      <w:r>
        <w:rPr>
          <w:rFonts w:ascii="Consolas" w:hAnsi="Consolas"/>
          <w:sz w:val="16"/>
        </w:rPr>
        <w:t xml:space="preserve">        margin: 0 auto 16px;</w:t>
      </w:r>
      <w:r>
        <w:br/>
      </w:r>
      <w:r>
        <w:rPr>
          <w:rFonts w:ascii="Consolas" w:hAnsi="Consolas"/>
          <w:sz w:val="16"/>
        </w:rPr>
        <w:t xml:space="preserve">        border-radius: 18px;</w:t>
      </w:r>
      <w:r>
        <w:br/>
      </w:r>
      <w:r>
        <w:rPr>
          <w:rFonts w:ascii="Consolas" w:hAnsi="Consolas"/>
          <w:sz w:val="16"/>
        </w:rPr>
        <w:t xml:space="preserve">      }</w:t>
      </w:r>
      <w:r>
        <w:br/>
      </w:r>
      <w:r>
        <w:rPr>
          <w:rFonts w:ascii="Consolas" w:hAnsi="Consolas"/>
          <w:sz w:val="16"/>
        </w:rPr>
        <w:t xml:space="preserve"> </w:t>
      </w:r>
      <w:r>
        <w:br/>
      </w:r>
      <w:r>
        <w:rPr>
          <w:rFonts w:ascii="Consolas" w:hAnsi="Consolas"/>
          <w:sz w:val="16"/>
        </w:rPr>
        <w:t xml:space="preserve">      .button {</w:t>
      </w:r>
      <w:r>
        <w:br/>
      </w:r>
      <w:r>
        <w:rPr>
          <w:rFonts w:ascii="Consolas" w:hAnsi="Consolas"/>
          <w:sz w:val="16"/>
        </w:rPr>
        <w:t xml:space="preserve">        display: inline-block;</w:t>
      </w:r>
      <w:r>
        <w:br/>
      </w:r>
      <w:r>
        <w:rPr>
          <w:rFonts w:ascii="Consolas" w:hAnsi="Consolas"/>
          <w:sz w:val="16"/>
        </w:rPr>
        <w:t xml:space="preserve">        width: 100%;</w:t>
      </w:r>
      <w:r>
        <w:br/>
      </w:r>
      <w:r>
        <w:rPr>
          <w:rFonts w:ascii="Consolas" w:hAnsi="Consolas"/>
          <w:sz w:val="16"/>
        </w:rPr>
        <w:t xml:space="preserve">        text-align: center;</w:t>
      </w:r>
      <w:r>
        <w:br/>
      </w:r>
      <w:r>
        <w:rPr>
          <w:rFonts w:ascii="Consolas" w:hAnsi="Consolas"/>
          <w:sz w:val="16"/>
        </w:rPr>
        <w:t xml:space="preserve">        text-decoration: none;</w:t>
      </w:r>
      <w:r>
        <w:br/>
      </w:r>
      <w:r>
        <w:rPr>
          <w:rFonts w:ascii="Consolas" w:hAnsi="Consolas"/>
          <w:sz w:val="16"/>
        </w:rPr>
        <w:t xml:space="preserve">        color: #ffffff;</w:t>
      </w:r>
      <w:r>
        <w:br/>
      </w:r>
      <w:r>
        <w:rPr>
          <w:rFonts w:ascii="Consolas" w:hAnsi="Consolas"/>
          <w:sz w:val="16"/>
        </w:rPr>
        <w:t xml:space="preserve">        background: var(--accent);</w:t>
      </w:r>
      <w:r>
        <w:br/>
      </w:r>
      <w:r>
        <w:rPr>
          <w:rFonts w:ascii="Consolas" w:hAnsi="Consolas"/>
          <w:sz w:val="16"/>
        </w:rPr>
        <w:t xml:space="preserve">        padding: 14px 18px;</w:t>
      </w:r>
      <w:r>
        <w:br/>
      </w:r>
      <w:r>
        <w:rPr>
          <w:rFonts w:ascii="Consolas" w:hAnsi="Consolas"/>
          <w:sz w:val="16"/>
        </w:rPr>
        <w:t xml:space="preserve">        border-radius: 14px;</w:t>
      </w:r>
      <w:r>
        <w:br/>
      </w:r>
      <w:r>
        <w:rPr>
          <w:rFonts w:ascii="Consolas" w:hAnsi="Consolas"/>
          <w:sz w:val="16"/>
        </w:rPr>
        <w:t xml:space="preserve">        font-weight: 700;</w:t>
      </w:r>
      <w:r>
        <w:br/>
      </w:r>
      <w:r>
        <w:rPr>
          <w:rFonts w:ascii="Consolas" w:hAnsi="Consolas"/>
          <w:sz w:val="16"/>
        </w:rPr>
        <w:t xml:space="preserve">        margin-top: 12px;</w:t>
      </w:r>
      <w:r>
        <w:br/>
      </w:r>
      <w:r>
        <w:rPr>
          <w:rFonts w:ascii="Consolas" w:hAnsi="Consolas"/>
          <w:sz w:val="16"/>
        </w:rPr>
        <w:t xml:space="preserve">      }</w:t>
      </w:r>
      <w:r>
        <w:br/>
      </w:r>
      <w:r>
        <w:rPr>
          <w:rFonts w:ascii="Consolas" w:hAnsi="Consolas"/>
          <w:sz w:val="16"/>
        </w:rPr>
        <w:t xml:space="preserve"> </w:t>
      </w:r>
      <w:r>
        <w:br/>
      </w:r>
      <w:r>
        <w:rPr>
          <w:rFonts w:ascii="Consolas" w:hAnsi="Consolas"/>
          <w:sz w:val="16"/>
        </w:rPr>
        <w:t xml:space="preserve">      ol {</w:t>
      </w:r>
      <w:r>
        <w:br/>
      </w:r>
      <w:r>
        <w:rPr>
          <w:rFonts w:ascii="Consolas" w:hAnsi="Consolas"/>
          <w:sz w:val="16"/>
        </w:rPr>
        <w:t xml:space="preserve">        padding-left: 20px;</w:t>
      </w:r>
      <w:r>
        <w:br/>
      </w:r>
      <w:r>
        <w:rPr>
          <w:rFonts w:ascii="Consolas" w:hAnsi="Consolas"/>
          <w:sz w:val="16"/>
        </w:rPr>
        <w:t xml:space="preserve">        margin: 0;</w:t>
      </w:r>
      <w:r>
        <w:br/>
      </w:r>
      <w:r>
        <w:rPr>
          <w:rFonts w:ascii="Consolas" w:hAnsi="Consolas"/>
          <w:sz w:val="16"/>
        </w:rPr>
        <w:t xml:space="preserve">      }</w:t>
      </w:r>
      <w:r>
        <w:br/>
      </w:r>
      <w:r>
        <w:rPr>
          <w:rFonts w:ascii="Consolas" w:hAnsi="Consolas"/>
          <w:sz w:val="16"/>
        </w:rPr>
        <w:t xml:space="preserve"> </w:t>
      </w:r>
      <w:r>
        <w:br/>
      </w:r>
      <w:r>
        <w:rPr>
          <w:rFonts w:ascii="Consolas" w:hAnsi="Consolas"/>
          <w:sz w:val="16"/>
        </w:rPr>
        <w:t xml:space="preserve">      li + li {</w:t>
      </w:r>
      <w:r>
        <w:br/>
      </w:r>
      <w:r>
        <w:rPr>
          <w:rFonts w:ascii="Consolas" w:hAnsi="Consolas"/>
          <w:sz w:val="16"/>
        </w:rPr>
        <w:t xml:space="preserve">        margin-top: 10px;</w:t>
      </w:r>
      <w:r>
        <w:br/>
      </w:r>
      <w:r>
        <w:rPr>
          <w:rFonts w:ascii="Consolas" w:hAnsi="Consolas"/>
          <w:sz w:val="16"/>
        </w:rPr>
        <w:t xml:space="preserve">      }</w:t>
      </w:r>
      <w:r>
        <w:br/>
      </w:r>
      <w:r>
        <w:rPr>
          <w:rFonts w:ascii="Consolas" w:hAnsi="Consolas"/>
          <w:sz w:val="16"/>
        </w:rPr>
        <w:t xml:space="preserve"> </w:t>
      </w:r>
      <w:r>
        <w:br/>
      </w:r>
      <w:r>
        <w:rPr>
          <w:rFonts w:ascii="Consolas" w:hAnsi="Consolas"/>
          <w:sz w:val="16"/>
        </w:rPr>
        <w:t xml:space="preserve">      code {</w:t>
      </w:r>
      <w:r>
        <w:br/>
      </w:r>
      <w:r>
        <w:rPr>
          <w:rFonts w:ascii="Consolas" w:hAnsi="Consolas"/>
          <w:sz w:val="16"/>
        </w:rPr>
        <w:t xml:space="preserve">        word-break: break-all;</w:t>
      </w:r>
      <w:r>
        <w:br/>
      </w:r>
      <w:r>
        <w:rPr>
          <w:rFonts w:ascii="Consolas" w:hAnsi="Consolas"/>
          <w:sz w:val="16"/>
        </w:rPr>
        <w:t xml:space="preserve">        color: var(--accent);</w:t>
      </w:r>
      <w:r>
        <w:br/>
      </w:r>
      <w:r>
        <w:rPr>
          <w:rFonts w:ascii="Consolas" w:hAnsi="Consolas"/>
          <w:sz w:val="16"/>
        </w:rPr>
        <w:t xml:space="preserve">      }</w:t>
      </w:r>
      <w:r>
        <w:br/>
      </w:r>
      <w:r>
        <w:rPr>
          <w:rFonts w:ascii="Consolas" w:hAnsi="Consolas"/>
          <w:sz w:val="16"/>
        </w:rPr>
        <w:t xml:space="preserve">    &lt;/style&gt;</w:t>
      </w:r>
      <w:r>
        <w:br/>
      </w:r>
      <w:r>
        <w:rPr>
          <w:rFonts w:ascii="Consolas" w:hAnsi="Consolas"/>
          <w:sz w:val="16"/>
        </w:rPr>
        <w:t xml:space="preserve">  &lt;/head&gt;</w:t>
      </w:r>
      <w:r>
        <w:br/>
      </w:r>
      <w:r>
        <w:rPr>
          <w:rFonts w:ascii="Consolas" w:hAnsi="Consolas"/>
          <w:sz w:val="16"/>
        </w:rPr>
        <w:t xml:space="preserve">  &lt;body&gt;</w:t>
      </w:r>
      <w:r>
        <w:br/>
      </w:r>
      <w:r>
        <w:rPr>
          <w:rFonts w:ascii="Consolas" w:hAnsi="Consolas"/>
          <w:sz w:val="16"/>
        </w:rPr>
        <w:t xml:space="preserve">    &lt;main&gt;</w:t>
      </w:r>
      <w:r>
        <w:br/>
      </w:r>
      <w:r>
        <w:rPr>
          <w:rFonts w:ascii="Consolas" w:hAnsi="Consolas"/>
          <w:sz w:val="16"/>
        </w:rPr>
        <w:t xml:space="preserve">      &lt;section class="hero"&gt;</w:t>
      </w:r>
      <w:r>
        <w:br/>
      </w:r>
      <w:r>
        <w:rPr>
          <w:rFonts w:ascii="Consolas" w:hAnsi="Consolas"/>
          <w:sz w:val="16"/>
        </w:rPr>
        <w:t xml:space="preserve">        &lt;h1&gt;$Title para Android&lt;/h1&gt;</w:t>
      </w:r>
      <w:r>
        <w:br/>
      </w:r>
      <w:r>
        <w:rPr>
          <w:rFonts w:ascii="Consolas" w:hAnsi="Consolas"/>
          <w:sz w:val="16"/>
        </w:rPr>
        <w:t xml:space="preserve">        &lt;p&gt;Version $ReleaseVersion lista para instalar desde QR o enlace directo.&lt;/p&gt;</w:t>
      </w:r>
      <w:r>
        <w:br/>
      </w:r>
      <w:r>
        <w:rPr>
          <w:rFonts w:ascii="Consolas" w:hAnsi="Consolas"/>
          <w:sz w:val="16"/>
        </w:rPr>
        <w:t xml:space="preserve">      &lt;/section&gt;</w:t>
      </w:r>
      <w:r>
        <w:br/>
      </w:r>
      <w:r>
        <w:rPr>
          <w:rFonts w:ascii="Consolas" w:hAnsi="Consolas"/>
          <w:sz w:val="16"/>
        </w:rPr>
        <w:t xml:space="preserve">      &lt;section class="content"&gt;</w:t>
      </w:r>
      <w:r>
        <w:br/>
      </w:r>
      <w:r>
        <w:rPr>
          <w:rFonts w:ascii="Consolas" w:hAnsi="Consolas"/>
          <w:sz w:val="16"/>
        </w:rPr>
        <w:t xml:space="preserve">        &lt;article class="panel"&gt;</w:t>
      </w:r>
      <w:r>
        <w:br/>
      </w:r>
      <w:r>
        <w:rPr>
          <w:rFonts w:ascii="Consolas" w:hAnsi="Consolas"/>
          <w:sz w:val="16"/>
        </w:rPr>
        <w:t xml:space="preserve">          &lt;img class="qr" src="$QrImageUrl" alt="QR de descarga de $Title" /&gt;</w:t>
      </w:r>
      <w:r>
        <w:br/>
      </w:r>
      <w:r>
        <w:rPr>
          <w:rFonts w:ascii="Consolas" w:hAnsi="Consolas"/>
          <w:sz w:val="16"/>
        </w:rPr>
        <w:t xml:space="preserve">          &lt;a class="button" href="$ApkUrl"&gt;Descargar APK&lt;/a&gt;</w:t>
      </w:r>
      <w:r>
        <w:br/>
      </w:r>
      <w:r>
        <w:rPr>
          <w:rFonts w:ascii="Consolas" w:hAnsi="Consolas"/>
          <w:sz w:val="16"/>
        </w:rPr>
        <w:t xml:space="preserve">          &lt;p&gt;Si el QR no abre bien, usá este enlace:&lt;/p&gt;</w:t>
      </w:r>
      <w:r>
        <w:br/>
      </w:r>
      <w:r>
        <w:rPr>
          <w:rFonts w:ascii="Consolas" w:hAnsi="Consolas"/>
          <w:sz w:val="16"/>
        </w:rPr>
        <w:t xml:space="preserve">          &lt;code&gt;$ApkUrl&lt;/code&gt;</w:t>
      </w:r>
      <w:r>
        <w:br/>
      </w:r>
      <w:r>
        <w:rPr>
          <w:rFonts w:ascii="Consolas" w:hAnsi="Consolas"/>
          <w:sz w:val="16"/>
        </w:rPr>
        <w:t xml:space="preserve">        &lt;/article&gt;</w:t>
      </w:r>
      <w:r>
        <w:br/>
      </w:r>
      <w:r>
        <w:rPr>
          <w:rFonts w:ascii="Consolas" w:hAnsi="Consolas"/>
          <w:sz w:val="16"/>
        </w:rPr>
        <w:t xml:space="preserve">        &lt;article class="panel"&gt;</w:t>
      </w:r>
      <w:r>
        <w:br/>
      </w:r>
      <w:r>
        <w:rPr>
          <w:rFonts w:ascii="Consolas" w:hAnsi="Consolas"/>
          <w:sz w:val="16"/>
        </w:rPr>
        <w:t xml:space="preserve">          &lt;h2&gt;Instalacion&lt;/h2&gt;</w:t>
      </w:r>
      <w:r>
        <w:br/>
      </w:r>
      <w:r>
        <w:rPr>
          <w:rFonts w:ascii="Consolas" w:hAnsi="Consolas"/>
          <w:sz w:val="16"/>
        </w:rPr>
        <w:t xml:space="preserve">          &lt;ol&gt;</w:t>
      </w:r>
      <w:r>
        <w:br/>
      </w:r>
      <w:r>
        <w:rPr>
          <w:rFonts w:ascii="Consolas" w:hAnsi="Consolas"/>
          <w:sz w:val="16"/>
        </w:rPr>
        <w:t xml:space="preserve">            &lt;li&gt;Escaneá el QR o abrí el enlace de descarga.&lt;/li&gt;</w:t>
      </w:r>
      <w:r>
        <w:br/>
      </w:r>
      <w:r>
        <w:rPr>
          <w:rFonts w:ascii="Consolas" w:hAnsi="Consolas"/>
          <w:sz w:val="16"/>
        </w:rPr>
        <w:t xml:space="preserve">            &lt;li&gt;Descargá la APK en tu teléfono Android.&lt;/li&gt;</w:t>
      </w:r>
      <w:r>
        <w:br/>
      </w:r>
      <w:r>
        <w:rPr>
          <w:rFonts w:ascii="Consolas" w:hAnsi="Consolas"/>
          <w:sz w:val="16"/>
        </w:rPr>
        <w:t xml:space="preserve">            &lt;li&gt;Si Android lo pide, habilitá la instalación desde orígenes desconocidos para tu navegador.&lt;/li&gt;</w:t>
      </w:r>
      <w:r>
        <w:br/>
      </w:r>
      <w:r>
        <w:rPr>
          <w:rFonts w:ascii="Consolas" w:hAnsi="Consolas"/>
          <w:sz w:val="16"/>
        </w:rPr>
        <w:t xml:space="preserve">            &lt;li&gt;Instalá la app y abrila.&lt;/li&gt;</w:t>
      </w:r>
      <w:r>
        <w:br/>
      </w:r>
      <w:r>
        <w:rPr>
          <w:rFonts w:ascii="Consolas" w:hAnsi="Consolas"/>
          <w:sz w:val="16"/>
        </w:rPr>
        <w:t xml:space="preserve">            &lt;li&gt;Aceptá ubicación, notificaciones, micrófono y contactos según corresponda.&lt;/li&gt;</w:t>
      </w:r>
      <w:r>
        <w:br/>
      </w:r>
      <w:r>
        <w:rPr>
          <w:rFonts w:ascii="Consolas" w:hAnsi="Consolas"/>
          <w:sz w:val="16"/>
        </w:rPr>
        <w:t xml:space="preserve">          &lt;/ol&gt;</w:t>
      </w:r>
      <w:r>
        <w:br/>
      </w:r>
      <w:r>
        <w:rPr>
          <w:rFonts w:ascii="Consolas" w:hAnsi="Consolas"/>
          <w:sz w:val="16"/>
        </w:rPr>
        <w:t xml:space="preserve">        &lt;/article&gt;</w:t>
      </w:r>
      <w:r>
        <w:br/>
      </w:r>
      <w:r>
        <w:rPr>
          <w:rFonts w:ascii="Consolas" w:hAnsi="Consolas"/>
          <w:sz w:val="16"/>
        </w:rPr>
        <w:t xml:space="preserve">      &lt;/section&gt;</w:t>
      </w:r>
      <w:r>
        <w:br/>
      </w:r>
      <w:r>
        <w:rPr>
          <w:rFonts w:ascii="Consolas" w:hAnsi="Consolas"/>
          <w:sz w:val="16"/>
        </w:rPr>
        <w:t xml:space="preserve">    &lt;/main&gt;</w:t>
      </w:r>
      <w:r>
        <w:br/>
      </w:r>
      <w:r>
        <w:rPr>
          <w:rFonts w:ascii="Consolas" w:hAnsi="Consolas"/>
          <w:sz w:val="16"/>
        </w:rPr>
        <w:t xml:space="preserve">  &lt;/body&gt;</w:t>
      </w:r>
      <w:r>
        <w:br/>
      </w:r>
      <w:r>
        <w:rPr>
          <w:rFonts w:ascii="Consolas" w:hAnsi="Consolas"/>
          <w:sz w:val="16"/>
        </w:rPr>
        <w:t>&lt;/html&gt;</w:t>
      </w:r>
      <w:r>
        <w:br/>
      </w:r>
      <w:r>
        <w:rPr>
          <w:rFonts w:ascii="Consolas" w:hAnsi="Consolas"/>
          <w:sz w:val="16"/>
        </w:rPr>
        <w:t>"@</w:t>
      </w:r>
      <w:r>
        <w:br/>
      </w:r>
      <w:r>
        <w:rPr>
          <w:rFonts w:ascii="Consolas" w:hAnsi="Consolas"/>
          <w:sz w:val="16"/>
        </w:rPr>
        <w:t>}</w:t>
      </w:r>
    </w:p>
    <w:p>
      <w:pPr>
        <w:spacing w:after="120"/>
      </w:pPr>
      <w:r>
        <w:rPr>
          <w:b/>
        </w:rPr>
        <w:t>Explicación de las líneas 52–214:</w:t>
      </w:r>
    </w:p>
    <w:p>
      <w:pPr>
        <w:pStyle w:val="ListBullet"/>
        <w:ind w:left="425"/>
      </w:pPr>
      <w:r>
        <w:rPr>
          <w:b/>
        </w:rPr>
        <w:t>Líneas 52–77</w:t>
      </w:r>
      <w:r>
        <w:t xml:space="preserve">: cabecera de función y </w:t>
      </w:r>
      <w:r>
        <w:rPr>
          <w:rFonts w:ascii="Consolas" w:hAnsi="Consolas"/>
          <w:sz w:val="16"/>
        </w:rPr>
        <w:t>param</w:t>
      </w:r>
      <w:r>
        <w:t xml:space="preserve"> (Title, ReleaseVersion, ApkUrl, QrImageUrl, todos obligatorios).</w:t>
      </w:r>
    </w:p>
    <w:p>
      <w:pPr>
        <w:pStyle w:val="ListBullet"/>
        <w:ind w:left="425"/>
      </w:pPr>
      <w:r>
        <w:rPr>
          <w:b/>
        </w:rPr>
        <w:t>Línea 79</w:t>
      </w:r>
      <w:r>
        <w:t xml:space="preserve">: </w:t>
      </w:r>
      <w:r>
        <w:rPr>
          <w:rFonts w:ascii="Consolas" w:hAnsi="Consolas"/>
          <w:sz w:val="16"/>
        </w:rPr>
        <w:t>return @"..."@</w:t>
      </w:r>
      <w:r>
        <w:t xml:space="preserve"> — here-string expandible de PowerShell: las variables </w:t>
      </w:r>
      <w:r>
        <w:rPr>
          <w:rFonts w:ascii="Consolas" w:hAnsi="Consolas"/>
          <w:sz w:val="16"/>
        </w:rPr>
        <w:t>$Title</w:t>
      </w:r>
      <w:r>
        <w:t xml:space="preserve">, </w:t>
      </w:r>
      <w:r>
        <w:rPr>
          <w:rFonts w:ascii="Consolas" w:hAnsi="Consolas"/>
          <w:sz w:val="16"/>
        </w:rPr>
        <w:t>$ReleaseVersion</w:t>
      </w:r>
      <w:r>
        <w:t xml:space="preserve">, </w:t>
      </w:r>
      <w:r>
        <w:rPr>
          <w:rFonts w:ascii="Consolas" w:hAnsi="Consolas"/>
          <w:sz w:val="16"/>
        </w:rPr>
        <w:t>$QrImageUrl</w:t>
      </w:r>
      <w:r>
        <w:t xml:space="preserve">, </w:t>
      </w:r>
      <w:r>
        <w:rPr>
          <w:rFonts w:ascii="Consolas" w:hAnsi="Consolas"/>
          <w:sz w:val="16"/>
        </w:rPr>
        <w:t>$ApkUrl</w:t>
      </w:r>
      <w:r>
        <w:t xml:space="preserve"> se interpolan.</w:t>
      </w:r>
    </w:p>
    <w:p>
      <w:pPr>
        <w:pStyle w:val="ListBullet"/>
        <w:ind w:left="425"/>
      </w:pPr>
      <w:r>
        <w:rPr>
          <w:b/>
        </w:rPr>
        <w:t>Líneas 80–93</w:t>
      </w:r>
      <w:r>
        <w:t xml:space="preserve">: </w:t>
      </w:r>
      <w:r>
        <w:rPr>
          <w:rFonts w:ascii="Consolas" w:hAnsi="Consolas"/>
          <w:sz w:val="16"/>
        </w:rPr>
        <w:t>&lt;head&gt;</w:t>
      </w:r>
      <w:r>
        <w:t xml:space="preserve"> con charset UTF-8, viewport responsive y </w:t>
      </w:r>
      <w:r>
        <w:rPr>
          <w:rFonts w:ascii="Consolas" w:hAnsi="Consolas"/>
          <w:sz w:val="16"/>
        </w:rPr>
        <w:t>&lt;title&gt;$Title Android&lt;/title&gt;</w:t>
      </w:r>
      <w:r>
        <w:t>.</w:t>
      </w:r>
    </w:p>
    <w:p>
      <w:pPr>
        <w:pStyle w:val="ListBullet"/>
        <w:ind w:left="425"/>
      </w:pPr>
      <w:r>
        <w:rPr>
          <w:b/>
        </w:rPr>
        <w:t>Líneas 86–184</w:t>
      </w:r>
      <w:r>
        <w:t>: hoja de estilo embebida con paleta cálida (</w:t>
      </w:r>
      <w:r>
        <w:rPr>
          <w:rFonts w:ascii="Consolas" w:hAnsi="Consolas"/>
          <w:sz w:val="16"/>
        </w:rPr>
        <w:t>--bg: #fff7ed</w:t>
      </w:r>
      <w:r>
        <w:t xml:space="preserve">, </w:t>
      </w:r>
      <w:r>
        <w:rPr>
          <w:rFonts w:ascii="Consolas" w:hAnsi="Consolas"/>
          <w:sz w:val="16"/>
        </w:rPr>
        <w:t>--accent: #c2410c</w:t>
      </w:r>
      <w:r>
        <w:t xml:space="preserve"> — naranja), tarjeta central (</w:t>
      </w:r>
      <w:r>
        <w:rPr>
          <w:rFonts w:ascii="Consolas" w:hAnsi="Consolas"/>
          <w:sz w:val="16"/>
        </w:rPr>
        <w:t>main</w:t>
      </w:r>
      <w:r>
        <w:t xml:space="preserve"> con border-radius 28px y sombra), héroe con degradado, layout responsive en grid (</w:t>
      </w:r>
      <w:r>
        <w:rPr>
          <w:rFonts w:ascii="Consolas" w:hAnsi="Consolas"/>
          <w:sz w:val="16"/>
        </w:rPr>
        <w:t>repeat(auto-fit, minmax(260px,1fr))</w:t>
      </w:r>
      <w:r>
        <w:t xml:space="preserve">), estilos de </w:t>
      </w:r>
      <w:r>
        <w:rPr>
          <w:rFonts w:ascii="Consolas" w:hAnsi="Consolas"/>
          <w:sz w:val="16"/>
        </w:rPr>
        <w:t>.qr</w:t>
      </w:r>
      <w:r>
        <w:t xml:space="preserve">, </w:t>
      </w:r>
      <w:r>
        <w:rPr>
          <w:rFonts w:ascii="Consolas" w:hAnsi="Consolas"/>
          <w:sz w:val="16"/>
        </w:rPr>
        <w:t>.button</w:t>
      </w:r>
      <w:r>
        <w:t xml:space="preserve"> y </w:t>
      </w:r>
      <w:r>
        <w:rPr>
          <w:rFonts w:ascii="Consolas" w:hAnsi="Consolas"/>
          <w:sz w:val="16"/>
        </w:rPr>
        <w:t>code</w:t>
      </w:r>
      <w:r>
        <w:t xml:space="preserve"> con </w:t>
      </w:r>
      <w:r>
        <w:rPr>
          <w:rFonts w:ascii="Consolas" w:hAnsi="Consolas"/>
          <w:sz w:val="16"/>
        </w:rPr>
        <w:t>word-break</w:t>
      </w:r>
      <w:r>
        <w:t>. CSS sin lógica; se documenta como presentación autocontenida (no requiere CSS externo).</w:t>
      </w:r>
    </w:p>
    <w:p>
      <w:pPr>
        <w:pStyle w:val="ListBullet"/>
        <w:ind w:left="425"/>
      </w:pPr>
      <w:r>
        <w:rPr>
          <w:b/>
        </w:rPr>
        <w:t>Líneas 187–211</w:t>
      </w:r>
      <w:r>
        <w:t xml:space="preserve"> (</w:t>
      </w:r>
      <w:r>
        <w:rPr>
          <w:rFonts w:ascii="Consolas" w:hAnsi="Consolas"/>
          <w:sz w:val="16"/>
        </w:rPr>
        <w:t>&lt;body&gt;</w:t>
      </w:r>
      <w:r>
        <w:t>):</w:t>
      </w:r>
    </w:p>
    <w:p>
      <w:pPr>
        <w:pStyle w:val="ListBullet"/>
        <w:ind w:left="709"/>
      </w:pPr>
      <w:r>
        <w:rPr>
          <w:b/>
        </w:rPr>
        <w:t>Línea 189</w:t>
      </w:r>
      <w:r>
        <w:t xml:space="preserve">: </w:t>
      </w:r>
      <w:r>
        <w:rPr>
          <w:rFonts w:ascii="Consolas" w:hAnsi="Consolas"/>
          <w:sz w:val="16"/>
        </w:rPr>
        <w:t>&lt;h1&gt;$Title para Android&lt;/h1&gt;</w:t>
      </w:r>
      <w:r>
        <w:t xml:space="preserve"> (interpolado).</w:t>
      </w:r>
    </w:p>
    <w:p>
      <w:pPr>
        <w:pStyle w:val="ListBullet"/>
        <w:ind w:left="709"/>
      </w:pPr>
      <w:r>
        <w:rPr>
          <w:b/>
        </w:rPr>
        <w:t>Línea 190</w:t>
      </w:r>
      <w:r>
        <w:t>: párrafo de versión interpolado.</w:t>
      </w:r>
    </w:p>
    <w:p>
      <w:pPr>
        <w:pStyle w:val="ListBullet"/>
        <w:ind w:left="709"/>
      </w:pPr>
      <w:r>
        <w:rPr>
          <w:b/>
        </w:rPr>
        <w:t>Línea 194</w:t>
      </w:r>
      <w:r>
        <w:t xml:space="preserve">: </w:t>
      </w:r>
      <w:r>
        <w:rPr>
          <w:rFonts w:ascii="Consolas" w:hAnsi="Consolas"/>
          <w:sz w:val="16"/>
        </w:rPr>
        <w:t>&lt;img class="qr" src="$QrImageUrl" ...&gt;</w:t>
      </w:r>
      <w:r>
        <w:t xml:space="preserve"> — la imagen QR se carga desde el tercero al abrir la landing.</w:t>
      </w:r>
    </w:p>
    <w:p>
      <w:pPr>
        <w:pStyle w:val="ListBullet"/>
        <w:ind w:left="709"/>
      </w:pPr>
      <w:r>
        <w:rPr>
          <w:b/>
        </w:rPr>
        <w:t>Línea 195</w:t>
      </w:r>
      <w:r>
        <w:t xml:space="preserve">: botón de descarga </w:t>
      </w:r>
      <w:r>
        <w:rPr>
          <w:rFonts w:ascii="Consolas" w:hAnsi="Consolas"/>
          <w:sz w:val="16"/>
        </w:rPr>
        <w:t>&lt;a class="button" href="$ApkUrl"&gt;Descargar APK&lt;/a&gt;</w:t>
      </w:r>
      <w:r>
        <w:t>.</w:t>
      </w:r>
    </w:p>
    <w:p>
      <w:pPr>
        <w:pStyle w:val="ListBullet"/>
        <w:ind w:left="709"/>
      </w:pPr>
      <w:r>
        <w:rPr>
          <w:b/>
        </w:rPr>
        <w:t>Líneas 196–197</w:t>
      </w:r>
      <w:r>
        <w:t xml:space="preserve">: enlace alternativo en </w:t>
      </w:r>
      <w:r>
        <w:rPr>
          <w:rFonts w:ascii="Consolas" w:hAnsi="Consolas"/>
          <w:sz w:val="16"/>
        </w:rPr>
        <w:t>&lt;code&gt;$ApkUrl&lt;/code&gt;</w:t>
      </w:r>
      <w:r>
        <w:t>.</w:t>
      </w:r>
    </w:p>
    <w:p>
      <w:pPr>
        <w:pStyle w:val="ListBullet"/>
        <w:ind w:left="709"/>
      </w:pPr>
      <w:r>
        <w:rPr>
          <w:b/>
        </w:rPr>
        <w:t>Líneas 200–207</w:t>
      </w:r>
      <w:r>
        <w:t>: instrucciones de instalación (5 pasos), incluido el aviso de "orígenes desconocidos" y permisos solicitados (ubicación, notificaciones, micrófono, contactos).</w:t>
      </w:r>
    </w:p>
    <w:p>
      <w:pPr>
        <w:pStyle w:val="ListBullet"/>
        <w:ind w:left="425"/>
      </w:pPr>
      <w:r>
        <w:rPr>
          <w:b/>
        </w:rPr>
        <w:t>Línea 213</w:t>
      </w:r>
      <w:r>
        <w:t>: cierre del here-string.</w:t>
      </w:r>
    </w:p>
    <w:p>
      <w:pPr>
        <w:pStyle w:val="ListBullet"/>
        <w:ind w:left="425"/>
      </w:pPr>
      <w:r>
        <w:rPr>
          <w:rFonts w:ascii="Consolas" w:hAnsi="Consolas"/>
          <w:sz w:val="16"/>
        </w:rPr>
        <w:t>[OBSERVACIÓN TÉCNICA]</w:t>
      </w:r>
      <w:r>
        <w:t xml:space="preserve"> (líneas 79, 189–197): interpolación directa de </w:t>
      </w:r>
      <w:r>
        <w:rPr>
          <w:rFonts w:ascii="Consolas" w:hAnsi="Consolas"/>
          <w:sz w:val="16"/>
        </w:rPr>
        <w:t>$ApkUrl</w:t>
      </w:r>
      <w:r>
        <w:t>/</w:t>
      </w:r>
      <w:r>
        <w:rPr>
          <w:rFonts w:ascii="Consolas" w:hAnsi="Consolas"/>
          <w:sz w:val="16"/>
        </w:rPr>
        <w:t>$QrImageUrl</w:t>
      </w:r>
      <w:r>
        <w:t xml:space="preserve"> en atributos HTML sin escape. Si </w:t>
      </w:r>
      <w:r>
        <w:rPr>
          <w:rFonts w:ascii="Consolas" w:hAnsi="Consolas"/>
          <w:sz w:val="16"/>
        </w:rPr>
        <w:t>DownloadUrl</w:t>
      </w:r>
      <w:r>
        <w:t xml:space="preserve"> contuviera comillas dobles o caracteres </w:t>
      </w:r>
      <w:r>
        <w:rPr>
          <w:rFonts w:ascii="Consolas" w:hAnsi="Consolas"/>
          <w:sz w:val="16"/>
        </w:rPr>
        <w:t>&lt;</w:t>
      </w:r>
      <w:r>
        <w:t xml:space="preserve">, rompería el HTML o inyectaría marcado (XSS autogenerado). Parámetro controlado por el operador en generación, pero la URL acaba visible en la landing pública y, en el </w:t>
      </w:r>
      <w:r>
        <w:rPr>
          <w:rFonts w:ascii="Consolas" w:hAnsi="Consolas"/>
          <w:sz w:val="16"/>
        </w:rPr>
        <w:t>metadata.json</w:t>
      </w:r>
      <w:r>
        <w:t xml:space="preserve">, tal cual. </w:t>
      </w:r>
      <w:r>
        <w:rPr>
          <w:rFonts w:ascii="Consolas" w:hAnsi="Consolas"/>
          <w:sz w:val="16"/>
        </w:rPr>
        <w:t>[NIVEL DE CERTEZA: Confirmado por código]</w:t>
      </w:r>
      <w:r>
        <w:t>.</w:t>
      </w:r>
    </w:p>
    <w:p>
      <w:pPr>
        <w:spacing w:before="80" w:after="120" w:line="240" w:lineRule="auto"/>
        <w:shd w:val="clear" w:color="auto" w:fill="F5F5F5"/>
      </w:pPr>
      <w:r>
        <w:rPr>
          <w:rFonts w:ascii="Consolas" w:hAnsi="Consolas"/>
          <w:sz w:val="16"/>
        </w:rPr>
        <w:t>$resolvedOutputDirectory = Resolve-OutputDirectory -RelativeOutputDirectory $OutputDirectory</w:t>
      </w:r>
      <w:r>
        <w:br/>
      </w:r>
      <w:r>
        <w:rPr>
          <w:rFonts w:ascii="Consolas" w:hAnsi="Consolas"/>
          <w:sz w:val="16"/>
        </w:rPr>
        <w:t>$null = New-Item -ItemType Directory -Path $resolvedOutputDirectory -Force</w:t>
      </w:r>
      <w:r>
        <w:br/>
      </w:r>
      <w:r>
        <w:rPr>
          <w:rFonts w:ascii="Consolas" w:hAnsi="Consolas"/>
          <w:sz w:val="16"/>
        </w:rPr>
        <w:t xml:space="preserve"> </w:t>
      </w:r>
      <w:r>
        <w:br/>
      </w:r>
      <w:r>
        <w:rPr>
          <w:rFonts w:ascii="Consolas" w:hAnsi="Consolas"/>
          <w:sz w:val="16"/>
        </w:rPr>
        <w:t>$encodedUrl = [System.Uri]::EscapeDataString($DownloadUrl)</w:t>
      </w:r>
      <w:r>
        <w:br/>
      </w:r>
      <w:r>
        <w:rPr>
          <w:rFonts w:ascii="Consolas" w:hAnsi="Consolas"/>
          <w:sz w:val="16"/>
        </w:rPr>
        <w:t>$qrImageUrl = "https://api.qrserver.com/v1/create-qr-code/?size=720x720&amp;data=$encodedUrl"</w:t>
      </w:r>
      <w:r>
        <w:br/>
      </w:r>
      <w:r>
        <w:rPr>
          <w:rFonts w:ascii="Consolas" w:hAnsi="Consolas"/>
          <w:sz w:val="16"/>
        </w:rPr>
        <w:t xml:space="preserve"> </w:t>
      </w:r>
      <w:r>
        <w:br/>
      </w:r>
      <w:r>
        <w:rPr>
          <w:rFonts w:ascii="Consolas" w:hAnsi="Consolas"/>
          <w:sz w:val="16"/>
        </w:rPr>
        <w:t>$htmlContent = New-QrLandingHtml -Title $AppName -ReleaseVersion $Version -ApkUrl $DownloadUrl -QrImageUrl $qrImageUrl</w:t>
      </w:r>
      <w:r>
        <w:br/>
      </w:r>
      <w:r>
        <w:rPr>
          <w:rFonts w:ascii="Consolas" w:hAnsi="Consolas"/>
          <w:sz w:val="16"/>
        </w:rPr>
        <w:t>$htmlPath = Join-Path -Path $resolvedOutputDirectory -ChildPath 'index.html'</w:t>
      </w:r>
      <w:r>
        <w:br/>
      </w:r>
      <w:r>
        <w:rPr>
          <w:rFonts w:ascii="Consolas" w:hAnsi="Consolas"/>
          <w:sz w:val="16"/>
        </w:rPr>
        <w:t>$metadataPath = Join-Path -Path $resolvedOutputDirectory -ChildPath 'metadata.json'</w:t>
      </w:r>
      <w:r>
        <w:br/>
      </w:r>
      <w:r>
        <w:rPr>
          <w:rFonts w:ascii="Consolas" w:hAnsi="Consolas"/>
          <w:sz w:val="16"/>
        </w:rPr>
        <w:t xml:space="preserve"> </w:t>
      </w:r>
      <w:r>
        <w:br/>
      </w:r>
      <w:r>
        <w:rPr>
          <w:rFonts w:ascii="Consolas" w:hAnsi="Consolas"/>
          <w:sz w:val="16"/>
        </w:rPr>
        <w:t>Set-Content -Path $htmlPath -Value $htmlContent -Encoding UTF8</w:t>
      </w:r>
      <w:r>
        <w:br/>
      </w:r>
      <w:r>
        <w:rPr>
          <w:rFonts w:ascii="Consolas" w:hAnsi="Consolas"/>
          <w:sz w:val="16"/>
        </w:rPr>
        <w:t xml:space="preserve"> </w:t>
      </w:r>
      <w:r>
        <w:br/>
      </w:r>
      <w:r>
        <w:rPr>
          <w:rFonts w:ascii="Consolas" w:hAnsi="Consolas"/>
          <w:sz w:val="16"/>
        </w:rPr>
        <w:t>$metadata = [ordered]@{</w:t>
      </w:r>
      <w:r>
        <w:br/>
      </w:r>
      <w:r>
        <w:rPr>
          <w:rFonts w:ascii="Consolas" w:hAnsi="Consolas"/>
          <w:sz w:val="16"/>
        </w:rPr>
        <w:t xml:space="preserve">    appName = $AppName</w:t>
      </w:r>
      <w:r>
        <w:br/>
      </w:r>
      <w:r>
        <w:rPr>
          <w:rFonts w:ascii="Consolas" w:hAnsi="Consolas"/>
          <w:sz w:val="16"/>
        </w:rPr>
        <w:t xml:space="preserve">    version = $Version</w:t>
      </w:r>
      <w:r>
        <w:br/>
      </w:r>
      <w:r>
        <w:rPr>
          <w:rFonts w:ascii="Consolas" w:hAnsi="Consolas"/>
          <w:sz w:val="16"/>
        </w:rPr>
        <w:t xml:space="preserve">    downloadUrl = $DownloadUrl</w:t>
      </w:r>
      <w:r>
        <w:br/>
      </w:r>
      <w:r>
        <w:rPr>
          <w:rFonts w:ascii="Consolas" w:hAnsi="Consolas"/>
          <w:sz w:val="16"/>
        </w:rPr>
        <w:t xml:space="preserve">    qrImageUrl = $qrImageUrl</w:t>
      </w:r>
      <w:r>
        <w:br/>
      </w:r>
      <w:r>
        <w:rPr>
          <w:rFonts w:ascii="Consolas" w:hAnsi="Consolas"/>
          <w:sz w:val="16"/>
        </w:rPr>
        <w:t xml:space="preserve">    generatedAt = (Get-Date).ToString('s')</w:t>
      </w:r>
      <w:r>
        <w:br/>
      </w:r>
      <w:r>
        <w:rPr>
          <w:rFonts w:ascii="Consolas" w:hAnsi="Consolas"/>
          <w:sz w:val="16"/>
        </w:rPr>
        <w:t>}</w:t>
      </w:r>
      <w:r>
        <w:br/>
      </w:r>
      <w:r>
        <w:rPr>
          <w:rFonts w:ascii="Consolas" w:hAnsi="Consolas"/>
          <w:sz w:val="16"/>
        </w:rPr>
        <w:t xml:space="preserve"> </w:t>
      </w:r>
      <w:r>
        <w:br/>
      </w:r>
      <w:r>
        <w:rPr>
          <w:rFonts w:ascii="Consolas" w:hAnsi="Consolas"/>
          <w:sz w:val="16"/>
        </w:rPr>
        <w:t>$metadata | ConvertTo-Json | Set-Content -Path $metadataPath -Encoding UTF8</w:t>
      </w:r>
      <w:r>
        <w:br/>
      </w:r>
      <w:r>
        <w:rPr>
          <w:rFonts w:ascii="Consolas" w:hAnsi="Consolas"/>
          <w:sz w:val="16"/>
        </w:rPr>
        <w:t xml:space="preserve"> </w:t>
      </w:r>
      <w:r>
        <w:br/>
      </w:r>
      <w:r>
        <w:rPr>
          <w:rFonts w:ascii="Consolas" w:hAnsi="Consolas"/>
          <w:sz w:val="16"/>
        </w:rPr>
        <w:t>Write-Host "Landing QR generada en: $htmlPath" -ForegroundColor Green</w:t>
      </w:r>
      <w:r>
        <w:br/>
      </w:r>
      <w:r>
        <w:rPr>
          <w:rFonts w:ascii="Consolas" w:hAnsi="Consolas"/>
          <w:sz w:val="16"/>
        </w:rPr>
        <w:t>Write-Host "Metadata generada en: $metadataPath" -ForegroundColor Green</w:t>
      </w:r>
    </w:p>
    <w:p>
      <w:pPr>
        <w:spacing w:after="120"/>
      </w:pPr>
      <w:r>
        <w:rPr>
          <w:b/>
        </w:rPr>
        <w:t>Explicación de las líneas 216–239:</w:t>
      </w:r>
    </w:p>
    <w:p>
      <w:pPr>
        <w:pStyle w:val="ListBullet"/>
        <w:ind w:left="425"/>
      </w:pPr>
      <w:r>
        <w:rPr>
          <w:b/>
        </w:rPr>
        <w:t>Línea 216</w:t>
      </w:r>
      <w:r>
        <w:t>: resuelve la carpeta absoluta de salida.</w:t>
      </w:r>
    </w:p>
    <w:p>
      <w:pPr>
        <w:pStyle w:val="ListBullet"/>
        <w:ind w:left="425"/>
      </w:pPr>
      <w:r>
        <w:rPr>
          <w:b/>
        </w:rPr>
        <w:t>Línea 217</w:t>
      </w:r>
      <w:r>
        <w:t>: crea el directorio si falta (</w:t>
      </w:r>
      <w:r>
        <w:rPr>
          <w:rFonts w:ascii="Consolas" w:hAnsi="Consolas"/>
          <w:sz w:val="16"/>
        </w:rPr>
        <w:t>$null =</w:t>
      </w:r>
      <w:r>
        <w:t xml:space="preserve"> descarta el objeto).</w:t>
      </w:r>
    </w:p>
    <w:p>
      <w:pPr>
        <w:pStyle w:val="ListBullet"/>
        <w:ind w:left="425"/>
      </w:pPr>
      <w:r>
        <w:rPr>
          <w:b/>
        </w:rPr>
        <w:t>Línea 219</w:t>
      </w:r>
      <w:r>
        <w:t>: codifica la URL de descarga como query (</w:t>
      </w:r>
      <w:r>
        <w:rPr>
          <w:rFonts w:ascii="Consolas" w:hAnsi="Consolas"/>
          <w:sz w:val="16"/>
        </w:rPr>
        <w:t>EscapeDataString</w:t>
      </w:r>
      <w:r>
        <w:t>), requisito para que el QR sea válido con caracteres especiales.</w:t>
      </w:r>
    </w:p>
    <w:p>
      <w:pPr>
        <w:pStyle w:val="ListBullet"/>
        <w:ind w:left="425"/>
      </w:pPr>
      <w:r>
        <w:rPr>
          <w:b/>
        </w:rPr>
        <w:t>Línea 220</w:t>
      </w:r>
      <w:r>
        <w:t>: compone la URL de la API de QR con tamaño 720x720.</w:t>
      </w:r>
    </w:p>
    <w:p>
      <w:pPr>
        <w:pStyle w:val="ListBullet"/>
        <w:ind w:left="425"/>
      </w:pPr>
      <w:r>
        <w:rPr>
          <w:b/>
        </w:rPr>
        <w:t>Líneas 222–224</w:t>
      </w:r>
      <w:r>
        <w:t xml:space="preserve">: genera el HTML y calcula rutas de </w:t>
      </w:r>
      <w:r>
        <w:rPr>
          <w:rFonts w:ascii="Consolas" w:hAnsi="Consolas"/>
          <w:sz w:val="16"/>
        </w:rPr>
        <w:t>index.html</w:t>
      </w:r>
      <w:r>
        <w:t xml:space="preserve"> y </w:t>
      </w:r>
      <w:r>
        <w:rPr>
          <w:rFonts w:ascii="Consolas" w:hAnsi="Consolas"/>
          <w:sz w:val="16"/>
        </w:rPr>
        <w:t>metadata.json</w:t>
      </w:r>
      <w:r>
        <w:t>.</w:t>
      </w:r>
    </w:p>
    <w:p>
      <w:pPr>
        <w:pStyle w:val="ListBullet"/>
        <w:ind w:left="425"/>
      </w:pPr>
      <w:r>
        <w:rPr>
          <w:b/>
        </w:rPr>
        <w:t>Línea 226</w:t>
      </w:r>
      <w:r>
        <w:t>: escribe el HTML en UTF-8.</w:t>
      </w:r>
    </w:p>
    <w:p>
      <w:pPr>
        <w:pStyle w:val="ListBullet"/>
        <w:ind w:left="425"/>
      </w:pPr>
      <w:r>
        <w:rPr>
          <w:b/>
        </w:rPr>
        <w:t>Líneas 228–234</w:t>
      </w:r>
      <w:r>
        <w:t xml:space="preserve">: hashtable </w:t>
      </w:r>
      <w:r>
        <w:rPr>
          <w:rFonts w:ascii="Consolas" w:hAnsi="Consolas"/>
          <w:sz w:val="16"/>
        </w:rPr>
        <w:t>[ordered]</w:t>
      </w:r>
      <w:r>
        <w:t xml:space="preserve"> de metadatos: appName, version, downloadUrl, qrImageUrl, generatedAt (formato sortable ISO).</w:t>
      </w:r>
    </w:p>
    <w:p>
      <w:pPr>
        <w:pStyle w:val="ListBullet"/>
        <w:ind w:left="425"/>
      </w:pPr>
      <w:r>
        <w:rPr>
          <w:b/>
        </w:rPr>
        <w:t>Línea 236</w:t>
      </w:r>
      <w:r>
        <w:t>: serializa a JSON y lo escribe en UTF-8.</w:t>
      </w:r>
    </w:p>
    <w:p>
      <w:pPr>
        <w:pStyle w:val="ListBullet"/>
        <w:ind w:left="425"/>
      </w:pPr>
      <w:r>
        <w:rPr>
          <w:b/>
        </w:rPr>
        <w:t>Líneas 238–239</w:t>
      </w:r>
      <w:r>
        <w:t>: mensajes finales verdes con rutas de los artefactos.</w:t>
      </w:r>
    </w:p>
    <w:p>
      <w:pPr>
        <w:pStyle w:val="Heading2"/>
      </w:pPr>
      <w:r>
        <w:t>Fichas de funciones y métodos</w:t>
      </w:r>
    </w:p>
    <w:p>
      <w:pPr>
        <w:pStyle w:val="Heading3"/>
      </w:pPr>
      <w:r>
        <w:t>Resolve-OutputDirectory (líneas 42–50)</w:t>
      </w:r>
    </w:p>
    <w:p>
      <w:pPr>
        <w:pStyle w:val="ListBullet"/>
        <w:ind w:left="425"/>
      </w:pPr>
      <w:r>
        <w:t xml:space="preserve">Firma: </w:t>
      </w:r>
      <w:r>
        <w:rPr>
          <w:rFonts w:ascii="Consolas" w:hAnsi="Consolas"/>
          <w:sz w:val="16"/>
        </w:rPr>
        <w:t>Resolve-OutputDirectory -RelativeOutputDirectory &lt;string&gt;</w:t>
      </w:r>
      <w:r>
        <w:t>.</w:t>
      </w:r>
    </w:p>
    <w:p>
      <w:pPr>
        <w:pStyle w:val="ListBullet"/>
        <w:ind w:left="425"/>
      </w:pPr>
      <w:r>
        <w:t>Propósito: convertir la carpeta relativa en absoluta bajo la raíz del proyecto.</w:t>
      </w:r>
    </w:p>
    <w:p>
      <w:pPr>
        <w:pStyle w:val="ListBullet"/>
        <w:ind w:left="425"/>
      </w:pPr>
      <w:r>
        <w:t xml:space="preserve">Parámetros: </w:t>
      </w:r>
      <w:r>
        <w:rPr>
          <w:rFonts w:ascii="Consolas" w:hAnsi="Consolas"/>
          <w:sz w:val="16"/>
        </w:rPr>
        <w:t>RelativeOutputDirectory</w:t>
      </w:r>
      <w:r>
        <w:t xml:space="preserve"> (string, obligatorio).</w:t>
      </w:r>
    </w:p>
    <w:p>
      <w:pPr>
        <w:pStyle w:val="ListBullet"/>
        <w:ind w:left="425"/>
      </w:pPr>
      <w:r>
        <w:t>Retorno: ruta absoluta (string). Excepciones: ninguna explícita.</w:t>
      </w:r>
    </w:p>
    <w:p>
      <w:pPr>
        <w:pStyle w:val="ListBullet"/>
        <w:ind w:left="425"/>
      </w:pPr>
      <w:r>
        <w:t xml:space="preserve">Flujo: </w:t>
      </w:r>
      <w:r>
        <w:rPr>
          <w:rFonts w:ascii="Consolas" w:hAnsi="Consolas"/>
          <w:sz w:val="16"/>
        </w:rPr>
        <w:t>PSScriptRoot</w:t>
      </w:r>
      <w:r>
        <w:t xml:space="preserve"> → padre → join → </w:t>
      </w:r>
      <w:r>
        <w:rPr>
          <w:rFonts w:ascii="Consolas" w:hAnsi="Consolas"/>
          <w:sz w:val="16"/>
        </w:rPr>
        <w:t>GetFullPath</w:t>
      </w:r>
      <w:r>
        <w:t>. Llamada en línea 216.</w:t>
      </w:r>
    </w:p>
    <w:p>
      <w:pPr>
        <w:pStyle w:val="Heading3"/>
      </w:pPr>
      <w:r>
        <w:t>New-QrLandingHtml (líneas 64–214)</w:t>
      </w:r>
    </w:p>
    <w:p>
      <w:pPr>
        <w:pStyle w:val="ListBullet"/>
        <w:ind w:left="425"/>
      </w:pPr>
      <w:r>
        <w:t xml:space="preserve">Firma: </w:t>
      </w:r>
      <w:r>
        <w:rPr>
          <w:rFonts w:ascii="Consolas" w:hAnsi="Consolas"/>
          <w:sz w:val="16"/>
        </w:rPr>
        <w:t>New-QrLandingHtml -Title &lt;string&gt; -ReleaseVersion &lt;string&gt; -ApkUrl &lt;string&gt; -QrImageUrl &lt;string&gt;</w:t>
      </w:r>
      <w:r>
        <w:t>.</w:t>
      </w:r>
    </w:p>
    <w:p>
      <w:pPr>
        <w:pStyle w:val="ListBullet"/>
        <w:ind w:left="425"/>
      </w:pPr>
      <w:r>
        <w:t>Propósito: devolver el HTML completo de la landing (sin escribir en disco).</w:t>
      </w:r>
    </w:p>
    <w:p>
      <w:pPr>
        <w:pStyle w:val="ListBullet"/>
        <w:ind w:left="425"/>
      </w:pPr>
      <w:r>
        <w:t>Parámetros:</w:t>
      </w:r>
    </w:p>
    <w:tbl>
      <w:tblPr>
        <w:tblStyle w:val="TableGrid"/>
        <w:tblW w:type="auto" w:w="0"/>
        <w:jc w:val="left"/>
        <w:tblLook w:firstColumn="1" w:firstRow="1" w:lastColumn="0" w:lastRow="0" w:noHBand="0" w:noVBand="1" w:val="04A0"/>
      </w:tblPr>
      <w:tblGrid>
        <w:gridCol w:w="2436"/>
        <w:gridCol w:w="2436"/>
        <w:gridCol w:w="2436"/>
        <w:gridCol w:w="2436"/>
      </w:tblGrid>
      <w:tr>
        <w:tc>
          <w:tcPr>
            <w:tcW w:type="dxa" w:w="2436"/>
            <w:shd w:val="clear" w:color="auto" w:fill="F2DCDA"/>
          </w:tcPr>
          <w:p>
            <w:pPr>
              <w:spacing w:after="20"/>
            </w:pPr>
            <w:r>
              <w:rPr>
                <w:b/>
                <w:sz w:val="17"/>
              </w:rPr>
            </w:r>
            <w:r>
              <w:rPr>
                <w:b/>
                <w:sz w:val="17"/>
              </w:rPr>
              <w:t>Parámetro</w:t>
            </w:r>
          </w:p>
        </w:tc>
        <w:tc>
          <w:tcPr>
            <w:tcW w:type="dxa" w:w="2436"/>
            <w:shd w:val="clear" w:color="auto" w:fill="F2DCDA"/>
          </w:tcPr>
          <w:p>
            <w:pPr>
              <w:spacing w:after="20"/>
            </w:pPr>
            <w:r>
              <w:rPr>
                <w:b/>
                <w:sz w:val="17"/>
              </w:rPr>
            </w:r>
            <w:r>
              <w:rPr>
                <w:b/>
                <w:sz w:val="17"/>
              </w:rPr>
              <w:t>Tipo</w:t>
            </w:r>
          </w:p>
        </w:tc>
        <w:tc>
          <w:tcPr>
            <w:tcW w:type="dxa" w:w="2436"/>
            <w:shd w:val="clear" w:color="auto" w:fill="F2DCDA"/>
          </w:tcPr>
          <w:p>
            <w:pPr>
              <w:spacing w:after="20"/>
            </w:pPr>
            <w:r>
              <w:rPr>
                <w:b/>
                <w:sz w:val="17"/>
              </w:rPr>
            </w:r>
            <w:r>
              <w:rPr>
                <w:b/>
                <w:sz w:val="17"/>
              </w:rPr>
              <w:t>Obligatorio</w:t>
            </w:r>
          </w:p>
        </w:tc>
        <w:tc>
          <w:tcPr>
            <w:tcW w:type="dxa" w:w="2436"/>
            <w:shd w:val="clear" w:color="auto" w:fill="F2DCDA"/>
          </w:tcPr>
          <w:p>
            <w:pPr>
              <w:spacing w:after="20"/>
            </w:pPr>
            <w:r>
              <w:rPr>
                <w:b/>
                <w:sz w:val="17"/>
              </w:rPr>
            </w:r>
            <w:r>
              <w:rPr>
                <w:b/>
                <w:sz w:val="17"/>
              </w:rPr>
              <w:t>Finalidad</w:t>
            </w:r>
          </w:p>
        </w:tc>
      </w:tr>
      <w:tr>
        <w:tc>
          <w:tcPr>
            <w:tcW w:type="dxa" w:w="2436"/>
          </w:tcPr>
          <w:p>
            <w:pPr>
              <w:spacing w:after="20"/>
            </w:pPr>
            <w:r>
              <w:rPr>
                <w:sz w:val="17"/>
              </w:rPr>
            </w:r>
            <w:r>
              <w:rPr>
                <w:sz w:val="17"/>
              </w:rPr>
              <w:t>Title</w:t>
            </w:r>
          </w:p>
        </w:tc>
        <w:tc>
          <w:tcPr>
            <w:tcW w:type="dxa" w:w="2436"/>
          </w:tcPr>
          <w:p>
            <w:pPr>
              <w:spacing w:after="20"/>
            </w:pPr>
            <w:r>
              <w:rPr>
                <w:sz w:val="17"/>
              </w:rPr>
            </w:r>
            <w:r>
              <w:rPr>
                <w:sz w:val="17"/>
              </w:rPr>
              <w:t>string</w:t>
            </w:r>
          </w:p>
        </w:tc>
        <w:tc>
          <w:tcPr>
            <w:tcW w:type="dxa" w:w="2436"/>
          </w:tcPr>
          <w:p>
            <w:pPr>
              <w:spacing w:after="20"/>
            </w:pPr>
            <w:r>
              <w:rPr>
                <w:sz w:val="17"/>
              </w:rPr>
            </w:r>
            <w:r>
              <w:rPr>
                <w:sz w:val="17"/>
              </w:rPr>
              <w:t>Sí</w:t>
            </w:r>
          </w:p>
        </w:tc>
        <w:tc>
          <w:tcPr>
            <w:tcW w:type="dxa" w:w="2436"/>
          </w:tcPr>
          <w:p>
            <w:pPr>
              <w:spacing w:after="20"/>
            </w:pPr>
            <w:r>
              <w:rPr>
                <w:sz w:val="17"/>
              </w:rPr>
            </w:r>
            <w:r>
              <w:rPr>
                <w:sz w:val="17"/>
              </w:rPr>
              <w:t>Nombre de la app en títulos</w:t>
            </w:r>
          </w:p>
        </w:tc>
      </w:tr>
      <w:tr>
        <w:tc>
          <w:tcPr>
            <w:tcW w:type="dxa" w:w="2436"/>
          </w:tcPr>
          <w:p>
            <w:pPr>
              <w:spacing w:after="20"/>
            </w:pPr>
            <w:r>
              <w:rPr>
                <w:sz w:val="17"/>
              </w:rPr>
            </w:r>
            <w:r>
              <w:rPr>
                <w:sz w:val="17"/>
              </w:rPr>
              <w:t>ReleaseVersion</w:t>
            </w:r>
          </w:p>
        </w:tc>
        <w:tc>
          <w:tcPr>
            <w:tcW w:type="dxa" w:w="2436"/>
          </w:tcPr>
          <w:p>
            <w:pPr>
              <w:spacing w:after="20"/>
            </w:pPr>
            <w:r>
              <w:rPr>
                <w:sz w:val="17"/>
              </w:rPr>
            </w:r>
            <w:r>
              <w:rPr>
                <w:sz w:val="17"/>
              </w:rPr>
              <w:t>string</w:t>
            </w:r>
          </w:p>
        </w:tc>
        <w:tc>
          <w:tcPr>
            <w:tcW w:type="dxa" w:w="2436"/>
          </w:tcPr>
          <w:p>
            <w:pPr>
              <w:spacing w:after="20"/>
            </w:pPr>
            <w:r>
              <w:rPr>
                <w:sz w:val="17"/>
              </w:rPr>
            </w:r>
            <w:r>
              <w:rPr>
                <w:sz w:val="17"/>
              </w:rPr>
              <w:t>Sí</w:t>
            </w:r>
          </w:p>
        </w:tc>
        <w:tc>
          <w:tcPr>
            <w:tcW w:type="dxa" w:w="2436"/>
          </w:tcPr>
          <w:p>
            <w:pPr>
              <w:spacing w:after="20"/>
            </w:pPr>
            <w:r>
              <w:rPr>
                <w:sz w:val="17"/>
              </w:rPr>
            </w:r>
            <w:r>
              <w:rPr>
                <w:sz w:val="17"/>
              </w:rPr>
              <w:t>Versión mostrada</w:t>
            </w:r>
          </w:p>
        </w:tc>
      </w:tr>
      <w:tr>
        <w:tc>
          <w:tcPr>
            <w:tcW w:type="dxa" w:w="2436"/>
          </w:tcPr>
          <w:p>
            <w:pPr>
              <w:spacing w:after="20"/>
            </w:pPr>
            <w:r>
              <w:rPr>
                <w:sz w:val="17"/>
              </w:rPr>
            </w:r>
            <w:r>
              <w:rPr>
                <w:sz w:val="17"/>
              </w:rPr>
              <w:t>ApkUrl</w:t>
            </w:r>
          </w:p>
        </w:tc>
        <w:tc>
          <w:tcPr>
            <w:tcW w:type="dxa" w:w="2436"/>
          </w:tcPr>
          <w:p>
            <w:pPr>
              <w:spacing w:after="20"/>
            </w:pPr>
            <w:r>
              <w:rPr>
                <w:sz w:val="17"/>
              </w:rPr>
            </w:r>
            <w:r>
              <w:rPr>
                <w:sz w:val="17"/>
              </w:rPr>
              <w:t>string</w:t>
            </w:r>
          </w:p>
        </w:tc>
        <w:tc>
          <w:tcPr>
            <w:tcW w:type="dxa" w:w="2436"/>
          </w:tcPr>
          <w:p>
            <w:pPr>
              <w:spacing w:after="20"/>
            </w:pPr>
            <w:r>
              <w:rPr>
                <w:sz w:val="17"/>
              </w:rPr>
            </w:r>
            <w:r>
              <w:rPr>
                <w:sz w:val="17"/>
              </w:rPr>
              <w:t>Sí</w:t>
            </w:r>
          </w:p>
        </w:tc>
        <w:tc>
          <w:tcPr>
            <w:tcW w:type="dxa" w:w="2436"/>
          </w:tcPr>
          <w:p>
            <w:pPr>
              <w:spacing w:after="20"/>
            </w:pPr>
            <w:r>
              <w:rPr>
                <w:sz w:val="17"/>
              </w:rPr>
            </w:r>
            <w:r>
              <w:rPr>
                <w:sz w:val="17"/>
              </w:rPr>
              <w:t>Enlace de descarga (href + texto)</w:t>
            </w:r>
          </w:p>
        </w:tc>
      </w:tr>
      <w:tr>
        <w:tc>
          <w:tcPr>
            <w:tcW w:type="dxa" w:w="2436"/>
          </w:tcPr>
          <w:p>
            <w:pPr>
              <w:spacing w:after="20"/>
            </w:pPr>
            <w:r>
              <w:rPr>
                <w:sz w:val="17"/>
              </w:rPr>
            </w:r>
            <w:r>
              <w:rPr>
                <w:sz w:val="17"/>
              </w:rPr>
              <w:t>QrImageUrl</w:t>
            </w:r>
          </w:p>
        </w:tc>
        <w:tc>
          <w:tcPr>
            <w:tcW w:type="dxa" w:w="2436"/>
          </w:tcPr>
          <w:p>
            <w:pPr>
              <w:spacing w:after="20"/>
            </w:pPr>
            <w:r>
              <w:rPr>
                <w:sz w:val="17"/>
              </w:rPr>
            </w:r>
            <w:r>
              <w:rPr>
                <w:sz w:val="17"/>
              </w:rPr>
              <w:t>string</w:t>
            </w:r>
          </w:p>
        </w:tc>
        <w:tc>
          <w:tcPr>
            <w:tcW w:type="dxa" w:w="2436"/>
          </w:tcPr>
          <w:p>
            <w:pPr>
              <w:spacing w:after="20"/>
            </w:pPr>
            <w:r>
              <w:rPr>
                <w:sz w:val="17"/>
              </w:rPr>
            </w:r>
            <w:r>
              <w:rPr>
                <w:sz w:val="17"/>
              </w:rPr>
              <w:t>Sí</w:t>
            </w:r>
          </w:p>
        </w:tc>
        <w:tc>
          <w:tcPr>
            <w:tcW w:type="dxa" w:w="2436"/>
          </w:tcPr>
          <w:p>
            <w:pPr>
              <w:spacing w:after="20"/>
            </w:pPr>
            <w:r>
              <w:rPr>
                <w:sz w:val="17"/>
              </w:rPr>
            </w:r>
            <w:r>
              <w:rPr>
                <w:sz w:val="17"/>
              </w:rPr>
              <w:t>Fuente de la imagen QR</w:t>
            </w:r>
          </w:p>
        </w:tc>
      </w:tr>
    </w:tbl>
    <w:p>
      <w:pPr>
        <w:spacing w:after="0"/>
      </w:pPr>
    </w:p>
    <w:p>
      <w:pPr>
        <w:pStyle w:val="ListBullet"/>
        <w:ind w:left="425"/>
      </w:pPr>
      <w:r>
        <w:t>Retorno: string HTML. Excepciones: ninguna.</w:t>
      </w:r>
    </w:p>
    <w:p>
      <w:pPr>
        <w:pStyle w:val="ListBullet"/>
        <w:ind w:left="425"/>
      </w:pPr>
      <w:r>
        <w:t>Efectos secundarios: ninguno (función pura de interpolación).</w:t>
      </w:r>
    </w:p>
    <w:p>
      <w:pPr>
        <w:pStyle w:val="ListBullet"/>
        <w:ind w:left="425"/>
      </w:pPr>
      <w:r>
        <w:t>Riesgo: interpolación sin escape de entradas (ver Seguridad).</w:t>
      </w:r>
    </w:p>
    <w:p>
      <w:pPr>
        <w:pStyle w:val="Heading2"/>
      </w:pPr>
      <w:r>
        <w:t>Clases / interfaces / tipos</w:t>
      </w:r>
    </w:p>
    <w:p>
      <w:pPr>
        <w:spacing w:after="120"/>
      </w:pPr>
      <w:r>
        <w:t>No aplica. El HTML generado es estático autocontenido (CSS embebido, sin JS).</w:t>
      </w:r>
    </w:p>
    <w:p>
      <w:pPr>
        <w:pStyle w:val="Heading2"/>
      </w:pPr>
      <w:r>
        <w:t>Observaciones técnicas</w:t>
      </w:r>
    </w:p>
    <w:p>
      <w:pPr>
        <w:pStyle w:val="ListBullet"/>
        <w:ind w:left="425"/>
      </w:pPr>
      <w:r>
        <w:rPr>
          <w:rFonts w:ascii="Consolas" w:hAnsi="Consolas"/>
          <w:sz w:val="16"/>
        </w:rPr>
        <w:t>[OBSERVACIÓN TÉCNICA]</w:t>
      </w:r>
      <w:r>
        <w:t xml:space="preserve"> (línea 220): dependencia de disponibilidad y política de </w:t>
      </w:r>
      <w:r>
        <w:rPr>
          <w:rFonts w:ascii="Consolas" w:hAnsi="Consolas"/>
          <w:sz w:val="16"/>
        </w:rPr>
        <w:t>api.qrserver.com</w:t>
      </w:r>
      <w:r>
        <w:t>; si el servicio cambia/bloquea, la landing muestra imagen rota (el enlace directo sigue funcionando). Alternativa local (generar QR offline) evitaría el tercero y la fuga de la URL de descarga al proveedor del QR al cargar la imagen.</w:t>
      </w:r>
    </w:p>
    <w:p>
      <w:pPr>
        <w:pStyle w:val="ListBullet"/>
        <w:ind w:left="425"/>
      </w:pPr>
      <w:r>
        <w:rPr>
          <w:rFonts w:ascii="Consolas" w:hAnsi="Consolas"/>
          <w:sz w:val="16"/>
        </w:rPr>
        <w:t>[OBSERVACIÓN TÉCNICA]</w:t>
      </w:r>
      <w:r>
        <w:t xml:space="preserve"> (líneas 194–197): la URL de la APK se incorpora literal a la página; conviene revisar exposición de la URL de distribución pública (esperable en una landing de descarga).</w:t>
      </w:r>
    </w:p>
    <w:p>
      <w:pPr>
        <w:pStyle w:val="ListBullet"/>
        <w:ind w:left="425"/>
      </w:pPr>
      <w:r>
        <w:rPr>
          <w:rFonts w:ascii="Consolas" w:hAnsi="Consolas"/>
          <w:sz w:val="16"/>
        </w:rPr>
        <w:t>[NOTA]</w:t>
      </w:r>
      <w:r>
        <w:t>: título "Instalacion" sin tilde (línea 200) — detalle de redacción.</w:t>
      </w:r>
    </w:p>
    <w:p>
      <w:pPr>
        <w:pStyle w:val="ListBullet"/>
        <w:ind w:left="425"/>
      </w:pPr>
      <w:r>
        <w:rPr>
          <w:rFonts w:ascii="Consolas" w:hAnsi="Consolas"/>
          <w:sz w:val="16"/>
        </w:rPr>
        <w:t>[NOTA]</w:t>
      </w:r>
      <w:r>
        <w:t xml:space="preserve">: </w:t>
      </w:r>
      <w:r>
        <w:rPr>
          <w:rFonts w:ascii="Consolas" w:hAnsi="Consolas"/>
          <w:sz w:val="16"/>
        </w:rPr>
        <w:t>metadata.json</w:t>
      </w:r>
      <w:r>
        <w:t xml:space="preserve"> contiene la URL completa de descarga y del servicio QR; no contiene secretos.</w:t>
      </w:r>
    </w:p>
    <w:p>
      <w:pPr>
        <w:pStyle w:val="ListBullet"/>
        <w:ind w:left="425"/>
      </w:pPr>
      <w:r>
        <w:rPr>
          <w:rFonts w:ascii="Consolas" w:hAnsi="Consolas"/>
          <w:sz w:val="16"/>
        </w:rPr>
        <w:t>[NOTA]</w:t>
      </w:r>
      <w:r>
        <w:t xml:space="preserve">: el here-string emplea comillas dobles para HTML; si el HTML necesitara </w:t>
      </w:r>
      <w:r>
        <w:rPr>
          <w:rFonts w:ascii="Consolas" w:hAnsi="Consolas"/>
          <w:sz w:val="16"/>
        </w:rPr>
        <w:t>$</w:t>
      </w:r>
      <w:r>
        <w:t xml:space="preserve"> literales (CSS var con </w:t>
      </w:r>
      <w:r>
        <w:rPr>
          <w:rFonts w:ascii="Consolas" w:hAnsi="Consolas"/>
          <w:sz w:val="16"/>
        </w:rPr>
        <w:t>$</w:t>
      </w:r>
      <w:r>
        <w:t xml:space="preserve"> no existe; JS no hay) no habría colisión.</w:t>
      </w:r>
    </w:p>
    <w:p>
      <w:pPr>
        <w:pStyle w:val="Heading2"/>
      </w:pPr>
      <w:r>
        <w:t>Seguridad</w:t>
      </w:r>
    </w:p>
    <w:p>
      <w:pPr>
        <w:pStyle w:val="ListBullet"/>
        <w:ind w:left="425"/>
      </w:pPr>
      <w:r>
        <w:rPr>
          <w:rFonts w:ascii="Consolas" w:hAnsi="Consolas"/>
          <w:sz w:val="16"/>
        </w:rPr>
        <w:t>[MEDIO]</w:t>
      </w:r>
      <w:r>
        <w:t xml:space="preserve"> (líneas 79/194/195/197): interpolación de </w:t>
      </w:r>
      <w:r>
        <w:rPr>
          <w:rFonts w:ascii="Consolas" w:hAnsi="Consolas"/>
          <w:sz w:val="16"/>
        </w:rPr>
        <w:t>DownloadUrl</w:t>
      </w:r>
      <w:r>
        <w:t>/</w:t>
      </w:r>
      <w:r>
        <w:rPr>
          <w:rFonts w:ascii="Consolas" w:hAnsi="Consolas"/>
          <w:sz w:val="16"/>
        </w:rPr>
        <w:t>QrImageUrl</w:t>
      </w:r>
      <w:r>
        <w:t xml:space="preserve"> sin escape HTML; si el operador introduce comillas o </w:t>
      </w:r>
      <w:r>
        <w:rPr>
          <w:rFonts w:ascii="Consolas" w:hAnsi="Consolas"/>
          <w:sz w:val="16"/>
        </w:rPr>
        <w:t>&lt;</w:t>
      </w:r>
      <w:r>
        <w:t xml:space="preserve">, se produce HTML inválido o inyección de marcado en la landing generada (riesgo de "generador que crea XSS"). Mitigación recomendada: </w:t>
      </w:r>
      <w:r>
        <w:rPr>
          <w:rFonts w:ascii="Consolas" w:hAnsi="Consolas"/>
          <w:sz w:val="16"/>
        </w:rPr>
        <w:t>[System.Net.WebUtility]::HtmlEncode</w:t>
      </w:r>
      <w:r>
        <w:t>.</w:t>
      </w:r>
    </w:p>
    <w:p>
      <w:pPr>
        <w:pStyle w:val="ListBullet"/>
        <w:ind w:left="425"/>
      </w:pPr>
      <w:r>
        <w:rPr>
          <w:rFonts w:ascii="Consolas" w:hAnsi="Consolas"/>
          <w:sz w:val="16"/>
        </w:rPr>
        <w:t>[INFORMATIVO]</w:t>
      </w:r>
      <w:r>
        <w:t xml:space="preserve"> (línea 220): la URL de descarga viaja a un tercero (api.qrserver.com) cuando el cliente carga la imagen; para una APK pública no es sensible, pero si la APK fuera privada/firmada, la URL se revelaría al proveedor y quedaría en logs de ese servicio.</w:t>
      </w:r>
    </w:p>
    <w:p>
      <w:pPr>
        <w:pStyle w:val="ListBullet"/>
        <w:ind w:left="425"/>
      </w:pPr>
      <w:r>
        <w:rPr>
          <w:rFonts w:ascii="Consolas" w:hAnsi="Consolas"/>
          <w:sz w:val="16"/>
        </w:rPr>
        <w:t>[INFORMATIVO]</w:t>
      </w:r>
      <w:r>
        <w:t>: no se manejan credenciales; el HTML no ejecuta JavaScript.</w:t>
      </w:r>
    </w:p>
    <w:p>
      <w:pPr>
        <w:pStyle w:val="Heading2"/>
      </w:pPr>
      <w:r>
        <w:t>Riesgos y recomendaciones (sin modificar código)</w:t>
      </w:r>
    </w:p>
    <w:p>
      <w:pPr>
        <w:pStyle w:val="ListBullet"/>
        <w:ind w:left="425"/>
      </w:pPr>
      <w:r>
        <w:rPr>
          <w:rFonts w:ascii="Consolas" w:hAnsi="Consolas"/>
          <w:sz w:val="16"/>
        </w:rPr>
        <w:t>[RIESGO]</w:t>
      </w:r>
      <w:r>
        <w:t xml:space="preserve"> Bajo: HTML mal formado o con inyección si </w:t>
      </w:r>
      <w:r>
        <w:rPr>
          <w:rFonts w:ascii="Consolas" w:hAnsi="Consolas"/>
          <w:sz w:val="16"/>
        </w:rPr>
        <w:t>DownloadUrl</w:t>
      </w:r>
      <w:r>
        <w:t xml:space="preserve"> contiene caracteres especiales no codificados para HTML (la codificación solo se aplica al query del QR, no a los atributos).</w:t>
      </w:r>
    </w:p>
    <w:p>
      <w:pPr>
        <w:pStyle w:val="ListBullet"/>
        <w:ind w:left="425"/>
      </w:pPr>
      <w:r>
        <w:rPr>
          <w:rFonts w:ascii="Consolas" w:hAnsi="Consolas"/>
          <w:sz w:val="16"/>
        </w:rPr>
        <w:t>[RIESGO]</w:t>
      </w:r>
      <w:r>
        <w:t xml:space="preserve"> Bajo: dependencia de disponibilidad del servicio QR externo.</w:t>
      </w:r>
    </w:p>
    <w:p>
      <w:pPr>
        <w:pStyle w:val="ListBullet"/>
        <w:ind w:left="425"/>
      </w:pPr>
      <w:r>
        <w:rPr>
          <w:rFonts w:ascii="Consolas" w:hAnsi="Consolas"/>
          <w:sz w:val="16"/>
        </w:rPr>
        <w:t>[RECOMENDACIÓN]</w:t>
      </w:r>
      <w:r>
        <w:t xml:space="preserve">: aplicar </w:t>
      </w:r>
      <w:r>
        <w:rPr>
          <w:rFonts w:ascii="Consolas" w:hAnsi="Consolas"/>
          <w:sz w:val="16"/>
        </w:rPr>
        <w:t>HtmlEncode</w:t>
      </w:r>
      <w:r>
        <w:t xml:space="preserve"> a los cuatro valores interpolados antes de construir el HTML; considerar generación local del QR.</w:t>
      </w:r>
    </w:p>
    <w:p>
      <w:pPr>
        <w:pStyle w:val="ListBullet"/>
        <w:ind w:left="425"/>
      </w:pPr>
      <w:r>
        <w:rPr>
          <w:rFonts w:ascii="Consolas" w:hAnsi="Consolas"/>
          <w:sz w:val="16"/>
        </w:rPr>
        <w:t>[RECOMENDACIÓN]</w:t>
      </w:r>
      <w:r>
        <w:t>: revisar tildes/redacción ("Instalacion", "abrila", "Escaneá") si la landing es de cara al usuario.</w:t>
      </w:r>
    </w:p>
    <w:p>
      <w:pPr>
        <w:pStyle w:val="Heading1"/>
      </w:pPr>
      <w:r>
        <w:t>Archivo: scripts/New-AndroidReleaseKeystore.ps1</w:t>
      </w:r>
    </w:p>
    <w:p>
      <w:pPr>
        <w:pStyle w:val="Heading2"/>
      </w:pPr>
      <w:r>
        <w:t>Metadatos</w:t>
      </w:r>
    </w:p>
    <w:tbl>
      <w:tblPr>
        <w:tblStyle w:val="TableGrid"/>
        <w:tblW w:type="auto" w:w="0"/>
        <w:jc w:val="left"/>
        <w:tblLook w:firstColumn="1" w:firstRow="1" w:lastColumn="0" w:lastRow="0" w:noHBand="0" w:noVBand="1" w:val="04A0"/>
      </w:tblPr>
      <w:tblGrid>
        <w:gridCol w:w="4873"/>
        <w:gridCol w:w="4873"/>
      </w:tblGrid>
      <w:tr>
        <w:tc>
          <w:tcPr>
            <w:tcW w:type="dxa" w:w="4873"/>
            <w:shd w:val="clear" w:color="auto" w:fill="F2DCDA"/>
          </w:tcPr>
          <w:p>
            <w:pPr>
              <w:spacing w:after="20"/>
            </w:pPr>
            <w:r>
              <w:rPr>
                <w:b/>
                <w:sz w:val="17"/>
              </w:rPr>
            </w:r>
            <w:r>
              <w:rPr>
                <w:b/>
                <w:sz w:val="17"/>
              </w:rPr>
              <w:t>Campo</w:t>
            </w:r>
          </w:p>
        </w:tc>
        <w:tc>
          <w:tcPr>
            <w:tcW w:type="dxa" w:w="4873"/>
            <w:shd w:val="clear" w:color="auto" w:fill="F2DCDA"/>
          </w:tcPr>
          <w:p>
            <w:pPr>
              <w:spacing w:after="20"/>
            </w:pPr>
            <w:r>
              <w:rPr>
                <w:b/>
                <w:sz w:val="17"/>
              </w:rPr>
            </w:r>
            <w:r>
              <w:rPr>
                <w:b/>
                <w:sz w:val="17"/>
              </w:rPr>
              <w:t>Valor</w:t>
            </w:r>
          </w:p>
        </w:tc>
      </w:tr>
      <w:tr>
        <w:tc>
          <w:tcPr>
            <w:tcW w:type="dxa" w:w="4873"/>
          </w:tcPr>
          <w:p>
            <w:pPr>
              <w:spacing w:after="20"/>
            </w:pPr>
            <w:r>
              <w:rPr>
                <w:sz w:val="17"/>
              </w:rPr>
            </w:r>
            <w:r>
              <w:rPr>
                <w:sz w:val="17"/>
              </w:rPr>
              <w:t>Ruta</w:t>
            </w:r>
          </w:p>
        </w:tc>
        <w:tc>
          <w:tcPr>
            <w:tcW w:type="dxa" w:w="4873"/>
          </w:tcPr>
          <w:p>
            <w:pPr>
              <w:spacing w:after="20"/>
            </w:pPr>
            <w:r>
              <w:rPr>
                <w:sz w:val="17"/>
              </w:rPr>
            </w:r>
            <w:r>
              <w:rPr>
                <w:sz w:val="17"/>
              </w:rPr>
              <w:t>scripts/New-AndroidReleaseKeystore.ps1</w:t>
            </w:r>
          </w:p>
        </w:tc>
      </w:tr>
      <w:tr>
        <w:tc>
          <w:tcPr>
            <w:tcW w:type="dxa" w:w="4873"/>
          </w:tcPr>
          <w:p>
            <w:pPr>
              <w:spacing w:after="20"/>
            </w:pPr>
            <w:r>
              <w:rPr>
                <w:sz w:val="17"/>
              </w:rPr>
            </w:r>
            <w:r>
              <w:rPr>
                <w:sz w:val="17"/>
              </w:rPr>
              <w:t>Líneas totales</w:t>
            </w:r>
          </w:p>
        </w:tc>
        <w:tc>
          <w:tcPr>
            <w:tcW w:type="dxa" w:w="4873"/>
          </w:tcPr>
          <w:p>
            <w:pPr>
              <w:spacing w:after="20"/>
            </w:pPr>
            <w:r>
              <w:rPr>
                <w:sz w:val="17"/>
              </w:rPr>
            </w:r>
            <w:r>
              <w:rPr>
                <w:sz w:val="17"/>
              </w:rPr>
              <w:t>164</w:t>
            </w:r>
          </w:p>
        </w:tc>
      </w:tr>
      <w:tr>
        <w:tc>
          <w:tcPr>
            <w:tcW w:type="dxa" w:w="4873"/>
          </w:tcPr>
          <w:p>
            <w:pPr>
              <w:spacing w:after="20"/>
            </w:pPr>
            <w:r>
              <w:rPr>
                <w:sz w:val="17"/>
              </w:rPr>
            </w:r>
            <w:r>
              <w:rPr>
                <w:sz w:val="17"/>
              </w:rPr>
              <w:t>Lenguaje</w:t>
            </w:r>
          </w:p>
        </w:tc>
        <w:tc>
          <w:tcPr>
            <w:tcW w:type="dxa" w:w="4873"/>
          </w:tcPr>
          <w:p>
            <w:pPr>
              <w:spacing w:after="20"/>
            </w:pPr>
            <w:r>
              <w:rPr>
                <w:sz w:val="17"/>
              </w:rPr>
            </w:r>
            <w:r>
              <w:rPr>
                <w:sz w:val="17"/>
              </w:rPr>
              <w:t>PowerShell 7</w:t>
            </w:r>
          </w:p>
        </w:tc>
      </w:tr>
      <w:tr>
        <w:tc>
          <w:tcPr>
            <w:tcW w:type="dxa" w:w="4873"/>
          </w:tcPr>
          <w:p>
            <w:pPr>
              <w:spacing w:after="20"/>
            </w:pPr>
            <w:r>
              <w:rPr>
                <w:sz w:val="17"/>
              </w:rPr>
            </w:r>
            <w:r>
              <w:rPr>
                <w:sz w:val="17"/>
              </w:rPr>
              <w:t>Tamaño (bytes)</w:t>
            </w:r>
          </w:p>
        </w:tc>
        <w:tc>
          <w:tcPr>
            <w:tcW w:type="dxa" w:w="4873"/>
          </w:tcPr>
          <w:p>
            <w:pPr>
              <w:spacing w:after="20"/>
            </w:pPr>
            <w:r>
              <w:rPr>
                <w:sz w:val="17"/>
              </w:rPr>
            </w:r>
            <w:r>
              <w:rPr>
                <w:sz w:val="17"/>
              </w:rPr>
              <w:t>6126</w:t>
            </w:r>
          </w:p>
        </w:tc>
      </w:tr>
      <w:tr>
        <w:tc>
          <w:tcPr>
            <w:tcW w:type="dxa" w:w="4873"/>
          </w:tcPr>
          <w:p>
            <w:pPr>
              <w:spacing w:after="20"/>
            </w:pPr>
            <w:r>
              <w:rPr>
                <w:sz w:val="17"/>
              </w:rPr>
            </w:r>
            <w:r>
              <w:rPr>
                <w:sz w:val="17"/>
              </w:rPr>
              <w:t>Categoría</w:t>
            </w:r>
          </w:p>
        </w:tc>
        <w:tc>
          <w:tcPr>
            <w:tcW w:type="dxa" w:w="4873"/>
          </w:tcPr>
          <w:p>
            <w:pPr>
              <w:spacing w:after="20"/>
            </w:pPr>
            <w:r>
              <w:rPr>
                <w:sz w:val="17"/>
              </w:rPr>
            </w:r>
            <w:r>
              <w:rPr>
                <w:sz w:val="17"/>
              </w:rPr>
              <w:t>Utilidad de soporte — generación de keystore de firma Android</w:t>
            </w:r>
          </w:p>
        </w:tc>
      </w:tr>
      <w:tr>
        <w:tc>
          <w:tcPr>
            <w:tcW w:type="dxa" w:w="4873"/>
          </w:tcPr>
          <w:p>
            <w:pPr>
              <w:spacing w:after="20"/>
            </w:pPr>
            <w:r>
              <w:rPr>
                <w:sz w:val="17"/>
              </w:rPr>
            </w:r>
            <w:r>
              <w:rPr>
                <w:sz w:val="17"/>
              </w:rPr>
              <w:t>Estado detectado</w:t>
            </w:r>
          </w:p>
        </w:tc>
        <w:tc>
          <w:tcPr>
            <w:tcW w:type="dxa" w:w="4873"/>
          </w:tcPr>
          <w:p>
            <w:pPr>
              <w:spacing w:after="20"/>
            </w:pPr>
            <w:r>
              <w:rPr>
                <w:sz w:val="17"/>
              </w:rPr>
            </w:r>
            <w:r>
              <w:rPr>
                <w:sz w:val="17"/>
              </w:rPr>
              <w:t>FUNCIONALIDAD EXISTENTE (utilidad manual de soporte al release)</w:t>
            </w:r>
          </w:p>
        </w:tc>
      </w:tr>
      <w:tr>
        <w:tc>
          <w:tcPr>
            <w:tcW w:type="dxa" w:w="4873"/>
          </w:tcPr>
          <w:p>
            <w:pPr>
              <w:spacing w:after="20"/>
            </w:pPr>
            <w:r>
              <w:rPr>
                <w:sz w:val="17"/>
              </w:rPr>
            </w:r>
            <w:r>
              <w:rPr>
                <w:sz w:val="17"/>
              </w:rPr>
              <w:t>Nivel de certeza</w:t>
            </w:r>
          </w:p>
        </w:tc>
        <w:tc>
          <w:tcPr>
            <w:tcW w:type="dxa" w:w="4873"/>
          </w:tcPr>
          <w:p>
            <w:pPr>
              <w:spacing w:after="20"/>
            </w:pPr>
            <w:r>
              <w:rPr>
                <w:sz w:val="17"/>
              </w:rPr>
            </w:r>
            <w:r>
              <w:rPr>
                <w:sz w:val="17"/>
              </w:rPr>
              <w:t>Confirmado por código</w:t>
            </w:r>
          </w:p>
        </w:tc>
      </w:tr>
    </w:tbl>
    <w:p>
      <w:pPr>
        <w:spacing w:after="0"/>
      </w:pPr>
    </w:p>
    <w:p>
      <w:pPr>
        <w:pStyle w:val="Heading2"/>
      </w:pPr>
      <w:r>
        <w:t>Objetivo</w:t>
      </w:r>
    </w:p>
    <w:p>
      <w:pPr>
        <w:spacing w:after="120"/>
      </w:pPr>
      <w:r>
        <w:t xml:space="preserve">Genera un keystore de release (clave RSA 2048) para firmar el APK/AAB de Android usando </w:t>
      </w:r>
      <w:r>
        <w:rPr>
          <w:rFonts w:ascii="Consolas" w:hAnsi="Consolas"/>
          <w:sz w:val="16"/>
        </w:rPr>
        <w:t>keytool</w:t>
      </w:r>
      <w:r>
        <w:t xml:space="preserve"> del JDK, e imprime la plantilla de variables de entorno que el build de Gradle/Expo necesita (</w:t>
      </w:r>
      <w:r>
        <w:rPr>
          <w:rFonts w:ascii="Consolas" w:hAnsi="Consolas"/>
          <w:sz w:val="16"/>
        </w:rPr>
        <w:t>MYAPP_RELEASE_*</w:t>
      </w:r>
      <w:r>
        <w:t xml:space="preserve">). Permite pasar contraseñas por parámetro u omitirlas (keytool preguntará interactivamente). Es delegado por un duplicado de publicación: </w:t>
      </w:r>
      <w:r>
        <w:rPr>
          <w:rFonts w:ascii="Consolas" w:hAnsi="Consolas"/>
          <w:sz w:val="16"/>
        </w:rPr>
        <w:t>Publicar/scripts/New-AndroidReleaseKeystore.ps1</w:t>
      </w:r>
      <w:r>
        <w:t xml:space="preserve"> (línea 37 del mismo) y referenciado en </w:t>
      </w:r>
      <w:r>
        <w:rPr>
          <w:rFonts w:ascii="Consolas" w:hAnsi="Consolas"/>
          <w:sz w:val="16"/>
        </w:rPr>
        <w:t>SETUP.md</w:t>
      </w:r>
      <w:r>
        <w:t xml:space="preserve"> y </w:t>
      </w:r>
      <w:r>
        <w:rPr>
          <w:rFonts w:ascii="Consolas" w:hAnsi="Consolas"/>
          <w:sz w:val="16"/>
        </w:rPr>
        <w:t>Publicar/scripts/Build-PlayInternalTesting.ps1</w:t>
      </w:r>
      <w:r>
        <w:t>.</w:t>
      </w:r>
    </w:p>
    <w:p>
      <w:pPr>
        <w:pStyle w:val="Heading2"/>
      </w:pPr>
      <w:r>
        <w:t>Clasificación y estado</w:t>
      </w:r>
    </w:p>
    <w:p>
      <w:pPr>
        <w:spacing w:after="120"/>
      </w:pPr>
      <w:r>
        <w:t xml:space="preserve">Etiqueta: </w:t>
      </w:r>
      <w:r>
        <w:rPr>
          <w:rFonts w:ascii="Consolas" w:hAnsi="Consolas"/>
          <w:sz w:val="16"/>
        </w:rPr>
        <w:t>FUNCIONALIDAD EXISTENTE</w:t>
      </w:r>
      <w:r>
        <w:t xml:space="preserve"> como herramienta manual (no se ejecuta en CI ni en builds automáticos).</w:t>
      </w:r>
    </w:p>
    <w:p>
      <w:pPr>
        <w:spacing w:after="120"/>
      </w:pPr>
      <w:r>
        <w:t>Referencias reales encontradas:</w:t>
      </w:r>
    </w:p>
    <w:p>
      <w:pPr>
        <w:pStyle w:val="ListBullet"/>
        <w:ind w:left="425"/>
      </w:pPr>
      <w:r>
        <w:rPr>
          <w:rFonts w:ascii="Consolas" w:hAnsi="Consolas"/>
          <w:sz w:val="16"/>
        </w:rPr>
        <w:t>Publicar/scripts/New-AndroidReleaseKeystore.ps1</w:t>
      </w:r>
      <w:r>
        <w:t xml:space="preserve"> (línea 37): delega en este archivo (</w:t>
      </w:r>
      <w:r>
        <w:rPr>
          <w:rFonts w:ascii="Consolas" w:hAnsi="Consolas"/>
          <w:sz w:val="16"/>
        </w:rPr>
        <w:t>$delegateScript = ...\scripts\New-AndroidReleaseKeystore.ps1</w:t>
      </w:r>
      <w:r>
        <w:t>).</w:t>
      </w:r>
    </w:p>
    <w:p>
      <w:pPr>
        <w:pStyle w:val="ListBullet"/>
        <w:ind w:left="425"/>
      </w:pPr>
      <w:r>
        <w:rPr>
          <w:rFonts w:ascii="Consolas" w:hAnsi="Consolas"/>
          <w:sz w:val="16"/>
        </w:rPr>
        <w:t>SETUP.md</w:t>
      </w:r>
      <w:r>
        <w:t xml:space="preserve"> (línea 140) y </w:t>
      </w:r>
      <w:r>
        <w:rPr>
          <w:rFonts w:ascii="Consolas" w:hAnsi="Consolas"/>
          <w:sz w:val="16"/>
        </w:rPr>
        <w:t>Publicar/scripts/Build-PlayInternalTesting.ps1</w:t>
      </w:r>
      <w:r>
        <w:t xml:space="preserve"> (línea 72, mensaje de instrucciones): lo citan como paso de preparación.</w:t>
      </w:r>
    </w:p>
    <w:p>
      <w:pPr>
        <w:pStyle w:val="Heading2"/>
      </w:pPr>
      <w:r>
        <w:t>Dependencias e importaciones</w:t>
      </w:r>
    </w:p>
    <w:tbl>
      <w:tblPr>
        <w:tblStyle w:val="TableGrid"/>
        <w:tblW w:type="auto" w:w="0"/>
        <w:jc w:val="left"/>
        <w:tblLook w:firstColumn="1" w:firstRow="1" w:lastColumn="0" w:lastRow="0" w:noHBand="0" w:noVBand="1" w:val="04A0"/>
      </w:tblPr>
      <w:tblGrid>
        <w:gridCol w:w="2436"/>
        <w:gridCol w:w="2436"/>
        <w:gridCol w:w="2436"/>
        <w:gridCol w:w="2436"/>
      </w:tblGrid>
      <w:tr>
        <w:tc>
          <w:tcPr>
            <w:tcW w:type="dxa" w:w="2436"/>
            <w:shd w:val="clear" w:color="auto" w:fill="F2DCDA"/>
          </w:tcPr>
          <w:p>
            <w:pPr>
              <w:spacing w:after="20"/>
            </w:pPr>
            <w:r>
              <w:rPr>
                <w:b/>
                <w:sz w:val="17"/>
              </w:rPr>
            </w:r>
            <w:r>
              <w:rPr>
                <w:b/>
                <w:sz w:val="17"/>
              </w:rPr>
              <w:t>Dependencia</w:t>
            </w:r>
          </w:p>
        </w:tc>
        <w:tc>
          <w:tcPr>
            <w:tcW w:type="dxa" w:w="2436"/>
            <w:shd w:val="clear" w:color="auto" w:fill="F2DCDA"/>
          </w:tcPr>
          <w:p>
            <w:pPr>
              <w:spacing w:after="20"/>
            </w:pPr>
            <w:r>
              <w:rPr>
                <w:b/>
                <w:sz w:val="17"/>
              </w:rPr>
            </w:r>
            <w:r>
              <w:rPr>
                <w:b/>
                <w:sz w:val="17"/>
              </w:rPr>
              <w:t>Tipo</w:t>
            </w:r>
          </w:p>
        </w:tc>
        <w:tc>
          <w:tcPr>
            <w:tcW w:type="dxa" w:w="2436"/>
            <w:shd w:val="clear" w:color="auto" w:fill="F2DCDA"/>
          </w:tcPr>
          <w:p>
            <w:pPr>
              <w:spacing w:after="20"/>
            </w:pPr>
            <w:r>
              <w:rPr>
                <w:b/>
                <w:sz w:val="17"/>
              </w:rPr>
            </w:r>
            <w:r>
              <w:rPr>
                <w:b/>
                <w:sz w:val="17"/>
              </w:rPr>
              <w:t>Dónde se usa</w:t>
            </w:r>
          </w:p>
        </w:tc>
        <w:tc>
          <w:tcPr>
            <w:tcW w:type="dxa" w:w="2436"/>
            <w:shd w:val="clear" w:color="auto" w:fill="F2DCDA"/>
          </w:tcPr>
          <w:p>
            <w:pPr>
              <w:spacing w:after="20"/>
            </w:pPr>
            <w:r>
              <w:rPr>
                <w:b/>
                <w:sz w:val="17"/>
              </w:rPr>
            </w:r>
            <w:r>
              <w:rPr>
                <w:b/>
                <w:sz w:val="17"/>
              </w:rPr>
              <w:t>¿Realmente usada?</w:t>
            </w:r>
          </w:p>
        </w:tc>
      </w:tr>
      <w:tr>
        <w:tc>
          <w:tcPr>
            <w:tcW w:type="dxa" w:w="2436"/>
          </w:tcPr>
          <w:p>
            <w:pPr>
              <w:spacing w:after="20"/>
            </w:pPr>
            <w:r>
              <w:rPr>
                <w:sz w:val="17"/>
              </w:rPr>
            </w:r>
            <w:r>
              <w:rPr>
                <w:rFonts w:ascii="Consolas" w:hAnsi="Consolas"/>
                <w:sz w:val="17"/>
              </w:rPr>
              <w:t>keytool</w:t>
            </w:r>
            <w:r>
              <w:rPr>
                <w:sz w:val="17"/>
              </w:rPr>
              <w:t xml:space="preserve"> (JDK)</w:t>
            </w:r>
          </w:p>
        </w:tc>
        <w:tc>
          <w:tcPr>
            <w:tcW w:type="dxa" w:w="2436"/>
          </w:tcPr>
          <w:p>
            <w:pPr>
              <w:spacing w:after="20"/>
            </w:pPr>
            <w:r>
              <w:rPr>
                <w:sz w:val="17"/>
              </w:rPr>
            </w:r>
            <w:r>
              <w:rPr>
                <w:sz w:val="17"/>
              </w:rPr>
              <w:t>externa (herramienta del sistema)</w:t>
            </w:r>
          </w:p>
        </w:tc>
        <w:tc>
          <w:tcPr>
            <w:tcW w:type="dxa" w:w="2436"/>
          </w:tcPr>
          <w:p>
            <w:pPr>
              <w:spacing w:after="20"/>
            </w:pPr>
            <w:r>
              <w:rPr>
                <w:sz w:val="17"/>
              </w:rPr>
            </w:r>
            <w:r>
              <w:rPr>
                <w:rFonts w:ascii="Consolas" w:hAnsi="Consolas"/>
                <w:sz w:val="17"/>
              </w:rPr>
              <w:t>Get-KeytoolCommand</w:t>
            </w:r>
            <w:r>
              <w:rPr>
                <w:sz w:val="17"/>
              </w:rPr>
              <w:t xml:space="preserve"> y </w:t>
            </w:r>
            <w:r>
              <w:rPr>
                <w:rFonts w:ascii="Consolas" w:hAnsi="Consolas"/>
                <w:sz w:val="17"/>
              </w:rPr>
              <w:t>New-ReleaseKeystore</w:t>
            </w:r>
          </w:p>
        </w:tc>
        <w:tc>
          <w:tcPr>
            <w:tcW w:type="dxa" w:w="2436"/>
          </w:tcPr>
          <w:p>
            <w:pPr>
              <w:spacing w:after="20"/>
            </w:pPr>
            <w:r>
              <w:rPr>
                <w:sz w:val="17"/>
              </w:rPr>
            </w:r>
            <w:r>
              <w:rPr>
                <w:sz w:val="17"/>
              </w:rPr>
              <w:t>Sí (requisito; si falta, lanza error claro)</w:t>
            </w:r>
          </w:p>
        </w:tc>
      </w:tr>
      <w:tr>
        <w:tc>
          <w:tcPr>
            <w:tcW w:type="dxa" w:w="2436"/>
          </w:tcPr>
          <w:p>
            <w:pPr>
              <w:spacing w:after="20"/>
            </w:pPr>
            <w:r>
              <w:rPr>
                <w:sz w:val="17"/>
              </w:rPr>
            </w:r>
            <w:r>
              <w:rPr>
                <w:sz w:val="17"/>
              </w:rPr>
              <w:t>Cmdlets de PowerShell (</w:t>
            </w:r>
            <w:r>
              <w:rPr>
                <w:rFonts w:ascii="Consolas" w:hAnsi="Consolas"/>
                <w:sz w:val="17"/>
              </w:rPr>
              <w:t>Split-Path</w:t>
            </w:r>
            <w:r>
              <w:rPr>
                <w:sz w:val="17"/>
              </w:rPr>
              <w:t xml:space="preserve">, </w:t>
            </w:r>
            <w:r>
              <w:rPr>
                <w:rFonts w:ascii="Consolas" w:hAnsi="Consolas"/>
                <w:sz w:val="17"/>
              </w:rPr>
              <w:t>Test-Path</w:t>
            </w:r>
            <w:r>
              <w:rPr>
                <w:sz w:val="17"/>
              </w:rPr>
              <w:t xml:space="preserve">, </w:t>
            </w:r>
            <w:r>
              <w:rPr>
                <w:rFonts w:ascii="Consolas" w:hAnsi="Consolas"/>
                <w:sz w:val="17"/>
              </w:rPr>
              <w:t>New-Item</w:t>
            </w:r>
            <w:r>
              <w:rPr>
                <w:sz w:val="17"/>
              </w:rPr>
              <w:t xml:space="preserve">, </w:t>
            </w:r>
            <w:r>
              <w:rPr>
                <w:rFonts w:ascii="Consolas" w:hAnsi="Consolas"/>
                <w:sz w:val="17"/>
              </w:rPr>
              <w:t>Write-Host</w:t>
            </w:r>
            <w:r>
              <w:rPr>
                <w:sz w:val="17"/>
              </w:rPr>
              <w:t>)</w:t>
            </w:r>
          </w:p>
        </w:tc>
        <w:tc>
          <w:tcPr>
            <w:tcW w:type="dxa" w:w="2436"/>
          </w:tcPr>
          <w:p>
            <w:pPr>
              <w:spacing w:after="20"/>
            </w:pPr>
            <w:r>
              <w:rPr>
                <w:sz w:val="17"/>
              </w:rPr>
            </w:r>
            <w:r>
              <w:rPr>
                <w:sz w:val="17"/>
              </w:rPr>
              <w:t>estándar</w:t>
            </w:r>
          </w:p>
        </w:tc>
        <w:tc>
          <w:tcPr>
            <w:tcW w:type="dxa" w:w="2436"/>
          </w:tcPr>
          <w:p>
            <w:pPr>
              <w:spacing w:after="20"/>
            </w:pPr>
            <w:r>
              <w:rPr>
                <w:sz w:val="17"/>
              </w:rPr>
            </w:r>
            <w:r>
              <w:rPr>
                <w:sz w:val="17"/>
              </w:rPr>
              <w:t>Todo el script</w:t>
            </w:r>
          </w:p>
        </w:tc>
        <w:tc>
          <w:tcPr>
            <w:tcW w:type="dxa" w:w="2436"/>
          </w:tcPr>
          <w:p>
            <w:pPr>
              <w:spacing w:after="20"/>
            </w:pPr>
            <w:r>
              <w:rPr>
                <w:sz w:val="17"/>
              </w:rPr>
            </w:r>
            <w:r>
              <w:rPr>
                <w:sz w:val="17"/>
              </w:rPr>
              <w:t>Sí</w:t>
            </w:r>
          </w:p>
        </w:tc>
      </w:tr>
      <w:tr>
        <w:tc>
          <w:tcPr>
            <w:tcW w:type="dxa" w:w="2436"/>
          </w:tcPr>
          <w:p>
            <w:pPr>
              <w:spacing w:after="20"/>
            </w:pPr>
            <w:r>
              <w:rPr>
                <w:sz w:val="17"/>
              </w:rPr>
            </w:r>
            <w:r>
              <w:rPr>
                <w:sz w:val="17"/>
              </w:rPr>
              <w:t xml:space="preserve">Operador ternario </w:t>
            </w:r>
            <w:r>
              <w:rPr>
                <w:rFonts w:ascii="Consolas" w:hAnsi="Consolas"/>
                <w:sz w:val="17"/>
              </w:rPr>
              <w:t>? :</w:t>
            </w:r>
          </w:p>
        </w:tc>
        <w:tc>
          <w:tcPr>
            <w:tcW w:type="dxa" w:w="2436"/>
          </w:tcPr>
          <w:p>
            <w:pPr>
              <w:spacing w:after="20"/>
            </w:pPr>
            <w:r>
              <w:rPr>
                <w:sz w:val="17"/>
              </w:rPr>
            </w:r>
            <w:r>
              <w:rPr>
                <w:sz w:val="17"/>
              </w:rPr>
              <w:t>lenguaje PowerShell 7</w:t>
            </w:r>
          </w:p>
        </w:tc>
        <w:tc>
          <w:tcPr>
            <w:tcW w:type="dxa" w:w="2436"/>
          </w:tcPr>
          <w:p>
            <w:pPr>
              <w:spacing w:after="20"/>
            </w:pPr>
            <w:r>
              <w:rPr>
                <w:sz w:val="17"/>
              </w:rPr>
            </w:r>
            <w:r>
              <w:rPr>
                <w:sz w:val="17"/>
              </w:rPr>
              <w:t>Líneas 156–157</w:t>
            </w:r>
          </w:p>
        </w:tc>
        <w:tc>
          <w:tcPr>
            <w:tcW w:type="dxa" w:w="2436"/>
          </w:tcPr>
          <w:p>
            <w:pPr>
              <w:spacing w:after="20"/>
            </w:pPr>
            <w:r>
              <w:rPr>
                <w:sz w:val="17"/>
              </w:rPr>
            </w:r>
            <w:r>
              <w:rPr>
                <w:sz w:val="17"/>
              </w:rPr>
              <w:t>Sí (requiere PS 7+, correcto según cabecera)</w:t>
            </w:r>
          </w:p>
        </w:tc>
      </w:tr>
    </w:tbl>
    <w:p>
      <w:pPr>
        <w:spacing w:after="0"/>
      </w:pPr>
    </w:p>
    <w:p>
      <w:pPr>
        <w:pStyle w:val="Heading2"/>
      </w:pPr>
      <w:r>
        <w:t>Componentes que dependen de este archivo</w:t>
      </w:r>
    </w:p>
    <w:tbl>
      <w:tblPr>
        <w:tblStyle w:val="TableGrid"/>
        <w:tblW w:type="auto" w:w="0"/>
        <w:jc w:val="left"/>
        <w:tblLook w:firstColumn="1" w:firstRow="1" w:lastColumn="0" w:lastRow="0" w:noHBand="0" w:noVBand="1" w:val="04A0"/>
      </w:tblPr>
      <w:tblGrid>
        <w:gridCol w:w="4873"/>
        <w:gridCol w:w="4873"/>
      </w:tblGrid>
      <w:tr>
        <w:tc>
          <w:tcPr>
            <w:tcW w:type="dxa" w:w="4873"/>
            <w:shd w:val="clear" w:color="auto" w:fill="F2DCDA"/>
          </w:tcPr>
          <w:p>
            <w:pPr>
              <w:spacing w:after="20"/>
            </w:pPr>
            <w:r>
              <w:rPr>
                <w:b/>
                <w:sz w:val="17"/>
              </w:rPr>
            </w:r>
            <w:r>
              <w:rPr>
                <w:b/>
                <w:sz w:val="17"/>
              </w:rPr>
              <w:t>Componente</w:t>
            </w:r>
          </w:p>
        </w:tc>
        <w:tc>
          <w:tcPr>
            <w:tcW w:type="dxa" w:w="4873"/>
            <w:shd w:val="clear" w:color="auto" w:fill="F2DCDA"/>
          </w:tcPr>
          <w:p>
            <w:pPr>
              <w:spacing w:after="20"/>
            </w:pPr>
            <w:r>
              <w:rPr>
                <w:b/>
                <w:sz w:val="17"/>
              </w:rPr>
            </w:r>
            <w:r>
              <w:rPr>
                <w:b/>
                <w:sz w:val="17"/>
              </w:rPr>
              <w:t>Referencia</w:t>
            </w:r>
          </w:p>
        </w:tc>
      </w:tr>
      <w:tr>
        <w:tc>
          <w:tcPr>
            <w:tcW w:type="dxa" w:w="4873"/>
          </w:tcPr>
          <w:p>
            <w:pPr>
              <w:spacing w:after="20"/>
            </w:pPr>
            <w:r>
              <w:rPr>
                <w:sz w:val="17"/>
              </w:rPr>
            </w:r>
            <w:r>
              <w:rPr>
                <w:sz w:val="17"/>
              </w:rPr>
              <w:t>Publicar/scripts/New-AndroidReleaseKeystore.ps1</w:t>
            </w:r>
          </w:p>
        </w:tc>
        <w:tc>
          <w:tcPr>
            <w:tcW w:type="dxa" w:w="4873"/>
          </w:tcPr>
          <w:p>
            <w:pPr>
              <w:spacing w:after="20"/>
            </w:pPr>
            <w:r>
              <w:rPr>
                <w:sz w:val="17"/>
              </w:rPr>
            </w:r>
            <w:r>
              <w:rPr>
                <w:sz w:val="17"/>
              </w:rPr>
              <w:t>Lo invoca como delegado</w:t>
            </w:r>
          </w:p>
        </w:tc>
      </w:tr>
      <w:tr>
        <w:tc>
          <w:tcPr>
            <w:tcW w:type="dxa" w:w="4873"/>
          </w:tcPr>
          <w:p>
            <w:pPr>
              <w:spacing w:after="20"/>
            </w:pPr>
            <w:r>
              <w:rPr>
                <w:sz w:val="17"/>
              </w:rPr>
            </w:r>
            <w:r>
              <w:rPr>
                <w:sz w:val="17"/>
              </w:rPr>
              <w:t>Publicar/scripts/Build-PlayInternalTesting.ps1 (línea 72)</w:t>
            </w:r>
          </w:p>
        </w:tc>
        <w:tc>
          <w:tcPr>
            <w:tcW w:type="dxa" w:w="4873"/>
          </w:tcPr>
          <w:p>
            <w:pPr>
              <w:spacing w:after="20"/>
            </w:pPr>
            <w:r>
              <w:rPr>
                <w:sz w:val="17"/>
              </w:rPr>
            </w:r>
            <w:r>
              <w:rPr>
                <w:sz w:val="17"/>
              </w:rPr>
              <w:t>Mensaje de instrucciones al operador</w:t>
            </w:r>
          </w:p>
        </w:tc>
      </w:tr>
      <w:tr>
        <w:tc>
          <w:tcPr>
            <w:tcW w:type="dxa" w:w="4873"/>
          </w:tcPr>
          <w:p>
            <w:pPr>
              <w:spacing w:after="20"/>
            </w:pPr>
            <w:r>
              <w:rPr>
                <w:sz w:val="17"/>
              </w:rPr>
            </w:r>
            <w:r>
              <w:rPr>
                <w:sz w:val="17"/>
              </w:rPr>
              <w:t>SETUP.md (línea 140)</w:t>
            </w:r>
          </w:p>
        </w:tc>
        <w:tc>
          <w:tcPr>
            <w:tcW w:type="dxa" w:w="4873"/>
          </w:tcPr>
          <w:p>
            <w:pPr>
              <w:spacing w:after="20"/>
            </w:pPr>
            <w:r>
              <w:rPr>
                <w:sz w:val="17"/>
              </w:rPr>
            </w:r>
            <w:r>
              <w:rPr>
                <w:sz w:val="17"/>
              </w:rPr>
              <w:t>Documentación de uso</w:t>
            </w:r>
          </w:p>
        </w:tc>
      </w:tr>
    </w:tbl>
    <w:p>
      <w:pPr>
        <w:spacing w:after="0"/>
      </w:pPr>
    </w:p>
    <w:p>
      <w:pPr>
        <w:pStyle w:val="Heading2"/>
      </w:pPr>
      <w:r>
        <w:t>Variables globales y constantes</w:t>
      </w:r>
    </w:p>
    <w:tbl>
      <w:tblPr>
        <w:tblStyle w:val="TableGrid"/>
        <w:tblW w:type="auto" w:w="0"/>
        <w:jc w:val="left"/>
        <w:tblLook w:firstColumn="1" w:firstRow="1" w:lastColumn="0" w:lastRow="0" w:noHBand="0" w:noVBand="1" w:val="04A0"/>
      </w:tblPr>
      <w:tblGrid>
        <w:gridCol w:w="1949"/>
        <w:gridCol w:w="1949"/>
        <w:gridCol w:w="1949"/>
        <w:gridCol w:w="1949"/>
        <w:gridCol w:w="1949"/>
      </w:tblGrid>
      <w:tr>
        <w:tc>
          <w:tcPr>
            <w:tcW w:type="dxa" w:w="1949"/>
            <w:shd w:val="clear" w:color="auto" w:fill="F2DCDA"/>
          </w:tcPr>
          <w:p>
            <w:pPr>
              <w:spacing w:after="20"/>
            </w:pPr>
            <w:r>
              <w:rPr>
                <w:b/>
                <w:sz w:val="17"/>
              </w:rPr>
            </w:r>
            <w:r>
              <w:rPr>
                <w:b/>
                <w:sz w:val="17"/>
              </w:rPr>
              <w:t>Nombre</w:t>
            </w:r>
          </w:p>
        </w:tc>
        <w:tc>
          <w:tcPr>
            <w:tcW w:type="dxa" w:w="1949"/>
            <w:shd w:val="clear" w:color="auto" w:fill="F2DCDA"/>
          </w:tcPr>
          <w:p>
            <w:pPr>
              <w:spacing w:after="20"/>
            </w:pPr>
            <w:r>
              <w:rPr>
                <w:b/>
                <w:sz w:val="17"/>
              </w:rPr>
            </w:r>
            <w:r>
              <w:rPr>
                <w:b/>
                <w:sz w:val="17"/>
              </w:rPr>
              <w:t>Valor</w:t>
            </w:r>
          </w:p>
        </w:tc>
        <w:tc>
          <w:tcPr>
            <w:tcW w:type="dxa" w:w="1949"/>
            <w:shd w:val="clear" w:color="auto" w:fill="F2DCDA"/>
          </w:tcPr>
          <w:p>
            <w:pPr>
              <w:spacing w:after="20"/>
            </w:pPr>
            <w:r>
              <w:rPr>
                <w:b/>
                <w:sz w:val="17"/>
              </w:rPr>
            </w:r>
            <w:r>
              <w:rPr>
                <w:b/>
                <w:sz w:val="17"/>
              </w:rPr>
              <w:t>Tipo</w:t>
            </w:r>
          </w:p>
        </w:tc>
        <w:tc>
          <w:tcPr>
            <w:tcW w:type="dxa" w:w="1949"/>
            <w:shd w:val="clear" w:color="auto" w:fill="F2DCDA"/>
          </w:tcPr>
          <w:p>
            <w:pPr>
              <w:spacing w:after="20"/>
            </w:pPr>
            <w:r>
              <w:rPr>
                <w:b/>
                <w:sz w:val="17"/>
              </w:rPr>
            </w:r>
            <w:r>
              <w:rPr>
                <w:b/>
                <w:sz w:val="17"/>
              </w:rPr>
              <w:t>Finalidad</w:t>
            </w:r>
          </w:p>
        </w:tc>
        <w:tc>
          <w:tcPr>
            <w:tcW w:type="dxa" w:w="1949"/>
            <w:shd w:val="clear" w:color="auto" w:fill="F2DCDA"/>
          </w:tcPr>
          <w:p>
            <w:pPr>
              <w:spacing w:after="20"/>
            </w:pPr>
            <w:r>
              <w:rPr>
                <w:b/>
                <w:sz w:val="17"/>
              </w:rPr>
            </w:r>
            <w:r>
              <w:rPr>
                <w:b/>
                <w:sz w:val="17"/>
              </w:rPr>
              <w:t>Referencias</w:t>
            </w:r>
          </w:p>
        </w:tc>
      </w:tr>
      <w:tr>
        <w:tc>
          <w:tcPr>
            <w:tcW w:type="dxa" w:w="1949"/>
          </w:tcPr>
          <w:p>
            <w:pPr>
              <w:spacing w:after="20"/>
            </w:pPr>
            <w:r>
              <w:rPr>
                <w:sz w:val="17"/>
              </w:rPr>
            </w:r>
            <w:r>
              <w:rPr>
                <w:sz w:val="17"/>
              </w:rPr>
              <w:t>KeystorePath</w:t>
            </w:r>
          </w:p>
        </w:tc>
        <w:tc>
          <w:tcPr>
            <w:tcW w:type="dxa" w:w="1949"/>
          </w:tcPr>
          <w:p>
            <w:pPr>
              <w:spacing w:after="20"/>
            </w:pPr>
            <w:r>
              <w:rPr>
                <w:sz w:val="17"/>
              </w:rPr>
            </w:r>
            <w:r>
              <w:rPr>
                <w:sz w:val="17"/>
              </w:rPr>
              <w:t>parámetro obligatorio</w:t>
            </w:r>
          </w:p>
        </w:tc>
        <w:tc>
          <w:tcPr>
            <w:tcW w:type="dxa" w:w="1949"/>
          </w:tcPr>
          <w:p>
            <w:pPr>
              <w:spacing w:after="20"/>
            </w:pPr>
            <w:r>
              <w:rPr>
                <w:sz w:val="17"/>
              </w:rPr>
            </w:r>
            <w:r>
              <w:rPr>
                <w:sz w:val="17"/>
              </w:rPr>
              <w:t>string</w:t>
            </w:r>
          </w:p>
        </w:tc>
        <w:tc>
          <w:tcPr>
            <w:tcW w:type="dxa" w:w="1949"/>
          </w:tcPr>
          <w:p>
            <w:pPr>
              <w:spacing w:after="20"/>
            </w:pPr>
            <w:r>
              <w:rPr>
                <w:sz w:val="17"/>
              </w:rPr>
            </w:r>
            <w:r>
              <w:rPr>
                <w:sz w:val="17"/>
              </w:rPr>
              <w:t>Ruta destino del keystore</w:t>
            </w:r>
          </w:p>
        </w:tc>
        <w:tc>
          <w:tcPr>
            <w:tcW w:type="dxa" w:w="1949"/>
          </w:tcPr>
          <w:p>
            <w:pPr>
              <w:spacing w:after="20"/>
            </w:pPr>
            <w:r>
              <w:rPr>
                <w:sz w:val="17"/>
              </w:rPr>
            </w:r>
            <w:r>
              <w:rPr>
                <w:sz w:val="17"/>
              </w:rPr>
              <w:t>14–15, 162–164</w:t>
            </w:r>
          </w:p>
        </w:tc>
      </w:tr>
      <w:tr>
        <w:tc>
          <w:tcPr>
            <w:tcW w:type="dxa" w:w="1949"/>
          </w:tcPr>
          <w:p>
            <w:pPr>
              <w:spacing w:after="20"/>
            </w:pPr>
            <w:r>
              <w:rPr>
                <w:sz w:val="17"/>
              </w:rPr>
            </w:r>
            <w:r>
              <w:rPr>
                <w:sz w:val="17"/>
              </w:rPr>
              <w:t>KeyAlias</w:t>
            </w:r>
          </w:p>
        </w:tc>
        <w:tc>
          <w:tcPr>
            <w:tcW w:type="dxa" w:w="1949"/>
          </w:tcPr>
          <w:p>
            <w:pPr>
              <w:spacing w:after="20"/>
            </w:pPr>
            <w:r>
              <w:rPr>
                <w:sz w:val="17"/>
              </w:rPr>
            </w:r>
            <w:r>
              <w:rPr>
                <w:sz w:val="17"/>
              </w:rPr>
              <w:t>parámetro obligatorio</w:t>
            </w:r>
          </w:p>
        </w:tc>
        <w:tc>
          <w:tcPr>
            <w:tcW w:type="dxa" w:w="1949"/>
          </w:tcPr>
          <w:p>
            <w:pPr>
              <w:spacing w:after="20"/>
            </w:pPr>
            <w:r>
              <w:rPr>
                <w:sz w:val="17"/>
              </w:rPr>
            </w:r>
            <w:r>
              <w:rPr>
                <w:sz w:val="17"/>
              </w:rPr>
              <w:t>string</w:t>
            </w:r>
          </w:p>
        </w:tc>
        <w:tc>
          <w:tcPr>
            <w:tcW w:type="dxa" w:w="1949"/>
          </w:tcPr>
          <w:p>
            <w:pPr>
              <w:spacing w:after="20"/>
            </w:pPr>
            <w:r>
              <w:rPr>
                <w:sz w:val="17"/>
              </w:rPr>
            </w:r>
            <w:r>
              <w:rPr>
                <w:sz w:val="17"/>
              </w:rPr>
              <w:t>Alias de la clave</w:t>
            </w:r>
          </w:p>
        </w:tc>
        <w:tc>
          <w:tcPr>
            <w:tcW w:type="dxa" w:w="1949"/>
          </w:tcPr>
          <w:p>
            <w:pPr>
              <w:spacing w:after="20"/>
            </w:pPr>
            <w:r>
              <w:rPr>
                <w:sz w:val="17"/>
              </w:rPr>
            </w:r>
            <w:r>
              <w:rPr>
                <w:sz w:val="17"/>
              </w:rPr>
              <w:t>17–18, 162–164</w:t>
            </w:r>
          </w:p>
        </w:tc>
      </w:tr>
      <w:tr>
        <w:tc>
          <w:tcPr>
            <w:tcW w:type="dxa" w:w="1949"/>
          </w:tcPr>
          <w:p>
            <w:pPr>
              <w:spacing w:after="20"/>
            </w:pPr>
            <w:r>
              <w:rPr>
                <w:sz w:val="17"/>
              </w:rPr>
            </w:r>
            <w:r>
              <w:rPr>
                <w:sz w:val="17"/>
              </w:rPr>
              <w:t>ValidityDays</w:t>
            </w:r>
          </w:p>
        </w:tc>
        <w:tc>
          <w:tcPr>
            <w:tcW w:type="dxa" w:w="1949"/>
          </w:tcPr>
          <w:p>
            <w:pPr>
              <w:spacing w:after="20"/>
            </w:pPr>
            <w:r>
              <w:rPr>
                <w:sz w:val="17"/>
              </w:rPr>
            </w:r>
            <w:r>
              <w:rPr>
                <w:sz w:val="17"/>
              </w:rPr>
              <w:t>10000 (default)</w:t>
            </w:r>
          </w:p>
        </w:tc>
        <w:tc>
          <w:tcPr>
            <w:tcW w:type="dxa" w:w="1949"/>
          </w:tcPr>
          <w:p>
            <w:pPr>
              <w:spacing w:after="20"/>
            </w:pPr>
            <w:r>
              <w:rPr>
                <w:sz w:val="17"/>
              </w:rPr>
            </w:r>
            <w:r>
              <w:rPr>
                <w:sz w:val="17"/>
              </w:rPr>
              <w:t>int</w:t>
            </w:r>
          </w:p>
        </w:tc>
        <w:tc>
          <w:tcPr>
            <w:tcW w:type="dxa" w:w="1949"/>
          </w:tcPr>
          <w:p>
            <w:pPr>
              <w:spacing w:after="20"/>
            </w:pPr>
            <w:r>
              <w:rPr>
                <w:sz w:val="17"/>
              </w:rPr>
            </w:r>
            <w:r>
              <w:rPr>
                <w:sz w:val="17"/>
              </w:rPr>
              <w:t>Días de validez (~27,4 años)</w:t>
            </w:r>
          </w:p>
        </w:tc>
        <w:tc>
          <w:tcPr>
            <w:tcW w:type="dxa" w:w="1949"/>
          </w:tcPr>
          <w:p>
            <w:pPr>
              <w:spacing w:after="20"/>
            </w:pPr>
            <w:r>
              <w:rPr>
                <w:sz w:val="17"/>
              </w:rPr>
            </w:r>
            <w:r>
              <w:rPr>
                <w:sz w:val="17"/>
              </w:rPr>
              <w:t>20–21, 78, 162</w:t>
            </w:r>
          </w:p>
        </w:tc>
      </w:tr>
      <w:tr>
        <w:tc>
          <w:tcPr>
            <w:tcW w:type="dxa" w:w="1949"/>
          </w:tcPr>
          <w:p>
            <w:pPr>
              <w:spacing w:after="20"/>
            </w:pPr>
            <w:r>
              <w:rPr>
                <w:sz w:val="17"/>
              </w:rPr>
            </w:r>
            <w:r>
              <w:rPr>
                <w:sz w:val="17"/>
              </w:rPr>
              <w:t>DName</w:t>
            </w:r>
          </w:p>
        </w:tc>
        <w:tc>
          <w:tcPr>
            <w:tcW w:type="dxa" w:w="1949"/>
          </w:tcPr>
          <w:p>
            <w:pPr>
              <w:spacing w:after="20"/>
            </w:pPr>
            <w:r>
              <w:rPr>
                <w:sz w:val="17"/>
              </w:rPr>
            </w:r>
            <w:r>
              <w:rPr>
                <w:rFonts w:ascii="Consolas" w:hAnsi="Consolas"/>
                <w:sz w:val="17"/>
              </w:rPr>
              <w:t>CN=SafeAlert, OU=Mobile, O=SafeAlert, L=Buenos Aires, S=Buenos Aires, C=AR</w:t>
            </w:r>
          </w:p>
        </w:tc>
        <w:tc>
          <w:tcPr>
            <w:tcW w:type="dxa" w:w="1949"/>
          </w:tcPr>
          <w:p>
            <w:pPr>
              <w:spacing w:after="20"/>
            </w:pPr>
            <w:r>
              <w:rPr>
                <w:sz w:val="17"/>
              </w:rPr>
            </w:r>
            <w:r>
              <w:rPr>
                <w:sz w:val="17"/>
              </w:rPr>
              <w:t>string</w:t>
            </w:r>
          </w:p>
        </w:tc>
        <w:tc>
          <w:tcPr>
            <w:tcW w:type="dxa" w:w="1949"/>
          </w:tcPr>
          <w:p>
            <w:pPr>
              <w:spacing w:after="20"/>
            </w:pPr>
            <w:r>
              <w:rPr>
                <w:sz w:val="17"/>
              </w:rPr>
            </w:r>
            <w:r>
              <w:rPr>
                <w:sz w:val="17"/>
              </w:rPr>
              <w:t>Distinguished Name del certificado</w:t>
            </w:r>
          </w:p>
        </w:tc>
        <w:tc>
          <w:tcPr>
            <w:tcW w:type="dxa" w:w="1949"/>
          </w:tcPr>
          <w:p>
            <w:pPr>
              <w:spacing w:after="20"/>
            </w:pPr>
            <w:r>
              <w:rPr>
                <w:sz w:val="17"/>
              </w:rPr>
            </w:r>
            <w:r>
              <w:rPr>
                <w:sz w:val="17"/>
              </w:rPr>
              <w:t>23–24, 162</w:t>
            </w:r>
          </w:p>
        </w:tc>
      </w:tr>
      <w:tr>
        <w:tc>
          <w:tcPr>
            <w:tcW w:type="dxa" w:w="1949"/>
          </w:tcPr>
          <w:p>
            <w:pPr>
              <w:spacing w:after="20"/>
            </w:pPr>
            <w:r>
              <w:rPr>
                <w:sz w:val="17"/>
              </w:rPr>
            </w:r>
            <w:r>
              <w:rPr>
                <w:sz w:val="17"/>
              </w:rPr>
              <w:t>StorePassword</w:t>
            </w:r>
          </w:p>
        </w:tc>
        <w:tc>
          <w:tcPr>
            <w:tcW w:type="dxa" w:w="1949"/>
          </w:tcPr>
          <w:p>
            <w:pPr>
              <w:spacing w:after="20"/>
            </w:pPr>
            <w:r>
              <w:rPr>
                <w:sz w:val="17"/>
              </w:rPr>
            </w:r>
            <w:r>
              <w:rPr>
                <w:sz w:val="17"/>
              </w:rPr>
              <w:t>parámetro opcional</w:t>
            </w:r>
          </w:p>
        </w:tc>
        <w:tc>
          <w:tcPr>
            <w:tcW w:type="dxa" w:w="1949"/>
          </w:tcPr>
          <w:p>
            <w:pPr>
              <w:spacing w:after="20"/>
            </w:pPr>
            <w:r>
              <w:rPr>
                <w:sz w:val="17"/>
              </w:rPr>
            </w:r>
            <w:r>
              <w:rPr>
                <w:sz w:val="17"/>
              </w:rPr>
              <w:t>string</w:t>
            </w:r>
          </w:p>
        </w:tc>
        <w:tc>
          <w:tcPr>
            <w:tcW w:type="dxa" w:w="1949"/>
          </w:tcPr>
          <w:p>
            <w:pPr>
              <w:spacing w:after="20"/>
            </w:pPr>
            <w:r>
              <w:rPr>
                <w:sz w:val="17"/>
              </w:rPr>
            </w:r>
            <w:r>
              <w:rPr>
                <w:sz w:val="17"/>
              </w:rPr>
              <w:t>Contraseña del almacén</w:t>
            </w:r>
          </w:p>
        </w:tc>
        <w:tc>
          <w:tcPr>
            <w:tcW w:type="dxa" w:w="1949"/>
          </w:tcPr>
          <w:p>
            <w:pPr>
              <w:spacing w:after="20"/>
            </w:pPr>
            <w:r>
              <w:rPr>
                <w:sz w:val="17"/>
              </w:rPr>
            </w:r>
            <w:r>
              <w:rPr>
                <w:sz w:val="17"/>
              </w:rPr>
              <w:t>26–27, 111–113, 156, 162–163</w:t>
            </w:r>
          </w:p>
        </w:tc>
      </w:tr>
      <w:tr>
        <w:tc>
          <w:tcPr>
            <w:tcW w:type="dxa" w:w="1949"/>
          </w:tcPr>
          <w:p>
            <w:pPr>
              <w:spacing w:after="20"/>
            </w:pPr>
            <w:r>
              <w:rPr>
                <w:sz w:val="17"/>
              </w:rPr>
            </w:r>
            <w:r>
              <w:rPr>
                <w:sz w:val="17"/>
              </w:rPr>
              <w:t>KeyPassword</w:t>
            </w:r>
          </w:p>
        </w:tc>
        <w:tc>
          <w:tcPr>
            <w:tcW w:type="dxa" w:w="1949"/>
          </w:tcPr>
          <w:p>
            <w:pPr>
              <w:spacing w:after="20"/>
            </w:pPr>
            <w:r>
              <w:rPr>
                <w:sz w:val="17"/>
              </w:rPr>
            </w:r>
            <w:r>
              <w:rPr>
                <w:sz w:val="17"/>
              </w:rPr>
              <w:t>parámetro opcional</w:t>
            </w:r>
          </w:p>
        </w:tc>
        <w:tc>
          <w:tcPr>
            <w:tcW w:type="dxa" w:w="1949"/>
          </w:tcPr>
          <w:p>
            <w:pPr>
              <w:spacing w:after="20"/>
            </w:pPr>
            <w:r>
              <w:rPr>
                <w:sz w:val="17"/>
              </w:rPr>
            </w:r>
            <w:r>
              <w:rPr>
                <w:sz w:val="17"/>
              </w:rPr>
              <w:t>string</w:t>
            </w:r>
          </w:p>
        </w:tc>
        <w:tc>
          <w:tcPr>
            <w:tcW w:type="dxa" w:w="1949"/>
          </w:tcPr>
          <w:p>
            <w:pPr>
              <w:spacing w:after="20"/>
            </w:pPr>
            <w:r>
              <w:rPr>
                <w:sz w:val="17"/>
              </w:rPr>
            </w:r>
            <w:r>
              <w:rPr>
                <w:sz w:val="17"/>
              </w:rPr>
              <w:t>Contraseña de la clave</w:t>
            </w:r>
          </w:p>
        </w:tc>
        <w:tc>
          <w:tcPr>
            <w:tcW w:type="dxa" w:w="1949"/>
          </w:tcPr>
          <w:p>
            <w:pPr>
              <w:spacing w:after="20"/>
            </w:pPr>
            <w:r>
              <w:rPr>
                <w:sz w:val="17"/>
              </w:rPr>
            </w:r>
            <w:r>
              <w:rPr>
                <w:sz w:val="17"/>
              </w:rPr>
              <w:t>29–30, 115–117, 157, 162–163</w:t>
            </w:r>
          </w:p>
        </w:tc>
      </w:tr>
    </w:tbl>
    <w:p>
      <w:pPr>
        <w:spacing w:after="0"/>
      </w:pPr>
    </w:p>
    <w:p>
      <w:pPr>
        <w:pStyle w:val="Heading2"/>
      </w:pPr>
      <w:r>
        <w:t>Estructura (funciones / clases / tipos)</w:t>
      </w:r>
    </w:p>
    <w:p>
      <w:pPr>
        <w:pStyle w:val="ListBullet"/>
        <w:ind w:left="425"/>
      </w:pPr>
      <w:r>
        <w:rPr>
          <w:rFonts w:ascii="Consolas" w:hAnsi="Consolas"/>
          <w:sz w:val="16"/>
        </w:rPr>
        <w:t>Get-KeytoolCommand</w:t>
      </w:r>
      <w:r>
        <w:t xml:space="preserve"> (líneas 48–55): localiza </w:t>
      </w:r>
      <w:r>
        <w:rPr>
          <w:rFonts w:ascii="Consolas" w:hAnsi="Consolas"/>
          <w:sz w:val="16"/>
        </w:rPr>
        <w:t>keytool</w:t>
      </w:r>
      <w:r>
        <w:t>.</w:t>
      </w:r>
    </w:p>
    <w:p>
      <w:pPr>
        <w:pStyle w:val="ListBullet"/>
        <w:ind w:left="425"/>
      </w:pPr>
      <w:r>
        <w:rPr>
          <w:rFonts w:ascii="Consolas" w:hAnsi="Consolas"/>
          <w:sz w:val="16"/>
        </w:rPr>
        <w:t>New-ReleaseKeystore</w:t>
      </w:r>
      <w:r>
        <w:t xml:space="preserve"> (líneas 69–123): ejecuta </w:t>
      </w:r>
      <w:r>
        <w:rPr>
          <w:rFonts w:ascii="Consolas" w:hAnsi="Consolas"/>
          <w:sz w:val="16"/>
        </w:rPr>
        <w:t>keytool -genkeypair</w:t>
      </w:r>
      <w:r>
        <w:t>.</w:t>
      </w:r>
    </w:p>
    <w:p>
      <w:pPr>
        <w:pStyle w:val="ListBullet"/>
        <w:ind w:left="425"/>
      </w:pPr>
      <w:r>
        <w:rPr>
          <w:rFonts w:ascii="Consolas" w:hAnsi="Consolas"/>
          <w:sz w:val="16"/>
        </w:rPr>
        <w:t>Show-ReleaseEnvTemplate</w:t>
      </w:r>
      <w:r>
        <w:t xml:space="preserve"> (líneas 137–160): imprime plantilla </w:t>
      </w:r>
      <w:r>
        <w:rPr>
          <w:rFonts w:ascii="Consolas" w:hAnsi="Consolas"/>
          <w:sz w:val="16"/>
        </w:rPr>
        <w:t>MYAPP_RELEASE_*</w:t>
      </w:r>
      <w:r>
        <w:t>.</w:t>
      </w:r>
    </w:p>
    <w:p>
      <w:pPr>
        <w:pStyle w:val="ListBullet"/>
        <w:ind w:left="425"/>
      </w:pPr>
      <w:r>
        <w:t>Main: líneas 162–164.</w:t>
      </w:r>
    </w:p>
    <w:p>
      <w:pPr>
        <w:pStyle w:val="Heading2"/>
      </w:pPr>
      <w:r>
        <w:t>Análisis línea por línea</w:t>
      </w:r>
    </w:p>
    <w:p>
      <w:pPr>
        <w:spacing w:before="80" w:after="120" w:line="240" w:lineRule="auto"/>
        <w:shd w:val="clear" w:color="auto" w:fill="F5F5F5"/>
      </w:pPr>
      <w:r>
        <w:rPr>
          <w:rFonts w:ascii="Consolas" w:hAnsi="Consolas"/>
          <w:sz w:val="16"/>
        </w:rPr>
        <w:t>&lt;# ============================================================================</w:t>
      </w:r>
      <w:r>
        <w:br/>
      </w:r>
      <w:r>
        <w:rPr>
          <w:rFonts w:ascii="Consolas" w:hAnsi="Consolas"/>
          <w:sz w:val="16"/>
        </w:rPr>
        <w:t xml:space="preserve"> </w:t>
      </w:r>
      <w:r>
        <w:br/>
      </w:r>
      <w:r>
        <w:rPr>
          <w:rFonts w:ascii="Consolas" w:hAnsi="Consolas"/>
          <w:sz w:val="16"/>
        </w:rPr>
        <w:t>* Archivo         : New-AndroidReleaseKeystore.ps1</w:t>
      </w:r>
      <w:r>
        <w:br/>
      </w:r>
      <w:r>
        <w:rPr>
          <w:rFonts w:ascii="Consolas" w:hAnsi="Consolas"/>
          <w:sz w:val="16"/>
        </w:rPr>
        <w:t>* Descripción     : Genera un keystore de release para Android y muestra las variables necesarias para firmar SafeAlert.</w:t>
      </w:r>
      <w:r>
        <w:br/>
      </w:r>
      <w:r>
        <w:rPr>
          <w:rFonts w:ascii="Consolas" w:hAnsi="Consolas"/>
          <w:sz w:val="16"/>
        </w:rPr>
        <w:t>* Autor           : oafon</w:t>
      </w:r>
      <w:r>
        <w:br/>
      </w:r>
      <w:r>
        <w:rPr>
          <w:rFonts w:ascii="Consolas" w:hAnsi="Consolas"/>
          <w:sz w:val="16"/>
        </w:rPr>
        <w:t>* Fecha           : 2026-03-28</w:t>
      </w:r>
      <w:r>
        <w:br/>
      </w:r>
      <w:r>
        <w:rPr>
          <w:rFonts w:ascii="Consolas" w:hAnsi="Consolas"/>
          <w:sz w:val="16"/>
        </w:rPr>
        <w:t>* Versión         : 1.0.0</w:t>
      </w:r>
      <w:r>
        <w:br/>
      </w:r>
      <w:r>
        <w:rPr>
          <w:rFonts w:ascii="Consolas" w:hAnsi="Consolas"/>
          <w:sz w:val="16"/>
        </w:rPr>
        <w:t>* Lenguaje        : PowerShell 7</w:t>
      </w:r>
      <w:r>
        <w:br/>
      </w:r>
      <w:r>
        <w:rPr>
          <w:rFonts w:ascii="Consolas" w:hAnsi="Consolas"/>
          <w:sz w:val="16"/>
        </w:rPr>
        <w:t>* Uso             : pwsh -File .\scripts\New-AndroidReleaseKeystore.ps1 -KeystorePath C:\secure\safealert-release.keystore -KeyAlias safealert-release</w:t>
      </w:r>
      <w:r>
        <w:br/>
      </w:r>
      <w:r>
        <w:rPr>
          <w:rFonts w:ascii="Consolas" w:hAnsi="Consolas"/>
          <w:sz w:val="16"/>
        </w:rPr>
        <w:t>* ============================================================================ #&gt;</w:t>
      </w:r>
      <w:r>
        <w:br/>
      </w:r>
      <w:r>
        <w:rPr>
          <w:rFonts w:ascii="Consolas" w:hAnsi="Consolas"/>
          <w:sz w:val="16"/>
        </w:rPr>
        <w:t xml:space="preserve"> </w:t>
      </w:r>
      <w:r>
        <w:br/>
      </w:r>
      <w:r>
        <w:rPr>
          <w:rFonts w:ascii="Consolas" w:hAnsi="Consolas"/>
          <w:sz w:val="16"/>
        </w:rPr>
        <w:t>[CmdletBinding()]</w:t>
      </w:r>
      <w:r>
        <w:br/>
      </w:r>
      <w:r>
        <w:rPr>
          <w:rFonts w:ascii="Consolas" w:hAnsi="Consolas"/>
          <w:sz w:val="16"/>
        </w:rPr>
        <w:t>param(</w:t>
      </w:r>
      <w:r>
        <w:br/>
      </w:r>
      <w:r>
        <w:rPr>
          <w:rFonts w:ascii="Consolas" w:hAnsi="Consolas"/>
          <w:sz w:val="16"/>
        </w:rPr>
        <w:t xml:space="preserve">    [Parameter(Mandatory = $true)]</w:t>
      </w:r>
      <w:r>
        <w:br/>
      </w:r>
      <w:r>
        <w:rPr>
          <w:rFonts w:ascii="Consolas" w:hAnsi="Consolas"/>
          <w:sz w:val="16"/>
        </w:rPr>
        <w:t xml:space="preserve">    [string]$KeystorePath,</w:t>
      </w:r>
      <w:r>
        <w:br/>
      </w:r>
      <w:r>
        <w:rPr>
          <w:rFonts w:ascii="Consolas" w:hAnsi="Consolas"/>
          <w:sz w:val="16"/>
        </w:rPr>
        <w:t xml:space="preserve"> </w:t>
      </w:r>
      <w:r>
        <w:br/>
      </w:r>
      <w:r>
        <w:rPr>
          <w:rFonts w:ascii="Consolas" w:hAnsi="Consolas"/>
          <w:sz w:val="16"/>
        </w:rPr>
        <w:t xml:space="preserve">    [Parameter(Mandatory = $true)]</w:t>
      </w:r>
      <w:r>
        <w:br/>
      </w:r>
      <w:r>
        <w:rPr>
          <w:rFonts w:ascii="Consolas" w:hAnsi="Consolas"/>
          <w:sz w:val="16"/>
        </w:rPr>
        <w:t xml:space="preserve">    [string]$KeyAlias,</w:t>
      </w:r>
      <w:r>
        <w:br/>
      </w:r>
      <w:r>
        <w:rPr>
          <w:rFonts w:ascii="Consolas" w:hAnsi="Consolas"/>
          <w:sz w:val="16"/>
        </w:rPr>
        <w:t xml:space="preserve"> </w:t>
      </w:r>
      <w:r>
        <w:br/>
      </w:r>
      <w:r>
        <w:rPr>
          <w:rFonts w:ascii="Consolas" w:hAnsi="Consolas"/>
          <w:sz w:val="16"/>
        </w:rPr>
        <w:t xml:space="preserve">    [Parameter()]</w:t>
      </w:r>
      <w:r>
        <w:br/>
      </w:r>
      <w:r>
        <w:rPr>
          <w:rFonts w:ascii="Consolas" w:hAnsi="Consolas"/>
          <w:sz w:val="16"/>
        </w:rPr>
        <w:t xml:space="preserve">    [int]$ValidityDays = 10000,</w:t>
      </w:r>
      <w:r>
        <w:br/>
      </w:r>
      <w:r>
        <w:rPr>
          <w:rFonts w:ascii="Consolas" w:hAnsi="Consolas"/>
          <w:sz w:val="16"/>
        </w:rPr>
        <w:t xml:space="preserve"> </w:t>
      </w:r>
      <w:r>
        <w:br/>
      </w:r>
      <w:r>
        <w:rPr>
          <w:rFonts w:ascii="Consolas" w:hAnsi="Consolas"/>
          <w:sz w:val="16"/>
        </w:rPr>
        <w:t xml:space="preserve">    [Parameter()]</w:t>
      </w:r>
      <w:r>
        <w:br/>
      </w:r>
      <w:r>
        <w:rPr>
          <w:rFonts w:ascii="Consolas" w:hAnsi="Consolas"/>
          <w:sz w:val="16"/>
        </w:rPr>
        <w:t xml:space="preserve">    [string]$DName = "CN=SafeAlert, OU=Mobile, O=SafeAlert, L=Buenos Aires, S=Buenos Aires, C=AR",</w:t>
      </w:r>
      <w:r>
        <w:br/>
      </w:r>
      <w:r>
        <w:rPr>
          <w:rFonts w:ascii="Consolas" w:hAnsi="Consolas"/>
          <w:sz w:val="16"/>
        </w:rPr>
        <w:t xml:space="preserve"> </w:t>
      </w:r>
      <w:r>
        <w:br/>
      </w:r>
      <w:r>
        <w:rPr>
          <w:rFonts w:ascii="Consolas" w:hAnsi="Consolas"/>
          <w:sz w:val="16"/>
        </w:rPr>
        <w:t xml:space="preserve">    [Parameter()]</w:t>
      </w:r>
      <w:r>
        <w:br/>
      </w:r>
      <w:r>
        <w:rPr>
          <w:rFonts w:ascii="Consolas" w:hAnsi="Consolas"/>
          <w:sz w:val="16"/>
        </w:rPr>
        <w:t xml:space="preserve">    [string]$StorePassword,</w:t>
      </w:r>
      <w:r>
        <w:br/>
      </w:r>
      <w:r>
        <w:rPr>
          <w:rFonts w:ascii="Consolas" w:hAnsi="Consolas"/>
          <w:sz w:val="16"/>
        </w:rPr>
        <w:t xml:space="preserve"> </w:t>
      </w:r>
      <w:r>
        <w:br/>
      </w:r>
      <w:r>
        <w:rPr>
          <w:rFonts w:ascii="Consolas" w:hAnsi="Consolas"/>
          <w:sz w:val="16"/>
        </w:rPr>
        <w:t xml:space="preserve">    [Parameter()]</w:t>
      </w:r>
      <w:r>
        <w:br/>
      </w:r>
      <w:r>
        <w:rPr>
          <w:rFonts w:ascii="Consolas" w:hAnsi="Consolas"/>
          <w:sz w:val="16"/>
        </w:rPr>
        <w:t xml:space="preserve">    [string]$KeyPassword</w:t>
      </w:r>
      <w:r>
        <w:br/>
      </w:r>
      <w:r>
        <w:rPr>
          <w:rFonts w:ascii="Consolas" w:hAnsi="Consolas"/>
          <w:sz w:val="16"/>
        </w:rPr>
        <w:t>)</w:t>
      </w:r>
      <w:r>
        <w:br/>
      </w:r>
      <w:r>
        <w:rPr>
          <w:rFonts w:ascii="Consolas" w:hAnsi="Consolas"/>
          <w:sz w:val="16"/>
        </w:rPr>
        <w:t xml:space="preserve"> </w:t>
      </w:r>
      <w:r>
        <w:br/>
      </w:r>
      <w:r>
        <w:rPr>
          <w:rFonts w:ascii="Consolas" w:hAnsi="Consolas"/>
          <w:sz w:val="16"/>
        </w:rPr>
        <w:t>Set-StrictMode -Version Latest</w:t>
      </w:r>
      <w:r>
        <w:br/>
      </w:r>
      <w:r>
        <w:rPr>
          <w:rFonts w:ascii="Consolas" w:hAnsi="Consolas"/>
          <w:sz w:val="16"/>
        </w:rPr>
        <w:t>$ErrorActionPreference = 'Stop'</w:t>
      </w:r>
    </w:p>
    <w:p>
      <w:pPr>
        <w:spacing w:after="120"/>
      </w:pPr>
      <w:r>
        <w:rPr>
          <w:b/>
        </w:rPr>
        <w:t>Explicación de las líneas 1–34:</w:t>
      </w:r>
    </w:p>
    <w:p>
      <w:pPr>
        <w:pStyle w:val="ListBullet"/>
        <w:ind w:left="425"/>
      </w:pPr>
      <w:r>
        <w:rPr>
          <w:b/>
        </w:rPr>
        <w:t>Líneas 1–10</w:t>
      </w:r>
      <w:r>
        <w:t xml:space="preserve">: cabecera estándar del proyecto usando el comentario de bloque correcto </w:t>
      </w:r>
      <w:r>
        <w:rPr>
          <w:rFonts w:ascii="Consolas" w:hAnsi="Consolas"/>
          <w:sz w:val="16"/>
        </w:rPr>
        <w:t>&lt;# #&gt;</w:t>
      </w:r>
      <w:r>
        <w:t xml:space="preserve"> de PowerShell. Uso de ejemplo con rutas </w:t>
      </w:r>
      <w:r>
        <w:rPr>
          <w:rFonts w:ascii="Consolas" w:hAnsi="Consolas"/>
          <w:sz w:val="16"/>
        </w:rPr>
        <w:t>C:\secure\...</w:t>
      </w:r>
      <w:r>
        <w:t>.</w:t>
      </w:r>
    </w:p>
    <w:p>
      <w:pPr>
        <w:pStyle w:val="ListBullet"/>
        <w:ind w:left="425"/>
      </w:pPr>
      <w:r>
        <w:rPr>
          <w:b/>
        </w:rPr>
        <w:t>Línea 12</w:t>
      </w:r>
      <w:r>
        <w:t xml:space="preserve">: </w:t>
      </w:r>
      <w:r>
        <w:rPr>
          <w:rFonts w:ascii="Consolas" w:hAnsi="Consolas"/>
          <w:sz w:val="16"/>
        </w:rPr>
        <w:t>[CmdletBinding()]</w:t>
      </w:r>
      <w:r>
        <w:t xml:space="preserve"> habilita parámetros comunes y comportamiento avanzado.</w:t>
      </w:r>
    </w:p>
    <w:p>
      <w:pPr>
        <w:pStyle w:val="ListBullet"/>
        <w:ind w:left="425"/>
      </w:pPr>
      <w:r>
        <w:rPr>
          <w:b/>
        </w:rPr>
        <w:t>Líneas 13–31</w:t>
      </w:r>
      <w:r>
        <w:t xml:space="preserve"> (</w:t>
      </w:r>
      <w:r>
        <w:rPr>
          <w:rFonts w:ascii="Consolas" w:hAnsi="Consolas"/>
          <w:sz w:val="16"/>
        </w:rPr>
        <w:t>param</w:t>
      </w:r>
      <w:r>
        <w:t xml:space="preserve">): parámetros. </w:t>
      </w:r>
      <w:r>
        <w:rPr>
          <w:rFonts w:ascii="Consolas" w:hAnsi="Consolas"/>
          <w:sz w:val="16"/>
        </w:rPr>
        <w:t>KeystorePath</w:t>
      </w:r>
      <w:r>
        <w:t xml:space="preserve"> y </w:t>
      </w:r>
      <w:r>
        <w:rPr>
          <w:rFonts w:ascii="Consolas" w:hAnsi="Consolas"/>
          <w:sz w:val="16"/>
        </w:rPr>
        <w:t>KeyAlias</w:t>
      </w:r>
      <w:r>
        <w:t xml:space="preserve"> obligatorios; </w:t>
      </w:r>
      <w:r>
        <w:rPr>
          <w:rFonts w:ascii="Consolas" w:hAnsi="Consolas"/>
          <w:sz w:val="16"/>
        </w:rPr>
        <w:t>ValidityDays</w:t>
      </w:r>
      <w:r>
        <w:t xml:space="preserve"> con default 10000 días; </w:t>
      </w:r>
      <w:r>
        <w:rPr>
          <w:rFonts w:ascii="Consolas" w:hAnsi="Consolas"/>
          <w:sz w:val="16"/>
        </w:rPr>
        <w:t>DName</w:t>
      </w:r>
      <w:r>
        <w:t xml:space="preserve"> con valores de organización SafeAlert/Argentina; </w:t>
      </w:r>
      <w:r>
        <w:rPr>
          <w:rFonts w:ascii="Consolas" w:hAnsi="Consolas"/>
          <w:sz w:val="16"/>
        </w:rPr>
        <w:t>StorePassword</w:t>
      </w:r>
      <w:r>
        <w:t xml:space="preserve"> y </w:t>
      </w:r>
      <w:r>
        <w:rPr>
          <w:rFonts w:ascii="Consolas" w:hAnsi="Consolas"/>
          <w:sz w:val="16"/>
        </w:rPr>
        <w:t>KeyPassword</w:t>
      </w:r>
      <w:r>
        <w:t xml:space="preserve"> opcionales.</w:t>
      </w:r>
    </w:p>
    <w:p>
      <w:pPr>
        <w:pStyle w:val="ListBullet"/>
        <w:ind w:left="425"/>
      </w:pPr>
      <w:r>
        <w:rPr>
          <w:b/>
        </w:rPr>
        <w:t>Línea 33</w:t>
      </w:r>
      <w:r>
        <w:t xml:space="preserve">: </w:t>
      </w:r>
      <w:r>
        <w:rPr>
          <w:rFonts w:ascii="Consolas" w:hAnsi="Consolas"/>
          <w:sz w:val="16"/>
        </w:rPr>
        <w:t>Set-StrictMode -Version Latest</w:t>
      </w:r>
      <w:r>
        <w:t xml:space="preserve"> (errores ante variables no definidas).</w:t>
      </w:r>
    </w:p>
    <w:p>
      <w:pPr>
        <w:pStyle w:val="ListBullet"/>
        <w:ind w:left="425"/>
      </w:pPr>
      <w:r>
        <w:rPr>
          <w:b/>
        </w:rPr>
        <w:t>Línea 34</w:t>
      </w:r>
      <w:r>
        <w:t xml:space="preserve">: </w:t>
      </w:r>
      <w:r>
        <w:rPr>
          <w:rFonts w:ascii="Consolas" w:hAnsi="Consolas"/>
          <w:sz w:val="16"/>
        </w:rPr>
        <w:t>$ErrorActionPreference = 'Stop'</w:t>
      </w:r>
      <w:r>
        <w:t xml:space="preserve"> (fallo rápido).</w:t>
      </w:r>
    </w:p>
    <w:p>
      <w:pPr>
        <w:pStyle w:val="ListBullet"/>
        <w:ind w:left="425"/>
      </w:pPr>
      <w:r>
        <w:rPr>
          <w:rFonts w:ascii="Consolas" w:hAnsi="Consolas"/>
          <w:sz w:val="16"/>
        </w:rPr>
        <w:t>[NOTA]</w:t>
      </w:r>
      <w:r>
        <w:t xml:space="preserve"> (seguridad, ver Seguridad): contraseñas como parámetros CLI quedan visibles en el historial/lista de procesos del shell.</w:t>
      </w:r>
    </w:p>
    <w:p>
      <w:pPr>
        <w:spacing w:before="80" w:after="120" w:line="240" w:lineRule="auto"/>
        <w:shd w:val="clear" w:color="auto" w:fill="F5F5F5"/>
      </w:pPr>
      <w:r>
        <w:rPr>
          <w:rFonts w:ascii="Consolas" w:hAnsi="Consolas"/>
          <w:sz w:val="16"/>
        </w:rPr>
        <w:t>&lt;# ============================================================================</w:t>
      </w:r>
      <w:r>
        <w:br/>
      </w:r>
      <w:r>
        <w:rPr>
          <w:rFonts w:ascii="Consolas" w:hAnsi="Consolas"/>
          <w:sz w:val="16"/>
        </w:rPr>
        <w:t xml:space="preserve"> </w:t>
      </w:r>
      <w:r>
        <w:br/>
      </w:r>
      <w:r>
        <w:rPr>
          <w:rFonts w:ascii="Consolas" w:hAnsi="Consolas"/>
          <w:sz w:val="16"/>
        </w:rPr>
        <w:t>* Función         : Get-KeytoolCommand</w:t>
      </w:r>
      <w:r>
        <w:br/>
      </w:r>
      <w:r>
        <w:rPr>
          <w:rFonts w:ascii="Consolas" w:hAnsi="Consolas"/>
          <w:sz w:val="16"/>
        </w:rPr>
        <w:t>* Descripción     : Resuelve el ejecutable keytool disponible en el sistema.</w:t>
      </w:r>
      <w:r>
        <w:br/>
      </w:r>
      <w:r>
        <w:rPr>
          <w:rFonts w:ascii="Consolas" w:hAnsi="Consolas"/>
          <w:sz w:val="16"/>
        </w:rPr>
        <w:t>* Fecha           : 2026-03-28</w:t>
      </w:r>
      <w:r>
        <w:br/>
      </w:r>
      <w:r>
        <w:rPr>
          <w:rFonts w:ascii="Consolas" w:hAnsi="Consolas"/>
          <w:sz w:val="16"/>
        </w:rPr>
        <w:t>* Versión         : 1.0.0</w:t>
      </w:r>
      <w:r>
        <w:br/>
      </w:r>
      <w:r>
        <w:rPr>
          <w:rFonts w:ascii="Consolas" w:hAnsi="Consolas"/>
          <w:sz w:val="16"/>
        </w:rPr>
        <w:t>* Lenguaje        : PowerShell 7</w:t>
      </w:r>
      <w:r>
        <w:br/>
      </w:r>
      <w:r>
        <w:rPr>
          <w:rFonts w:ascii="Consolas" w:hAnsi="Consolas"/>
          <w:sz w:val="16"/>
        </w:rPr>
        <w:t>* Conexiones      : JDK instalado en el sistema</w:t>
      </w:r>
      <w:r>
        <w:br/>
      </w:r>
      <w:r>
        <w:rPr>
          <w:rFonts w:ascii="Consolas" w:hAnsi="Consolas"/>
          <w:sz w:val="16"/>
        </w:rPr>
        <w:t>* Ingesta         : Sin parámetros</w:t>
      </w:r>
      <w:r>
        <w:br/>
      </w:r>
      <w:r>
        <w:rPr>
          <w:rFonts w:ascii="Consolas" w:hAnsi="Consolas"/>
          <w:sz w:val="16"/>
        </w:rPr>
        <w:t>* Devolución      : Ruta al ejecutable keytool</w:t>
      </w:r>
      <w:r>
        <w:br/>
      </w:r>
      <w:r>
        <w:rPr>
          <w:rFonts w:ascii="Consolas" w:hAnsi="Consolas"/>
          <w:sz w:val="16"/>
        </w:rPr>
        <w:t>* Uso             : Get-KeytoolCommand</w:t>
      </w:r>
      <w:r>
        <w:br/>
      </w:r>
      <w:r>
        <w:rPr>
          <w:rFonts w:ascii="Consolas" w:hAnsi="Consolas"/>
          <w:sz w:val="16"/>
        </w:rPr>
        <w:t>* ============================================================================ #&gt;</w:t>
      </w:r>
      <w:r>
        <w:br/>
      </w:r>
      <w:r>
        <w:rPr>
          <w:rFonts w:ascii="Consolas" w:hAnsi="Consolas"/>
          <w:sz w:val="16"/>
        </w:rPr>
        <w:t>function Get-KeytoolCommand {</w:t>
      </w:r>
      <w:r>
        <w:br/>
      </w:r>
      <w:r>
        <w:rPr>
          <w:rFonts w:ascii="Consolas" w:hAnsi="Consolas"/>
          <w:sz w:val="16"/>
        </w:rPr>
        <w:t xml:space="preserve">    $keytoolCommand = Get-Command keytool -ErrorAction SilentlyContinue</w:t>
      </w:r>
      <w:r>
        <w:br/>
      </w:r>
      <w:r>
        <w:rPr>
          <w:rFonts w:ascii="Consolas" w:hAnsi="Consolas"/>
          <w:sz w:val="16"/>
        </w:rPr>
        <w:t xml:space="preserve">    if ($null -eq $keytoolCommand) {</w:t>
      </w:r>
      <w:r>
        <w:br/>
      </w:r>
      <w:r>
        <w:rPr>
          <w:rFonts w:ascii="Consolas" w:hAnsi="Consolas"/>
          <w:sz w:val="16"/>
        </w:rPr>
        <w:t xml:space="preserve">        throw 'No se encontró keytool. Instalá un JDK y verificá que keytool esté disponible en PATH.'</w:t>
      </w:r>
      <w:r>
        <w:br/>
      </w:r>
      <w:r>
        <w:rPr>
          <w:rFonts w:ascii="Consolas" w:hAnsi="Consolas"/>
          <w:sz w:val="16"/>
        </w:rPr>
        <w:t xml:space="preserve">    }</w:t>
      </w:r>
      <w:r>
        <w:br/>
      </w:r>
      <w:r>
        <w:rPr>
          <w:rFonts w:ascii="Consolas" w:hAnsi="Consolas"/>
          <w:sz w:val="16"/>
        </w:rPr>
        <w:t xml:space="preserve"> </w:t>
      </w:r>
      <w:r>
        <w:br/>
      </w:r>
      <w:r>
        <w:rPr>
          <w:rFonts w:ascii="Consolas" w:hAnsi="Consolas"/>
          <w:sz w:val="16"/>
        </w:rPr>
        <w:t xml:space="preserve">    return $keytoolCommand.Source</w:t>
      </w:r>
      <w:r>
        <w:br/>
      </w:r>
      <w:r>
        <w:rPr>
          <w:rFonts w:ascii="Consolas" w:hAnsi="Consolas"/>
          <w:sz w:val="16"/>
        </w:rPr>
        <w:t>}</w:t>
      </w:r>
      <w:r>
        <w:br/>
      </w:r>
      <w:r>
        <w:rPr>
          <w:rFonts w:ascii="Consolas" w:hAnsi="Consolas"/>
          <w:sz w:val="16"/>
        </w:rPr>
        <w:t xml:space="preserve"> </w:t>
      </w:r>
      <w:r>
        <w:br/>
      </w:r>
      <w:r>
        <w:rPr>
          <w:rFonts w:ascii="Consolas" w:hAnsi="Consolas"/>
          <w:sz w:val="16"/>
        </w:rPr>
        <w:t>&lt;# ============================================================================</w:t>
      </w:r>
      <w:r>
        <w:br/>
      </w:r>
      <w:r>
        <w:rPr>
          <w:rFonts w:ascii="Consolas" w:hAnsi="Consolas"/>
          <w:sz w:val="16"/>
        </w:rPr>
        <w:t xml:space="preserve"> </w:t>
      </w:r>
      <w:r>
        <w:br/>
      </w:r>
      <w:r>
        <w:rPr>
          <w:rFonts w:ascii="Consolas" w:hAnsi="Consolas"/>
          <w:sz w:val="16"/>
        </w:rPr>
        <w:t>* Función         : New-ReleaseKeystore</w:t>
      </w:r>
      <w:r>
        <w:br/>
      </w:r>
      <w:r>
        <w:rPr>
          <w:rFonts w:ascii="Consolas" w:hAnsi="Consolas"/>
          <w:sz w:val="16"/>
        </w:rPr>
        <w:t>* Descripción     : Ejecuta keytool para crear el keystore release de Android.</w:t>
      </w:r>
      <w:r>
        <w:br/>
      </w:r>
      <w:r>
        <w:rPr>
          <w:rFonts w:ascii="Consolas" w:hAnsi="Consolas"/>
          <w:sz w:val="16"/>
        </w:rPr>
        <w:t>* Fecha           : 2026-03-28</w:t>
      </w:r>
      <w:r>
        <w:br/>
      </w:r>
      <w:r>
        <w:rPr>
          <w:rFonts w:ascii="Consolas" w:hAnsi="Consolas"/>
          <w:sz w:val="16"/>
        </w:rPr>
        <w:t>* Versión         : 1.0.0</w:t>
      </w:r>
      <w:r>
        <w:br/>
      </w:r>
      <w:r>
        <w:rPr>
          <w:rFonts w:ascii="Consolas" w:hAnsi="Consolas"/>
          <w:sz w:val="16"/>
        </w:rPr>
        <w:t>* Lenguaje        : PowerShell 7</w:t>
      </w:r>
      <w:r>
        <w:br/>
      </w:r>
      <w:r>
        <w:rPr>
          <w:rFonts w:ascii="Consolas" w:hAnsi="Consolas"/>
          <w:sz w:val="16"/>
        </w:rPr>
        <w:t>* Conexiones      : Get-KeytoolCommand, herramienta keytool</w:t>
      </w:r>
      <w:r>
        <w:br/>
      </w:r>
      <w:r>
        <w:rPr>
          <w:rFonts w:ascii="Consolas" w:hAnsi="Consolas"/>
          <w:sz w:val="16"/>
        </w:rPr>
        <w:t>* Ingesta         : string OutputPath, string Alias, int Days, string DistinguishedName, string StoreSecret, string KeySecret</w:t>
      </w:r>
      <w:r>
        <w:br/>
      </w:r>
      <w:r>
        <w:rPr>
          <w:rFonts w:ascii="Consolas" w:hAnsi="Consolas"/>
          <w:sz w:val="16"/>
        </w:rPr>
        <w:t>* Devolución      : Sin retorno. Crea el archivo keystore en disco.</w:t>
      </w:r>
      <w:r>
        <w:br/>
      </w:r>
      <w:r>
        <w:rPr>
          <w:rFonts w:ascii="Consolas" w:hAnsi="Consolas"/>
          <w:sz w:val="16"/>
        </w:rPr>
        <w:t>* Uso             : New-ReleaseKeystore -OutputPath C:\secure\safealert-release.keystore -Alias safealert-release -Days 10000 -DistinguishedName "CN=SafeAlert,..."</w:t>
      </w:r>
      <w:r>
        <w:br/>
      </w:r>
      <w:r>
        <w:rPr>
          <w:rFonts w:ascii="Consolas" w:hAnsi="Consolas"/>
          <w:sz w:val="16"/>
        </w:rPr>
        <w:t>* ============================================================================ #&gt;</w:t>
      </w:r>
      <w:r>
        <w:br/>
      </w:r>
      <w:r>
        <w:rPr>
          <w:rFonts w:ascii="Consolas" w:hAnsi="Consolas"/>
          <w:sz w:val="16"/>
        </w:rPr>
        <w:t>function New-ReleaseKeystore {</w:t>
      </w:r>
      <w:r>
        <w:br/>
      </w:r>
      <w:r>
        <w:rPr>
          <w:rFonts w:ascii="Consolas" w:hAnsi="Consolas"/>
          <w:sz w:val="16"/>
        </w:rPr>
        <w:t xml:space="preserve">    param(</w:t>
      </w:r>
      <w:r>
        <w:br/>
      </w:r>
      <w:r>
        <w:rPr>
          <w:rFonts w:ascii="Consolas" w:hAnsi="Consolas"/>
          <w:sz w:val="16"/>
        </w:rPr>
        <w:t xml:space="preserve">        [Parameter(Mandatory = $true)]</w:t>
      </w:r>
      <w:r>
        <w:br/>
      </w:r>
      <w:r>
        <w:rPr>
          <w:rFonts w:ascii="Consolas" w:hAnsi="Consolas"/>
          <w:sz w:val="16"/>
        </w:rPr>
        <w:t xml:space="preserve">        [string]$OutputPath,</w:t>
      </w:r>
      <w:r>
        <w:br/>
      </w:r>
      <w:r>
        <w:rPr>
          <w:rFonts w:ascii="Consolas" w:hAnsi="Consolas"/>
          <w:sz w:val="16"/>
        </w:rPr>
        <w:t xml:space="preserve"> </w:t>
      </w:r>
      <w:r>
        <w:br/>
      </w:r>
      <w:r>
        <w:rPr>
          <w:rFonts w:ascii="Consolas" w:hAnsi="Consolas"/>
          <w:sz w:val="16"/>
        </w:rPr>
        <w:t xml:space="preserve">        [Parameter(Mandatory = $true)]</w:t>
      </w:r>
      <w:r>
        <w:br/>
      </w:r>
      <w:r>
        <w:rPr>
          <w:rFonts w:ascii="Consolas" w:hAnsi="Consolas"/>
          <w:sz w:val="16"/>
        </w:rPr>
        <w:t xml:space="preserve">        [string]$Alias,</w:t>
      </w:r>
      <w:r>
        <w:br/>
      </w:r>
      <w:r>
        <w:rPr>
          <w:rFonts w:ascii="Consolas" w:hAnsi="Consolas"/>
          <w:sz w:val="16"/>
        </w:rPr>
        <w:t xml:space="preserve"> </w:t>
      </w:r>
      <w:r>
        <w:br/>
      </w:r>
      <w:r>
        <w:rPr>
          <w:rFonts w:ascii="Consolas" w:hAnsi="Consolas"/>
          <w:sz w:val="16"/>
        </w:rPr>
        <w:t xml:space="preserve">        [Parameter(Mandatory = $true)]</w:t>
      </w:r>
      <w:r>
        <w:br/>
      </w:r>
      <w:r>
        <w:rPr>
          <w:rFonts w:ascii="Consolas" w:hAnsi="Consolas"/>
          <w:sz w:val="16"/>
        </w:rPr>
        <w:t xml:space="preserve">        [int]$Days,</w:t>
      </w:r>
      <w:r>
        <w:br/>
      </w:r>
      <w:r>
        <w:rPr>
          <w:rFonts w:ascii="Consolas" w:hAnsi="Consolas"/>
          <w:sz w:val="16"/>
        </w:rPr>
        <w:t xml:space="preserve"> </w:t>
      </w:r>
      <w:r>
        <w:br/>
      </w:r>
      <w:r>
        <w:rPr>
          <w:rFonts w:ascii="Consolas" w:hAnsi="Consolas"/>
          <w:sz w:val="16"/>
        </w:rPr>
        <w:t xml:space="preserve">        [Parameter(Mandatory = $true)]</w:t>
      </w:r>
      <w:r>
        <w:br/>
      </w:r>
      <w:r>
        <w:rPr>
          <w:rFonts w:ascii="Consolas" w:hAnsi="Consolas"/>
          <w:sz w:val="16"/>
        </w:rPr>
        <w:t xml:space="preserve">        [string]$DistinguishedName,</w:t>
      </w:r>
      <w:r>
        <w:br/>
      </w:r>
      <w:r>
        <w:rPr>
          <w:rFonts w:ascii="Consolas" w:hAnsi="Consolas"/>
          <w:sz w:val="16"/>
        </w:rPr>
        <w:t xml:space="preserve"> </w:t>
      </w:r>
      <w:r>
        <w:br/>
      </w:r>
      <w:r>
        <w:rPr>
          <w:rFonts w:ascii="Consolas" w:hAnsi="Consolas"/>
          <w:sz w:val="16"/>
        </w:rPr>
        <w:t xml:space="preserve">        [Parameter()]</w:t>
      </w:r>
      <w:r>
        <w:br/>
      </w:r>
      <w:r>
        <w:rPr>
          <w:rFonts w:ascii="Consolas" w:hAnsi="Consolas"/>
          <w:sz w:val="16"/>
        </w:rPr>
        <w:t xml:space="preserve">        [string]$StoreSecret,</w:t>
      </w:r>
      <w:r>
        <w:br/>
      </w:r>
      <w:r>
        <w:rPr>
          <w:rFonts w:ascii="Consolas" w:hAnsi="Consolas"/>
          <w:sz w:val="16"/>
        </w:rPr>
        <w:t xml:space="preserve"> </w:t>
      </w:r>
      <w:r>
        <w:br/>
      </w:r>
      <w:r>
        <w:rPr>
          <w:rFonts w:ascii="Consolas" w:hAnsi="Consolas"/>
          <w:sz w:val="16"/>
        </w:rPr>
        <w:t xml:space="preserve">        [Parameter()]</w:t>
      </w:r>
      <w:r>
        <w:br/>
      </w:r>
      <w:r>
        <w:rPr>
          <w:rFonts w:ascii="Consolas" w:hAnsi="Consolas"/>
          <w:sz w:val="16"/>
        </w:rPr>
        <w:t xml:space="preserve">        [string]$KeySecret</w:t>
      </w:r>
      <w:r>
        <w:br/>
      </w:r>
      <w:r>
        <w:rPr>
          <w:rFonts w:ascii="Consolas" w:hAnsi="Consolas"/>
          <w:sz w:val="16"/>
        </w:rPr>
        <w:t xml:space="preserve">    )</w:t>
      </w:r>
      <w:r>
        <w:br/>
      </w:r>
      <w:r>
        <w:rPr>
          <w:rFonts w:ascii="Consolas" w:hAnsi="Consolas"/>
          <w:sz w:val="16"/>
        </w:rPr>
        <w:t xml:space="preserve"> </w:t>
      </w:r>
      <w:r>
        <w:br/>
      </w:r>
      <w:r>
        <w:rPr>
          <w:rFonts w:ascii="Consolas" w:hAnsi="Consolas"/>
          <w:sz w:val="16"/>
        </w:rPr>
        <w:t xml:space="preserve">    $targetDirectory = Split-Path -Path $OutputPath -Parent</w:t>
      </w:r>
      <w:r>
        <w:br/>
      </w:r>
      <w:r>
        <w:rPr>
          <w:rFonts w:ascii="Consolas" w:hAnsi="Consolas"/>
          <w:sz w:val="16"/>
        </w:rPr>
        <w:t xml:space="preserve">    if ($targetDirectory -and -not (Test-Path -Path $targetDirectory)) {</w:t>
      </w:r>
      <w:r>
        <w:br/>
      </w:r>
      <w:r>
        <w:rPr>
          <w:rFonts w:ascii="Consolas" w:hAnsi="Consolas"/>
          <w:sz w:val="16"/>
        </w:rPr>
        <w:t xml:space="preserve">        New-Item -ItemType Directory -Path $targetDirectory -Force | Out-Null</w:t>
      </w:r>
      <w:r>
        <w:br/>
      </w:r>
      <w:r>
        <w:rPr>
          <w:rFonts w:ascii="Consolas" w:hAnsi="Consolas"/>
          <w:sz w:val="16"/>
        </w:rPr>
        <w:t xml:space="preserve">    }</w:t>
      </w:r>
      <w:r>
        <w:br/>
      </w:r>
      <w:r>
        <w:rPr>
          <w:rFonts w:ascii="Consolas" w:hAnsi="Consolas"/>
          <w:sz w:val="16"/>
        </w:rPr>
        <w:t xml:space="preserve"> </w:t>
      </w:r>
      <w:r>
        <w:br/>
      </w:r>
      <w:r>
        <w:rPr>
          <w:rFonts w:ascii="Consolas" w:hAnsi="Consolas"/>
          <w:sz w:val="16"/>
        </w:rPr>
        <w:t xml:space="preserve">    if (Test-Path -Path $OutputPath) {</w:t>
      </w:r>
      <w:r>
        <w:br/>
      </w:r>
      <w:r>
        <w:rPr>
          <w:rFonts w:ascii="Consolas" w:hAnsi="Consolas"/>
          <w:sz w:val="16"/>
        </w:rPr>
        <w:t xml:space="preserve">        throw "El archivo ya existe: $OutputPath"</w:t>
      </w:r>
      <w:r>
        <w:br/>
      </w:r>
      <w:r>
        <w:rPr>
          <w:rFonts w:ascii="Consolas" w:hAnsi="Consolas"/>
          <w:sz w:val="16"/>
        </w:rPr>
        <w:t xml:space="preserve">    }</w:t>
      </w:r>
      <w:r>
        <w:br/>
      </w:r>
      <w:r>
        <w:rPr>
          <w:rFonts w:ascii="Consolas" w:hAnsi="Consolas"/>
          <w:sz w:val="16"/>
        </w:rPr>
        <w:t xml:space="preserve"> </w:t>
      </w:r>
      <w:r>
        <w:br/>
      </w:r>
      <w:r>
        <w:rPr>
          <w:rFonts w:ascii="Consolas" w:hAnsi="Consolas"/>
          <w:sz w:val="16"/>
        </w:rPr>
        <w:t xml:space="preserve">    $keytoolPath = Get-KeytoolCommand</w:t>
      </w:r>
      <w:r>
        <w:br/>
      </w:r>
      <w:r>
        <w:rPr>
          <w:rFonts w:ascii="Consolas" w:hAnsi="Consolas"/>
          <w:sz w:val="16"/>
        </w:rPr>
        <w:t xml:space="preserve">    $arguments = @(</w:t>
      </w:r>
      <w:r>
        <w:br/>
      </w:r>
      <w:r>
        <w:rPr>
          <w:rFonts w:ascii="Consolas" w:hAnsi="Consolas"/>
          <w:sz w:val="16"/>
        </w:rPr>
        <w:t xml:space="preserve">        '-genkeypair'</w:t>
      </w:r>
      <w:r>
        <w:br/>
      </w:r>
      <w:r>
        <w:rPr>
          <w:rFonts w:ascii="Consolas" w:hAnsi="Consolas"/>
          <w:sz w:val="16"/>
        </w:rPr>
        <w:t xml:space="preserve">        '-v'</w:t>
      </w:r>
      <w:r>
        <w:br/>
      </w:r>
      <w:r>
        <w:rPr>
          <w:rFonts w:ascii="Consolas" w:hAnsi="Consolas"/>
          <w:sz w:val="16"/>
        </w:rPr>
        <w:t xml:space="preserve">        '-keystore', $OutputPath</w:t>
      </w:r>
      <w:r>
        <w:br/>
      </w:r>
      <w:r>
        <w:rPr>
          <w:rFonts w:ascii="Consolas" w:hAnsi="Consolas"/>
          <w:sz w:val="16"/>
        </w:rPr>
        <w:t xml:space="preserve">        '-alias', $Alias</w:t>
      </w:r>
      <w:r>
        <w:br/>
      </w:r>
      <w:r>
        <w:rPr>
          <w:rFonts w:ascii="Consolas" w:hAnsi="Consolas"/>
          <w:sz w:val="16"/>
        </w:rPr>
        <w:t xml:space="preserve">        '-keyalg', 'RSA'</w:t>
      </w:r>
      <w:r>
        <w:br/>
      </w:r>
      <w:r>
        <w:rPr>
          <w:rFonts w:ascii="Consolas" w:hAnsi="Consolas"/>
          <w:sz w:val="16"/>
        </w:rPr>
        <w:t xml:space="preserve">        '-keysize', '2048'</w:t>
      </w:r>
      <w:r>
        <w:br/>
      </w:r>
      <w:r>
        <w:rPr>
          <w:rFonts w:ascii="Consolas" w:hAnsi="Consolas"/>
          <w:sz w:val="16"/>
        </w:rPr>
        <w:t xml:space="preserve">        '-validity', $Days.ToString()</w:t>
      </w:r>
      <w:r>
        <w:br/>
      </w:r>
      <w:r>
        <w:rPr>
          <w:rFonts w:ascii="Consolas" w:hAnsi="Consolas"/>
          <w:sz w:val="16"/>
        </w:rPr>
        <w:t xml:space="preserve">        '-dname', $DistinguishedName</w:t>
      </w:r>
      <w:r>
        <w:br/>
      </w:r>
      <w:r>
        <w:rPr>
          <w:rFonts w:ascii="Consolas" w:hAnsi="Consolas"/>
          <w:sz w:val="16"/>
        </w:rPr>
        <w:t xml:space="preserve">    )</w:t>
      </w:r>
      <w:r>
        <w:br/>
      </w:r>
      <w:r>
        <w:rPr>
          <w:rFonts w:ascii="Consolas" w:hAnsi="Consolas"/>
          <w:sz w:val="16"/>
        </w:rPr>
        <w:t xml:space="preserve"> </w:t>
      </w:r>
      <w:r>
        <w:br/>
      </w:r>
      <w:r>
        <w:rPr>
          <w:rFonts w:ascii="Consolas" w:hAnsi="Consolas"/>
          <w:sz w:val="16"/>
        </w:rPr>
        <w:t xml:space="preserve">    if ($StoreSecret) {</w:t>
      </w:r>
      <w:r>
        <w:br/>
      </w:r>
      <w:r>
        <w:rPr>
          <w:rFonts w:ascii="Consolas" w:hAnsi="Consolas"/>
          <w:sz w:val="16"/>
        </w:rPr>
        <w:t xml:space="preserve">        $arguments += @('-storepass', $StoreSecret)</w:t>
      </w:r>
      <w:r>
        <w:br/>
      </w:r>
      <w:r>
        <w:rPr>
          <w:rFonts w:ascii="Consolas" w:hAnsi="Consolas"/>
          <w:sz w:val="16"/>
        </w:rPr>
        <w:t xml:space="preserve">    }</w:t>
      </w:r>
      <w:r>
        <w:br/>
      </w:r>
      <w:r>
        <w:rPr>
          <w:rFonts w:ascii="Consolas" w:hAnsi="Consolas"/>
          <w:sz w:val="16"/>
        </w:rPr>
        <w:t xml:space="preserve"> </w:t>
      </w:r>
      <w:r>
        <w:br/>
      </w:r>
      <w:r>
        <w:rPr>
          <w:rFonts w:ascii="Consolas" w:hAnsi="Consolas"/>
          <w:sz w:val="16"/>
        </w:rPr>
        <w:t xml:space="preserve">    if ($KeySecret) {</w:t>
      </w:r>
      <w:r>
        <w:br/>
      </w:r>
      <w:r>
        <w:rPr>
          <w:rFonts w:ascii="Consolas" w:hAnsi="Consolas"/>
          <w:sz w:val="16"/>
        </w:rPr>
        <w:t xml:space="preserve">        $arguments += @('-keypass', $KeySecret)</w:t>
      </w:r>
      <w:r>
        <w:br/>
      </w:r>
      <w:r>
        <w:rPr>
          <w:rFonts w:ascii="Consolas" w:hAnsi="Consolas"/>
          <w:sz w:val="16"/>
        </w:rPr>
        <w:t xml:space="preserve">    }</w:t>
      </w:r>
      <w:r>
        <w:br/>
      </w:r>
      <w:r>
        <w:rPr>
          <w:rFonts w:ascii="Consolas" w:hAnsi="Consolas"/>
          <w:sz w:val="16"/>
        </w:rPr>
        <w:t xml:space="preserve"> </w:t>
      </w:r>
      <w:r>
        <w:br/>
      </w:r>
      <w:r>
        <w:rPr>
          <w:rFonts w:ascii="Consolas" w:hAnsi="Consolas"/>
          <w:sz w:val="16"/>
        </w:rPr>
        <w:t xml:space="preserve">    &amp; $keytoolPath @arguments</w:t>
      </w:r>
      <w:r>
        <w:br/>
      </w:r>
      <w:r>
        <w:rPr>
          <w:rFonts w:ascii="Consolas" w:hAnsi="Consolas"/>
          <w:sz w:val="16"/>
        </w:rPr>
        <w:t xml:space="preserve">    if (-not (Test-Path -Path $OutputPath)) {</w:t>
      </w:r>
      <w:r>
        <w:br/>
      </w:r>
      <w:r>
        <w:rPr>
          <w:rFonts w:ascii="Consolas" w:hAnsi="Consolas"/>
          <w:sz w:val="16"/>
        </w:rPr>
        <w:t xml:space="preserve">        throw 'No se pudo crear el keystore de release.'</w:t>
      </w:r>
      <w:r>
        <w:br/>
      </w:r>
      <w:r>
        <w:rPr>
          <w:rFonts w:ascii="Consolas" w:hAnsi="Consolas"/>
          <w:sz w:val="16"/>
        </w:rPr>
        <w:t xml:space="preserve">    }</w:t>
      </w:r>
      <w:r>
        <w:br/>
      </w:r>
      <w:r>
        <w:rPr>
          <w:rFonts w:ascii="Consolas" w:hAnsi="Consolas"/>
          <w:sz w:val="16"/>
        </w:rPr>
        <w:t>}</w:t>
      </w:r>
    </w:p>
    <w:p>
      <w:pPr>
        <w:spacing w:after="120"/>
      </w:pPr>
      <w:r>
        <w:rPr>
          <w:b/>
        </w:rPr>
        <w:t>Explicación de las líneas 36–123:</w:t>
      </w:r>
    </w:p>
    <w:p>
      <w:pPr>
        <w:pStyle w:val="ListBullet"/>
        <w:ind w:left="425"/>
      </w:pPr>
      <w:r>
        <w:rPr>
          <w:b/>
        </w:rPr>
        <w:t>Líneas 36–55</w:t>
      </w:r>
      <w:r>
        <w:t xml:space="preserve"> (</w:t>
      </w:r>
      <w:r>
        <w:rPr>
          <w:rFonts w:ascii="Consolas" w:hAnsi="Consolas"/>
          <w:sz w:val="16"/>
        </w:rPr>
        <w:t>Get-KeytoolCommand</w:t>
      </w:r>
      <w:r>
        <w:t xml:space="preserve">): usa </w:t>
      </w:r>
      <w:r>
        <w:rPr>
          <w:rFonts w:ascii="Consolas" w:hAnsi="Consolas"/>
          <w:sz w:val="16"/>
        </w:rPr>
        <w:t>Get-Command keytool</w:t>
      </w:r>
      <w:r>
        <w:t xml:space="preserve">; si no existe lanza una excepción con instrucciones claras (mensaje en español rioplatense "Instalá un JDK..."). Devuelve </w:t>
      </w:r>
      <w:r>
        <w:rPr>
          <w:rFonts w:ascii="Consolas" w:hAnsi="Consolas"/>
          <w:sz w:val="16"/>
        </w:rPr>
        <w:t>$keytoolCommand.Source</w:t>
      </w:r>
      <w:r>
        <w:t xml:space="preserve"> (ruta del ejecutable).</w:t>
      </w:r>
    </w:p>
    <w:p>
      <w:pPr>
        <w:pStyle w:val="ListBullet"/>
        <w:ind w:left="425"/>
      </w:pPr>
      <w:r>
        <w:rPr>
          <w:b/>
        </w:rPr>
        <w:t>Líneas 57–123</w:t>
      </w:r>
      <w:r>
        <w:t xml:space="preserve"> (</w:t>
      </w:r>
      <w:r>
        <w:rPr>
          <w:rFonts w:ascii="Consolas" w:hAnsi="Consolas"/>
          <w:sz w:val="16"/>
        </w:rPr>
        <w:t>New-ReleaseKeystore</w:t>
      </w:r>
      <w:r>
        <w:t>):</w:t>
      </w:r>
    </w:p>
    <w:p>
      <w:pPr>
        <w:pStyle w:val="ListBullet"/>
        <w:ind w:left="709"/>
      </w:pPr>
      <w:r>
        <w:rPr>
          <w:b/>
        </w:rPr>
        <w:t>Líneas 70–88</w:t>
      </w:r>
      <w:r>
        <w:t>: parámetros (OutputPath, Alias, Days, DistinguishedName obligatorios; StoreSecret/KeySecret opcionales).</w:t>
      </w:r>
    </w:p>
    <w:p>
      <w:pPr>
        <w:pStyle w:val="ListBullet"/>
        <w:ind w:left="709"/>
      </w:pPr>
      <w:r>
        <w:rPr>
          <w:b/>
        </w:rPr>
        <w:t>Líneas 90–93</w:t>
      </w:r>
      <w:r>
        <w:t>: crea el directorio padre si no existe.</w:t>
      </w:r>
    </w:p>
    <w:p>
      <w:pPr>
        <w:pStyle w:val="ListBullet"/>
        <w:ind w:left="709"/>
      </w:pPr>
      <w:r>
        <w:rPr>
          <w:b/>
        </w:rPr>
        <w:t>Líneas 95–97</w:t>
      </w:r>
      <w:r>
        <w:t>: protección anti-sobrescritura: si el archivo destino ya existe, lanza error (evita regenerar y perder la clave de firma existente). Buen diseño.</w:t>
      </w:r>
    </w:p>
    <w:p>
      <w:pPr>
        <w:pStyle w:val="ListBullet"/>
        <w:ind w:left="709"/>
      </w:pPr>
      <w:r>
        <w:rPr>
          <w:b/>
        </w:rPr>
        <w:t>Línea 99</w:t>
      </w:r>
      <w:r>
        <w:t xml:space="preserve">: resuelve </w:t>
      </w:r>
      <w:r>
        <w:rPr>
          <w:rFonts w:ascii="Consolas" w:hAnsi="Consolas"/>
          <w:sz w:val="16"/>
        </w:rPr>
        <w:t>keytool</w:t>
      </w:r>
      <w:r>
        <w:t>.</w:t>
      </w:r>
    </w:p>
    <w:p>
      <w:pPr>
        <w:pStyle w:val="ListBullet"/>
        <w:ind w:left="709"/>
      </w:pPr>
      <w:r>
        <w:rPr>
          <w:b/>
        </w:rPr>
        <w:t>Líneas 100–109</w:t>
      </w:r>
      <w:r>
        <w:t xml:space="preserve">: argumentos de </w:t>
      </w:r>
      <w:r>
        <w:rPr>
          <w:rFonts w:ascii="Consolas" w:hAnsi="Consolas"/>
          <w:sz w:val="16"/>
        </w:rPr>
        <w:t>keytool -genkeypair -v -keystore ... -alias ... -keyalg RSA -keysize 2048 -validity ... -dname ...</w:t>
      </w:r>
      <w:r>
        <w:t>. RSA 2048 es el mínimo recomendado actual.</w:t>
      </w:r>
    </w:p>
    <w:p>
      <w:pPr>
        <w:pStyle w:val="ListBullet"/>
        <w:ind w:left="709"/>
      </w:pPr>
      <w:r>
        <w:rPr>
          <w:b/>
        </w:rPr>
        <w:t>Líneas 111–117</w:t>
      </w:r>
      <w:r>
        <w:t xml:space="preserve">: si se pasaron contraseñas, agrega </w:t>
      </w:r>
      <w:r>
        <w:rPr>
          <w:rFonts w:ascii="Consolas" w:hAnsi="Consolas"/>
          <w:sz w:val="16"/>
        </w:rPr>
        <w:t>-storepass</w:t>
      </w:r>
      <w:r>
        <w:t xml:space="preserve"> y </w:t>
      </w:r>
      <w:r>
        <w:rPr>
          <w:rFonts w:ascii="Consolas" w:hAnsi="Consolas"/>
          <w:sz w:val="16"/>
        </w:rPr>
        <w:t>-keypass</w:t>
      </w:r>
      <w:r>
        <w:t>; si no, keytool las solicita interactivamente por consola (ocultas).</w:t>
      </w:r>
    </w:p>
    <w:p>
      <w:pPr>
        <w:pStyle w:val="ListBullet"/>
        <w:ind w:left="709"/>
      </w:pPr>
      <w:r>
        <w:rPr>
          <w:b/>
        </w:rPr>
        <w:t>Línea 119</w:t>
      </w:r>
      <w:r>
        <w:t>: ejecuta keytool (</w:t>
      </w:r>
      <w:r>
        <w:rPr>
          <w:rFonts w:ascii="Consolas" w:hAnsi="Consolas"/>
          <w:sz w:val="16"/>
        </w:rPr>
        <w:t>&amp; $keytoolPath @arguments</w:t>
      </w:r>
      <w:r>
        <w:t>).</w:t>
      </w:r>
    </w:p>
    <w:p>
      <w:pPr>
        <w:pStyle w:val="ListBullet"/>
        <w:ind w:left="709"/>
      </w:pPr>
      <w:r>
        <w:rPr>
          <w:b/>
        </w:rPr>
        <w:t>Líneas 120–122</w:t>
      </w:r>
      <w:r>
        <w:t>: verifica que el archivo se haya creado; si no, lanza error.</w:t>
      </w:r>
    </w:p>
    <w:p>
      <w:pPr>
        <w:spacing w:before="80" w:after="120" w:line="240" w:lineRule="auto"/>
        <w:shd w:val="clear" w:color="auto" w:fill="F5F5F5"/>
      </w:pPr>
      <w:r>
        <w:rPr>
          <w:rFonts w:ascii="Consolas" w:hAnsi="Consolas"/>
          <w:sz w:val="16"/>
        </w:rPr>
        <w:t>&lt;# ============================================================================</w:t>
      </w:r>
      <w:r>
        <w:br/>
      </w:r>
      <w:r>
        <w:rPr>
          <w:rFonts w:ascii="Consolas" w:hAnsi="Consolas"/>
          <w:sz w:val="16"/>
        </w:rPr>
        <w:t xml:space="preserve"> </w:t>
      </w:r>
      <w:r>
        <w:br/>
      </w:r>
      <w:r>
        <w:rPr>
          <w:rFonts w:ascii="Consolas" w:hAnsi="Consolas"/>
          <w:sz w:val="16"/>
        </w:rPr>
        <w:t>* Función         : Show-ReleaseEnvTemplate</w:t>
      </w:r>
      <w:r>
        <w:br/>
      </w:r>
      <w:r>
        <w:rPr>
          <w:rFonts w:ascii="Consolas" w:hAnsi="Consolas"/>
          <w:sz w:val="16"/>
        </w:rPr>
        <w:t>* Descripción     : Imprime las variables necesarias para firmar builds release de Android.</w:t>
      </w:r>
      <w:r>
        <w:br/>
      </w:r>
      <w:r>
        <w:rPr>
          <w:rFonts w:ascii="Consolas" w:hAnsi="Consolas"/>
          <w:sz w:val="16"/>
        </w:rPr>
        <w:t>* Fecha           : 2026-03-28</w:t>
      </w:r>
      <w:r>
        <w:br/>
      </w:r>
      <w:r>
        <w:rPr>
          <w:rFonts w:ascii="Consolas" w:hAnsi="Consolas"/>
          <w:sz w:val="16"/>
        </w:rPr>
        <w:t>* Versión         : 1.0.0</w:t>
      </w:r>
      <w:r>
        <w:br/>
      </w:r>
      <w:r>
        <w:rPr>
          <w:rFonts w:ascii="Consolas" w:hAnsi="Consolas"/>
          <w:sz w:val="16"/>
        </w:rPr>
        <w:t>* Lenguaje        : PowerShell 7</w:t>
      </w:r>
      <w:r>
        <w:br/>
      </w:r>
      <w:r>
        <w:rPr>
          <w:rFonts w:ascii="Consolas" w:hAnsi="Consolas"/>
          <w:sz w:val="16"/>
        </w:rPr>
        <w:t>* Conexiones      : New-ReleaseKeystore</w:t>
      </w:r>
      <w:r>
        <w:br/>
      </w:r>
      <w:r>
        <w:rPr>
          <w:rFonts w:ascii="Consolas" w:hAnsi="Consolas"/>
          <w:sz w:val="16"/>
        </w:rPr>
        <w:t>* Ingesta         : string OutputPath, string Alias, string StoreSecret, string KeySecret</w:t>
      </w:r>
      <w:r>
        <w:br/>
      </w:r>
      <w:r>
        <w:rPr>
          <w:rFonts w:ascii="Consolas" w:hAnsi="Consolas"/>
          <w:sz w:val="16"/>
        </w:rPr>
        <w:t>* Devolución      : Sin retorno. Escribe variables sugeridas en consola.</w:t>
      </w:r>
      <w:r>
        <w:br/>
      </w:r>
      <w:r>
        <w:rPr>
          <w:rFonts w:ascii="Consolas" w:hAnsi="Consolas"/>
          <w:sz w:val="16"/>
        </w:rPr>
        <w:t>* Uso             : Show-ReleaseEnvTemplate -OutputPath C:\secure\safealert-release.keystore -Alias safealert-release</w:t>
      </w:r>
      <w:r>
        <w:br/>
      </w:r>
      <w:r>
        <w:rPr>
          <w:rFonts w:ascii="Consolas" w:hAnsi="Consolas"/>
          <w:sz w:val="16"/>
        </w:rPr>
        <w:t>* ============================================================================ #&gt;</w:t>
      </w:r>
      <w:r>
        <w:br/>
      </w:r>
      <w:r>
        <w:rPr>
          <w:rFonts w:ascii="Consolas" w:hAnsi="Consolas"/>
          <w:sz w:val="16"/>
        </w:rPr>
        <w:t>function Show-ReleaseEnvTemplate {</w:t>
      </w:r>
      <w:r>
        <w:br/>
      </w:r>
      <w:r>
        <w:rPr>
          <w:rFonts w:ascii="Consolas" w:hAnsi="Consolas"/>
          <w:sz w:val="16"/>
        </w:rPr>
        <w:t xml:space="preserve">    param(</w:t>
      </w:r>
      <w:r>
        <w:br/>
      </w:r>
      <w:r>
        <w:rPr>
          <w:rFonts w:ascii="Consolas" w:hAnsi="Consolas"/>
          <w:sz w:val="16"/>
        </w:rPr>
        <w:t xml:space="preserve">        [Parameter(Mandatory = $true)]</w:t>
      </w:r>
      <w:r>
        <w:br/>
      </w:r>
      <w:r>
        <w:rPr>
          <w:rFonts w:ascii="Consolas" w:hAnsi="Consolas"/>
          <w:sz w:val="16"/>
        </w:rPr>
        <w:t xml:space="preserve">        [string]$OutputPath,</w:t>
      </w:r>
      <w:r>
        <w:br/>
      </w:r>
      <w:r>
        <w:rPr>
          <w:rFonts w:ascii="Consolas" w:hAnsi="Consolas"/>
          <w:sz w:val="16"/>
        </w:rPr>
        <w:t xml:space="preserve"> </w:t>
      </w:r>
      <w:r>
        <w:br/>
      </w:r>
      <w:r>
        <w:rPr>
          <w:rFonts w:ascii="Consolas" w:hAnsi="Consolas"/>
          <w:sz w:val="16"/>
        </w:rPr>
        <w:t xml:space="preserve">        [Parameter(Mandatory = $true)]</w:t>
      </w:r>
      <w:r>
        <w:br/>
      </w:r>
      <w:r>
        <w:rPr>
          <w:rFonts w:ascii="Consolas" w:hAnsi="Consolas"/>
          <w:sz w:val="16"/>
        </w:rPr>
        <w:t xml:space="preserve">        [string]$Alias,</w:t>
      </w:r>
      <w:r>
        <w:br/>
      </w:r>
      <w:r>
        <w:rPr>
          <w:rFonts w:ascii="Consolas" w:hAnsi="Consolas"/>
          <w:sz w:val="16"/>
        </w:rPr>
        <w:t xml:space="preserve"> </w:t>
      </w:r>
      <w:r>
        <w:br/>
      </w:r>
      <w:r>
        <w:rPr>
          <w:rFonts w:ascii="Consolas" w:hAnsi="Consolas"/>
          <w:sz w:val="16"/>
        </w:rPr>
        <w:t xml:space="preserve">        [Parameter()]</w:t>
      </w:r>
      <w:r>
        <w:br/>
      </w:r>
      <w:r>
        <w:rPr>
          <w:rFonts w:ascii="Consolas" w:hAnsi="Consolas"/>
          <w:sz w:val="16"/>
        </w:rPr>
        <w:t xml:space="preserve">        [string]$StoreSecret,</w:t>
      </w:r>
      <w:r>
        <w:br/>
      </w:r>
      <w:r>
        <w:rPr>
          <w:rFonts w:ascii="Consolas" w:hAnsi="Consolas"/>
          <w:sz w:val="16"/>
        </w:rPr>
        <w:t xml:space="preserve"> </w:t>
      </w:r>
      <w:r>
        <w:br/>
      </w:r>
      <w:r>
        <w:rPr>
          <w:rFonts w:ascii="Consolas" w:hAnsi="Consolas"/>
          <w:sz w:val="16"/>
        </w:rPr>
        <w:t xml:space="preserve">        [Parameter()]</w:t>
      </w:r>
      <w:r>
        <w:br/>
      </w:r>
      <w:r>
        <w:rPr>
          <w:rFonts w:ascii="Consolas" w:hAnsi="Consolas"/>
          <w:sz w:val="16"/>
        </w:rPr>
        <w:t xml:space="preserve">        [string]$KeySecret</w:t>
      </w:r>
      <w:r>
        <w:br/>
      </w:r>
      <w:r>
        <w:rPr>
          <w:rFonts w:ascii="Consolas" w:hAnsi="Consolas"/>
          <w:sz w:val="16"/>
        </w:rPr>
        <w:t xml:space="preserve">    )</w:t>
      </w:r>
      <w:r>
        <w:br/>
      </w:r>
      <w:r>
        <w:rPr>
          <w:rFonts w:ascii="Consolas" w:hAnsi="Consolas"/>
          <w:sz w:val="16"/>
        </w:rPr>
        <w:t xml:space="preserve"> </w:t>
      </w:r>
      <w:r>
        <w:br/>
      </w:r>
      <w:r>
        <w:rPr>
          <w:rFonts w:ascii="Consolas" w:hAnsi="Consolas"/>
          <w:sz w:val="16"/>
        </w:rPr>
        <w:t xml:space="preserve">    Write-Host ''</w:t>
      </w:r>
      <w:r>
        <w:br/>
      </w:r>
      <w:r>
        <w:rPr>
          <w:rFonts w:ascii="Consolas" w:hAnsi="Consolas"/>
          <w:sz w:val="16"/>
        </w:rPr>
        <w:t xml:space="preserve">    Write-Host 'Variables para firmar release:' -ForegroundColor Cyan</w:t>
      </w:r>
      <w:r>
        <w:br/>
      </w:r>
      <w:r>
        <w:rPr>
          <w:rFonts w:ascii="Consolas" w:hAnsi="Consolas"/>
          <w:sz w:val="16"/>
        </w:rPr>
        <w:t xml:space="preserve">    Write-Host "MYAPP_RELEASE_STORE_FILE=$OutputPath"</w:t>
      </w:r>
      <w:r>
        <w:br/>
      </w:r>
      <w:r>
        <w:rPr>
          <w:rFonts w:ascii="Consolas" w:hAnsi="Consolas"/>
          <w:sz w:val="16"/>
        </w:rPr>
        <w:t xml:space="preserve">    Write-Host "MYAPP_RELEASE_KEY_ALIAS=$Alias"</w:t>
      </w:r>
      <w:r>
        <w:br/>
      </w:r>
      <w:r>
        <w:rPr>
          <w:rFonts w:ascii="Consolas" w:hAnsi="Consolas"/>
          <w:sz w:val="16"/>
        </w:rPr>
        <w:t xml:space="preserve">    Write-Host "MYAPP_RELEASE_STORE_PASSWORD=$([string]::IsNullOrWhiteSpace($StoreSecret) ? '&lt;completar&gt;' : $StoreSecret)"</w:t>
      </w:r>
      <w:r>
        <w:br/>
      </w:r>
      <w:r>
        <w:rPr>
          <w:rFonts w:ascii="Consolas" w:hAnsi="Consolas"/>
          <w:sz w:val="16"/>
        </w:rPr>
        <w:t xml:space="preserve">    Write-Host "MYAPP_RELEASE_KEY_PASSWORD=$([string]::IsNullOrWhiteSpace($KeySecret) ? '&lt;completar&gt;' : $KeySecret)"</w:t>
      </w:r>
      <w:r>
        <w:br/>
      </w:r>
      <w:r>
        <w:rPr>
          <w:rFonts w:ascii="Consolas" w:hAnsi="Consolas"/>
          <w:sz w:val="16"/>
        </w:rPr>
        <w:t xml:space="preserve">    Write-Host ''</w:t>
      </w:r>
      <w:r>
        <w:br/>
      </w:r>
      <w:r>
        <w:rPr>
          <w:rFonts w:ascii="Consolas" w:hAnsi="Consolas"/>
          <w:sz w:val="16"/>
        </w:rPr>
        <w:t xml:space="preserve">    Write-Host 'Sugerencia: exportá estas variables sólo en tu shell local o CI, nunca en el repositorio.' -ForegroundColor Yellow</w:t>
      </w:r>
      <w:r>
        <w:br/>
      </w:r>
      <w:r>
        <w:rPr>
          <w:rFonts w:ascii="Consolas" w:hAnsi="Consolas"/>
          <w:sz w:val="16"/>
        </w:rPr>
        <w:t>}</w:t>
      </w:r>
      <w:r>
        <w:br/>
      </w:r>
      <w:r>
        <w:rPr>
          <w:rFonts w:ascii="Consolas" w:hAnsi="Consolas"/>
          <w:sz w:val="16"/>
        </w:rPr>
        <w:t xml:space="preserve"> </w:t>
      </w:r>
      <w:r>
        <w:br/>
      </w:r>
      <w:r>
        <w:rPr>
          <w:rFonts w:ascii="Consolas" w:hAnsi="Consolas"/>
          <w:sz w:val="16"/>
        </w:rPr>
        <w:t>New-ReleaseKeystore -OutputPath $KeystorePath -Alias $KeyAlias -Days $ValidityDays -DistinguishedName $DName -StoreSecret $StorePassword -KeySecret $KeyPassword</w:t>
      </w:r>
      <w:r>
        <w:br/>
      </w:r>
      <w:r>
        <w:rPr>
          <w:rFonts w:ascii="Consolas" w:hAnsi="Consolas"/>
          <w:sz w:val="16"/>
        </w:rPr>
        <w:t>Show-ReleaseEnvTemplate -OutputPath $KeystorePath -Alias $KeyAlias -StoreSecret $StorePassword -KeySecret $KeyPassword</w:t>
      </w:r>
      <w:r>
        <w:br/>
      </w:r>
      <w:r>
        <w:rPr>
          <w:rFonts w:ascii="Consolas" w:hAnsi="Consolas"/>
          <w:sz w:val="16"/>
        </w:rPr>
        <w:t>Write-Host "Keystore generado en: $KeystorePath" -ForegroundColor Green</w:t>
      </w:r>
    </w:p>
    <w:p>
      <w:pPr>
        <w:spacing w:after="120"/>
      </w:pPr>
      <w:r>
        <w:rPr>
          <w:b/>
        </w:rPr>
        <w:t>Explicación de las líneas 125–164:</w:t>
      </w:r>
    </w:p>
    <w:p>
      <w:pPr>
        <w:pStyle w:val="ListBullet"/>
        <w:ind w:left="425"/>
      </w:pPr>
      <w:r>
        <w:rPr>
          <w:b/>
        </w:rPr>
        <w:t>Líneas 125–160</w:t>
      </w:r>
      <w:r>
        <w:t xml:space="preserve"> (</w:t>
      </w:r>
      <w:r>
        <w:rPr>
          <w:rFonts w:ascii="Consolas" w:hAnsi="Consolas"/>
          <w:sz w:val="16"/>
        </w:rPr>
        <w:t>Show-ReleaseEnvTemplate</w:t>
      </w:r>
      <w:r>
        <w:t>): imprime la plantilla de variables que Gradle/Expo esperan para firmar:</w:t>
      </w:r>
    </w:p>
    <w:p>
      <w:pPr>
        <w:pStyle w:val="ListBullet"/>
        <w:ind w:left="709"/>
      </w:pPr>
      <w:r>
        <w:rPr>
          <w:rFonts w:ascii="Consolas" w:hAnsi="Consolas"/>
          <w:sz w:val="16"/>
        </w:rPr>
        <w:t>MYAPP_RELEASE_STORE_FILE</w:t>
      </w:r>
      <w:r>
        <w:t xml:space="preserve">, </w:t>
      </w:r>
      <w:r>
        <w:rPr>
          <w:rFonts w:ascii="Consolas" w:hAnsi="Consolas"/>
          <w:sz w:val="16"/>
        </w:rPr>
        <w:t>MYAPP_RELEASE_KEY_ALIAS</w:t>
      </w:r>
      <w:r>
        <w:t xml:space="preserve"> (líneas 154–155);</w:t>
      </w:r>
    </w:p>
    <w:p>
      <w:pPr>
        <w:pStyle w:val="ListBullet"/>
        <w:ind w:left="709"/>
      </w:pPr>
      <w:r>
        <w:rPr>
          <w:rFonts w:ascii="Consolas" w:hAnsi="Consolas"/>
          <w:sz w:val="16"/>
        </w:rPr>
        <w:t>MYAPP_RELEASE_STORE_PASSWORD</w:t>
      </w:r>
      <w:r>
        <w:t xml:space="preserve"> y </w:t>
      </w:r>
      <w:r>
        <w:rPr>
          <w:rFonts w:ascii="Consolas" w:hAnsi="Consolas"/>
          <w:sz w:val="16"/>
        </w:rPr>
        <w:t>MYAPP_RELEASE_KEY_PASSWORD</w:t>
      </w:r>
      <w:r>
        <w:t xml:space="preserve"> (líneas 156–157). Usa el operador ternario de PowerShell 7: si no se pasó contraseña imprime </w:t>
      </w:r>
      <w:r>
        <w:rPr>
          <w:rFonts w:ascii="Consolas" w:hAnsi="Consolas"/>
          <w:sz w:val="16"/>
        </w:rPr>
        <w:t>&lt;completar&gt;</w:t>
      </w:r>
      <w:r>
        <w:t xml:space="preserve">, pero </w:t>
      </w:r>
      <w:r>
        <w:rPr>
          <w:b/>
        </w:rPr>
        <w:t>si se pasó, imprime la contraseña real en claro en la consola</w:t>
      </w:r>
      <w:r>
        <w:t>.</w:t>
      </w:r>
    </w:p>
    <w:p>
      <w:pPr>
        <w:pStyle w:val="ListBullet"/>
        <w:ind w:left="709"/>
      </w:pPr>
      <w:r>
        <w:rPr>
          <w:b/>
        </w:rPr>
        <w:t>Línea 159</w:t>
      </w:r>
      <w:r>
        <w:t>: advertencia de no commitear las variables — buena práctica, aunque el propio script acaba de imprimirlas.</w:t>
      </w:r>
    </w:p>
    <w:p>
      <w:pPr>
        <w:pStyle w:val="ListBullet"/>
        <w:ind w:left="425"/>
      </w:pPr>
      <w:r>
        <w:rPr>
          <w:b/>
        </w:rPr>
        <w:t>Líneas 162–164</w:t>
      </w:r>
      <w:r>
        <w:t xml:space="preserve"> (main): invoca </w:t>
      </w:r>
      <w:r>
        <w:rPr>
          <w:rFonts w:ascii="Consolas" w:hAnsi="Consolas"/>
          <w:sz w:val="16"/>
        </w:rPr>
        <w:t>New-ReleaseKeystore</w:t>
      </w:r>
      <w:r>
        <w:t xml:space="preserve"> con los parámetros recibidos, luego </w:t>
      </w:r>
      <w:r>
        <w:rPr>
          <w:rFonts w:ascii="Consolas" w:hAnsi="Consolas"/>
          <w:sz w:val="16"/>
        </w:rPr>
        <w:t>Show-ReleaseEnvTemplate</w:t>
      </w:r>
      <w:r>
        <w:t>, y cierra con mensaje verde.</w:t>
      </w:r>
    </w:p>
    <w:p>
      <w:pPr>
        <w:pStyle w:val="Heading2"/>
      </w:pPr>
      <w:r>
        <w:t>Fichas de funciones y métodos</w:t>
      </w:r>
    </w:p>
    <w:p>
      <w:pPr>
        <w:pStyle w:val="Heading3"/>
      </w:pPr>
      <w:r>
        <w:t>Get-KeytoolCommand (líneas 48–55)</w:t>
      </w:r>
    </w:p>
    <w:p>
      <w:pPr>
        <w:pStyle w:val="ListBullet"/>
        <w:ind w:left="425"/>
      </w:pPr>
      <w:r>
        <w:t xml:space="preserve">Firma: </w:t>
      </w:r>
      <w:r>
        <w:rPr>
          <w:rFonts w:ascii="Consolas" w:hAnsi="Consolas"/>
          <w:sz w:val="16"/>
        </w:rPr>
        <w:t>function Get-KeytoolCommand { ... }</w:t>
      </w:r>
      <w:r>
        <w:t xml:space="preserve"> (sin parámetros).</w:t>
      </w:r>
    </w:p>
    <w:p>
      <w:pPr>
        <w:pStyle w:val="ListBullet"/>
        <w:ind w:left="425"/>
      </w:pPr>
      <w:r>
        <w:t xml:space="preserve">Propósito: resolver el binario </w:t>
      </w:r>
      <w:r>
        <w:rPr>
          <w:rFonts w:ascii="Consolas" w:hAnsi="Consolas"/>
          <w:sz w:val="16"/>
        </w:rPr>
        <w:t>keytool</w:t>
      </w:r>
      <w:r>
        <w:t xml:space="preserve"> del JDK instalado.</w:t>
      </w:r>
    </w:p>
    <w:p>
      <w:pPr>
        <w:pStyle w:val="ListBullet"/>
        <w:ind w:left="425"/>
      </w:pPr>
      <w:r>
        <w:t>Parámetros: ninguno. Retorno: ruta al ejecutable (string). Excepciones: lanza si no está en PATH.</w:t>
      </w:r>
    </w:p>
    <w:p>
      <w:pPr>
        <w:pStyle w:val="ListBullet"/>
        <w:ind w:left="425"/>
      </w:pPr>
      <w:r>
        <w:t xml:space="preserve">Flujo: </w:t>
      </w:r>
      <w:r>
        <w:rPr>
          <w:rFonts w:ascii="Consolas" w:hAnsi="Consolas"/>
          <w:sz w:val="16"/>
        </w:rPr>
        <w:t>Get-Command</w:t>
      </w:r>
      <w:r>
        <w:t xml:space="preserve"> → validación → </w:t>
      </w:r>
      <w:r>
        <w:rPr>
          <w:rFonts w:ascii="Consolas" w:hAnsi="Consolas"/>
          <w:sz w:val="16"/>
        </w:rPr>
        <w:t>return .Source</w:t>
      </w:r>
      <w:r>
        <w:t xml:space="preserve">. Llamada desde </w:t>
      </w:r>
      <w:r>
        <w:rPr>
          <w:rFonts w:ascii="Consolas" w:hAnsi="Consolas"/>
          <w:sz w:val="16"/>
        </w:rPr>
        <w:t>New-ReleaseKeystore</w:t>
      </w:r>
      <w:r>
        <w:t xml:space="preserve"> (línea 99).</w:t>
      </w:r>
    </w:p>
    <w:p>
      <w:pPr>
        <w:pStyle w:val="Heading3"/>
      </w:pPr>
      <w:r>
        <w:t>New-ReleaseKeystore (líneas 69–123)</w:t>
      </w:r>
    </w:p>
    <w:p>
      <w:pPr>
        <w:pStyle w:val="ListBullet"/>
        <w:ind w:left="425"/>
      </w:pPr>
      <w:r>
        <w:t xml:space="preserve">Firma: </w:t>
      </w:r>
      <w:r>
        <w:rPr>
          <w:rFonts w:ascii="Consolas" w:hAnsi="Consolas"/>
          <w:sz w:val="16"/>
        </w:rPr>
        <w:t>New-ReleaseKeystore -OutputPath &lt;string&gt; -Alias &lt;string&gt; -Days &lt;int&gt; -DistinguishedName &lt;string&gt; [-StoreSecret &lt;string&gt;] [-KeySecret &lt;string&gt;]</w:t>
      </w:r>
      <w:r>
        <w:t>.</w:t>
      </w:r>
    </w:p>
    <w:p>
      <w:pPr>
        <w:pStyle w:val="ListBullet"/>
        <w:ind w:left="425"/>
      </w:pPr>
      <w:r>
        <w:t xml:space="preserve">Propósito técnico: crear keystore RSA-2048 con </w:t>
      </w:r>
      <w:r>
        <w:rPr>
          <w:rFonts w:ascii="Consolas" w:hAnsi="Consolas"/>
          <w:sz w:val="16"/>
        </w:rPr>
        <w:t>keytool</w:t>
      </w:r>
      <w:r>
        <w:t>.</w:t>
      </w:r>
    </w:p>
    <w:p>
      <w:pPr>
        <w:pStyle w:val="ListBullet"/>
        <w:ind w:left="425"/>
      </w:pPr>
      <w:r>
        <w:t>Parámetros (tabla):</w:t>
      </w:r>
    </w:p>
    <w:tbl>
      <w:tblPr>
        <w:tblStyle w:val="TableGrid"/>
        <w:tblW w:type="auto" w:w="0"/>
        <w:jc w:val="left"/>
        <w:tblLook w:firstColumn="1" w:firstRow="1" w:lastColumn="0" w:lastRow="0" w:noHBand="0" w:noVBand="1" w:val="04A0"/>
      </w:tblPr>
      <w:tblGrid>
        <w:gridCol w:w="2436"/>
        <w:gridCol w:w="2436"/>
        <w:gridCol w:w="2436"/>
        <w:gridCol w:w="2436"/>
      </w:tblGrid>
      <w:tr>
        <w:tc>
          <w:tcPr>
            <w:tcW w:type="dxa" w:w="2436"/>
            <w:shd w:val="clear" w:color="auto" w:fill="F2DCDA"/>
          </w:tcPr>
          <w:p>
            <w:pPr>
              <w:spacing w:after="20"/>
            </w:pPr>
            <w:r>
              <w:rPr>
                <w:b/>
                <w:sz w:val="17"/>
              </w:rPr>
            </w:r>
            <w:r>
              <w:rPr>
                <w:b/>
                <w:sz w:val="17"/>
              </w:rPr>
              <w:t>Parámetro</w:t>
            </w:r>
          </w:p>
        </w:tc>
        <w:tc>
          <w:tcPr>
            <w:tcW w:type="dxa" w:w="2436"/>
            <w:shd w:val="clear" w:color="auto" w:fill="F2DCDA"/>
          </w:tcPr>
          <w:p>
            <w:pPr>
              <w:spacing w:after="20"/>
            </w:pPr>
            <w:r>
              <w:rPr>
                <w:b/>
                <w:sz w:val="17"/>
              </w:rPr>
            </w:r>
            <w:r>
              <w:rPr>
                <w:b/>
                <w:sz w:val="17"/>
              </w:rPr>
              <w:t>Tipo</w:t>
            </w:r>
          </w:p>
        </w:tc>
        <w:tc>
          <w:tcPr>
            <w:tcW w:type="dxa" w:w="2436"/>
            <w:shd w:val="clear" w:color="auto" w:fill="F2DCDA"/>
          </w:tcPr>
          <w:p>
            <w:pPr>
              <w:spacing w:after="20"/>
            </w:pPr>
            <w:r>
              <w:rPr>
                <w:b/>
                <w:sz w:val="17"/>
              </w:rPr>
            </w:r>
            <w:r>
              <w:rPr>
                <w:b/>
                <w:sz w:val="17"/>
              </w:rPr>
              <w:t>Obligatorio</w:t>
            </w:r>
          </w:p>
        </w:tc>
        <w:tc>
          <w:tcPr>
            <w:tcW w:type="dxa" w:w="2436"/>
            <w:shd w:val="clear" w:color="auto" w:fill="F2DCDA"/>
          </w:tcPr>
          <w:p>
            <w:pPr>
              <w:spacing w:after="20"/>
            </w:pPr>
            <w:r>
              <w:rPr>
                <w:b/>
                <w:sz w:val="17"/>
              </w:rPr>
            </w:r>
            <w:r>
              <w:rPr>
                <w:b/>
                <w:sz w:val="17"/>
              </w:rPr>
              <w:t>Finalidad</w:t>
            </w:r>
          </w:p>
        </w:tc>
      </w:tr>
      <w:tr>
        <w:tc>
          <w:tcPr>
            <w:tcW w:type="dxa" w:w="2436"/>
          </w:tcPr>
          <w:p>
            <w:pPr>
              <w:spacing w:after="20"/>
            </w:pPr>
            <w:r>
              <w:rPr>
                <w:sz w:val="17"/>
              </w:rPr>
            </w:r>
            <w:r>
              <w:rPr>
                <w:sz w:val="17"/>
              </w:rPr>
              <w:t>OutputPath</w:t>
            </w:r>
          </w:p>
        </w:tc>
        <w:tc>
          <w:tcPr>
            <w:tcW w:type="dxa" w:w="2436"/>
          </w:tcPr>
          <w:p>
            <w:pPr>
              <w:spacing w:after="20"/>
            </w:pPr>
            <w:r>
              <w:rPr>
                <w:sz w:val="17"/>
              </w:rPr>
            </w:r>
            <w:r>
              <w:rPr>
                <w:sz w:val="17"/>
              </w:rPr>
              <w:t>string</w:t>
            </w:r>
          </w:p>
        </w:tc>
        <w:tc>
          <w:tcPr>
            <w:tcW w:type="dxa" w:w="2436"/>
          </w:tcPr>
          <w:p>
            <w:pPr>
              <w:spacing w:after="20"/>
            </w:pPr>
            <w:r>
              <w:rPr>
                <w:sz w:val="17"/>
              </w:rPr>
            </w:r>
            <w:r>
              <w:rPr>
                <w:sz w:val="17"/>
              </w:rPr>
              <w:t>Sí</w:t>
            </w:r>
          </w:p>
        </w:tc>
        <w:tc>
          <w:tcPr>
            <w:tcW w:type="dxa" w:w="2436"/>
          </w:tcPr>
          <w:p>
            <w:pPr>
              <w:spacing w:after="20"/>
            </w:pPr>
            <w:r>
              <w:rPr>
                <w:sz w:val="17"/>
              </w:rPr>
            </w:r>
            <w:r>
              <w:rPr>
                <w:sz w:val="17"/>
              </w:rPr>
              <w:t xml:space="preserve">Ruta del archivo </w:t>
            </w:r>
            <w:r>
              <w:rPr>
                <w:rFonts w:ascii="Consolas" w:hAnsi="Consolas"/>
                <w:sz w:val="17"/>
              </w:rPr>
              <w:t>.keystore</w:t>
            </w:r>
          </w:p>
        </w:tc>
      </w:tr>
      <w:tr>
        <w:tc>
          <w:tcPr>
            <w:tcW w:type="dxa" w:w="2436"/>
          </w:tcPr>
          <w:p>
            <w:pPr>
              <w:spacing w:after="20"/>
            </w:pPr>
            <w:r>
              <w:rPr>
                <w:sz w:val="17"/>
              </w:rPr>
            </w:r>
            <w:r>
              <w:rPr>
                <w:sz w:val="17"/>
              </w:rPr>
              <w:t>Alias</w:t>
            </w:r>
          </w:p>
        </w:tc>
        <w:tc>
          <w:tcPr>
            <w:tcW w:type="dxa" w:w="2436"/>
          </w:tcPr>
          <w:p>
            <w:pPr>
              <w:spacing w:after="20"/>
            </w:pPr>
            <w:r>
              <w:rPr>
                <w:sz w:val="17"/>
              </w:rPr>
            </w:r>
            <w:r>
              <w:rPr>
                <w:sz w:val="17"/>
              </w:rPr>
              <w:t>string</w:t>
            </w:r>
          </w:p>
        </w:tc>
        <w:tc>
          <w:tcPr>
            <w:tcW w:type="dxa" w:w="2436"/>
          </w:tcPr>
          <w:p>
            <w:pPr>
              <w:spacing w:after="20"/>
            </w:pPr>
            <w:r>
              <w:rPr>
                <w:sz w:val="17"/>
              </w:rPr>
            </w:r>
            <w:r>
              <w:rPr>
                <w:sz w:val="17"/>
              </w:rPr>
              <w:t>Sí</w:t>
            </w:r>
          </w:p>
        </w:tc>
        <w:tc>
          <w:tcPr>
            <w:tcW w:type="dxa" w:w="2436"/>
          </w:tcPr>
          <w:p>
            <w:pPr>
              <w:spacing w:after="20"/>
            </w:pPr>
            <w:r>
              <w:rPr>
                <w:sz w:val="17"/>
              </w:rPr>
            </w:r>
            <w:r>
              <w:rPr>
                <w:sz w:val="17"/>
              </w:rPr>
              <w:t>Alias de la clave</w:t>
            </w:r>
          </w:p>
        </w:tc>
      </w:tr>
      <w:tr>
        <w:tc>
          <w:tcPr>
            <w:tcW w:type="dxa" w:w="2436"/>
          </w:tcPr>
          <w:p>
            <w:pPr>
              <w:spacing w:after="20"/>
            </w:pPr>
            <w:r>
              <w:rPr>
                <w:sz w:val="17"/>
              </w:rPr>
            </w:r>
            <w:r>
              <w:rPr>
                <w:sz w:val="17"/>
              </w:rPr>
              <w:t>Days</w:t>
            </w:r>
          </w:p>
        </w:tc>
        <w:tc>
          <w:tcPr>
            <w:tcW w:type="dxa" w:w="2436"/>
          </w:tcPr>
          <w:p>
            <w:pPr>
              <w:spacing w:after="20"/>
            </w:pPr>
            <w:r>
              <w:rPr>
                <w:sz w:val="17"/>
              </w:rPr>
            </w:r>
            <w:r>
              <w:rPr>
                <w:sz w:val="17"/>
              </w:rPr>
              <w:t>int</w:t>
            </w:r>
          </w:p>
        </w:tc>
        <w:tc>
          <w:tcPr>
            <w:tcW w:type="dxa" w:w="2436"/>
          </w:tcPr>
          <w:p>
            <w:pPr>
              <w:spacing w:after="20"/>
            </w:pPr>
            <w:r>
              <w:rPr>
                <w:sz w:val="17"/>
              </w:rPr>
            </w:r>
            <w:r>
              <w:rPr>
                <w:sz w:val="17"/>
              </w:rPr>
              <w:t>Sí</w:t>
            </w:r>
          </w:p>
        </w:tc>
        <w:tc>
          <w:tcPr>
            <w:tcW w:type="dxa" w:w="2436"/>
          </w:tcPr>
          <w:p>
            <w:pPr>
              <w:spacing w:after="20"/>
            </w:pPr>
            <w:r>
              <w:rPr>
                <w:sz w:val="17"/>
              </w:rPr>
            </w:r>
            <w:r>
              <w:rPr>
                <w:sz w:val="17"/>
              </w:rPr>
              <w:t>Días de validez</w:t>
            </w:r>
          </w:p>
        </w:tc>
      </w:tr>
      <w:tr>
        <w:tc>
          <w:tcPr>
            <w:tcW w:type="dxa" w:w="2436"/>
          </w:tcPr>
          <w:p>
            <w:pPr>
              <w:spacing w:after="20"/>
            </w:pPr>
            <w:r>
              <w:rPr>
                <w:sz w:val="17"/>
              </w:rPr>
            </w:r>
            <w:r>
              <w:rPr>
                <w:sz w:val="17"/>
              </w:rPr>
              <w:t>DistinguishedName</w:t>
            </w:r>
          </w:p>
        </w:tc>
        <w:tc>
          <w:tcPr>
            <w:tcW w:type="dxa" w:w="2436"/>
          </w:tcPr>
          <w:p>
            <w:pPr>
              <w:spacing w:after="20"/>
            </w:pPr>
            <w:r>
              <w:rPr>
                <w:sz w:val="17"/>
              </w:rPr>
            </w:r>
            <w:r>
              <w:rPr>
                <w:sz w:val="17"/>
              </w:rPr>
              <w:t>string</w:t>
            </w:r>
          </w:p>
        </w:tc>
        <w:tc>
          <w:tcPr>
            <w:tcW w:type="dxa" w:w="2436"/>
          </w:tcPr>
          <w:p>
            <w:pPr>
              <w:spacing w:after="20"/>
            </w:pPr>
            <w:r>
              <w:rPr>
                <w:sz w:val="17"/>
              </w:rPr>
            </w:r>
            <w:r>
              <w:rPr>
                <w:sz w:val="17"/>
              </w:rPr>
              <w:t>Sí</w:t>
            </w:r>
          </w:p>
        </w:tc>
        <w:tc>
          <w:tcPr>
            <w:tcW w:type="dxa" w:w="2436"/>
          </w:tcPr>
          <w:p>
            <w:pPr>
              <w:spacing w:after="20"/>
            </w:pPr>
            <w:r>
              <w:rPr>
                <w:sz w:val="17"/>
              </w:rPr>
            </w:r>
            <w:r>
              <w:rPr>
                <w:sz w:val="17"/>
              </w:rPr>
              <w:t>DN del certificado</w:t>
            </w:r>
          </w:p>
        </w:tc>
      </w:tr>
      <w:tr>
        <w:tc>
          <w:tcPr>
            <w:tcW w:type="dxa" w:w="2436"/>
          </w:tcPr>
          <w:p>
            <w:pPr>
              <w:spacing w:after="20"/>
            </w:pPr>
            <w:r>
              <w:rPr>
                <w:sz w:val="17"/>
              </w:rPr>
            </w:r>
            <w:r>
              <w:rPr>
                <w:sz w:val="17"/>
              </w:rPr>
              <w:t>StoreSecret</w:t>
            </w:r>
          </w:p>
        </w:tc>
        <w:tc>
          <w:tcPr>
            <w:tcW w:type="dxa" w:w="2436"/>
          </w:tcPr>
          <w:p>
            <w:pPr>
              <w:spacing w:after="20"/>
            </w:pPr>
            <w:r>
              <w:rPr>
                <w:sz w:val="17"/>
              </w:rPr>
            </w:r>
            <w:r>
              <w:rPr>
                <w:sz w:val="17"/>
              </w:rPr>
              <w:t>string</w:t>
            </w:r>
          </w:p>
        </w:tc>
        <w:tc>
          <w:tcPr>
            <w:tcW w:type="dxa" w:w="2436"/>
          </w:tcPr>
          <w:p>
            <w:pPr>
              <w:spacing w:after="20"/>
            </w:pPr>
            <w:r>
              <w:rPr>
                <w:sz w:val="17"/>
              </w:rPr>
            </w:r>
            <w:r>
              <w:rPr>
                <w:sz w:val="17"/>
              </w:rPr>
              <w:t>No</w:t>
            </w:r>
          </w:p>
        </w:tc>
        <w:tc>
          <w:tcPr>
            <w:tcW w:type="dxa" w:w="2436"/>
          </w:tcPr>
          <w:p>
            <w:pPr>
              <w:spacing w:after="20"/>
            </w:pPr>
            <w:r>
              <w:rPr>
                <w:sz w:val="17"/>
              </w:rPr>
            </w:r>
            <w:r>
              <w:rPr>
                <w:sz w:val="17"/>
              </w:rPr>
              <w:t>Contraseña del almacén</w:t>
            </w:r>
          </w:p>
        </w:tc>
      </w:tr>
      <w:tr>
        <w:tc>
          <w:tcPr>
            <w:tcW w:type="dxa" w:w="2436"/>
          </w:tcPr>
          <w:p>
            <w:pPr>
              <w:spacing w:after="20"/>
            </w:pPr>
            <w:r>
              <w:rPr>
                <w:sz w:val="17"/>
              </w:rPr>
            </w:r>
            <w:r>
              <w:rPr>
                <w:sz w:val="17"/>
              </w:rPr>
              <w:t>KeySecret</w:t>
            </w:r>
          </w:p>
        </w:tc>
        <w:tc>
          <w:tcPr>
            <w:tcW w:type="dxa" w:w="2436"/>
          </w:tcPr>
          <w:p>
            <w:pPr>
              <w:spacing w:after="20"/>
            </w:pPr>
            <w:r>
              <w:rPr>
                <w:sz w:val="17"/>
              </w:rPr>
            </w:r>
            <w:r>
              <w:rPr>
                <w:sz w:val="17"/>
              </w:rPr>
              <w:t>string</w:t>
            </w:r>
          </w:p>
        </w:tc>
        <w:tc>
          <w:tcPr>
            <w:tcW w:type="dxa" w:w="2436"/>
          </w:tcPr>
          <w:p>
            <w:pPr>
              <w:spacing w:after="20"/>
            </w:pPr>
            <w:r>
              <w:rPr>
                <w:sz w:val="17"/>
              </w:rPr>
            </w:r>
            <w:r>
              <w:rPr>
                <w:sz w:val="17"/>
              </w:rPr>
              <w:t>No</w:t>
            </w:r>
          </w:p>
        </w:tc>
        <w:tc>
          <w:tcPr>
            <w:tcW w:type="dxa" w:w="2436"/>
          </w:tcPr>
          <w:p>
            <w:pPr>
              <w:spacing w:after="20"/>
            </w:pPr>
            <w:r>
              <w:rPr>
                <w:sz w:val="17"/>
              </w:rPr>
            </w:r>
            <w:r>
              <w:rPr>
                <w:sz w:val="17"/>
              </w:rPr>
              <w:t>Contraseña de la clave</w:t>
            </w:r>
          </w:p>
        </w:tc>
      </w:tr>
    </w:tbl>
    <w:p>
      <w:pPr>
        <w:spacing w:after="0"/>
      </w:pPr>
    </w:p>
    <w:p>
      <w:pPr>
        <w:pStyle w:val="ListBullet"/>
        <w:ind w:left="425"/>
      </w:pPr>
      <w:r>
        <w:t>Retorno: ninguno. Excepciones: archivo existente, keytool ausente, creación fallida.</w:t>
      </w:r>
    </w:p>
    <w:p>
      <w:pPr>
        <w:pStyle w:val="ListBullet"/>
        <w:ind w:left="425"/>
      </w:pPr>
      <w:r>
        <w:t>Efectos secundarios: crea un archivo de clave privada en disco (protección anti-sobrescritura incluida); pasa secretos por línea de comandos a keytool si se proveen.</w:t>
      </w:r>
    </w:p>
    <w:p>
      <w:pPr>
        <w:pStyle w:val="Heading3"/>
      </w:pPr>
      <w:r>
        <w:t>Show-ReleaseEnvTemplate (líneas 137–160)</w:t>
      </w:r>
    </w:p>
    <w:p>
      <w:pPr>
        <w:pStyle w:val="ListBullet"/>
        <w:ind w:left="425"/>
      </w:pPr>
      <w:r>
        <w:t xml:space="preserve">Firma: </w:t>
      </w:r>
      <w:r>
        <w:rPr>
          <w:rFonts w:ascii="Consolas" w:hAnsi="Consolas"/>
          <w:sz w:val="16"/>
        </w:rPr>
        <w:t>Show-ReleaseEnvTemplate -OutputPath &lt;string&gt; -Alias &lt;string&gt; [-StoreSecret &lt;string&gt;] [-KeySecret &lt;string&gt;]</w:t>
      </w:r>
      <w:r>
        <w:t>.</w:t>
      </w:r>
    </w:p>
    <w:p>
      <w:pPr>
        <w:pStyle w:val="ListBullet"/>
        <w:ind w:left="425"/>
      </w:pPr>
      <w:r>
        <w:t xml:space="preserve">Propósito: imprimir la plantilla de variables </w:t>
      </w:r>
      <w:r>
        <w:rPr>
          <w:rFonts w:ascii="Consolas" w:hAnsi="Consolas"/>
          <w:sz w:val="16"/>
        </w:rPr>
        <w:t>MYAPP_RELEASE_*</w:t>
      </w:r>
      <w:r>
        <w:t>.</w:t>
      </w:r>
    </w:p>
    <w:p>
      <w:pPr>
        <w:pStyle w:val="ListBullet"/>
        <w:ind w:left="425"/>
      </w:pPr>
      <w:r>
        <w:t>Retorno: ninguno. Efectos secundarios: imprime secretos en claro si se pasaron como parámetros. Llamada desde main (línea 163).</w:t>
      </w:r>
    </w:p>
    <w:p>
      <w:pPr>
        <w:pStyle w:val="Heading2"/>
      </w:pPr>
      <w:r>
        <w:t>Clases / interfaces / tipos</w:t>
      </w:r>
    </w:p>
    <w:p>
      <w:pPr>
        <w:spacing w:after="120"/>
      </w:pPr>
      <w:r>
        <w:t>No aplica (script procedural con funciones).</w:t>
      </w:r>
    </w:p>
    <w:p>
      <w:pPr>
        <w:pStyle w:val="Heading2"/>
      </w:pPr>
      <w:r>
        <w:t>Observaciones técnicas</w:t>
      </w:r>
    </w:p>
    <w:p>
      <w:pPr>
        <w:pStyle w:val="ListBullet"/>
        <w:ind w:left="425"/>
      </w:pPr>
      <w:r>
        <w:rPr>
          <w:rFonts w:ascii="Consolas" w:hAnsi="Consolas"/>
          <w:sz w:val="16"/>
        </w:rPr>
        <w:t>[OBSERVACIÓN TÉCNICA]</w:t>
      </w:r>
      <w:r>
        <w:t xml:space="preserve"> (líneas 156–157): si el operador pasa </w:t>
      </w:r>
      <w:r>
        <w:rPr>
          <w:rFonts w:ascii="Consolas" w:hAnsi="Consolas"/>
          <w:sz w:val="16"/>
        </w:rPr>
        <w:t>-StorePassword</w:t>
      </w:r>
      <w:r>
        <w:t>/</w:t>
      </w:r>
      <w:r>
        <w:rPr>
          <w:rFonts w:ascii="Consolas" w:hAnsi="Consolas"/>
          <w:sz w:val="16"/>
        </w:rPr>
        <w:t>-KeyPassword</w:t>
      </w:r>
      <w:r>
        <w:t xml:space="preserve">, el script imprime los valores reales en consola y quedan además en el historial del shell y en la línea de comandos del proceso </w:t>
      </w:r>
      <w:r>
        <w:rPr>
          <w:rFonts w:ascii="Consolas" w:hAnsi="Consolas"/>
          <w:sz w:val="16"/>
        </w:rPr>
        <w:t>keytool</w:t>
      </w:r>
      <w:r>
        <w:t>. La recomendación del propio script (exportar variables en el entorno) es la vía segura.</w:t>
      </w:r>
    </w:p>
    <w:p>
      <w:pPr>
        <w:pStyle w:val="ListBullet"/>
        <w:ind w:left="425"/>
      </w:pPr>
      <w:r>
        <w:rPr>
          <w:rFonts w:ascii="Consolas" w:hAnsi="Consolas"/>
          <w:sz w:val="16"/>
        </w:rPr>
        <w:t>[NOTA]</w:t>
      </w:r>
      <w:r>
        <w:t xml:space="preserve">: </w:t>
      </w:r>
      <w:r>
        <w:rPr>
          <w:rFonts w:ascii="Consolas" w:hAnsi="Consolas"/>
          <w:sz w:val="16"/>
        </w:rPr>
        <w:t>ValidityDays = 10000</w:t>
      </w:r>
      <w:r>
        <w:t xml:space="preserve"> (~27,4 años) es un valor típico para keystores de release Android; coherente con la política de Google de validez hasta 2046+ (aunque recomiendan &gt;= 25 años).</w:t>
      </w:r>
    </w:p>
    <w:p>
      <w:pPr>
        <w:pStyle w:val="ListBullet"/>
        <w:ind w:left="425"/>
      </w:pPr>
      <w:r>
        <w:rPr>
          <w:rFonts w:ascii="Consolas" w:hAnsi="Consolas"/>
          <w:sz w:val="16"/>
        </w:rPr>
        <w:t>[NOTA]</w:t>
      </w:r>
      <w:r>
        <w:t xml:space="preserve">: hay un duplicado en </w:t>
      </w:r>
      <w:r>
        <w:rPr>
          <w:rFonts w:ascii="Consolas" w:hAnsi="Consolas"/>
          <w:sz w:val="16"/>
        </w:rPr>
        <w:t>Publicar/scripts/New-AndroidReleaseKeystore.ps1</w:t>
      </w:r>
      <w:r>
        <w:t xml:space="preserve"> que delega en este archivo; riesgo de divergencia si se edita solo una copia.</w:t>
      </w:r>
    </w:p>
    <w:p>
      <w:pPr>
        <w:pStyle w:val="ListBullet"/>
        <w:ind w:left="425"/>
      </w:pPr>
      <w:r>
        <w:rPr>
          <w:rFonts w:ascii="Consolas" w:hAnsi="Consolas"/>
          <w:sz w:val="16"/>
        </w:rPr>
        <w:t>[NOTA]</w:t>
      </w:r>
      <w:r>
        <w:t>: cabeceras de funciones completas siguiendo la plantilla del proyecto (Fecha/Versión/Conexiones/Ingesta/Devolución/Uso).</w:t>
      </w:r>
    </w:p>
    <w:p>
      <w:pPr>
        <w:pStyle w:val="Heading2"/>
      </w:pPr>
      <w:r>
        <w:t>Seguridad</w:t>
      </w:r>
    </w:p>
    <w:p>
      <w:pPr>
        <w:pStyle w:val="ListBullet"/>
        <w:ind w:left="425"/>
      </w:pPr>
      <w:r>
        <w:rPr>
          <w:rFonts w:ascii="Consolas" w:hAnsi="Consolas"/>
          <w:sz w:val="16"/>
        </w:rPr>
        <w:t>[MEDIO]</w:t>
      </w:r>
      <w:r>
        <w:t xml:space="preserve"> (líneas 26–27, 111–113, 156–157): contraseñas de firma pasadas como argumentos CLI (visibles en el historial del shell y en la tabla de procesos mientras keytool corre) e impresas en claro por </w:t>
      </w:r>
      <w:r>
        <w:rPr>
          <w:rFonts w:ascii="Consolas" w:hAnsi="Consolas"/>
          <w:sz w:val="16"/>
        </w:rPr>
        <w:t>Show-ReleaseEnvTemplate</w:t>
      </w:r>
      <w:r>
        <w:t>. Recomendado: omitir los parámetros de contraseña (keytool pregunta de forma oculta) o usar variables de entorno del proceso.</w:t>
      </w:r>
    </w:p>
    <w:p>
      <w:pPr>
        <w:pStyle w:val="ListBullet"/>
        <w:ind w:left="425"/>
      </w:pPr>
      <w:r>
        <w:rPr>
          <w:rFonts w:ascii="Consolas" w:hAnsi="Consolas"/>
          <w:sz w:val="16"/>
        </w:rPr>
        <w:t>[INFORMATIVO]</w:t>
      </w:r>
      <w:r>
        <w:t>: si se omiten contraseñas, keytool pregunta interactivamente (no queda rastro en historial).</w:t>
      </w:r>
    </w:p>
    <w:p>
      <w:pPr>
        <w:pStyle w:val="ListBullet"/>
        <w:ind w:left="425"/>
      </w:pPr>
      <w:r>
        <w:rPr>
          <w:rFonts w:ascii="Consolas" w:hAnsi="Consolas"/>
          <w:sz w:val="16"/>
        </w:rPr>
        <w:t>[INFORMATIVO]</w:t>
      </w:r>
      <w:r>
        <w:t xml:space="preserve">: el keystore es material de firma crítico; el script protege contra sobrescritura, pero no advierte sobre backup/seguridad del archivo (el propio nombre del directorio de ejemplo </w:t>
      </w:r>
      <w:r>
        <w:rPr>
          <w:rFonts w:ascii="Consolas" w:hAnsi="Consolas"/>
          <w:sz w:val="16"/>
        </w:rPr>
        <w:t>C:\secure\</w:t>
      </w:r>
      <w:r>
        <w:t xml:space="preserve"> lo sugiere).</w:t>
      </w:r>
    </w:p>
    <w:p>
      <w:pPr>
        <w:pStyle w:val="ListBullet"/>
        <w:ind w:left="425"/>
      </w:pPr>
      <w:r>
        <w:rPr>
          <w:rFonts w:ascii="Consolas" w:hAnsi="Consolas"/>
          <w:sz w:val="16"/>
        </w:rPr>
        <w:t>[INFORMATIVO]</w:t>
      </w:r>
      <w:r>
        <w:t xml:space="preserve"> (línea 159): buena práctica incluida (no commitear secretos); coherente con gobierno de datos del proyecto.</w:t>
      </w:r>
    </w:p>
    <w:p>
      <w:pPr>
        <w:pStyle w:val="Heading2"/>
      </w:pPr>
      <w:r>
        <w:t>Riesgos y recomendaciones (sin modificar código)</w:t>
      </w:r>
    </w:p>
    <w:p>
      <w:pPr>
        <w:pStyle w:val="ListBullet"/>
        <w:ind w:left="425"/>
      </w:pPr>
      <w:r>
        <w:rPr>
          <w:rFonts w:ascii="Consolas" w:hAnsi="Consolas"/>
          <w:sz w:val="16"/>
        </w:rPr>
        <w:t>[RIESGO]</w:t>
      </w:r>
      <w:r>
        <w:t xml:space="preserve"> Medio: fuga de contraseñas de firma por consola/historial si se usan los parámetros de contraseña; pérdida del keystore sin respaldo implicaría no poder actualizar la app en Play Store.</w:t>
      </w:r>
    </w:p>
    <w:p>
      <w:pPr>
        <w:pStyle w:val="ListBullet"/>
        <w:ind w:left="425"/>
      </w:pPr>
      <w:r>
        <w:rPr>
          <w:rFonts w:ascii="Consolas" w:hAnsi="Consolas"/>
          <w:sz w:val="16"/>
        </w:rPr>
        <w:t>[RECOMENDACIÓN]</w:t>
      </w:r>
      <w:r>
        <w:t xml:space="preserve">: ejecutar sin </w:t>
      </w:r>
      <w:r>
        <w:rPr>
          <w:rFonts w:ascii="Consolas" w:hAnsi="Consolas"/>
          <w:sz w:val="16"/>
        </w:rPr>
        <w:t>-StorePassword</w:t>
      </w:r>
      <w:r>
        <w:t>/</w:t>
      </w:r>
      <w:r>
        <w:rPr>
          <w:rFonts w:ascii="Consolas" w:hAnsi="Consolas"/>
          <w:sz w:val="16"/>
        </w:rPr>
        <w:t>-KeyPassword</w:t>
      </w:r>
      <w:r>
        <w:t xml:space="preserve"> (ingreso interactivo oculto) o leerlas de variables de entorno; guardar respaldo del keystore + contraseñas en un gestor de secretos.</w:t>
      </w:r>
    </w:p>
    <w:p>
      <w:pPr>
        <w:pStyle w:val="ListBullet"/>
        <w:ind w:left="425"/>
      </w:pPr>
      <w:r>
        <w:rPr>
          <w:rFonts w:ascii="Consolas" w:hAnsi="Consolas"/>
          <w:sz w:val="16"/>
        </w:rPr>
        <w:t>[RECOMENDACIÓN]</w:t>
      </w:r>
      <w:r>
        <w:t xml:space="preserve">: consolidar el duplicado </w:t>
      </w:r>
      <w:r>
        <w:rPr>
          <w:rFonts w:ascii="Consolas" w:hAnsi="Consolas"/>
          <w:sz w:val="16"/>
        </w:rPr>
        <w:t>Publicar/scripts/...</w:t>
      </w:r>
      <w:r>
        <w:t xml:space="preserve"> en un único script canónico.</w:t>
      </w:r>
    </w:p>
    <w:p>
      <w:pPr>
        <w:pStyle w:val="Heading1"/>
      </w:pPr>
      <w:r>
        <w:t>Archivo: scripts/deploy-ghpages.ps1</w:t>
      </w:r>
    </w:p>
    <w:p>
      <w:pPr>
        <w:pStyle w:val="Heading2"/>
      </w:pPr>
      <w:r>
        <w:t>Metadatos</w:t>
      </w:r>
    </w:p>
    <w:tbl>
      <w:tblPr>
        <w:tblStyle w:val="TableGrid"/>
        <w:tblW w:type="auto" w:w="0"/>
        <w:jc w:val="left"/>
        <w:tblLook w:firstColumn="1" w:firstRow="1" w:lastColumn="0" w:lastRow="0" w:noHBand="0" w:noVBand="1" w:val="04A0"/>
      </w:tblPr>
      <w:tblGrid>
        <w:gridCol w:w="4873"/>
        <w:gridCol w:w="4873"/>
      </w:tblGrid>
      <w:tr>
        <w:tc>
          <w:tcPr>
            <w:tcW w:type="dxa" w:w="4873"/>
            <w:shd w:val="clear" w:color="auto" w:fill="F2DCDA"/>
          </w:tcPr>
          <w:p>
            <w:pPr>
              <w:spacing w:after="20"/>
            </w:pPr>
            <w:r>
              <w:rPr>
                <w:b/>
                <w:sz w:val="17"/>
              </w:rPr>
            </w:r>
            <w:r>
              <w:rPr>
                <w:b/>
                <w:sz w:val="17"/>
              </w:rPr>
              <w:t>Campo</w:t>
            </w:r>
          </w:p>
        </w:tc>
        <w:tc>
          <w:tcPr>
            <w:tcW w:type="dxa" w:w="4873"/>
            <w:shd w:val="clear" w:color="auto" w:fill="F2DCDA"/>
          </w:tcPr>
          <w:p>
            <w:pPr>
              <w:spacing w:after="20"/>
            </w:pPr>
            <w:r>
              <w:rPr>
                <w:b/>
                <w:sz w:val="17"/>
              </w:rPr>
            </w:r>
            <w:r>
              <w:rPr>
                <w:b/>
                <w:sz w:val="17"/>
              </w:rPr>
              <w:t>Valor</w:t>
            </w:r>
          </w:p>
        </w:tc>
      </w:tr>
      <w:tr>
        <w:tc>
          <w:tcPr>
            <w:tcW w:type="dxa" w:w="4873"/>
          </w:tcPr>
          <w:p>
            <w:pPr>
              <w:spacing w:after="20"/>
            </w:pPr>
            <w:r>
              <w:rPr>
                <w:sz w:val="17"/>
              </w:rPr>
            </w:r>
            <w:r>
              <w:rPr>
                <w:sz w:val="17"/>
              </w:rPr>
              <w:t>Ruta</w:t>
            </w:r>
          </w:p>
        </w:tc>
        <w:tc>
          <w:tcPr>
            <w:tcW w:type="dxa" w:w="4873"/>
          </w:tcPr>
          <w:p>
            <w:pPr>
              <w:spacing w:after="20"/>
            </w:pPr>
            <w:r>
              <w:rPr>
                <w:sz w:val="17"/>
              </w:rPr>
            </w:r>
            <w:r>
              <w:rPr>
                <w:sz w:val="17"/>
              </w:rPr>
              <w:t>scripts/deploy-ghpages.ps1</w:t>
            </w:r>
          </w:p>
        </w:tc>
      </w:tr>
      <w:tr>
        <w:tc>
          <w:tcPr>
            <w:tcW w:type="dxa" w:w="4873"/>
          </w:tcPr>
          <w:p>
            <w:pPr>
              <w:spacing w:after="20"/>
            </w:pPr>
            <w:r>
              <w:rPr>
                <w:sz w:val="17"/>
              </w:rPr>
            </w:r>
            <w:r>
              <w:rPr>
                <w:sz w:val="17"/>
              </w:rPr>
              <w:t>Líneas totales</w:t>
            </w:r>
          </w:p>
        </w:tc>
        <w:tc>
          <w:tcPr>
            <w:tcW w:type="dxa" w:w="4873"/>
          </w:tcPr>
          <w:p>
            <w:pPr>
              <w:spacing w:after="20"/>
            </w:pPr>
            <w:r>
              <w:rPr>
                <w:sz w:val="17"/>
              </w:rPr>
            </w:r>
            <w:r>
              <w:rPr>
                <w:sz w:val="17"/>
              </w:rPr>
              <w:t>113</w:t>
            </w:r>
          </w:p>
        </w:tc>
      </w:tr>
      <w:tr>
        <w:tc>
          <w:tcPr>
            <w:tcW w:type="dxa" w:w="4873"/>
          </w:tcPr>
          <w:p>
            <w:pPr>
              <w:spacing w:after="20"/>
            </w:pPr>
            <w:r>
              <w:rPr>
                <w:sz w:val="17"/>
              </w:rPr>
            </w:r>
            <w:r>
              <w:rPr>
                <w:sz w:val="17"/>
              </w:rPr>
              <w:t>Lenguaje</w:t>
            </w:r>
          </w:p>
        </w:tc>
        <w:tc>
          <w:tcPr>
            <w:tcW w:type="dxa" w:w="4873"/>
          </w:tcPr>
          <w:p>
            <w:pPr>
              <w:spacing w:after="20"/>
            </w:pPr>
            <w:r>
              <w:rPr>
                <w:sz w:val="17"/>
              </w:rPr>
            </w:r>
            <w:r>
              <w:rPr>
                <w:sz w:val="17"/>
              </w:rPr>
              <w:t>PowerShell 7+</w:t>
            </w:r>
          </w:p>
        </w:tc>
      </w:tr>
      <w:tr>
        <w:tc>
          <w:tcPr>
            <w:tcW w:type="dxa" w:w="4873"/>
          </w:tcPr>
          <w:p>
            <w:pPr>
              <w:spacing w:after="20"/>
            </w:pPr>
            <w:r>
              <w:rPr>
                <w:sz w:val="17"/>
              </w:rPr>
            </w:r>
            <w:r>
              <w:rPr>
                <w:sz w:val="17"/>
              </w:rPr>
              <w:t>Tamaño (bytes)</w:t>
            </w:r>
          </w:p>
        </w:tc>
        <w:tc>
          <w:tcPr>
            <w:tcW w:type="dxa" w:w="4873"/>
          </w:tcPr>
          <w:p>
            <w:pPr>
              <w:spacing w:after="20"/>
            </w:pPr>
            <w:r>
              <w:rPr>
                <w:sz w:val="17"/>
              </w:rPr>
            </w:r>
            <w:r>
              <w:rPr>
                <w:sz w:val="17"/>
              </w:rPr>
              <w:t>3930</w:t>
            </w:r>
          </w:p>
        </w:tc>
      </w:tr>
      <w:tr>
        <w:tc>
          <w:tcPr>
            <w:tcW w:type="dxa" w:w="4873"/>
          </w:tcPr>
          <w:p>
            <w:pPr>
              <w:spacing w:after="20"/>
            </w:pPr>
            <w:r>
              <w:rPr>
                <w:sz w:val="17"/>
              </w:rPr>
            </w:r>
            <w:r>
              <w:rPr>
                <w:sz w:val="17"/>
              </w:rPr>
              <w:t>Categoría</w:t>
            </w:r>
          </w:p>
        </w:tc>
        <w:tc>
          <w:tcPr>
            <w:tcW w:type="dxa" w:w="4873"/>
          </w:tcPr>
          <w:p>
            <w:pPr>
              <w:spacing w:after="20"/>
            </w:pPr>
            <w:r>
              <w:rPr>
                <w:sz w:val="17"/>
              </w:rPr>
            </w:r>
            <w:r>
              <w:rPr>
                <w:sz w:val="17"/>
              </w:rPr>
              <w:t>Script de despliegue (build web + GitHub Pages)</w:t>
            </w:r>
          </w:p>
        </w:tc>
      </w:tr>
      <w:tr>
        <w:tc>
          <w:tcPr>
            <w:tcW w:type="dxa" w:w="4873"/>
          </w:tcPr>
          <w:p>
            <w:pPr>
              <w:spacing w:after="20"/>
            </w:pPr>
            <w:r>
              <w:rPr>
                <w:sz w:val="17"/>
              </w:rPr>
            </w:r>
            <w:r>
              <w:rPr>
                <w:sz w:val="17"/>
              </w:rPr>
              <w:t>Estado detectado</w:t>
            </w:r>
          </w:p>
        </w:tc>
        <w:tc>
          <w:tcPr>
            <w:tcW w:type="dxa" w:w="4873"/>
          </w:tcPr>
          <w:p>
            <w:pPr>
              <w:spacing w:after="20"/>
            </w:pPr>
            <w:r>
              <w:rPr>
                <w:sz w:val="17"/>
              </w:rPr>
            </w:r>
            <w:r>
              <w:rPr>
                <w:sz w:val="17"/>
              </w:rPr>
              <w:t>CÓDIGO LEGADO / APARENTEMENTE NO UTILIZADO en el pipeline vigente</w:t>
            </w:r>
          </w:p>
        </w:tc>
      </w:tr>
      <w:tr>
        <w:tc>
          <w:tcPr>
            <w:tcW w:type="dxa" w:w="4873"/>
          </w:tcPr>
          <w:p>
            <w:pPr>
              <w:spacing w:after="20"/>
            </w:pPr>
            <w:r>
              <w:rPr>
                <w:sz w:val="17"/>
              </w:rPr>
            </w:r>
            <w:r>
              <w:rPr>
                <w:sz w:val="17"/>
              </w:rPr>
              <w:t>Nivel de certeza</w:t>
            </w:r>
          </w:p>
        </w:tc>
        <w:tc>
          <w:tcPr>
            <w:tcW w:type="dxa" w:w="4873"/>
          </w:tcPr>
          <w:p>
            <w:pPr>
              <w:spacing w:after="20"/>
            </w:pPr>
            <w:r>
              <w:rPr>
                <w:sz w:val="17"/>
              </w:rPr>
            </w:r>
            <w:r>
              <w:rPr>
                <w:sz w:val="17"/>
              </w:rPr>
              <w:t>Altamente probable</w:t>
            </w:r>
          </w:p>
        </w:tc>
      </w:tr>
    </w:tbl>
    <w:p>
      <w:pPr>
        <w:spacing w:after="0"/>
      </w:pPr>
    </w:p>
    <w:p>
      <w:pPr>
        <w:pStyle w:val="Heading2"/>
      </w:pPr>
      <w:r>
        <w:t>Objetivo</w:t>
      </w:r>
    </w:p>
    <w:p>
      <w:pPr>
        <w:spacing w:after="120"/>
      </w:pPr>
      <w:r>
        <w:t xml:space="preserve">Automatiza: (1) </w:t>
      </w:r>
      <w:r>
        <w:rPr>
          <w:rFonts w:ascii="Consolas" w:hAnsi="Consolas"/>
          <w:sz w:val="16"/>
        </w:rPr>
        <w:t>npm run web:build</w:t>
      </w:r>
      <w:r>
        <w:t xml:space="preserve">, (2) preparación de un repositorio temporal con el contenido de </w:t>
      </w:r>
      <w:r>
        <w:rPr>
          <w:rFonts w:ascii="Consolas" w:hAnsi="Consolas"/>
          <w:sz w:val="16"/>
        </w:rPr>
        <w:t>dist/</w:t>
      </w:r>
      <w:r>
        <w:t xml:space="preserve"> bajo un subdirectorio </w:t>
      </w:r>
      <w:r>
        <w:rPr>
          <w:rFonts w:ascii="Consolas" w:hAnsi="Consolas"/>
          <w:sz w:val="16"/>
        </w:rPr>
        <w:t>safealert/</w:t>
      </w:r>
      <w:r>
        <w:t xml:space="preserve">, (3) un </w:t>
      </w:r>
      <w:r>
        <w:rPr>
          <w:rFonts w:ascii="Consolas" w:hAnsi="Consolas"/>
          <w:sz w:val="16"/>
        </w:rPr>
        <w:t>index.html</w:t>
      </w:r>
      <w:r>
        <w:t xml:space="preserve"> raíz de redirección, (4) publicación forzada en la rama </w:t>
      </w:r>
      <w:r>
        <w:rPr>
          <w:rFonts w:ascii="Consolas" w:hAnsi="Consolas"/>
          <w:sz w:val="16"/>
        </w:rPr>
        <w:t>gh-pages</w:t>
      </w:r>
      <w:r>
        <w:t xml:space="preserve"> del remoto </w:t>
      </w:r>
      <w:r>
        <w:rPr>
          <w:rFonts w:ascii="Consolas" w:hAnsi="Consolas"/>
          <w:sz w:val="16"/>
        </w:rPr>
        <w:t>origin</w:t>
      </w:r>
      <w:r>
        <w:t xml:space="preserve">, con fallback manual. Está pensado para el esquema GitHub Pages "usuario/organización" del repositorio </w:t>
      </w:r>
      <w:r>
        <w:rPr>
          <w:rFonts w:ascii="Consolas" w:hAnsi="Consolas"/>
          <w:sz w:val="16"/>
        </w:rPr>
        <w:t>Claude_Code_trabajos</w:t>
      </w:r>
      <w:r>
        <w:t xml:space="preserve"> de la cuenta </w:t>
      </w:r>
      <w:r>
        <w:rPr>
          <w:rFonts w:ascii="Consolas" w:hAnsi="Consolas"/>
          <w:sz w:val="16"/>
        </w:rPr>
        <w:t>oaf2023</w:t>
      </w:r>
      <w:r>
        <w:t xml:space="preserve">, sirviendo la PWA en </w:t>
      </w:r>
      <w:r>
        <w:rPr>
          <w:rFonts w:ascii="Consolas" w:hAnsi="Consolas"/>
          <w:sz w:val="16"/>
        </w:rPr>
        <w:t>https://oaf2023.github.io/Claude_Code_trabajos/safealert/</w:t>
      </w:r>
      <w:r>
        <w:t>.</w:t>
      </w:r>
    </w:p>
    <w:p>
      <w:pPr>
        <w:pStyle w:val="Heading2"/>
      </w:pPr>
      <w:r>
        <w:t>Clasificación y estado</w:t>
      </w:r>
    </w:p>
    <w:p>
      <w:pPr>
        <w:spacing w:after="120"/>
      </w:pPr>
      <w:r>
        <w:t xml:space="preserve">Etiqueta: </w:t>
      </w:r>
      <w:r>
        <w:rPr>
          <w:rFonts w:ascii="Consolas" w:hAnsi="Consolas"/>
          <w:sz w:val="16"/>
        </w:rPr>
        <w:t>CÓDIGO LEGADO</w:t>
      </w:r>
      <w:r>
        <w:t xml:space="preserve"> (esquema de subdirectorio) / </w:t>
      </w:r>
      <w:r>
        <w:rPr>
          <w:rFonts w:ascii="Consolas" w:hAnsi="Consolas"/>
          <w:sz w:val="16"/>
        </w:rPr>
        <w:t>APARENTEMENTE NO UTILIZADO</w:t>
      </w:r>
      <w:r>
        <w:t xml:space="preserve"> con </w:t>
      </w:r>
      <w:r>
        <w:rPr>
          <w:rFonts w:ascii="Consolas" w:hAnsi="Consolas"/>
          <w:sz w:val="16"/>
        </w:rPr>
        <w:t>[POTENCIALMENTE NO UTILIZADO]</w:t>
      </w:r>
      <w:r>
        <w:t xml:space="preserve"> como herramienta invocable.</w:t>
      </w:r>
    </w:p>
    <w:p>
      <w:pPr>
        <w:spacing w:after="120"/>
      </w:pPr>
      <w:r>
        <w:t xml:space="preserve">No hay referencias en </w:t>
      </w:r>
      <w:r>
        <w:rPr>
          <w:rFonts w:ascii="Consolas" w:hAnsi="Consolas"/>
          <w:sz w:val="16"/>
        </w:rPr>
        <w:t>package.json</w:t>
      </w:r>
      <w:r>
        <w:t xml:space="preserve">, CI ni docs del repo (grep global solo lo halla en sí mismo y en inventarios generados). No obstante, es coherente con las rutas legadas de </w:t>
      </w:r>
      <w:r>
        <w:rPr>
          <w:rFonts w:ascii="Consolas" w:hAnsi="Consolas"/>
          <w:sz w:val="16"/>
        </w:rPr>
        <w:t>public/manifest.json</w:t>
      </w:r>
      <w:r>
        <w:t xml:space="preserve">, </w:t>
      </w:r>
      <w:r>
        <w:rPr>
          <w:rFonts w:ascii="Consolas" w:hAnsi="Consolas"/>
          <w:sz w:val="16"/>
        </w:rPr>
        <w:t>public/sw.js</w:t>
      </w:r>
      <w:r>
        <w:t xml:space="preserve"> y </w:t>
      </w:r>
      <w:r>
        <w:rPr>
          <w:rFonts w:ascii="Consolas" w:hAnsi="Consolas"/>
          <w:sz w:val="16"/>
        </w:rPr>
        <w:t>scripts/patch-import-meta.js</w:t>
      </w:r>
      <w:r>
        <w:t xml:space="preserve"> (todas con prefijo </w:t>
      </w:r>
      <w:r>
        <w:rPr>
          <w:rFonts w:ascii="Consolas" w:hAnsi="Consolas"/>
          <w:sz w:val="16"/>
        </w:rPr>
        <w:t>/Claude_Code_trabajos/safealert</w:t>
      </w:r>
      <w:r>
        <w:t xml:space="preserve">), lo que indica que fue el mecanismo de publicación usado en la etapa PWA "Fase A" (ver </w:t>
      </w:r>
      <w:r>
        <w:rPr>
          <w:rFonts w:ascii="Consolas" w:hAnsi="Consolas"/>
          <w:sz w:val="16"/>
        </w:rPr>
        <w:t>informe_tecnico.html</w:t>
      </w:r>
      <w:r>
        <w:t xml:space="preserve">, commit 0022). </w:t>
      </w:r>
      <w:r>
        <w:rPr>
          <w:rFonts w:ascii="Consolas" w:hAnsi="Consolas"/>
          <w:sz w:val="16"/>
        </w:rPr>
        <w:t>[NIVEL DE CERTEZA: Altamente probable]</w:t>
      </w:r>
      <w:r>
        <w:t>.</w:t>
      </w:r>
    </w:p>
    <w:p>
      <w:pPr>
        <w:pStyle w:val="Heading2"/>
      </w:pPr>
      <w:r>
        <w:t>Dependencias e importaciones</w:t>
      </w:r>
    </w:p>
    <w:tbl>
      <w:tblPr>
        <w:tblStyle w:val="TableGrid"/>
        <w:tblW w:type="auto" w:w="0"/>
        <w:jc w:val="left"/>
        <w:tblLook w:firstColumn="1" w:firstRow="1" w:lastColumn="0" w:lastRow="0" w:noHBand="0" w:noVBand="1" w:val="04A0"/>
      </w:tblPr>
      <w:tblGrid>
        <w:gridCol w:w="2436"/>
        <w:gridCol w:w="2436"/>
        <w:gridCol w:w="2436"/>
        <w:gridCol w:w="2436"/>
      </w:tblGrid>
      <w:tr>
        <w:tc>
          <w:tcPr>
            <w:tcW w:type="dxa" w:w="2436"/>
            <w:shd w:val="clear" w:color="auto" w:fill="F2DCDA"/>
          </w:tcPr>
          <w:p>
            <w:pPr>
              <w:spacing w:after="20"/>
            </w:pPr>
            <w:r>
              <w:rPr>
                <w:b/>
                <w:sz w:val="17"/>
              </w:rPr>
            </w:r>
            <w:r>
              <w:rPr>
                <w:b/>
                <w:sz w:val="17"/>
              </w:rPr>
              <w:t>Dependencia</w:t>
            </w:r>
          </w:p>
        </w:tc>
        <w:tc>
          <w:tcPr>
            <w:tcW w:type="dxa" w:w="2436"/>
            <w:shd w:val="clear" w:color="auto" w:fill="F2DCDA"/>
          </w:tcPr>
          <w:p>
            <w:pPr>
              <w:spacing w:after="20"/>
            </w:pPr>
            <w:r>
              <w:rPr>
                <w:b/>
                <w:sz w:val="17"/>
              </w:rPr>
            </w:r>
            <w:r>
              <w:rPr>
                <w:b/>
                <w:sz w:val="17"/>
              </w:rPr>
              <w:t>Tipo</w:t>
            </w:r>
          </w:p>
        </w:tc>
        <w:tc>
          <w:tcPr>
            <w:tcW w:type="dxa" w:w="2436"/>
            <w:shd w:val="clear" w:color="auto" w:fill="F2DCDA"/>
          </w:tcPr>
          <w:p>
            <w:pPr>
              <w:spacing w:after="20"/>
            </w:pPr>
            <w:r>
              <w:rPr>
                <w:b/>
                <w:sz w:val="17"/>
              </w:rPr>
            </w:r>
            <w:r>
              <w:rPr>
                <w:b/>
                <w:sz w:val="17"/>
              </w:rPr>
              <w:t>Dónde se usa</w:t>
            </w:r>
          </w:p>
        </w:tc>
        <w:tc>
          <w:tcPr>
            <w:tcW w:type="dxa" w:w="2436"/>
            <w:shd w:val="clear" w:color="auto" w:fill="F2DCDA"/>
          </w:tcPr>
          <w:p>
            <w:pPr>
              <w:spacing w:after="20"/>
            </w:pPr>
            <w:r>
              <w:rPr>
                <w:b/>
                <w:sz w:val="17"/>
              </w:rPr>
            </w:r>
            <w:r>
              <w:rPr>
                <w:b/>
                <w:sz w:val="17"/>
              </w:rPr>
              <w:t>¿Realmente usada?</w:t>
            </w:r>
          </w:p>
        </w:tc>
      </w:tr>
      <w:tr>
        <w:tc>
          <w:tcPr>
            <w:tcW w:type="dxa" w:w="2436"/>
          </w:tcPr>
          <w:p>
            <w:pPr>
              <w:spacing w:after="20"/>
            </w:pPr>
            <w:r>
              <w:rPr>
                <w:sz w:val="17"/>
              </w:rPr>
            </w:r>
            <w:r>
              <w:rPr>
                <w:rFonts w:ascii="Consolas" w:hAnsi="Consolas"/>
                <w:sz w:val="17"/>
              </w:rPr>
              <w:t>npm</w:t>
            </w:r>
            <w:r>
              <w:rPr>
                <w:sz w:val="17"/>
              </w:rPr>
              <w:t xml:space="preserve"> (web:build)</w:t>
            </w:r>
          </w:p>
        </w:tc>
        <w:tc>
          <w:tcPr>
            <w:tcW w:type="dxa" w:w="2436"/>
          </w:tcPr>
          <w:p>
            <w:pPr>
              <w:spacing w:after="20"/>
            </w:pPr>
            <w:r>
              <w:rPr>
                <w:sz w:val="17"/>
              </w:rPr>
            </w:r>
            <w:r>
              <w:rPr>
                <w:sz w:val="17"/>
              </w:rPr>
              <w:t>externa (herramienta)</w:t>
            </w:r>
          </w:p>
        </w:tc>
        <w:tc>
          <w:tcPr>
            <w:tcW w:type="dxa" w:w="2436"/>
          </w:tcPr>
          <w:p>
            <w:pPr>
              <w:spacing w:after="20"/>
            </w:pPr>
            <w:r>
              <w:rPr>
                <w:sz w:val="17"/>
              </w:rPr>
            </w:r>
            <w:r>
              <w:rPr>
                <w:sz w:val="17"/>
              </w:rPr>
              <w:t>Línea 25</w:t>
            </w:r>
          </w:p>
        </w:tc>
        <w:tc>
          <w:tcPr>
            <w:tcW w:type="dxa" w:w="2436"/>
          </w:tcPr>
          <w:p>
            <w:pPr>
              <w:spacing w:after="20"/>
            </w:pPr>
            <w:r>
              <w:rPr>
                <w:sz w:val="17"/>
              </w:rPr>
            </w:r>
            <w:r>
              <w:rPr>
                <w:sz w:val="17"/>
              </w:rPr>
              <w:t>Sí (si se ejecuta)</w:t>
            </w:r>
          </w:p>
        </w:tc>
      </w:tr>
      <w:tr>
        <w:tc>
          <w:tcPr>
            <w:tcW w:type="dxa" w:w="2436"/>
          </w:tcPr>
          <w:p>
            <w:pPr>
              <w:spacing w:after="20"/>
            </w:pPr>
            <w:r>
              <w:rPr>
                <w:sz w:val="17"/>
              </w:rPr>
            </w:r>
            <w:r>
              <w:rPr>
                <w:rFonts w:ascii="Consolas" w:hAnsi="Consolas"/>
                <w:sz w:val="17"/>
              </w:rPr>
              <w:t>git</w:t>
            </w:r>
          </w:p>
        </w:tc>
        <w:tc>
          <w:tcPr>
            <w:tcW w:type="dxa" w:w="2436"/>
          </w:tcPr>
          <w:p>
            <w:pPr>
              <w:spacing w:after="20"/>
            </w:pPr>
            <w:r>
              <w:rPr>
                <w:sz w:val="17"/>
              </w:rPr>
            </w:r>
            <w:r>
              <w:rPr>
                <w:sz w:val="17"/>
              </w:rPr>
              <w:t>externa (herramienta)</w:t>
            </w:r>
          </w:p>
        </w:tc>
        <w:tc>
          <w:tcPr>
            <w:tcW w:type="dxa" w:w="2436"/>
          </w:tcPr>
          <w:p>
            <w:pPr>
              <w:spacing w:after="20"/>
            </w:pPr>
            <w:r>
              <w:rPr>
                <w:sz w:val="17"/>
              </w:rPr>
            </w:r>
            <w:r>
              <w:rPr>
                <w:sz w:val="17"/>
              </w:rPr>
              <w:t>Líneas 51–52, 78–83, 96–98</w:t>
            </w:r>
          </w:p>
        </w:tc>
        <w:tc>
          <w:tcPr>
            <w:tcW w:type="dxa" w:w="2436"/>
          </w:tcPr>
          <w:p>
            <w:pPr>
              <w:spacing w:after="20"/>
            </w:pPr>
            <w:r>
              <w:rPr>
                <w:sz w:val="17"/>
              </w:rPr>
            </w:r>
            <w:r>
              <w:rPr>
                <w:sz w:val="17"/>
              </w:rPr>
              <w:t>Sí</w:t>
            </w:r>
          </w:p>
        </w:tc>
      </w:tr>
      <w:tr>
        <w:tc>
          <w:tcPr>
            <w:tcW w:type="dxa" w:w="2436"/>
          </w:tcPr>
          <w:p>
            <w:pPr>
              <w:spacing w:after="20"/>
            </w:pPr>
            <w:r>
              <w:rPr>
                <w:sz w:val="17"/>
              </w:rPr>
            </w:r>
            <w:r>
              <w:rPr>
                <w:rFonts w:ascii="Consolas" w:hAnsi="Consolas"/>
                <w:sz w:val="17"/>
              </w:rPr>
              <w:t>npx gh-pages</w:t>
            </w:r>
          </w:p>
        </w:tc>
        <w:tc>
          <w:tcPr>
            <w:tcW w:type="dxa" w:w="2436"/>
          </w:tcPr>
          <w:p>
            <w:pPr>
              <w:spacing w:after="20"/>
            </w:pPr>
            <w:r>
              <w:rPr>
                <w:sz w:val="17"/>
              </w:rPr>
            </w:r>
            <w:r>
              <w:rPr>
                <w:sz w:val="17"/>
              </w:rPr>
              <w:t>externa (npm)</w:t>
            </w:r>
          </w:p>
        </w:tc>
        <w:tc>
          <w:tcPr>
            <w:tcW w:type="dxa" w:w="2436"/>
          </w:tcPr>
          <w:p>
            <w:pPr>
              <w:spacing w:after="20"/>
            </w:pPr>
            <w:r>
              <w:rPr>
                <w:sz w:val="17"/>
              </w:rPr>
            </w:r>
            <w:r>
              <w:rPr>
                <w:sz w:val="17"/>
              </w:rPr>
              <w:t>Línea 90</w:t>
            </w:r>
          </w:p>
        </w:tc>
        <w:tc>
          <w:tcPr>
            <w:tcW w:type="dxa" w:w="2436"/>
          </w:tcPr>
          <w:p>
            <w:pPr>
              <w:spacing w:after="20"/>
            </w:pPr>
            <w:r>
              <w:rPr>
                <w:sz w:val="17"/>
              </w:rPr>
            </w:r>
            <w:r>
              <w:rPr>
                <w:sz w:val="17"/>
              </w:rPr>
              <w:t>Sí (ruta principal)</w:t>
            </w:r>
          </w:p>
        </w:tc>
      </w:tr>
      <w:tr>
        <w:tc>
          <w:tcPr>
            <w:tcW w:type="dxa" w:w="2436"/>
          </w:tcPr>
          <w:p>
            <w:pPr>
              <w:spacing w:after="20"/>
            </w:pPr>
            <w:r>
              <w:rPr>
                <w:sz w:val="17"/>
              </w:rPr>
            </w:r>
            <w:r>
              <w:rPr>
                <w:sz w:val="17"/>
              </w:rPr>
              <w:t>Cmdlets de PowerShell</w:t>
            </w:r>
          </w:p>
        </w:tc>
        <w:tc>
          <w:tcPr>
            <w:tcW w:type="dxa" w:w="2436"/>
          </w:tcPr>
          <w:p>
            <w:pPr>
              <w:spacing w:after="20"/>
            </w:pPr>
            <w:r>
              <w:rPr>
                <w:sz w:val="17"/>
              </w:rPr>
            </w:r>
            <w:r>
              <w:rPr>
                <w:sz w:val="17"/>
              </w:rPr>
              <w:t>estándar</w:t>
            </w:r>
          </w:p>
        </w:tc>
        <w:tc>
          <w:tcPr>
            <w:tcW w:type="dxa" w:w="2436"/>
          </w:tcPr>
          <w:p>
            <w:pPr>
              <w:spacing w:after="20"/>
            </w:pPr>
            <w:r>
              <w:rPr>
                <w:sz w:val="17"/>
              </w:rPr>
            </w:r>
            <w:r>
              <w:rPr>
                <w:sz w:val="17"/>
              </w:rPr>
              <w:t>Todo el script</w:t>
            </w:r>
          </w:p>
        </w:tc>
        <w:tc>
          <w:tcPr>
            <w:tcW w:type="dxa" w:w="2436"/>
          </w:tcPr>
          <w:p>
            <w:pPr>
              <w:spacing w:after="20"/>
            </w:pPr>
            <w:r>
              <w:rPr>
                <w:sz w:val="17"/>
              </w:rPr>
            </w:r>
            <w:r>
              <w:rPr>
                <w:sz w:val="17"/>
              </w:rPr>
              <w:t>Sí</w:t>
            </w:r>
          </w:p>
        </w:tc>
      </w:tr>
    </w:tbl>
    <w:p>
      <w:pPr>
        <w:spacing w:after="0"/>
      </w:pPr>
    </w:p>
    <w:p>
      <w:pPr>
        <w:pStyle w:val="Heading2"/>
      </w:pPr>
      <w:r>
        <w:t>Componentes que dependen de este archivo</w:t>
      </w:r>
    </w:p>
    <w:p>
      <w:pPr>
        <w:spacing w:after="120"/>
      </w:pPr>
      <w:r>
        <w:t xml:space="preserve">Ninguno activo en el repo. Relación histórica con: </w:t>
      </w:r>
      <w:r>
        <w:rPr>
          <w:rFonts w:ascii="Consolas" w:hAnsi="Consolas"/>
          <w:sz w:val="16"/>
        </w:rPr>
        <w:t>public/manifest.json</w:t>
      </w:r>
      <w:r>
        <w:t xml:space="preserve">, </w:t>
      </w:r>
      <w:r>
        <w:rPr>
          <w:rFonts w:ascii="Consolas" w:hAnsi="Consolas"/>
          <w:sz w:val="16"/>
        </w:rPr>
        <w:t>public/sw.js</w:t>
      </w:r>
      <w:r>
        <w:t xml:space="preserve">, </w:t>
      </w:r>
      <w:r>
        <w:rPr>
          <w:rFonts w:ascii="Consolas" w:hAnsi="Consolas"/>
          <w:sz w:val="16"/>
        </w:rPr>
        <w:t>scripts/patch-import-meta.js</w:t>
      </w:r>
      <w:r>
        <w:t xml:space="preserve"> (comparten el prefijo </w:t>
      </w:r>
      <w:r>
        <w:rPr>
          <w:rFonts w:ascii="Consolas" w:hAnsi="Consolas"/>
          <w:sz w:val="16"/>
        </w:rPr>
        <w:t>/Claude_Code_trabajos/safealert</w:t>
      </w:r>
      <w:r>
        <w:t xml:space="preserve"> y la URL </w:t>
      </w:r>
      <w:r>
        <w:rPr>
          <w:rFonts w:ascii="Consolas" w:hAnsi="Consolas"/>
          <w:sz w:val="16"/>
        </w:rPr>
        <w:t>https://oaf2023.github.io/Claude_Code_trabajos/safealert/</w:t>
      </w:r>
      <w:r>
        <w:t>).</w:t>
      </w:r>
    </w:p>
    <w:p>
      <w:pPr>
        <w:pStyle w:val="Heading2"/>
      </w:pPr>
      <w:r>
        <w:t>Variables globales y constantes</w:t>
      </w:r>
    </w:p>
    <w:tbl>
      <w:tblPr>
        <w:tblStyle w:val="TableGrid"/>
        <w:tblW w:type="auto" w:w="0"/>
        <w:jc w:val="left"/>
        <w:tblLook w:firstColumn="1" w:firstRow="1" w:lastColumn="0" w:lastRow="0" w:noHBand="0" w:noVBand="1" w:val="04A0"/>
      </w:tblPr>
      <w:tblGrid>
        <w:gridCol w:w="1949"/>
        <w:gridCol w:w="1949"/>
        <w:gridCol w:w="1949"/>
        <w:gridCol w:w="1949"/>
        <w:gridCol w:w="1949"/>
      </w:tblGrid>
      <w:tr>
        <w:tc>
          <w:tcPr>
            <w:tcW w:type="dxa" w:w="1949"/>
            <w:shd w:val="clear" w:color="auto" w:fill="F2DCDA"/>
          </w:tcPr>
          <w:p>
            <w:pPr>
              <w:spacing w:after="20"/>
            </w:pPr>
            <w:r>
              <w:rPr>
                <w:b/>
                <w:sz w:val="17"/>
              </w:rPr>
            </w:r>
            <w:r>
              <w:rPr>
                <w:b/>
                <w:sz w:val="17"/>
              </w:rPr>
              <w:t>Nombre</w:t>
            </w:r>
          </w:p>
        </w:tc>
        <w:tc>
          <w:tcPr>
            <w:tcW w:type="dxa" w:w="1949"/>
            <w:shd w:val="clear" w:color="auto" w:fill="F2DCDA"/>
          </w:tcPr>
          <w:p>
            <w:pPr>
              <w:spacing w:after="20"/>
            </w:pPr>
            <w:r>
              <w:rPr>
                <w:b/>
                <w:sz w:val="17"/>
              </w:rPr>
            </w:r>
            <w:r>
              <w:rPr>
                <w:b/>
                <w:sz w:val="17"/>
              </w:rPr>
              <w:t>Valor</w:t>
            </w:r>
          </w:p>
        </w:tc>
        <w:tc>
          <w:tcPr>
            <w:tcW w:type="dxa" w:w="1949"/>
            <w:shd w:val="clear" w:color="auto" w:fill="F2DCDA"/>
          </w:tcPr>
          <w:p>
            <w:pPr>
              <w:spacing w:after="20"/>
            </w:pPr>
            <w:r>
              <w:rPr>
                <w:b/>
                <w:sz w:val="17"/>
              </w:rPr>
            </w:r>
            <w:r>
              <w:rPr>
                <w:b/>
                <w:sz w:val="17"/>
              </w:rPr>
              <w:t>Tipo</w:t>
            </w:r>
          </w:p>
        </w:tc>
        <w:tc>
          <w:tcPr>
            <w:tcW w:type="dxa" w:w="1949"/>
            <w:shd w:val="clear" w:color="auto" w:fill="F2DCDA"/>
          </w:tcPr>
          <w:p>
            <w:pPr>
              <w:spacing w:after="20"/>
            </w:pPr>
            <w:r>
              <w:rPr>
                <w:b/>
                <w:sz w:val="17"/>
              </w:rPr>
            </w:r>
            <w:r>
              <w:rPr>
                <w:b/>
                <w:sz w:val="17"/>
              </w:rPr>
              <w:t>Finalidad</w:t>
            </w:r>
          </w:p>
        </w:tc>
        <w:tc>
          <w:tcPr>
            <w:tcW w:type="dxa" w:w="1949"/>
            <w:shd w:val="clear" w:color="auto" w:fill="F2DCDA"/>
          </w:tcPr>
          <w:p>
            <w:pPr>
              <w:spacing w:after="20"/>
            </w:pPr>
            <w:r>
              <w:rPr>
                <w:b/>
                <w:sz w:val="17"/>
              </w:rPr>
            </w:r>
            <w:r>
              <w:rPr>
                <w:b/>
                <w:sz w:val="17"/>
              </w:rPr>
              <w:t>Referencias</w:t>
            </w:r>
          </w:p>
        </w:tc>
      </w:tr>
      <w:tr>
        <w:tc>
          <w:tcPr>
            <w:tcW w:type="dxa" w:w="1949"/>
          </w:tcPr>
          <w:p>
            <w:pPr>
              <w:spacing w:after="20"/>
            </w:pPr>
            <w:r>
              <w:rPr>
                <w:sz w:val="17"/>
              </w:rPr>
            </w:r>
            <w:r>
              <w:rPr>
                <w:sz w:val="17"/>
              </w:rPr>
              <w:t>ErrorActionPreference</w:t>
            </w:r>
          </w:p>
        </w:tc>
        <w:tc>
          <w:tcPr>
            <w:tcW w:type="dxa" w:w="1949"/>
          </w:tcPr>
          <w:p>
            <w:pPr>
              <w:spacing w:after="20"/>
            </w:pPr>
            <w:r>
              <w:rPr>
                <w:sz w:val="17"/>
              </w:rPr>
            </w:r>
            <w:r>
              <w:rPr>
                <w:rFonts w:ascii="Consolas" w:hAnsi="Consolas"/>
                <w:sz w:val="17"/>
              </w:rPr>
              <w:t>"Stop"</w:t>
            </w:r>
          </w:p>
        </w:tc>
        <w:tc>
          <w:tcPr>
            <w:tcW w:type="dxa" w:w="1949"/>
          </w:tcPr>
          <w:p>
            <w:pPr>
              <w:spacing w:after="20"/>
            </w:pPr>
            <w:r>
              <w:rPr>
                <w:sz w:val="17"/>
              </w:rPr>
            </w:r>
            <w:r>
              <w:rPr>
                <w:sz w:val="17"/>
              </w:rPr>
              <w:t>string</w:t>
            </w:r>
          </w:p>
        </w:tc>
        <w:tc>
          <w:tcPr>
            <w:tcW w:type="dxa" w:w="1949"/>
          </w:tcPr>
          <w:p>
            <w:pPr>
              <w:spacing w:after="20"/>
            </w:pPr>
            <w:r>
              <w:rPr>
                <w:sz w:val="17"/>
              </w:rPr>
            </w:r>
            <w:r>
              <w:rPr>
                <w:sz w:val="17"/>
              </w:rPr>
              <w:t>Fallo rápido ante errores</w:t>
            </w:r>
          </w:p>
        </w:tc>
        <w:tc>
          <w:tcPr>
            <w:tcW w:type="dxa" w:w="1949"/>
          </w:tcPr>
          <w:p>
            <w:pPr>
              <w:spacing w:after="20"/>
            </w:pPr>
            <w:r>
              <w:rPr>
                <w:sz w:val="17"/>
              </w:rPr>
            </w:r>
            <w:r>
              <w:rPr>
                <w:sz w:val="17"/>
              </w:rPr>
              <w:t>12</w:t>
            </w:r>
          </w:p>
        </w:tc>
      </w:tr>
      <w:tr>
        <w:tc>
          <w:tcPr>
            <w:tcW w:type="dxa" w:w="1949"/>
          </w:tcPr>
          <w:p>
            <w:pPr>
              <w:spacing w:after="20"/>
            </w:pPr>
            <w:r>
              <w:rPr>
                <w:sz w:val="17"/>
              </w:rPr>
            </w:r>
            <w:r>
              <w:rPr>
                <w:sz w:val="17"/>
              </w:rPr>
              <w:t>ROOT</w:t>
            </w:r>
          </w:p>
        </w:tc>
        <w:tc>
          <w:tcPr>
            <w:tcW w:type="dxa" w:w="1949"/>
          </w:tcPr>
          <w:p>
            <w:pPr>
              <w:spacing w:after="20"/>
            </w:pPr>
            <w:r>
              <w:rPr>
                <w:sz w:val="17"/>
              </w:rPr>
            </w:r>
            <w:r>
              <w:rPr>
                <w:sz w:val="17"/>
              </w:rPr>
              <w:t xml:space="preserve">padre de </w:t>
            </w:r>
            <w:r>
              <w:rPr>
                <w:rFonts w:ascii="Consolas" w:hAnsi="Consolas"/>
                <w:sz w:val="17"/>
              </w:rPr>
              <w:t>PSScriptRoot</w:t>
            </w:r>
          </w:p>
        </w:tc>
        <w:tc>
          <w:tcPr>
            <w:tcW w:type="dxa" w:w="1949"/>
          </w:tcPr>
          <w:p>
            <w:pPr>
              <w:spacing w:after="20"/>
            </w:pPr>
            <w:r>
              <w:rPr>
                <w:sz w:val="17"/>
              </w:rPr>
            </w:r>
            <w:r>
              <w:rPr>
                <w:sz w:val="17"/>
              </w:rPr>
              <w:t>string</w:t>
            </w:r>
          </w:p>
        </w:tc>
        <w:tc>
          <w:tcPr>
            <w:tcW w:type="dxa" w:w="1949"/>
          </w:tcPr>
          <w:p>
            <w:pPr>
              <w:spacing w:after="20"/>
            </w:pPr>
            <w:r>
              <w:rPr>
                <w:sz w:val="17"/>
              </w:rPr>
            </w:r>
            <w:r>
              <w:rPr>
                <w:sz w:val="17"/>
              </w:rPr>
              <w:t>Raíz del proyecto</w:t>
            </w:r>
          </w:p>
        </w:tc>
        <w:tc>
          <w:tcPr>
            <w:tcW w:type="dxa" w:w="1949"/>
          </w:tcPr>
          <w:p>
            <w:pPr>
              <w:spacing w:after="20"/>
            </w:pPr>
            <w:r>
              <w:rPr>
                <w:sz w:val="17"/>
              </w:rPr>
            </w:r>
            <w:r>
              <w:rPr>
                <w:sz w:val="17"/>
              </w:rPr>
              <w:t>13, 24–25, 31, 47</w:t>
            </w:r>
          </w:p>
        </w:tc>
      </w:tr>
      <w:tr>
        <w:tc>
          <w:tcPr>
            <w:tcW w:type="dxa" w:w="1949"/>
          </w:tcPr>
          <w:p>
            <w:pPr>
              <w:spacing w:after="20"/>
            </w:pPr>
            <w:r>
              <w:rPr>
                <w:sz w:val="17"/>
              </w:rPr>
            </w:r>
            <w:r>
              <w:rPr>
                <w:sz w:val="17"/>
              </w:rPr>
              <w:t>DIST</w:t>
            </w:r>
          </w:p>
        </w:tc>
        <w:tc>
          <w:tcPr>
            <w:tcW w:type="dxa" w:w="1949"/>
          </w:tcPr>
          <w:p>
            <w:pPr>
              <w:spacing w:after="20"/>
            </w:pPr>
            <w:r>
              <w:rPr>
                <w:sz w:val="17"/>
              </w:rPr>
            </w:r>
            <w:r>
              <w:rPr>
                <w:rFonts w:ascii="Consolas" w:hAnsi="Consolas"/>
                <w:sz w:val="17"/>
              </w:rPr>
              <w:t>ROOT/dist</w:t>
            </w:r>
          </w:p>
        </w:tc>
        <w:tc>
          <w:tcPr>
            <w:tcW w:type="dxa" w:w="1949"/>
          </w:tcPr>
          <w:p>
            <w:pPr>
              <w:spacing w:after="20"/>
            </w:pPr>
            <w:r>
              <w:rPr>
                <w:sz w:val="17"/>
              </w:rPr>
            </w:r>
            <w:r>
              <w:rPr>
                <w:sz w:val="17"/>
              </w:rPr>
              <w:t>string</w:t>
            </w:r>
          </w:p>
        </w:tc>
        <w:tc>
          <w:tcPr>
            <w:tcW w:type="dxa" w:w="1949"/>
          </w:tcPr>
          <w:p>
            <w:pPr>
              <w:spacing w:after="20"/>
            </w:pPr>
            <w:r>
              <w:rPr>
                <w:sz w:val="17"/>
              </w:rPr>
            </w:r>
            <w:r>
              <w:rPr>
                <w:sz w:val="17"/>
              </w:rPr>
              <w:t>Build web</w:t>
            </w:r>
          </w:p>
        </w:tc>
        <w:tc>
          <w:tcPr>
            <w:tcW w:type="dxa" w:w="1949"/>
          </w:tcPr>
          <w:p>
            <w:pPr>
              <w:spacing w:after="20"/>
            </w:pPr>
            <w:r>
              <w:rPr>
                <w:sz w:val="17"/>
              </w:rPr>
            </w:r>
            <w:r>
              <w:rPr>
                <w:sz w:val="17"/>
              </w:rPr>
              <w:t>14, 34, 43, 60</w:t>
            </w:r>
          </w:p>
        </w:tc>
      </w:tr>
      <w:tr>
        <w:tc>
          <w:tcPr>
            <w:tcW w:type="dxa" w:w="1949"/>
          </w:tcPr>
          <w:p>
            <w:pPr>
              <w:spacing w:after="20"/>
            </w:pPr>
            <w:r>
              <w:rPr>
                <w:sz w:val="17"/>
              </w:rPr>
            </w:r>
            <w:r>
              <w:rPr>
                <w:sz w:val="17"/>
              </w:rPr>
              <w:t>REMOTE</w:t>
            </w:r>
          </w:p>
        </w:tc>
        <w:tc>
          <w:tcPr>
            <w:tcW w:type="dxa" w:w="1949"/>
          </w:tcPr>
          <w:p>
            <w:pPr>
              <w:spacing w:after="20"/>
            </w:pPr>
            <w:r>
              <w:rPr>
                <w:sz w:val="17"/>
              </w:rPr>
            </w:r>
            <w:r>
              <w:rPr>
                <w:rFonts w:ascii="Consolas" w:hAnsi="Consolas"/>
                <w:sz w:val="17"/>
              </w:rPr>
              <w:t>"origin"</w:t>
            </w:r>
          </w:p>
        </w:tc>
        <w:tc>
          <w:tcPr>
            <w:tcW w:type="dxa" w:w="1949"/>
          </w:tcPr>
          <w:p>
            <w:pPr>
              <w:spacing w:after="20"/>
            </w:pPr>
            <w:r>
              <w:rPr>
                <w:sz w:val="17"/>
              </w:rPr>
            </w:r>
            <w:r>
              <w:rPr>
                <w:sz w:val="17"/>
              </w:rPr>
              <w:t>string</w:t>
            </w:r>
          </w:p>
        </w:tc>
        <w:tc>
          <w:tcPr>
            <w:tcW w:type="dxa" w:w="1949"/>
          </w:tcPr>
          <w:p>
            <w:pPr>
              <w:spacing w:after="20"/>
            </w:pPr>
            <w:r>
              <w:rPr>
                <w:sz w:val="17"/>
              </w:rPr>
            </w:r>
            <w:r>
              <w:rPr>
                <w:sz w:val="17"/>
              </w:rPr>
              <w:t>Remoto git</w:t>
            </w:r>
          </w:p>
        </w:tc>
        <w:tc>
          <w:tcPr>
            <w:tcW w:type="dxa" w:w="1949"/>
          </w:tcPr>
          <w:p>
            <w:pPr>
              <w:spacing w:after="20"/>
            </w:pPr>
            <w:r>
              <w:rPr>
                <w:sz w:val="17"/>
              </w:rPr>
            </w:r>
            <w:r>
              <w:rPr>
                <w:sz w:val="17"/>
              </w:rPr>
              <w:t>15, 89</w:t>
            </w:r>
          </w:p>
        </w:tc>
      </w:tr>
      <w:tr>
        <w:tc>
          <w:tcPr>
            <w:tcW w:type="dxa" w:w="1949"/>
          </w:tcPr>
          <w:p>
            <w:pPr>
              <w:spacing w:after="20"/>
            </w:pPr>
            <w:r>
              <w:rPr>
                <w:sz w:val="17"/>
              </w:rPr>
            </w:r>
            <w:r>
              <w:rPr>
                <w:sz w:val="17"/>
              </w:rPr>
              <w:t>BRANCH</w:t>
            </w:r>
          </w:p>
        </w:tc>
        <w:tc>
          <w:tcPr>
            <w:tcW w:type="dxa" w:w="1949"/>
          </w:tcPr>
          <w:p>
            <w:pPr>
              <w:spacing w:after="20"/>
            </w:pPr>
            <w:r>
              <w:rPr>
                <w:sz w:val="17"/>
              </w:rPr>
            </w:r>
            <w:r>
              <w:rPr>
                <w:rFonts w:ascii="Consolas" w:hAnsi="Consolas"/>
                <w:sz w:val="17"/>
              </w:rPr>
              <w:t>"gh-pages"</w:t>
            </w:r>
          </w:p>
        </w:tc>
        <w:tc>
          <w:tcPr>
            <w:tcW w:type="dxa" w:w="1949"/>
          </w:tcPr>
          <w:p>
            <w:pPr>
              <w:spacing w:after="20"/>
            </w:pPr>
            <w:r>
              <w:rPr>
                <w:sz w:val="17"/>
              </w:rPr>
            </w:r>
            <w:r>
              <w:rPr>
                <w:sz w:val="17"/>
              </w:rPr>
              <w:t>string</w:t>
            </w:r>
          </w:p>
        </w:tc>
        <w:tc>
          <w:tcPr>
            <w:tcW w:type="dxa" w:w="1949"/>
          </w:tcPr>
          <w:p>
            <w:pPr>
              <w:spacing w:after="20"/>
            </w:pPr>
            <w:r>
              <w:rPr>
                <w:sz w:val="17"/>
              </w:rPr>
            </w:r>
            <w:r>
              <w:rPr>
                <w:sz w:val="17"/>
              </w:rPr>
              <w:t>Rama de publicación</w:t>
            </w:r>
          </w:p>
        </w:tc>
        <w:tc>
          <w:tcPr>
            <w:tcW w:type="dxa" w:w="1949"/>
          </w:tcPr>
          <w:p>
            <w:pPr>
              <w:spacing w:after="20"/>
            </w:pPr>
            <w:r>
              <w:rPr>
                <w:sz w:val="17"/>
              </w:rPr>
            </w:r>
            <w:r>
              <w:rPr>
                <w:sz w:val="17"/>
              </w:rPr>
              <w:t>16, 52, 82, 89, 97</w:t>
            </w:r>
          </w:p>
        </w:tc>
      </w:tr>
      <w:tr>
        <w:tc>
          <w:tcPr>
            <w:tcW w:type="dxa" w:w="1949"/>
          </w:tcPr>
          <w:p>
            <w:pPr>
              <w:spacing w:after="20"/>
            </w:pPr>
            <w:r>
              <w:rPr>
                <w:sz w:val="17"/>
              </w:rPr>
            </w:r>
            <w:r>
              <w:rPr>
                <w:sz w:val="17"/>
              </w:rPr>
              <w:t>TEMP_DIR</w:t>
            </w:r>
          </w:p>
        </w:tc>
        <w:tc>
          <w:tcPr>
            <w:tcW w:type="dxa" w:w="1949"/>
          </w:tcPr>
          <w:p>
            <w:pPr>
              <w:spacing w:after="20"/>
            </w:pPr>
            <w:r>
              <w:rPr>
                <w:sz w:val="17"/>
              </w:rPr>
            </w:r>
            <w:r>
              <w:rPr>
                <w:rFonts w:ascii="Consolas" w:hAnsi="Consolas"/>
                <w:sz w:val="17"/>
              </w:rPr>
              <w:t>$env:TEMP/safealert-ghpages-&lt;timestamp&gt;</w:t>
            </w:r>
          </w:p>
        </w:tc>
        <w:tc>
          <w:tcPr>
            <w:tcW w:type="dxa" w:w="1949"/>
          </w:tcPr>
          <w:p>
            <w:pPr>
              <w:spacing w:after="20"/>
            </w:pPr>
            <w:r>
              <w:rPr>
                <w:sz w:val="17"/>
              </w:rPr>
            </w:r>
            <w:r>
              <w:rPr>
                <w:sz w:val="17"/>
              </w:rPr>
              <w:t>string</w:t>
            </w:r>
          </w:p>
        </w:tc>
        <w:tc>
          <w:tcPr>
            <w:tcW w:type="dxa" w:w="1949"/>
          </w:tcPr>
          <w:p>
            <w:pPr>
              <w:spacing w:after="20"/>
            </w:pPr>
            <w:r>
              <w:rPr>
                <w:sz w:val="17"/>
              </w:rPr>
            </w:r>
            <w:r>
              <w:rPr>
                <w:sz w:val="17"/>
              </w:rPr>
              <w:t>Repo temporal de deploy</w:t>
            </w:r>
          </w:p>
        </w:tc>
        <w:tc>
          <w:tcPr>
            <w:tcW w:type="dxa" w:w="1949"/>
          </w:tcPr>
          <w:p>
            <w:pPr>
              <w:spacing w:after="20"/>
            </w:pPr>
            <w:r>
              <w:rPr>
                <w:sz w:val="17"/>
              </w:rPr>
            </w:r>
            <w:r>
              <w:rPr>
                <w:sz w:val="17"/>
              </w:rPr>
              <w:t>42–43, 50–51, 56–60, 75–79, 109</w:t>
            </w:r>
          </w:p>
        </w:tc>
      </w:tr>
      <w:tr>
        <w:tc>
          <w:tcPr>
            <w:tcW w:type="dxa" w:w="1949"/>
          </w:tcPr>
          <w:p>
            <w:pPr>
              <w:spacing w:after="20"/>
            </w:pPr>
            <w:r>
              <w:rPr>
                <w:sz w:val="17"/>
              </w:rPr>
            </w:r>
            <w:r>
              <w:rPr>
                <w:sz w:val="17"/>
              </w:rPr>
              <w:t>DEPLOY_SUB</w:t>
            </w:r>
          </w:p>
        </w:tc>
        <w:tc>
          <w:tcPr>
            <w:tcW w:type="dxa" w:w="1949"/>
          </w:tcPr>
          <w:p>
            <w:pPr>
              <w:spacing w:after="20"/>
            </w:pPr>
            <w:r>
              <w:rPr>
                <w:sz w:val="17"/>
              </w:rPr>
            </w:r>
            <w:r>
              <w:rPr>
                <w:rFonts w:ascii="Consolas" w:hAnsi="Consolas"/>
                <w:sz w:val="17"/>
              </w:rPr>
              <w:t>TEMP_DIR/safealert</w:t>
            </w:r>
          </w:p>
        </w:tc>
        <w:tc>
          <w:tcPr>
            <w:tcW w:type="dxa" w:w="1949"/>
          </w:tcPr>
          <w:p>
            <w:pPr>
              <w:spacing w:after="20"/>
            </w:pPr>
            <w:r>
              <w:rPr>
                <w:sz w:val="17"/>
              </w:rPr>
            </w:r>
            <w:r>
              <w:rPr>
                <w:sz w:val="17"/>
              </w:rPr>
              <w:t>string</w:t>
            </w:r>
          </w:p>
        </w:tc>
        <w:tc>
          <w:tcPr>
            <w:tcW w:type="dxa" w:w="1949"/>
          </w:tcPr>
          <w:p>
            <w:pPr>
              <w:spacing w:after="20"/>
            </w:pPr>
            <w:r>
              <w:rPr>
                <w:sz w:val="17"/>
              </w:rPr>
            </w:r>
            <w:r>
              <w:rPr>
                <w:sz w:val="17"/>
              </w:rPr>
              <w:t>Subdirectorio con el build</w:t>
            </w:r>
          </w:p>
        </w:tc>
        <w:tc>
          <w:tcPr>
            <w:tcW w:type="dxa" w:w="1949"/>
          </w:tcPr>
          <w:p>
            <w:pPr>
              <w:spacing w:after="20"/>
            </w:pPr>
            <w:r>
              <w:rPr>
                <w:sz w:val="17"/>
              </w:rPr>
            </w:r>
            <w:r>
              <w:rPr>
                <w:sz w:val="17"/>
              </w:rPr>
              <w:t>56–60</w:t>
            </w:r>
          </w:p>
        </w:tc>
      </w:tr>
      <w:tr>
        <w:tc>
          <w:tcPr>
            <w:tcW w:type="dxa" w:w="1949"/>
          </w:tcPr>
          <w:p>
            <w:pPr>
              <w:spacing w:after="20"/>
            </w:pPr>
            <w:r>
              <w:rPr>
                <w:sz w:val="17"/>
              </w:rPr>
            </w:r>
            <w:r>
              <w:rPr>
                <w:sz w:val="17"/>
              </w:rPr>
              <w:t>ROOT_INDEX</w:t>
            </w:r>
          </w:p>
        </w:tc>
        <w:tc>
          <w:tcPr>
            <w:tcW w:type="dxa" w:w="1949"/>
          </w:tcPr>
          <w:p>
            <w:pPr>
              <w:spacing w:after="20"/>
            </w:pPr>
            <w:r>
              <w:rPr>
                <w:sz w:val="17"/>
              </w:rPr>
            </w:r>
            <w:r>
              <w:rPr>
                <w:sz w:val="17"/>
              </w:rPr>
              <w:t>HTML de redirección (here-doc)</w:t>
            </w:r>
          </w:p>
        </w:tc>
        <w:tc>
          <w:tcPr>
            <w:tcW w:type="dxa" w:w="1949"/>
          </w:tcPr>
          <w:p>
            <w:pPr>
              <w:spacing w:after="20"/>
            </w:pPr>
            <w:r>
              <w:rPr>
                <w:sz w:val="17"/>
              </w:rPr>
            </w:r>
            <w:r>
              <w:rPr>
                <w:sz w:val="17"/>
              </w:rPr>
              <w:t>string</w:t>
            </w:r>
          </w:p>
        </w:tc>
        <w:tc>
          <w:tcPr>
            <w:tcW w:type="dxa" w:w="1949"/>
          </w:tcPr>
          <w:p>
            <w:pPr>
              <w:spacing w:after="20"/>
            </w:pPr>
            <w:r>
              <w:rPr>
                <w:sz w:val="17"/>
              </w:rPr>
            </w:r>
            <w:r>
              <w:rPr>
                <w:rFonts w:ascii="Consolas" w:hAnsi="Consolas"/>
                <w:sz w:val="17"/>
              </w:rPr>
              <w:t>index.html</w:t>
            </w:r>
            <w:r>
              <w:rPr>
                <w:sz w:val="17"/>
              </w:rPr>
              <w:t xml:space="preserve"> raíz del branch</w:t>
            </w:r>
          </w:p>
        </w:tc>
        <w:tc>
          <w:tcPr>
            <w:tcW w:type="dxa" w:w="1949"/>
          </w:tcPr>
          <w:p>
            <w:pPr>
              <w:spacing w:after="20"/>
            </w:pPr>
            <w:r>
              <w:rPr>
                <w:sz w:val="17"/>
              </w:rPr>
            </w:r>
            <w:r>
              <w:rPr>
                <w:sz w:val="17"/>
              </w:rPr>
              <w:t>63–75</w:t>
            </w:r>
          </w:p>
        </w:tc>
      </w:tr>
    </w:tbl>
    <w:p>
      <w:pPr>
        <w:spacing w:after="0"/>
      </w:pPr>
    </w:p>
    <w:p>
      <w:pPr>
        <w:spacing w:after="120"/>
      </w:pPr>
      <w:r>
        <w:t xml:space="preserve">URLs y cuentas hardcodeadas: </w:t>
      </w:r>
      <w:r>
        <w:rPr>
          <w:rFonts w:ascii="Consolas" w:hAnsi="Consolas"/>
          <w:sz w:val="16"/>
        </w:rPr>
        <w:t>https://oaf2023.github.io/Claude_Code_trabajos/safealert/</w:t>
      </w:r>
      <w:r>
        <w:t xml:space="preserve"> (líneas 93, 101), </w:t>
      </w:r>
      <w:r>
        <w:rPr>
          <w:rFonts w:ascii="Consolas" w:hAnsi="Consolas"/>
          <w:sz w:val="16"/>
        </w:rPr>
        <w:t>https://github.com/oaf2023/Claude_Code_trabajos/settings/pages</w:t>
      </w:r>
      <w:r>
        <w:t xml:space="preserve"> (línea 112).</w:t>
      </w:r>
    </w:p>
    <w:p>
      <w:pPr>
        <w:pStyle w:val="Heading2"/>
      </w:pPr>
      <w:r>
        <w:t>Estructura (funciones / clases / tipos)</w:t>
      </w:r>
    </w:p>
    <w:p>
      <w:pPr>
        <w:spacing w:after="120"/>
      </w:pPr>
      <w:r>
        <w:t xml:space="preserve">Sin funciones: script lineal de 4 fases con </w:t>
      </w:r>
      <w:r>
        <w:rPr>
          <w:rFonts w:ascii="Consolas" w:hAnsi="Consolas"/>
          <w:sz w:val="16"/>
        </w:rPr>
        <w:t>Write-Host</w:t>
      </w:r>
      <w:r>
        <w:t xml:space="preserve"> de progreso. Sin clases ni tipos.</w:t>
      </w:r>
    </w:p>
    <w:p>
      <w:pPr>
        <w:pStyle w:val="Heading2"/>
      </w:pPr>
      <w:r>
        <w:t>Análisis línea por línea</w:t>
      </w:r>
    </w:p>
    <w:p>
      <w:pPr>
        <w:spacing w:before="80" w:after="120" w:line="240" w:lineRule="auto"/>
        <w:shd w:val="clear" w:color="auto" w:fill="F5F5F5"/>
      </w:pPr>
      <w:r>
        <w:rPr>
          <w:rFonts w:ascii="Consolas" w:hAnsi="Consolas"/>
          <w:sz w:val="16"/>
        </w:rPr>
        <w:t>/* ============================================================================</w:t>
      </w:r>
      <w:r>
        <w:br/>
      </w:r>
      <w:r>
        <w:rPr>
          <w:rFonts w:ascii="Consolas" w:hAnsi="Consolas"/>
          <w:sz w:val="16"/>
        </w:rPr>
        <w:t xml:space="preserve"> </w:t>
      </w:r>
      <w:r>
        <w:br/>
      </w:r>
      <w:r>
        <w:rPr>
          <w:rFonts w:ascii="Consolas" w:hAnsi="Consolas"/>
          <w:sz w:val="16"/>
        </w:rPr>
        <w:t>* Archivo         : scripts/deploy-ghpages.ps1</w:t>
      </w:r>
      <w:r>
        <w:br/>
      </w:r>
      <w:r>
        <w:rPr>
          <w:rFonts w:ascii="Consolas" w:hAnsi="Consolas"/>
          <w:sz w:val="16"/>
        </w:rPr>
        <w:t>* Descripción     : Build web + deploy a GitHub Pages (gh-pages branch).</w:t>
      </w:r>
      <w:r>
        <w:br/>
      </w:r>
      <w:r>
        <w:rPr>
          <w:rFonts w:ascii="Consolas" w:hAnsi="Consolas"/>
          <w:sz w:val="16"/>
        </w:rPr>
        <w:t>* Autor           : oafon</w:t>
      </w:r>
      <w:r>
        <w:br/>
      </w:r>
      <w:r>
        <w:rPr>
          <w:rFonts w:ascii="Consolas" w:hAnsi="Consolas"/>
          <w:sz w:val="16"/>
        </w:rPr>
        <w:t>* Fecha           : 2026-08-26</w:t>
      </w:r>
      <w:r>
        <w:br/>
      </w:r>
      <w:r>
        <w:rPr>
          <w:rFonts w:ascii="Consolas" w:hAnsi="Consolas"/>
          <w:sz w:val="16"/>
        </w:rPr>
        <w:t>* Versión         : 1.0.0</w:t>
      </w:r>
      <w:r>
        <w:br/>
      </w:r>
      <w:r>
        <w:rPr>
          <w:rFonts w:ascii="Consolas" w:hAnsi="Consolas"/>
          <w:sz w:val="16"/>
        </w:rPr>
        <w:t>* Lenguaje        : PowerShell 7+</w:t>
      </w:r>
      <w:r>
        <w:br/>
      </w:r>
      <w:r>
        <w:rPr>
          <w:rFonts w:ascii="Consolas" w:hAnsi="Consolas"/>
          <w:sz w:val="16"/>
        </w:rPr>
        <w:t>* Uso             : .\scripts\deploy-ghpages.ps1</w:t>
      </w:r>
      <w:r>
        <w:br/>
      </w:r>
      <w:r>
        <w:rPr>
          <w:rFonts w:ascii="Consolas" w:hAnsi="Consolas"/>
          <w:sz w:val="16"/>
        </w:rPr>
        <w:t>* ============================================================================ */</w:t>
      </w:r>
      <w:r>
        <w:br/>
      </w:r>
      <w:r>
        <w:rPr>
          <w:rFonts w:ascii="Consolas" w:hAnsi="Consolas"/>
          <w:sz w:val="16"/>
        </w:rPr>
        <w:t xml:space="preserve"> </w:t>
      </w:r>
      <w:r>
        <w:br/>
      </w:r>
      <w:r>
        <w:rPr>
          <w:rFonts w:ascii="Consolas" w:hAnsi="Consolas"/>
          <w:sz w:val="16"/>
        </w:rPr>
        <w:t>$ErrorActionPreference = "Stop"</w:t>
      </w:r>
      <w:r>
        <w:br/>
      </w:r>
      <w:r>
        <w:rPr>
          <w:rFonts w:ascii="Consolas" w:hAnsi="Consolas"/>
          <w:sz w:val="16"/>
        </w:rPr>
        <w:t>$ROOT = Split-Path $PSScriptRoot -Parent</w:t>
      </w:r>
      <w:r>
        <w:br/>
      </w:r>
      <w:r>
        <w:rPr>
          <w:rFonts w:ascii="Consolas" w:hAnsi="Consolas"/>
          <w:sz w:val="16"/>
        </w:rPr>
        <w:t>$DIST = Join-Path $ROOT "dist"</w:t>
      </w:r>
      <w:r>
        <w:br/>
      </w:r>
      <w:r>
        <w:rPr>
          <w:rFonts w:ascii="Consolas" w:hAnsi="Consolas"/>
          <w:sz w:val="16"/>
        </w:rPr>
        <w:t>$REMOTE = "origin"</w:t>
      </w:r>
      <w:r>
        <w:br/>
      </w:r>
      <w:r>
        <w:rPr>
          <w:rFonts w:ascii="Consolas" w:hAnsi="Consolas"/>
          <w:sz w:val="16"/>
        </w:rPr>
        <w:t>$BRANCH = "gh-pages"</w:t>
      </w:r>
      <w:r>
        <w:br/>
      </w:r>
      <w:r>
        <w:rPr>
          <w:rFonts w:ascii="Consolas" w:hAnsi="Consolas"/>
          <w:sz w:val="16"/>
        </w:rPr>
        <w:t xml:space="preserve"> </w:t>
      </w:r>
      <w:r>
        <w:br/>
      </w:r>
      <w:r>
        <w:rPr>
          <w:rFonts w:ascii="Consolas" w:hAnsi="Consolas"/>
          <w:sz w:val="16"/>
        </w:rPr>
        <w:t>Write-Host "========================================" -ForegroundColor Cyan</w:t>
      </w:r>
      <w:r>
        <w:br/>
      </w:r>
      <w:r>
        <w:rPr>
          <w:rFonts w:ascii="Consolas" w:hAnsi="Consolas"/>
          <w:sz w:val="16"/>
        </w:rPr>
        <w:t>Write-Host " SafeAlert — Deploy a GitHub Pages" -ForegroundColor Cyan</w:t>
      </w:r>
      <w:r>
        <w:br/>
      </w:r>
      <w:r>
        <w:rPr>
          <w:rFonts w:ascii="Consolas" w:hAnsi="Consolas"/>
          <w:sz w:val="16"/>
        </w:rPr>
        <w:t>Write-Host "========================================" -ForegroundColor Cyan</w:t>
      </w:r>
      <w:r>
        <w:br/>
      </w:r>
      <w:r>
        <w:rPr>
          <w:rFonts w:ascii="Consolas" w:hAnsi="Consolas"/>
          <w:sz w:val="16"/>
        </w:rPr>
        <w:t xml:space="preserve"> </w:t>
      </w:r>
      <w:r>
        <w:br/>
      </w:r>
      <w:r>
        <w:rPr>
          <w:rFonts w:ascii="Consolas" w:hAnsi="Consolas"/>
          <w:sz w:val="16"/>
        </w:rPr>
        <w:t># 1. Build</w:t>
      </w:r>
      <w:r>
        <w:br/>
      </w:r>
      <w:r>
        <w:rPr>
          <w:rFonts w:ascii="Consolas" w:hAnsi="Consolas"/>
          <w:sz w:val="16"/>
        </w:rPr>
        <w:t>Write-Host "`n[1/4] Ejecutando web:build..." -ForegroundColor Yellow</w:t>
      </w:r>
      <w:r>
        <w:br/>
      </w:r>
      <w:r>
        <w:rPr>
          <w:rFonts w:ascii="Consolas" w:hAnsi="Consolas"/>
          <w:sz w:val="16"/>
        </w:rPr>
        <w:t>Push-Location $ROOT</w:t>
      </w:r>
      <w:r>
        <w:br/>
      </w:r>
      <w:r>
        <w:rPr>
          <w:rFonts w:ascii="Consolas" w:hAnsi="Consolas"/>
          <w:sz w:val="16"/>
        </w:rPr>
        <w:t>npm run web:build</w:t>
      </w:r>
      <w:r>
        <w:br/>
      </w:r>
      <w:r>
        <w:rPr>
          <w:rFonts w:ascii="Consolas" w:hAnsi="Consolas"/>
          <w:sz w:val="16"/>
        </w:rPr>
        <w:t>if ($LASTEXITCODE -ne 0) {</w:t>
      </w:r>
      <w:r>
        <w:br/>
      </w:r>
      <w:r>
        <w:rPr>
          <w:rFonts w:ascii="Consolas" w:hAnsi="Consolas"/>
          <w:sz w:val="16"/>
        </w:rPr>
        <w:t xml:space="preserve">    Write-Error "web:build fallo"</w:t>
      </w:r>
      <w:r>
        <w:br/>
      </w:r>
      <w:r>
        <w:rPr>
          <w:rFonts w:ascii="Consolas" w:hAnsi="Consolas"/>
          <w:sz w:val="16"/>
        </w:rPr>
        <w:t xml:space="preserve">    Pop-Location</w:t>
      </w:r>
      <w:r>
        <w:br/>
      </w:r>
      <w:r>
        <w:rPr>
          <w:rFonts w:ascii="Consolas" w:hAnsi="Consolas"/>
          <w:sz w:val="16"/>
        </w:rPr>
        <w:t xml:space="preserve">    exit 1</w:t>
      </w:r>
      <w:r>
        <w:br/>
      </w:r>
      <w:r>
        <w:rPr>
          <w:rFonts w:ascii="Consolas" w:hAnsi="Consolas"/>
          <w:sz w:val="16"/>
        </w:rPr>
        <w:t>}</w:t>
      </w:r>
      <w:r>
        <w:br/>
      </w:r>
      <w:r>
        <w:rPr>
          <w:rFonts w:ascii="Consolas" w:hAnsi="Consolas"/>
          <w:sz w:val="16"/>
        </w:rPr>
        <w:t>Pop-Location</w:t>
      </w:r>
      <w:r>
        <w:br/>
      </w:r>
      <w:r>
        <w:rPr>
          <w:rFonts w:ascii="Consolas" w:hAnsi="Consolas"/>
          <w:sz w:val="16"/>
        </w:rPr>
        <w:t xml:space="preserve"> </w:t>
      </w:r>
      <w:r>
        <w:br/>
      </w:r>
      <w:r>
        <w:rPr>
          <w:rFonts w:ascii="Consolas" w:hAnsi="Consolas"/>
          <w:sz w:val="16"/>
        </w:rPr>
        <w:t># 2. Verificar que dist/ existe</w:t>
      </w:r>
      <w:r>
        <w:br/>
      </w:r>
      <w:r>
        <w:rPr>
          <w:rFonts w:ascii="Consolas" w:hAnsi="Consolas"/>
          <w:sz w:val="16"/>
        </w:rPr>
        <w:t>if (-not (Test-Path $DIST)) {</w:t>
      </w:r>
      <w:r>
        <w:br/>
      </w:r>
      <w:r>
        <w:rPr>
          <w:rFonts w:ascii="Consolas" w:hAnsi="Consolas"/>
          <w:sz w:val="16"/>
        </w:rPr>
        <w:t xml:space="preserve">    Write-Error "Directorio dist/ no encontrado"</w:t>
      </w:r>
      <w:r>
        <w:br/>
      </w:r>
      <w:r>
        <w:rPr>
          <w:rFonts w:ascii="Consolas" w:hAnsi="Consolas"/>
          <w:sz w:val="16"/>
        </w:rPr>
        <w:t xml:space="preserve">    exit 1</w:t>
      </w:r>
      <w:r>
        <w:br/>
      </w:r>
      <w:r>
        <w:rPr>
          <w:rFonts w:ascii="Consolas" w:hAnsi="Consolas"/>
          <w:sz w:val="16"/>
        </w:rPr>
        <w:t>}</w:t>
      </w:r>
    </w:p>
    <w:p>
      <w:pPr>
        <w:spacing w:after="120"/>
      </w:pPr>
      <w:r>
        <w:rPr>
          <w:b/>
        </w:rPr>
        <w:t>Explicación de las líneas 1–37:</w:t>
      </w:r>
    </w:p>
    <w:p>
      <w:pPr>
        <w:pStyle w:val="ListBullet"/>
        <w:ind w:left="425"/>
      </w:pPr>
      <w:r>
        <w:rPr>
          <w:b/>
        </w:rPr>
        <w:t>Líneas 1–10</w:t>
      </w:r>
      <w:r>
        <w:t xml:space="preserve">: cabecera estándar del proyecto. Obsérvese que usa comentario de bloque </w:t>
      </w:r>
      <w:r>
        <w:rPr>
          <w:rFonts w:ascii="Consolas" w:hAnsi="Consolas"/>
          <w:sz w:val="16"/>
        </w:rPr>
        <w:t>/* */</w:t>
      </w:r>
      <w:r>
        <w:t xml:space="preserve"> (estilo C), válido en PowerShell solo como comentario de bloque </w:t>
      </w:r>
      <w:r>
        <w:rPr>
          <w:rFonts w:ascii="Consolas" w:hAnsi="Consolas"/>
          <w:sz w:val="16"/>
        </w:rPr>
        <w:t>#</w:t>
      </w:r>
      <w:r>
        <w:t xml:space="preserve">... en realidad </w:t>
      </w:r>
      <w:r>
        <w:rPr>
          <w:rFonts w:ascii="Consolas" w:hAnsi="Consolas"/>
          <w:sz w:val="16"/>
        </w:rPr>
        <w:t>/* */</w:t>
      </w:r>
      <w:r>
        <w:t xml:space="preserve"> NO es comentario válido en PowerShell: </w:t>
      </w:r>
      <w:r>
        <w:rPr>
          <w:rFonts w:ascii="Consolas" w:hAnsi="Consolas"/>
          <w:sz w:val="16"/>
        </w:rPr>
        <w:t>/*</w:t>
      </w:r>
      <w:r>
        <w:t xml:space="preserve"> se interpreta como división por falta de operando y lanzaría error. </w:t>
      </w:r>
      <w:r>
        <w:rPr>
          <w:rFonts w:ascii="Consolas" w:hAnsi="Consolas"/>
          <w:sz w:val="16"/>
        </w:rPr>
        <w:t>[OBSERVACIÓN TÉCNICA]</w:t>
      </w:r>
      <w:r>
        <w:t xml:space="preserve"> (líneas 1–10): esta cabecera rompería la ejecución del script en PowerShell 7 (el parser trataría </w:t>
      </w:r>
      <w:r>
        <w:rPr>
          <w:rFonts w:ascii="Consolas" w:hAnsi="Consolas"/>
          <w:sz w:val="16"/>
        </w:rPr>
        <w:t>/*</w:t>
      </w:r>
      <w:r>
        <w:t xml:space="preserve"> como operador de división). </w:t>
      </w:r>
      <w:r>
        <w:rPr>
          <w:rFonts w:ascii="Consolas" w:hAnsi="Consolas"/>
          <w:sz w:val="16"/>
        </w:rPr>
        <w:t>[NIVEL DE CERTEZA: Confirmado por código]</w:t>
      </w:r>
      <w:r>
        <w:t xml:space="preserve"> — a diferencia de los scripts </w:t>
      </w:r>
      <w:r>
        <w:rPr>
          <w:rFonts w:ascii="Consolas" w:hAnsi="Consolas"/>
          <w:sz w:val="16"/>
        </w:rPr>
        <w:t>New-*.ps1</w:t>
      </w:r>
      <w:r>
        <w:t xml:space="preserve"> que sí usan </w:t>
      </w:r>
      <w:r>
        <w:rPr>
          <w:rFonts w:ascii="Consolas" w:hAnsi="Consolas"/>
          <w:sz w:val="16"/>
        </w:rPr>
        <w:t>&lt;# #&gt;</w:t>
      </w:r>
      <w:r>
        <w:t>, aquí se copió la cabecera de un archivo JS. Verificar si el script llegó a ejecutarse alguna vez tal cual.</w:t>
      </w:r>
    </w:p>
    <w:p>
      <w:pPr>
        <w:pStyle w:val="ListBullet"/>
        <w:ind w:left="425"/>
      </w:pPr>
      <w:r>
        <w:rPr>
          <w:b/>
        </w:rPr>
        <w:t>Línea 12</w:t>
      </w:r>
      <w:r>
        <w:t xml:space="preserve">: </w:t>
      </w:r>
      <w:r>
        <w:rPr>
          <w:rFonts w:ascii="Consolas" w:hAnsi="Consolas"/>
          <w:sz w:val="16"/>
        </w:rPr>
        <w:t>$ErrorActionPreference = "Stop"</w:t>
      </w:r>
      <w:r>
        <w:t>.</w:t>
      </w:r>
    </w:p>
    <w:p>
      <w:pPr>
        <w:pStyle w:val="ListBullet"/>
        <w:ind w:left="425"/>
      </w:pPr>
      <w:r>
        <w:rPr>
          <w:b/>
        </w:rPr>
        <w:t>Líneas 13–16</w:t>
      </w:r>
      <w:r>
        <w:t>: constantes ROOT/DIST/REMOTE/BRANCH.</w:t>
      </w:r>
    </w:p>
    <w:p>
      <w:pPr>
        <w:pStyle w:val="ListBullet"/>
        <w:ind w:left="425"/>
      </w:pPr>
      <w:r>
        <w:rPr>
          <w:b/>
        </w:rPr>
        <w:t>Líneas 18–20</w:t>
      </w:r>
      <w:r>
        <w:t>: banner.</w:t>
      </w:r>
    </w:p>
    <w:p>
      <w:pPr>
        <w:pStyle w:val="ListBullet"/>
        <w:ind w:left="425"/>
      </w:pPr>
      <w:r>
        <w:rPr>
          <w:b/>
        </w:rPr>
        <w:t>Líneas 23–31</w:t>
      </w:r>
      <w:r>
        <w:t xml:space="preserve"> (fase 1/4): corre </w:t>
      </w:r>
      <w:r>
        <w:rPr>
          <w:rFonts w:ascii="Consolas" w:hAnsi="Consolas"/>
          <w:sz w:val="16"/>
        </w:rPr>
        <w:t>npm run web:build</w:t>
      </w:r>
      <w:r>
        <w:t xml:space="preserve">; si el exit code no es 0, </w:t>
      </w:r>
      <w:r>
        <w:rPr>
          <w:rFonts w:ascii="Consolas" w:hAnsi="Consolas"/>
          <w:sz w:val="16"/>
        </w:rPr>
        <w:t>Write-Error</w:t>
      </w:r>
      <w:r>
        <w:t xml:space="preserve"> (con </w:t>
      </w:r>
      <w:r>
        <w:rPr>
          <w:rFonts w:ascii="Consolas" w:hAnsi="Consolas"/>
          <w:sz w:val="16"/>
        </w:rPr>
        <w:t>ErrorActionPreference=Stop</w:t>
      </w:r>
      <w:r>
        <w:t xml:space="preserve"> se lanza) y sale con 1. </w:t>
      </w:r>
      <w:r>
        <w:rPr>
          <w:rFonts w:ascii="Consolas" w:hAnsi="Consolas"/>
          <w:sz w:val="16"/>
        </w:rPr>
        <w:t>Pop-Location</w:t>
      </w:r>
      <w:r>
        <w:t xml:space="preserve"> antes de salir.</w:t>
      </w:r>
    </w:p>
    <w:p>
      <w:pPr>
        <w:pStyle w:val="ListBullet"/>
        <w:ind w:left="425"/>
      </w:pPr>
      <w:r>
        <w:rPr>
          <w:b/>
        </w:rPr>
        <w:t>Líneas 33–37</w:t>
      </w:r>
      <w:r>
        <w:t xml:space="preserve"> (fase 2/4, verificación): exige </w:t>
      </w:r>
      <w:r>
        <w:rPr>
          <w:rFonts w:ascii="Consolas" w:hAnsi="Consolas"/>
          <w:sz w:val="16"/>
        </w:rPr>
        <w:t>dist/</w:t>
      </w:r>
      <w:r>
        <w:t>.</w:t>
      </w:r>
    </w:p>
    <w:p>
      <w:pPr>
        <w:spacing w:before="80" w:after="120" w:line="240" w:lineRule="auto"/>
        <w:shd w:val="clear" w:color="auto" w:fill="F5F5F5"/>
      </w:pPr>
      <w:r>
        <w:rPr>
          <w:rFonts w:ascii="Consolas" w:hAnsi="Consolas"/>
          <w:sz w:val="16"/>
        </w:rPr>
        <w:t>Write-Host "`n[2/4] Preparando gh-pages..." -ForegroundColor Yellow</w:t>
      </w:r>
      <w:r>
        <w:br/>
      </w:r>
      <w:r>
        <w:rPr>
          <w:rFonts w:ascii="Consolas" w:hAnsi="Consolas"/>
          <w:sz w:val="16"/>
        </w:rPr>
        <w:t xml:space="preserve"> </w:t>
      </w:r>
      <w:r>
        <w:br/>
      </w:r>
      <w:r>
        <w:rPr>
          <w:rFonts w:ascii="Consolas" w:hAnsi="Consolas"/>
          <w:sz w:val="16"/>
        </w:rPr>
        <w:t># 3. Crear branch gh-pages temporal</w:t>
      </w:r>
      <w:r>
        <w:br/>
      </w:r>
      <w:r>
        <w:rPr>
          <w:rFonts w:ascii="Consolas" w:hAnsi="Consolas"/>
          <w:sz w:val="16"/>
        </w:rPr>
        <w:t>$TEMP_DIR = Join-Path $env:TEMP "safealert-ghpages-$(Get-Date -Format 'yyyyMMddHHmmss')"</w:t>
      </w:r>
      <w:r>
        <w:br/>
      </w:r>
      <w:r>
        <w:rPr>
          <w:rFonts w:ascii="Consolas" w:hAnsi="Consolas"/>
          <w:sz w:val="16"/>
        </w:rPr>
        <w:t>Copy-Item -Path $DIST -Destination $TEMP_DIR -Recurse -Force</w:t>
      </w:r>
      <w:r>
        <w:br/>
      </w:r>
      <w:r>
        <w:rPr>
          <w:rFonts w:ascii="Consolas" w:hAnsi="Consolas"/>
          <w:sz w:val="16"/>
        </w:rPr>
        <w:t xml:space="preserve"> </w:t>
      </w:r>
      <w:r>
        <w:br/>
      </w:r>
      <w:r>
        <w:rPr>
          <w:rFonts w:ascii="Consolas" w:hAnsi="Consolas"/>
          <w:sz w:val="16"/>
        </w:rPr>
        <w:t># Copiar archivos PWA al root del deploy (fuera de safealert/)</w:t>
      </w:r>
      <w:r>
        <w:br/>
      </w:r>
      <w:r>
        <w:rPr>
          <w:rFonts w:ascii="Consolas" w:hAnsi="Consolas"/>
          <w:sz w:val="16"/>
        </w:rPr>
        <w:t>#因为在 GitHub Pages el repo es raí, necesitamos copiar el contenido de dist/ a safealert/ dentro del branch</w:t>
      </w:r>
      <w:r>
        <w:br/>
      </w:r>
      <w:r>
        <w:rPr>
          <w:rFonts w:ascii="Consolas" w:hAnsi="Consolas"/>
          <w:sz w:val="16"/>
        </w:rPr>
        <w:t>Push-Location $ROOT</w:t>
      </w:r>
      <w:r>
        <w:br/>
      </w:r>
      <w:r>
        <w:rPr>
          <w:rFonts w:ascii="Consolas" w:hAnsi="Consolas"/>
          <w:sz w:val="16"/>
        </w:rPr>
        <w:t xml:space="preserve"> </w:t>
      </w:r>
      <w:r>
        <w:br/>
      </w:r>
      <w:r>
        <w:rPr>
          <w:rFonts w:ascii="Consolas" w:hAnsi="Consolas"/>
          <w:sz w:val="16"/>
        </w:rPr>
        <w:t># Inicializar repo temporal en TEMP_DIR</w:t>
      </w:r>
      <w:r>
        <w:br/>
      </w:r>
      <w:r>
        <w:rPr>
          <w:rFonts w:ascii="Consolas" w:hAnsi="Consolas"/>
          <w:sz w:val="16"/>
        </w:rPr>
        <w:t>Push-Location $TEMP_DIR</w:t>
      </w:r>
      <w:r>
        <w:br/>
      </w:r>
      <w:r>
        <w:rPr>
          <w:rFonts w:ascii="Consolas" w:hAnsi="Consolas"/>
          <w:sz w:val="16"/>
        </w:rPr>
        <w:t>git init -q</w:t>
      </w:r>
      <w:r>
        <w:br/>
      </w:r>
      <w:r>
        <w:rPr>
          <w:rFonts w:ascii="Consolas" w:hAnsi="Consolas"/>
          <w:sz w:val="16"/>
        </w:rPr>
        <w:t>git checkout -q -b $BRANCH</w:t>
      </w:r>
      <w:r>
        <w:br/>
      </w:r>
      <w:r>
        <w:rPr>
          <w:rFonts w:ascii="Consolas" w:hAnsi="Consolas"/>
          <w:sz w:val="16"/>
        </w:rPr>
        <w:t>Pop-Location</w:t>
      </w:r>
      <w:r>
        <w:br/>
      </w:r>
      <w:r>
        <w:rPr>
          <w:rFonts w:ascii="Consolas" w:hAnsi="Consolas"/>
          <w:sz w:val="16"/>
        </w:rPr>
        <w:t xml:space="preserve"> </w:t>
      </w:r>
      <w:r>
        <w:br/>
      </w:r>
      <w:r>
        <w:rPr>
          <w:rFonts w:ascii="Consolas" w:hAnsi="Consolas"/>
          <w:sz w:val="16"/>
        </w:rPr>
        <w:t># Copiar dist/ contenido a TEMP_DIR/safealert/</w:t>
      </w:r>
      <w:r>
        <w:br/>
      </w:r>
      <w:r>
        <w:rPr>
          <w:rFonts w:ascii="Consolas" w:hAnsi="Consolas"/>
          <w:sz w:val="16"/>
        </w:rPr>
        <w:t>$DEPLOY_SUB = Join-Path $TEMP_DIR "safealert"</w:t>
      </w:r>
      <w:r>
        <w:br/>
      </w:r>
      <w:r>
        <w:rPr>
          <w:rFonts w:ascii="Consolas" w:hAnsi="Consolas"/>
          <w:sz w:val="16"/>
        </w:rPr>
        <w:t>if (-not (Test-Path $DEPLOY_SUB)) {</w:t>
      </w:r>
      <w:r>
        <w:br/>
      </w:r>
      <w:r>
        <w:rPr>
          <w:rFonts w:ascii="Consolas" w:hAnsi="Consolas"/>
          <w:sz w:val="16"/>
        </w:rPr>
        <w:t xml:space="preserve">    New-Item -ItemType Directory -Path $DEPLOY_SUB -Force | Out-Null</w:t>
      </w:r>
      <w:r>
        <w:br/>
      </w:r>
      <w:r>
        <w:rPr>
          <w:rFonts w:ascii="Consolas" w:hAnsi="Consolas"/>
          <w:sz w:val="16"/>
        </w:rPr>
        <w:t>}</w:t>
      </w:r>
      <w:r>
        <w:br/>
      </w:r>
      <w:r>
        <w:rPr>
          <w:rFonts w:ascii="Consolas" w:hAnsi="Consolas"/>
          <w:sz w:val="16"/>
        </w:rPr>
        <w:t>Copy-Item -Path (Join-Path $DIST "*") -Destination $DEPLOY_SUB -Recurse -Force</w:t>
      </w:r>
      <w:r>
        <w:br/>
      </w:r>
      <w:r>
        <w:rPr>
          <w:rFonts w:ascii="Consolas" w:hAnsi="Consolas"/>
          <w:sz w:val="16"/>
        </w:rPr>
        <w:t xml:space="preserve"> </w:t>
      </w:r>
      <w:r>
        <w:br/>
      </w:r>
      <w:r>
        <w:rPr>
          <w:rFonts w:ascii="Consolas" w:hAnsi="Consolas"/>
          <w:sz w:val="16"/>
        </w:rPr>
        <w:t># Crear index.html en raíz que redirija a /safealert/</w:t>
      </w:r>
      <w:r>
        <w:br/>
      </w:r>
      <w:r>
        <w:rPr>
          <w:rFonts w:ascii="Consolas" w:hAnsi="Consolas"/>
          <w:sz w:val="16"/>
        </w:rPr>
        <w:t>$ROOT_INDEX = @"</w:t>
      </w:r>
      <w:r>
        <w:br/>
      </w:r>
      <w:r>
        <w:rPr>
          <w:rFonts w:ascii="Consolas" w:hAnsi="Consolas"/>
          <w:sz w:val="16"/>
        </w:rPr>
        <w:t>&lt;!DOCTYPE html&gt;</w:t>
      </w:r>
      <w:r>
        <w:br/>
      </w:r>
      <w:r>
        <w:rPr>
          <w:rFonts w:ascii="Consolas" w:hAnsi="Consolas"/>
          <w:sz w:val="16"/>
        </w:rPr>
        <w:t>&lt;html&gt;</w:t>
      </w:r>
      <w:r>
        <w:br/>
      </w:r>
      <w:r>
        <w:rPr>
          <w:rFonts w:ascii="Consolas" w:hAnsi="Consolas"/>
          <w:sz w:val="16"/>
        </w:rPr>
        <w:t>&lt;head&gt;</w:t>
      </w:r>
      <w:r>
        <w:br/>
      </w:r>
      <w:r>
        <w:rPr>
          <w:rFonts w:ascii="Consolas" w:hAnsi="Consolas"/>
          <w:sz w:val="16"/>
        </w:rPr>
        <w:t>&lt;meta http-equiv="refresh" content="0;url=/Claude_Code_trabajos/safealert/"&gt;</w:t>
      </w:r>
      <w:r>
        <w:br/>
      </w:r>
      <w:r>
        <w:rPr>
          <w:rFonts w:ascii="Consolas" w:hAnsi="Consolas"/>
          <w:sz w:val="16"/>
        </w:rPr>
        <w:t>&lt;title&gt;SafeAlert&lt;/title&gt;</w:t>
      </w:r>
      <w:r>
        <w:br/>
      </w:r>
      <w:r>
        <w:rPr>
          <w:rFonts w:ascii="Consolas" w:hAnsi="Consolas"/>
          <w:sz w:val="16"/>
        </w:rPr>
        <w:t>&lt;/head&gt;</w:t>
      </w:r>
      <w:r>
        <w:br/>
      </w:r>
      <w:r>
        <w:rPr>
          <w:rFonts w:ascii="Consolas" w:hAnsi="Consolas"/>
          <w:sz w:val="16"/>
        </w:rPr>
        <w:t>&lt;body&gt;</w:t>
      </w:r>
      <w:r>
        <w:br/>
      </w:r>
      <w:r>
        <w:rPr>
          <w:rFonts w:ascii="Consolas" w:hAnsi="Consolas"/>
          <w:sz w:val="16"/>
        </w:rPr>
        <w:t>&lt;p&gt;Redirigiendo a &lt;a href="/Claude_Code_trabajos/safealert/"&gt;SafeAlert&lt;/a&gt;...&lt;/p&gt;</w:t>
      </w:r>
      <w:r>
        <w:br/>
      </w:r>
      <w:r>
        <w:rPr>
          <w:rFonts w:ascii="Consolas" w:hAnsi="Consolas"/>
          <w:sz w:val="16"/>
        </w:rPr>
        <w:t>&lt;/body&gt;</w:t>
      </w:r>
      <w:r>
        <w:br/>
      </w:r>
      <w:r>
        <w:rPr>
          <w:rFonts w:ascii="Consolas" w:hAnsi="Consolas"/>
          <w:sz w:val="16"/>
        </w:rPr>
        <w:t>&lt;/html&gt;</w:t>
      </w:r>
      <w:r>
        <w:br/>
      </w:r>
      <w:r>
        <w:rPr>
          <w:rFonts w:ascii="Consolas" w:hAnsi="Consolas"/>
          <w:sz w:val="16"/>
        </w:rPr>
        <w:t>"@</w:t>
      </w:r>
      <w:r>
        <w:br/>
      </w:r>
      <w:r>
        <w:rPr>
          <w:rFonts w:ascii="Consolas" w:hAnsi="Consolas"/>
          <w:sz w:val="16"/>
        </w:rPr>
        <w:t>Set-Content -Path (Join-Path $TEMP_DIR "index.html") -Value $ROOT_INDEX -Encoding UTF8</w:t>
      </w:r>
    </w:p>
    <w:p>
      <w:pPr>
        <w:spacing w:after="120"/>
      </w:pPr>
      <w:r>
        <w:rPr>
          <w:b/>
        </w:rPr>
        <w:t>Explicación de las líneas 39–75:</w:t>
      </w:r>
    </w:p>
    <w:p>
      <w:pPr>
        <w:pStyle w:val="ListBullet"/>
        <w:ind w:left="425"/>
      </w:pPr>
      <w:r>
        <w:rPr>
          <w:b/>
        </w:rPr>
        <w:t>Línea 42</w:t>
      </w:r>
      <w:r>
        <w:t>: crea un directorio temporal único con timestamp.</w:t>
      </w:r>
    </w:p>
    <w:p>
      <w:pPr>
        <w:pStyle w:val="ListBullet"/>
        <w:ind w:left="425"/>
      </w:pPr>
      <w:r>
        <w:rPr>
          <w:b/>
        </w:rPr>
        <w:t>Línea 43</w:t>
      </w:r>
      <w:r>
        <w:t xml:space="preserve">: copia </w:t>
      </w:r>
      <w:r>
        <w:rPr>
          <w:rFonts w:ascii="Consolas" w:hAnsi="Consolas"/>
          <w:sz w:val="16"/>
        </w:rPr>
        <w:t>dist/</w:t>
      </w:r>
      <w:r>
        <w:t xml:space="preserve"> completo al temporal.</w:t>
      </w:r>
    </w:p>
    <w:p>
      <w:pPr>
        <w:pStyle w:val="ListBullet"/>
        <w:ind w:left="425"/>
      </w:pPr>
      <w:r>
        <w:rPr>
          <w:b/>
        </w:rPr>
        <w:t>Línea 46</w:t>
      </w:r>
      <w:r>
        <w:t xml:space="preserve">: </w:t>
      </w:r>
      <w:r>
        <w:rPr>
          <w:rFonts w:ascii="Consolas" w:hAnsi="Consolas"/>
          <w:sz w:val="16"/>
        </w:rPr>
        <w:t>[NOTA]</w:t>
      </w:r>
      <w:r>
        <w:t xml:space="preserve"> comentario en chino (sin traducción): "porque en GitHub Pages el repo es la raíz, necesitamos copiar el contenido de dist/ a safealert/ dentro del branch". Indica ediciones apresuradas multilingües. </w:t>
      </w:r>
      <w:r>
        <w:rPr>
          <w:rFonts w:ascii="Consolas" w:hAnsi="Consolas"/>
          <w:sz w:val="16"/>
        </w:rPr>
        <w:t>[OBSERVACIÓN TÉCNICA]</w:t>
      </w:r>
      <w:r>
        <w:t xml:space="preserve"> (calidad de mantenimiento).</w:t>
      </w:r>
    </w:p>
    <w:p>
      <w:pPr>
        <w:pStyle w:val="ListBullet"/>
        <w:ind w:left="425"/>
      </w:pPr>
      <w:r>
        <w:rPr>
          <w:b/>
        </w:rPr>
        <w:t>Líneas 49–53</w:t>
      </w:r>
      <w:r>
        <w:t xml:space="preserve">: </w:t>
      </w:r>
      <w:r>
        <w:rPr>
          <w:rFonts w:ascii="Consolas" w:hAnsi="Consolas"/>
          <w:sz w:val="16"/>
        </w:rPr>
        <w:t>git init</w:t>
      </w:r>
      <w:r>
        <w:t xml:space="preserve"> + branch </w:t>
      </w:r>
      <w:r>
        <w:rPr>
          <w:rFonts w:ascii="Consolas" w:hAnsi="Consolas"/>
          <w:sz w:val="16"/>
        </w:rPr>
        <w:t>gh-pages</w:t>
      </w:r>
      <w:r>
        <w:t xml:space="preserve"> dentro del temporal.</w:t>
      </w:r>
    </w:p>
    <w:p>
      <w:pPr>
        <w:pStyle w:val="ListBullet"/>
        <w:ind w:left="425"/>
      </w:pPr>
      <w:r>
        <w:rPr>
          <w:b/>
        </w:rPr>
        <w:t>Líneas 56–60</w:t>
      </w:r>
      <w:r>
        <w:t xml:space="preserve">: crea </w:t>
      </w:r>
      <w:r>
        <w:rPr>
          <w:rFonts w:ascii="Consolas" w:hAnsi="Consolas"/>
          <w:sz w:val="16"/>
        </w:rPr>
        <w:t>TEMP_DIR/safealert/</w:t>
      </w:r>
      <w:r>
        <w:t xml:space="preserve"> y copia allí el contenido de </w:t>
      </w:r>
      <w:r>
        <w:rPr>
          <w:rFonts w:ascii="Consolas" w:hAnsi="Consolas"/>
          <w:sz w:val="16"/>
        </w:rPr>
        <w:t>dist/</w:t>
      </w:r>
      <w:r>
        <w:t xml:space="preserve">. Resultado: el branch sirve la PWA en </w:t>
      </w:r>
      <w:r>
        <w:rPr>
          <w:rFonts w:ascii="Consolas" w:hAnsi="Consolas"/>
          <w:sz w:val="16"/>
        </w:rPr>
        <w:t>/Claude_Code_trabajos/safealert/</w:t>
      </w:r>
      <w:r>
        <w:t>.</w:t>
      </w:r>
    </w:p>
    <w:p>
      <w:pPr>
        <w:pStyle w:val="ListBullet"/>
        <w:ind w:left="425"/>
      </w:pPr>
      <w:r>
        <w:rPr>
          <w:b/>
        </w:rPr>
        <w:t>Líneas 63–75</w:t>
      </w:r>
      <w:r>
        <w:t xml:space="preserve">: genera el </w:t>
      </w:r>
      <w:r>
        <w:rPr>
          <w:rFonts w:ascii="Consolas" w:hAnsi="Consolas"/>
          <w:sz w:val="16"/>
        </w:rPr>
        <w:t>index.html</w:t>
      </w:r>
      <w:r>
        <w:t xml:space="preserve"> raíz del branch con </w:t>
      </w:r>
      <w:r>
        <w:rPr>
          <w:rFonts w:ascii="Consolas" w:hAnsi="Consolas"/>
          <w:sz w:val="16"/>
        </w:rPr>
        <w:t>meta refresh</w:t>
      </w:r>
      <w:r>
        <w:t xml:space="preserve"> hacia </w:t>
      </w:r>
      <w:r>
        <w:rPr>
          <w:rFonts w:ascii="Consolas" w:hAnsi="Consolas"/>
          <w:sz w:val="16"/>
        </w:rPr>
        <w:t>/Claude_Code_trabajos/safealert/</w:t>
      </w:r>
      <w:r>
        <w:t xml:space="preserve"> y un enlace alternativo. Ruta del subdirectorio hardcodeada (coherente con </w:t>
      </w:r>
      <w:r>
        <w:rPr>
          <w:rFonts w:ascii="Consolas" w:hAnsi="Consolas"/>
          <w:sz w:val="16"/>
        </w:rPr>
        <w:t>manifest.json</w:t>
      </w:r>
      <w:r>
        <w:t>/</w:t>
      </w:r>
      <w:r>
        <w:rPr>
          <w:rFonts w:ascii="Consolas" w:hAnsi="Consolas"/>
          <w:sz w:val="16"/>
        </w:rPr>
        <w:t>sw.js</w:t>
      </w:r>
      <w:r>
        <w:t>).</w:t>
      </w:r>
    </w:p>
    <w:p>
      <w:pPr>
        <w:spacing w:before="80" w:after="120" w:line="240" w:lineRule="auto"/>
        <w:shd w:val="clear" w:color="auto" w:fill="F5F5F5"/>
      </w:pPr>
      <w:r>
        <w:rPr>
          <w:rFonts w:ascii="Consolas" w:hAnsi="Consolas"/>
          <w:sz w:val="16"/>
        </w:rPr>
        <w:t># Commit</w:t>
      </w:r>
      <w:r>
        <w:br/>
      </w:r>
      <w:r>
        <w:rPr>
          <w:rFonts w:ascii="Consolas" w:hAnsi="Consolas"/>
          <w:sz w:val="16"/>
        </w:rPr>
        <w:t>Push-Location $TEMP_DIR</w:t>
      </w:r>
      <w:r>
        <w:br/>
      </w:r>
      <w:r>
        <w:rPr>
          <w:rFonts w:ascii="Consolas" w:hAnsi="Consolas"/>
          <w:sz w:val="16"/>
        </w:rPr>
        <w:t>git add -A</w:t>
      </w:r>
      <w:r>
        <w:br/>
      </w:r>
      <w:r>
        <w:rPr>
          <w:rFonts w:ascii="Consolas" w:hAnsi="Consolas"/>
          <w:sz w:val="16"/>
        </w:rPr>
        <w:t>git commit -q -m "deploy: SafeAlert PWA a GitHub Pages"</w:t>
      </w:r>
      <w:r>
        <w:br/>
      </w:r>
      <w:r>
        <w:rPr>
          <w:rFonts w:ascii="Consolas" w:hAnsi="Consolas"/>
          <w:sz w:val="16"/>
        </w:rPr>
        <w:t>Write-Host "[3/4] Push a $REMOTE/$BRANCH..." -ForegroundColor Yellow</w:t>
      </w:r>
      <w:r>
        <w:br/>
      </w:r>
      <w:r>
        <w:rPr>
          <w:rFonts w:ascii="Consolas" w:hAnsi="Consolas"/>
          <w:sz w:val="16"/>
        </w:rPr>
        <w:t>git push -q --force "$((git remote get-url origin 2&gt;$null) -replace '\.git$','').git" $BRANCH 2&gt;$null</w:t>
      </w:r>
      <w:r>
        <w:br/>
      </w:r>
      <w:r>
        <w:rPr>
          <w:rFonts w:ascii="Consolas" w:hAnsi="Consolas"/>
          <w:sz w:val="16"/>
        </w:rPr>
        <w:t>Pop-Location</w:t>
      </w:r>
      <w:r>
        <w:br/>
      </w:r>
      <w:r>
        <w:rPr>
          <w:rFonts w:ascii="Consolas" w:hAnsi="Consolas"/>
          <w:sz w:val="16"/>
        </w:rPr>
        <w:t xml:space="preserve"> </w:t>
      </w:r>
      <w:r>
        <w:br/>
      </w:r>
      <w:r>
        <w:rPr>
          <w:rFonts w:ascii="Consolas" w:hAnsi="Consolas"/>
          <w:sz w:val="16"/>
        </w:rPr>
        <w:t># 4. Deploy con gh-pages npm package como fallback</w:t>
      </w:r>
      <w:r>
        <w:br/>
      </w:r>
      <w:r>
        <w:rPr>
          <w:rFonts w:ascii="Consolas" w:hAnsi="Consolas"/>
          <w:sz w:val="16"/>
        </w:rPr>
        <w:t>Write-Host "`n[4/4] Deploy..." -ForegroundColor Yellow</w:t>
      </w:r>
      <w:r>
        <w:br/>
      </w:r>
      <w:r>
        <w:rPr>
          <w:rFonts w:ascii="Consolas" w:hAnsi="Consolas"/>
          <w:sz w:val="16"/>
        </w:rPr>
        <w:t xml:space="preserve"> </w:t>
      </w:r>
      <w:r>
        <w:br/>
      </w:r>
      <w:r>
        <w:rPr>
          <w:rFonts w:ascii="Consolas" w:hAnsi="Consolas"/>
          <w:sz w:val="16"/>
        </w:rPr>
        <w:t># Usar npx gh-pages</w:t>
      </w:r>
      <w:r>
        <w:br/>
      </w:r>
      <w:r>
        <w:rPr>
          <w:rFonts w:ascii="Consolas" w:hAnsi="Consolas"/>
          <w:sz w:val="16"/>
        </w:rPr>
        <w:t>$npxCmd = "npx gh-pages -d `"$TEMP_DIR`" -r `"$REMOTE`" -b `"$BRANCH`" --dotfiles"</w:t>
      </w:r>
      <w:r>
        <w:br/>
      </w:r>
      <w:r>
        <w:rPr>
          <w:rFonts w:ascii="Consolas" w:hAnsi="Consolas"/>
          <w:sz w:val="16"/>
        </w:rPr>
        <w:t>Invoke-Expression $npxCmd</w:t>
      </w:r>
      <w:r>
        <w:br/>
      </w:r>
      <w:r>
        <w:rPr>
          <w:rFonts w:ascii="Consolas" w:hAnsi="Consolas"/>
          <w:sz w:val="16"/>
        </w:rPr>
        <w:t>if ($LASTEXITCODE -eq 0) {</w:t>
      </w:r>
      <w:r>
        <w:br/>
      </w:r>
      <w:r>
        <w:rPr>
          <w:rFonts w:ascii="Consolas" w:hAnsi="Consolas"/>
          <w:sz w:val="16"/>
        </w:rPr>
        <w:t xml:space="preserve">    Write-Host "`nDeploy completado!" -ForegroundColor Green</w:t>
      </w:r>
      <w:r>
        <w:br/>
      </w:r>
      <w:r>
        <w:rPr>
          <w:rFonts w:ascii="Consolas" w:hAnsi="Consolas"/>
          <w:sz w:val="16"/>
        </w:rPr>
        <w:t xml:space="preserve">    Write-Host "URL: https://oaf2023.github.io/Claude_Code_trabajos/safealert/" -ForegroundColor Cyan</w:t>
      </w:r>
      <w:r>
        <w:br/>
      </w:r>
      <w:r>
        <w:rPr>
          <w:rFonts w:ascii="Consolas" w:hAnsi="Consolas"/>
          <w:sz w:val="16"/>
        </w:rPr>
        <w:t>} else {</w:t>
      </w:r>
      <w:r>
        <w:br/>
      </w:r>
      <w:r>
        <w:rPr>
          <w:rFonts w:ascii="Consolas" w:hAnsi="Consolas"/>
          <w:sz w:val="16"/>
        </w:rPr>
        <w:t xml:space="preserve">    Write-Warning "npx gh-pages fallo. Intentando push manual..."</w:t>
      </w:r>
      <w:r>
        <w:br/>
      </w:r>
      <w:r>
        <w:rPr>
          <w:rFonts w:ascii="Consolas" w:hAnsi="Consolas"/>
          <w:sz w:val="16"/>
        </w:rPr>
        <w:t xml:space="preserve">    Push-Location $TEMP_DIR</w:t>
      </w:r>
      <w:r>
        <w:br/>
      </w:r>
      <w:r>
        <w:rPr>
          <w:rFonts w:ascii="Consolas" w:hAnsi="Consolas"/>
          <w:sz w:val="16"/>
        </w:rPr>
        <w:t xml:space="preserve">    git push --force "origin" "$BRANCH"</w:t>
      </w:r>
      <w:r>
        <w:br/>
      </w:r>
      <w:r>
        <w:rPr>
          <w:rFonts w:ascii="Consolas" w:hAnsi="Consolas"/>
          <w:sz w:val="16"/>
        </w:rPr>
        <w:t xml:space="preserve">    Pop-Location</w:t>
      </w:r>
      <w:r>
        <w:br/>
      </w:r>
      <w:r>
        <w:rPr>
          <w:rFonts w:ascii="Consolas" w:hAnsi="Consolas"/>
          <w:sz w:val="16"/>
        </w:rPr>
        <w:t xml:space="preserve">    if ($LASTEXITCODE -eq 0) {</w:t>
      </w:r>
      <w:r>
        <w:br/>
      </w:r>
      <w:r>
        <w:rPr>
          <w:rFonts w:ascii="Consolas" w:hAnsi="Consolas"/>
          <w:sz w:val="16"/>
        </w:rPr>
        <w:t xml:space="preserve">        Write-Host "`nDeploy completado (manual)!" -ForegroundColor Green</w:t>
      </w:r>
      <w:r>
        <w:br/>
      </w:r>
      <w:r>
        <w:rPr>
          <w:rFonts w:ascii="Consolas" w:hAnsi="Consolas"/>
          <w:sz w:val="16"/>
        </w:rPr>
        <w:t xml:space="preserve">        Write-Host "URL: https://oaf2023.github.io/Claude_Code_trabajos/safealert/" -ForegroundColor Cyan</w:t>
      </w:r>
      <w:r>
        <w:br/>
      </w:r>
      <w:r>
        <w:rPr>
          <w:rFonts w:ascii="Consolas" w:hAnsi="Consolas"/>
          <w:sz w:val="16"/>
        </w:rPr>
        <w:t xml:space="preserve">    } else {</w:t>
      </w:r>
      <w:r>
        <w:br/>
      </w:r>
      <w:r>
        <w:rPr>
          <w:rFonts w:ascii="Consolas" w:hAnsi="Consolas"/>
          <w:sz w:val="16"/>
        </w:rPr>
        <w:t xml:space="preserve">        Write-Error "Deploy fallo"</w:t>
      </w:r>
      <w:r>
        <w:br/>
      </w:r>
      <w:r>
        <w:rPr>
          <w:rFonts w:ascii="Consolas" w:hAnsi="Consolas"/>
          <w:sz w:val="16"/>
        </w:rPr>
        <w:t xml:space="preserve">        exit 1</w:t>
      </w:r>
      <w:r>
        <w:br/>
      </w:r>
      <w:r>
        <w:rPr>
          <w:rFonts w:ascii="Consolas" w:hAnsi="Consolas"/>
          <w:sz w:val="16"/>
        </w:rPr>
        <w:t xml:space="preserve">    }</w:t>
      </w:r>
      <w:r>
        <w:br/>
      </w:r>
      <w:r>
        <w:rPr>
          <w:rFonts w:ascii="Consolas" w:hAnsi="Consolas"/>
          <w:sz w:val="16"/>
        </w:rPr>
        <w:t>}</w:t>
      </w:r>
      <w:r>
        <w:br/>
      </w:r>
      <w:r>
        <w:rPr>
          <w:rFonts w:ascii="Consolas" w:hAnsi="Consolas"/>
          <w:sz w:val="16"/>
        </w:rPr>
        <w:t xml:space="preserve"> </w:t>
      </w:r>
      <w:r>
        <w:br/>
      </w:r>
      <w:r>
        <w:rPr>
          <w:rFonts w:ascii="Consolas" w:hAnsi="Consolas"/>
          <w:sz w:val="16"/>
        </w:rPr>
        <w:t># Limpiar</w:t>
      </w:r>
      <w:r>
        <w:br/>
      </w:r>
      <w:r>
        <w:rPr>
          <w:rFonts w:ascii="Consolas" w:hAnsi="Consolas"/>
          <w:sz w:val="16"/>
        </w:rPr>
        <w:t>Remove-Item -Path $TEMP_DIR -Recurse -Force -ErrorAction SilentlyContinue</w:t>
      </w:r>
      <w:r>
        <w:br/>
      </w:r>
      <w:r>
        <w:rPr>
          <w:rFonts w:ascii="Consolas" w:hAnsi="Consolas"/>
          <w:sz w:val="16"/>
        </w:rPr>
        <w:t xml:space="preserve"> </w:t>
      </w:r>
      <w:r>
        <w:br/>
      </w:r>
      <w:r>
        <w:rPr>
          <w:rFonts w:ascii="Consolas" w:hAnsi="Consolas"/>
          <w:sz w:val="16"/>
        </w:rPr>
        <w:t>Write-Host "`nSiguiente paso: habilitar GitHub Pages en:" -ForegroundColor Yellow</w:t>
      </w:r>
      <w:r>
        <w:br/>
      </w:r>
      <w:r>
        <w:rPr>
          <w:rFonts w:ascii="Consolas" w:hAnsi="Consolas"/>
          <w:sz w:val="16"/>
        </w:rPr>
        <w:t>Write-Host "https://github.com/oaf2023/Claude_Code_trabajos/settings/pages" -ForegroundColor White</w:t>
      </w:r>
      <w:r>
        <w:br/>
      </w:r>
      <w:r>
        <w:rPr>
          <w:rFonts w:ascii="Consolas" w:hAnsi="Consolas"/>
          <w:sz w:val="16"/>
        </w:rPr>
        <w:t>Write-Host "Source: Branch 'gh-pages' / Folder '/ (root)'" -ForegroundColor White</w:t>
      </w:r>
    </w:p>
    <w:p>
      <w:pPr>
        <w:spacing w:after="120"/>
      </w:pPr>
      <w:r>
        <w:rPr>
          <w:b/>
        </w:rPr>
        <w:t>Explicación de las líneas 77–113:</w:t>
      </w:r>
    </w:p>
    <w:p>
      <w:pPr>
        <w:pStyle w:val="ListBullet"/>
        <w:ind w:left="425"/>
      </w:pPr>
      <w:r>
        <w:rPr>
          <w:b/>
        </w:rPr>
        <w:t>Líneas 78–83</w:t>
      </w:r>
      <w:r>
        <w:t xml:space="preserve">: </w:t>
      </w:r>
      <w:r>
        <w:rPr>
          <w:rFonts w:ascii="Consolas" w:hAnsi="Consolas"/>
          <w:sz w:val="16"/>
        </w:rPr>
        <w:t>git add -A</w:t>
      </w:r>
      <w:r>
        <w:t xml:space="preserve"> + commit + push forzado a la URL del remoto </w:t>
      </w:r>
      <w:r>
        <w:rPr>
          <w:rFonts w:ascii="Consolas" w:hAnsi="Consolas"/>
          <w:sz w:val="16"/>
        </w:rPr>
        <w:t>origin</w:t>
      </w:r>
      <w:r>
        <w:t xml:space="preserve"> obtenida con </w:t>
      </w:r>
      <w:r>
        <w:rPr>
          <w:rFonts w:ascii="Consolas" w:hAnsi="Consolas"/>
          <w:sz w:val="16"/>
        </w:rPr>
        <w:t>git remote get-url origin</w:t>
      </w:r>
      <w:r>
        <w:t xml:space="preserve"> (solo funciona si el repo raíz tiene remoto; el push se hace DESDE el repo temporal que no tiene remoto configurado, pero se pasa la URL explícita). </w:t>
      </w:r>
      <w:r>
        <w:rPr>
          <w:rFonts w:ascii="Consolas" w:hAnsi="Consolas"/>
          <w:sz w:val="16"/>
        </w:rPr>
        <w:t>--force</w:t>
      </w:r>
      <w:r>
        <w:t xml:space="preserve"> sobrescribe el historial de </w:t>
      </w:r>
      <w:r>
        <w:rPr>
          <w:rFonts w:ascii="Consolas" w:hAnsi="Consolas"/>
          <w:sz w:val="16"/>
        </w:rPr>
        <w:t>gh-pages</w:t>
      </w:r>
      <w:r>
        <w:t xml:space="preserve"> (práctica común en Pages pero destructiva). Los errores se silencian con </w:t>
      </w:r>
      <w:r>
        <w:rPr>
          <w:rFonts w:ascii="Consolas" w:hAnsi="Consolas"/>
          <w:sz w:val="16"/>
        </w:rPr>
        <w:t>2&gt;$null</w:t>
      </w:r>
      <w:r>
        <w:t>; el resultado se decide por exit code del push.</w:t>
      </w:r>
    </w:p>
    <w:p>
      <w:pPr>
        <w:pStyle w:val="ListBullet"/>
        <w:ind w:left="425"/>
      </w:pPr>
      <w:r>
        <w:rPr>
          <w:b/>
        </w:rPr>
        <w:t>Línea 89</w:t>
      </w:r>
      <w:r>
        <w:t xml:space="preserve">: construye comando </w:t>
      </w:r>
      <w:r>
        <w:rPr>
          <w:rFonts w:ascii="Consolas" w:hAnsi="Consolas"/>
          <w:sz w:val="16"/>
        </w:rPr>
        <w:t>npx gh-pages -d "&lt;TEMP_DIR&gt;" -r origin -b gh-pages --dotfiles</w:t>
      </w:r>
      <w:r>
        <w:t>.</w:t>
      </w:r>
    </w:p>
    <w:p>
      <w:pPr>
        <w:pStyle w:val="ListBullet"/>
        <w:ind w:left="425"/>
      </w:pPr>
      <w:r>
        <w:rPr>
          <w:b/>
        </w:rPr>
        <w:t>Línea 90</w:t>
      </w:r>
      <w:r>
        <w:t xml:space="preserve">: </w:t>
      </w:r>
      <w:r>
        <w:rPr>
          <w:rFonts w:ascii="Consolas" w:hAnsi="Consolas"/>
          <w:sz w:val="16"/>
        </w:rPr>
        <w:t>Invoke-Expression $npxCmd</w:t>
      </w:r>
      <w:r>
        <w:t xml:space="preserve"> ejecuta la cadena. </w:t>
      </w:r>
      <w:r>
        <w:rPr>
          <w:rFonts w:ascii="Consolas" w:hAnsi="Consolas"/>
          <w:sz w:val="16"/>
        </w:rPr>
        <w:t>[OBSERVACIÓN TÉCNICA]</w:t>
      </w:r>
      <w:r>
        <w:t xml:space="preserve">: usar </w:t>
      </w:r>
      <w:r>
        <w:rPr>
          <w:rFonts w:ascii="Consolas" w:hAnsi="Consolas"/>
          <w:sz w:val="16"/>
        </w:rPr>
        <w:t>Invoke-Expression</w:t>
      </w:r>
      <w:r>
        <w:t xml:space="preserve"> con cadenas es frágil (espacios/quoting en rutas temporales); aquí no hay entrada de usuario, riesgo bajo, pero la práctica es desaconsejable.</w:t>
      </w:r>
    </w:p>
    <w:p>
      <w:pPr>
        <w:pStyle w:val="ListBullet"/>
        <w:ind w:left="425"/>
      </w:pPr>
      <w:r>
        <w:rPr>
          <w:b/>
        </w:rPr>
        <w:t>Líneas 91–106</w:t>
      </w:r>
      <w:r>
        <w:t xml:space="preserve">: si </w:t>
      </w:r>
      <w:r>
        <w:rPr>
          <w:rFonts w:ascii="Consolas" w:hAnsi="Consolas"/>
          <w:sz w:val="16"/>
        </w:rPr>
        <w:t>npx gh-pages</w:t>
      </w:r>
      <w:r>
        <w:t xml:space="preserve"> falla (exit != 0), intenta push manual desde el temporal: </w:t>
      </w:r>
      <w:r>
        <w:rPr>
          <w:rFonts w:ascii="Consolas" w:hAnsi="Consolas"/>
          <w:sz w:val="16"/>
        </w:rPr>
        <w:t>git push --force "origin" "$BRANCH"</w:t>
      </w:r>
      <w:r>
        <w:t xml:space="preserve"> — nota: usa el remoto </w:t>
      </w:r>
      <w:r>
        <w:rPr>
          <w:rFonts w:ascii="Consolas" w:hAnsi="Consolas"/>
          <w:sz w:val="16"/>
        </w:rPr>
        <w:t>origin</w:t>
      </w:r>
      <w:r>
        <w:t xml:space="preserve"> del repo TEMPORAL, que no tiene remoto configurado (el </w:t>
      </w:r>
      <w:r>
        <w:rPr>
          <w:rFonts w:ascii="Consolas" w:hAnsi="Consolas"/>
          <w:sz w:val="16"/>
        </w:rPr>
        <w:t>git init</w:t>
      </w:r>
      <w:r>
        <w:t xml:space="preserve"> de la línea 51 no añadió remotos); este fallback solo funcionaría si existiera config global/remoto heredado o si el primer push ya hubiera dejado la URL. </w:t>
      </w:r>
      <w:r>
        <w:rPr>
          <w:rFonts w:ascii="Consolas" w:hAnsi="Consolas"/>
          <w:sz w:val="16"/>
        </w:rPr>
        <w:t>[OBSERVACIÓN TÉCNICA]</w:t>
      </w:r>
      <w:r>
        <w:t xml:space="preserve"> (línea 97): fallback probablemente inoperante tal como está.</w:t>
      </w:r>
    </w:p>
    <w:p>
      <w:pPr>
        <w:pStyle w:val="ListBullet"/>
        <w:ind w:left="425"/>
      </w:pPr>
      <w:r>
        <w:rPr>
          <w:b/>
        </w:rPr>
        <w:t>Líneas 108–109</w:t>
      </w:r>
      <w:r>
        <w:t xml:space="preserve">: limpieza del temporal (con </w:t>
      </w:r>
      <w:r>
        <w:rPr>
          <w:rFonts w:ascii="Consolas" w:hAnsi="Consolas"/>
          <w:sz w:val="16"/>
        </w:rPr>
        <w:t>-ErrorAction SilentlyContinue</w:t>
      </w:r>
      <w:r>
        <w:t>).</w:t>
      </w:r>
    </w:p>
    <w:p>
      <w:pPr>
        <w:pStyle w:val="ListBullet"/>
        <w:ind w:left="425"/>
      </w:pPr>
      <w:r>
        <w:rPr>
          <w:b/>
        </w:rPr>
        <w:t>Líneas 111–113</w:t>
      </w:r>
      <w:r>
        <w:t xml:space="preserve">: instrucciones finales para habilitar GitHub Pages en la UI, con URL de la cuenta </w:t>
      </w:r>
      <w:r>
        <w:rPr>
          <w:rFonts w:ascii="Consolas" w:hAnsi="Consolas"/>
          <w:sz w:val="16"/>
        </w:rPr>
        <w:t>oaf2023</w:t>
      </w:r>
      <w:r>
        <w:t xml:space="preserve"> hardcodeada.</w:t>
      </w:r>
    </w:p>
    <w:p>
      <w:pPr>
        <w:pStyle w:val="Heading2"/>
      </w:pPr>
      <w:r>
        <w:t>Fichas de funciones y métodos</w:t>
      </w:r>
    </w:p>
    <w:p>
      <w:pPr>
        <w:spacing w:after="120"/>
      </w:pPr>
      <w:r>
        <w:t>No aplica (script lineal sin funciones).</w:t>
      </w:r>
    </w:p>
    <w:p>
      <w:pPr>
        <w:pStyle w:val="Heading2"/>
      </w:pPr>
      <w:r>
        <w:t>Clases / interfaces / tipos</w:t>
      </w:r>
    </w:p>
    <w:p>
      <w:pPr>
        <w:spacing w:after="120"/>
      </w:pPr>
      <w:r>
        <w:t>No aplica.</w:t>
      </w:r>
    </w:p>
    <w:p>
      <w:pPr>
        <w:pStyle w:val="Heading2"/>
      </w:pPr>
      <w:r>
        <w:t>Observaciones técnicas</w:t>
      </w:r>
    </w:p>
    <w:p>
      <w:pPr>
        <w:pStyle w:val="ListBullet"/>
        <w:ind w:left="425"/>
      </w:pPr>
      <w:r>
        <w:rPr>
          <w:rFonts w:ascii="Consolas" w:hAnsi="Consolas"/>
          <w:sz w:val="16"/>
        </w:rPr>
        <w:t>[OBSERVACIÓN TÉCNICA]</w:t>
      </w:r>
      <w:r>
        <w:t xml:space="preserve"> (líneas 1–10): la cabecera usa </w:t>
      </w:r>
      <w:r>
        <w:rPr>
          <w:rFonts w:ascii="Consolas" w:hAnsi="Consolas"/>
          <w:sz w:val="16"/>
        </w:rPr>
        <w:t>/* ... */</w:t>
      </w:r>
      <w:r>
        <w:t xml:space="preserve"> (comentario de bloque de C/JS), que en PowerShell no es sintaxis de comentario: </w:t>
      </w:r>
      <w:r>
        <w:rPr>
          <w:rFonts w:ascii="Consolas" w:hAnsi="Consolas"/>
          <w:sz w:val="16"/>
        </w:rPr>
        <w:t>/*</w:t>
      </w:r>
      <w:r>
        <w:t xml:space="preserve"> se evaluaría como división y el script fallaría al arrancar. Contraste: los scripts </w:t>
      </w:r>
      <w:r>
        <w:rPr>
          <w:rFonts w:ascii="Consolas" w:hAnsi="Consolas"/>
          <w:sz w:val="16"/>
        </w:rPr>
        <w:t>New-*.ps1</w:t>
      </w:r>
      <w:r>
        <w:t xml:space="preserve"> usan </w:t>
      </w:r>
      <w:r>
        <w:rPr>
          <w:rFonts w:ascii="Consolas" w:hAnsi="Consolas"/>
          <w:sz w:val="16"/>
        </w:rPr>
        <w:t>&lt;# #&gt;</w:t>
      </w:r>
      <w:r>
        <w:t xml:space="preserve"> correctamente. Si este script se ejecutó alguna vez, debió ser con la cabecera modificada o copiada sin ese bloque. </w:t>
      </w:r>
      <w:r>
        <w:rPr>
          <w:rFonts w:ascii="Consolas" w:hAnsi="Consolas"/>
          <w:sz w:val="16"/>
        </w:rPr>
        <w:t>[NIVEL DE CERTEZA: Confirmado por código]</w:t>
      </w:r>
      <w:r>
        <w:t xml:space="preserve"> (el parser de PowerShell rechaza </w:t>
      </w:r>
      <w:r>
        <w:rPr>
          <w:rFonts w:ascii="Consolas" w:hAnsi="Consolas"/>
          <w:sz w:val="16"/>
        </w:rPr>
        <w:t>/*</w:t>
      </w:r>
      <w:r>
        <w:t xml:space="preserve"> fuera de contexto aritmético).</w:t>
      </w:r>
    </w:p>
    <w:p>
      <w:pPr>
        <w:pStyle w:val="ListBullet"/>
        <w:ind w:left="425"/>
      </w:pPr>
      <w:r>
        <w:rPr>
          <w:rFonts w:ascii="Consolas" w:hAnsi="Consolas"/>
          <w:sz w:val="16"/>
        </w:rPr>
        <w:t>[OBSERVACIÓN TÉCNICA]</w:t>
      </w:r>
      <w:r>
        <w:t xml:space="preserve"> (línea 46): comentario mezclado en chino, señal de edición apresurada.</w:t>
      </w:r>
    </w:p>
    <w:p>
      <w:pPr>
        <w:pStyle w:val="ListBullet"/>
        <w:ind w:left="425"/>
      </w:pPr>
      <w:r>
        <w:rPr>
          <w:rFonts w:ascii="Consolas" w:hAnsi="Consolas"/>
          <w:sz w:val="16"/>
        </w:rPr>
        <w:t>[OBSERVACIÓN TÉCNICA]</w:t>
      </w:r>
      <w:r>
        <w:t xml:space="preserve"> (línea 97): el fallback de push manual usa </w:t>
      </w:r>
      <w:r>
        <w:rPr>
          <w:rFonts w:ascii="Consolas" w:hAnsi="Consolas"/>
          <w:sz w:val="16"/>
        </w:rPr>
        <w:t>"origin"</w:t>
      </w:r>
      <w:r>
        <w:t xml:space="preserve"> en el repo temporal sin remoto configurado; probablemente inoperante.</w:t>
      </w:r>
    </w:p>
    <w:p>
      <w:pPr>
        <w:pStyle w:val="ListBullet"/>
        <w:ind w:left="425"/>
      </w:pPr>
      <w:r>
        <w:rPr>
          <w:rFonts w:ascii="Consolas" w:hAnsi="Consolas"/>
          <w:sz w:val="16"/>
        </w:rPr>
        <w:t>[NOTA]</w:t>
      </w:r>
      <w:r>
        <w:t xml:space="preserve">: fuerza push sobre </w:t>
      </w:r>
      <w:r>
        <w:rPr>
          <w:rFonts w:ascii="Consolas" w:hAnsi="Consolas"/>
          <w:sz w:val="16"/>
        </w:rPr>
        <w:t>gh-pages</w:t>
      </w:r>
      <w:r>
        <w:t xml:space="preserve"> (destructivo sobre el historial del branch).</w:t>
      </w:r>
    </w:p>
    <w:p>
      <w:pPr>
        <w:pStyle w:val="ListBullet"/>
        <w:ind w:left="425"/>
      </w:pPr>
      <w:r>
        <w:rPr>
          <w:rFonts w:ascii="Consolas" w:hAnsi="Consolas"/>
          <w:sz w:val="16"/>
        </w:rPr>
        <w:t>[NOTA]</w:t>
      </w:r>
      <w:r>
        <w:t>: hardcodea cuenta de GitHub (</w:t>
      </w:r>
      <w:r>
        <w:rPr>
          <w:rFonts w:ascii="Consolas" w:hAnsi="Consolas"/>
          <w:sz w:val="16"/>
        </w:rPr>
        <w:t>oaf2023</w:t>
      </w:r>
      <w:r>
        <w:t>) y nombre de repositorio (</w:t>
      </w:r>
      <w:r>
        <w:rPr>
          <w:rFonts w:ascii="Consolas" w:hAnsi="Consolas"/>
          <w:sz w:val="16"/>
        </w:rPr>
        <w:t>Claude_Code_trabajos</w:t>
      </w:r>
      <w:r>
        <w:t>) en múltiples líneas; el esquema solo aplica a ese repositorio.</w:t>
      </w:r>
    </w:p>
    <w:p>
      <w:pPr>
        <w:pStyle w:val="ListBullet"/>
        <w:ind w:left="425"/>
      </w:pPr>
      <w:r>
        <w:rPr>
          <w:rFonts w:ascii="Consolas" w:hAnsi="Consolas"/>
          <w:sz w:val="16"/>
        </w:rPr>
        <w:t>[POTENCIALMENTE NO UTILIZADO]</w:t>
      </w:r>
      <w:r>
        <w:t>: sin invocación en package.json/CI/docs.</w:t>
      </w:r>
    </w:p>
    <w:p>
      <w:pPr>
        <w:pStyle w:val="Heading2"/>
      </w:pPr>
      <w:r>
        <w:t>Seguridad</w:t>
      </w:r>
    </w:p>
    <w:p>
      <w:pPr>
        <w:pStyle w:val="ListBullet"/>
        <w:ind w:left="425"/>
      </w:pPr>
      <w:r>
        <w:rPr>
          <w:rFonts w:ascii="Consolas" w:hAnsi="Consolas"/>
          <w:sz w:val="16"/>
        </w:rPr>
        <w:t>[INFORMATIVO]</w:t>
      </w:r>
      <w:r>
        <w:t xml:space="preserve"> (líneas 93, 101, 112): expone cuenta y repositorio GitHub del desarrollador; datos de entorno, no credenciales.</w:t>
      </w:r>
    </w:p>
    <w:p>
      <w:pPr>
        <w:pStyle w:val="ListBullet"/>
        <w:ind w:left="425"/>
      </w:pPr>
      <w:r>
        <w:rPr>
          <w:rFonts w:ascii="Consolas" w:hAnsi="Consolas"/>
          <w:sz w:val="16"/>
        </w:rPr>
        <w:t>[INFORMATIVO]</w:t>
      </w:r>
      <w:r>
        <w:t xml:space="preserve"> (línea 90): </w:t>
      </w:r>
      <w:r>
        <w:rPr>
          <w:rFonts w:ascii="Consolas" w:hAnsi="Consolas"/>
          <w:sz w:val="16"/>
        </w:rPr>
        <w:t>Invoke-Expression</w:t>
      </w:r>
      <w:r>
        <w:t xml:space="preserve"> con cadena estática (sin entrada de usuario): riesgo bajo de inyección.</w:t>
      </w:r>
    </w:p>
    <w:p>
      <w:pPr>
        <w:pStyle w:val="ListBullet"/>
        <w:ind w:left="425"/>
      </w:pPr>
      <w:r>
        <w:rPr>
          <w:rFonts w:ascii="Consolas" w:hAnsi="Consolas"/>
          <w:sz w:val="16"/>
        </w:rPr>
        <w:t>[INFORMATIVO]</w:t>
      </w:r>
      <w:r>
        <w:t xml:space="preserve"> (línea 82): push con </w:t>
      </w:r>
      <w:r>
        <w:rPr>
          <w:rFonts w:ascii="Consolas" w:hAnsi="Consolas"/>
          <w:sz w:val="16"/>
        </w:rPr>
        <w:t>--force</w:t>
      </w:r>
      <w:r>
        <w:t>; riesgo operacional de pérdida de historial del branch de publicación.</w:t>
      </w:r>
    </w:p>
    <w:p>
      <w:pPr>
        <w:pStyle w:val="ListBullet"/>
        <w:ind w:left="425"/>
      </w:pPr>
      <w:r>
        <w:t>No se manejan secretos ni tokens (el push depende de las credenciales git locales del usuario).</w:t>
      </w:r>
    </w:p>
    <w:p>
      <w:pPr>
        <w:pStyle w:val="Heading2"/>
      </w:pPr>
      <w:r>
        <w:t>Riesgos y recomendaciones (sin modificar código)</w:t>
      </w:r>
    </w:p>
    <w:p>
      <w:pPr>
        <w:pStyle w:val="ListBullet"/>
        <w:ind w:left="425"/>
      </w:pPr>
      <w:r>
        <w:rPr>
          <w:rFonts w:ascii="Consolas" w:hAnsi="Consolas"/>
          <w:sz w:val="16"/>
        </w:rPr>
        <w:t>[RIESGO]</w:t>
      </w:r>
      <w:r>
        <w:t xml:space="preserve"> Operacional alto: esquema de publicación ligado a un subdirectorio </w:t>
      </w:r>
      <w:r>
        <w:rPr>
          <w:rFonts w:ascii="Consolas" w:hAnsi="Consolas"/>
          <w:sz w:val="16"/>
        </w:rPr>
        <w:t>/Claude_Code_trabajos/safealert/</w:t>
      </w:r>
      <w:r>
        <w:t xml:space="preserve"> que hoy contradice la base </w:t>
      </w:r>
      <w:r>
        <w:rPr>
          <w:rFonts w:ascii="Consolas" w:hAnsi="Consolas"/>
          <w:sz w:val="16"/>
        </w:rPr>
        <w:t>/</w:t>
      </w:r>
      <w:r>
        <w:t xml:space="preserve"> configurada en </w:t>
      </w:r>
      <w:r>
        <w:rPr>
          <w:rFonts w:ascii="Consolas" w:hAnsi="Consolas"/>
          <w:sz w:val="16"/>
        </w:rPr>
        <w:t>app.json</w:t>
      </w:r>
      <w:r>
        <w:t>; publicar con este script produciría una PWA cuyo manifest/SW apuntan a rutas inexistentes si el repositorio destino cambia.</w:t>
      </w:r>
    </w:p>
    <w:p>
      <w:pPr>
        <w:pStyle w:val="ListBullet"/>
        <w:ind w:left="425"/>
      </w:pPr>
      <w:r>
        <w:rPr>
          <w:rFonts w:ascii="Consolas" w:hAnsi="Consolas"/>
          <w:sz w:val="16"/>
        </w:rPr>
        <w:t>[RIESGO]</w:t>
      </w:r>
      <w:r>
        <w:t xml:space="preserve"> Medio: cabecera inválida en PowerShell (</w:t>
      </w:r>
      <w:r>
        <w:rPr>
          <w:rFonts w:ascii="Consolas" w:hAnsi="Consolas"/>
          <w:sz w:val="16"/>
        </w:rPr>
        <w:t>/*</w:t>
      </w:r>
      <w:r>
        <w:t>) impediría la ejecución tal cual; verificar antes de cualquier uso.</w:t>
      </w:r>
    </w:p>
    <w:p>
      <w:pPr>
        <w:pStyle w:val="ListBullet"/>
        <w:ind w:left="425"/>
      </w:pPr>
      <w:r>
        <w:rPr>
          <w:rFonts w:ascii="Consolas" w:hAnsi="Consolas"/>
          <w:sz w:val="16"/>
        </w:rPr>
        <w:t>[RIESGO]</w:t>
      </w:r>
      <w:r>
        <w:t xml:space="preserve"> Medio: </w:t>
      </w:r>
      <w:r>
        <w:rPr>
          <w:rFonts w:ascii="Consolas" w:hAnsi="Consolas"/>
          <w:sz w:val="16"/>
        </w:rPr>
        <w:t>--force</w:t>
      </w:r>
      <w:r>
        <w:t xml:space="preserve"> sobre </w:t>
      </w:r>
      <w:r>
        <w:rPr>
          <w:rFonts w:ascii="Consolas" w:hAnsi="Consolas"/>
          <w:sz w:val="16"/>
        </w:rPr>
        <w:t>gh-pages</w:t>
      </w:r>
      <w:r>
        <w:t xml:space="preserve"> sin respaldo.</w:t>
      </w:r>
    </w:p>
    <w:p>
      <w:pPr>
        <w:pStyle w:val="ListBullet"/>
        <w:ind w:left="425"/>
      </w:pPr>
      <w:r>
        <w:rPr>
          <w:rFonts w:ascii="Consolas" w:hAnsi="Consolas"/>
          <w:sz w:val="16"/>
        </w:rPr>
        <w:t>[RECOMENDACIÓN]</w:t>
      </w:r>
      <w:r>
        <w:t xml:space="preserve">: si se retoma el despliegue web, migrar a GitHub Actions (workflow Pages) que use </w:t>
      </w:r>
      <w:r>
        <w:rPr>
          <w:rFonts w:ascii="Consolas" w:hAnsi="Consolas"/>
          <w:sz w:val="16"/>
        </w:rPr>
        <w:t>baseUrl</w:t>
      </w:r>
      <w:r>
        <w:t xml:space="preserve"> parametrizada, o fijar repositorio Page de proyecto con la base correcta; eliminar/archivar este script y los prefijos legados.</w:t>
      </w:r>
    </w:p>
    <w:p>
      <w:pPr>
        <w:pStyle w:val="ListBullet"/>
        <w:ind w:left="425"/>
      </w:pPr>
      <w:r>
        <w:rPr>
          <w:rFonts w:ascii="Consolas" w:hAnsi="Consolas"/>
          <w:sz w:val="16"/>
        </w:rPr>
        <w:t>[RECOMENDACIÓN]</w:t>
      </w:r>
      <w:r>
        <w:t xml:space="preserve">: reemplazar </w:t>
      </w:r>
      <w:r>
        <w:rPr>
          <w:rFonts w:ascii="Consolas" w:hAnsi="Consolas"/>
          <w:sz w:val="16"/>
        </w:rPr>
        <w:t>Invoke-Expression</w:t>
      </w:r>
      <w:r>
        <w:t xml:space="preserve"> por invocación directa (</w:t>
      </w:r>
      <w:r>
        <w:rPr>
          <w:rFonts w:ascii="Consolas" w:hAnsi="Consolas"/>
          <w:sz w:val="16"/>
        </w:rPr>
        <w:t>&amp; npx gh-pages ...</w:t>
      </w:r>
      <w:r>
        <w:t xml:space="preserve">) y añadir verificación de que </w:t>
      </w:r>
      <w:r>
        <w:rPr>
          <w:rFonts w:ascii="Consolas" w:hAnsi="Consolas"/>
          <w:sz w:val="16"/>
        </w:rPr>
        <w:t>filePath</w:t>
      </w:r>
      <w:r>
        <w:t xml:space="preserve"> destino coincida con la base declarada en </w:t>
      </w:r>
      <w:r>
        <w:rPr>
          <w:rFonts w:ascii="Consolas" w:hAnsi="Consolas"/>
          <w:sz w:val="16"/>
        </w:rPr>
        <w:t>app.json</w:t>
      </w:r>
      <w:r>
        <w:t>.</w:t>
      </w:r>
    </w:p>
    <w:p>
      <w:pPr>
        <w:pStyle w:val="Heading1"/>
      </w:pPr>
      <w:r>
        <w:t>Archivo: scripts/patch-import-meta.js</w:t>
      </w:r>
    </w:p>
    <w:p>
      <w:pPr>
        <w:pStyle w:val="Heading2"/>
      </w:pPr>
      <w:r>
        <w:t>Metadatos</w:t>
      </w:r>
    </w:p>
    <w:tbl>
      <w:tblPr>
        <w:tblStyle w:val="TableGrid"/>
        <w:tblW w:type="auto" w:w="0"/>
        <w:jc w:val="left"/>
        <w:tblLook w:firstColumn="1" w:firstRow="1" w:lastColumn="0" w:lastRow="0" w:noHBand="0" w:noVBand="1" w:val="04A0"/>
      </w:tblPr>
      <w:tblGrid>
        <w:gridCol w:w="4873"/>
        <w:gridCol w:w="4873"/>
      </w:tblGrid>
      <w:tr>
        <w:tc>
          <w:tcPr>
            <w:tcW w:type="dxa" w:w="4873"/>
            <w:shd w:val="clear" w:color="auto" w:fill="F2DCDA"/>
          </w:tcPr>
          <w:p>
            <w:pPr>
              <w:spacing w:after="20"/>
            </w:pPr>
            <w:r>
              <w:rPr>
                <w:b/>
                <w:sz w:val="17"/>
              </w:rPr>
            </w:r>
            <w:r>
              <w:rPr>
                <w:b/>
                <w:sz w:val="17"/>
              </w:rPr>
              <w:t>Campo</w:t>
            </w:r>
          </w:p>
        </w:tc>
        <w:tc>
          <w:tcPr>
            <w:tcW w:type="dxa" w:w="4873"/>
            <w:shd w:val="clear" w:color="auto" w:fill="F2DCDA"/>
          </w:tcPr>
          <w:p>
            <w:pPr>
              <w:spacing w:after="20"/>
            </w:pPr>
            <w:r>
              <w:rPr>
                <w:b/>
                <w:sz w:val="17"/>
              </w:rPr>
            </w:r>
            <w:r>
              <w:rPr>
                <w:b/>
                <w:sz w:val="17"/>
              </w:rPr>
              <w:t>Valor</w:t>
            </w:r>
          </w:p>
        </w:tc>
      </w:tr>
      <w:tr>
        <w:tc>
          <w:tcPr>
            <w:tcW w:type="dxa" w:w="4873"/>
          </w:tcPr>
          <w:p>
            <w:pPr>
              <w:spacing w:after="20"/>
            </w:pPr>
            <w:r>
              <w:rPr>
                <w:sz w:val="17"/>
              </w:rPr>
            </w:r>
            <w:r>
              <w:rPr>
                <w:sz w:val="17"/>
              </w:rPr>
              <w:t>Ruta</w:t>
            </w:r>
          </w:p>
        </w:tc>
        <w:tc>
          <w:tcPr>
            <w:tcW w:type="dxa" w:w="4873"/>
          </w:tcPr>
          <w:p>
            <w:pPr>
              <w:spacing w:after="20"/>
            </w:pPr>
            <w:r>
              <w:rPr>
                <w:sz w:val="17"/>
              </w:rPr>
            </w:r>
            <w:r>
              <w:rPr>
                <w:sz w:val="17"/>
              </w:rPr>
              <w:t>scripts/patch-import-meta.js</w:t>
            </w:r>
          </w:p>
        </w:tc>
      </w:tr>
      <w:tr>
        <w:tc>
          <w:tcPr>
            <w:tcW w:type="dxa" w:w="4873"/>
          </w:tcPr>
          <w:p>
            <w:pPr>
              <w:spacing w:after="20"/>
            </w:pPr>
            <w:r>
              <w:rPr>
                <w:sz w:val="17"/>
              </w:rPr>
            </w:r>
            <w:r>
              <w:rPr>
                <w:sz w:val="17"/>
              </w:rPr>
              <w:t>Líneas totales</w:t>
            </w:r>
          </w:p>
        </w:tc>
        <w:tc>
          <w:tcPr>
            <w:tcW w:type="dxa" w:w="4873"/>
          </w:tcPr>
          <w:p>
            <w:pPr>
              <w:spacing w:after="20"/>
            </w:pPr>
            <w:r>
              <w:rPr>
                <w:sz w:val="17"/>
              </w:rPr>
            </w:r>
            <w:r>
              <w:rPr>
                <w:sz w:val="17"/>
              </w:rPr>
              <w:t>176</w:t>
            </w:r>
          </w:p>
        </w:tc>
      </w:tr>
      <w:tr>
        <w:tc>
          <w:tcPr>
            <w:tcW w:type="dxa" w:w="4873"/>
          </w:tcPr>
          <w:p>
            <w:pPr>
              <w:spacing w:after="20"/>
            </w:pPr>
            <w:r>
              <w:rPr>
                <w:sz w:val="17"/>
              </w:rPr>
            </w:r>
            <w:r>
              <w:rPr>
                <w:sz w:val="17"/>
              </w:rPr>
              <w:t>Lenguaje</w:t>
            </w:r>
          </w:p>
        </w:tc>
        <w:tc>
          <w:tcPr>
            <w:tcW w:type="dxa" w:w="4873"/>
          </w:tcPr>
          <w:p>
            <w:pPr>
              <w:spacing w:after="20"/>
            </w:pPr>
            <w:r>
              <w:rPr>
                <w:sz w:val="17"/>
              </w:rPr>
            </w:r>
            <w:r>
              <w:rPr>
                <w:sz w:val="17"/>
              </w:rPr>
              <w:t>JavaScript (Node.js, CommonJS)</w:t>
            </w:r>
          </w:p>
        </w:tc>
      </w:tr>
      <w:tr>
        <w:tc>
          <w:tcPr>
            <w:tcW w:type="dxa" w:w="4873"/>
          </w:tcPr>
          <w:p>
            <w:pPr>
              <w:spacing w:after="20"/>
            </w:pPr>
            <w:r>
              <w:rPr>
                <w:sz w:val="17"/>
              </w:rPr>
            </w:r>
            <w:r>
              <w:rPr>
                <w:sz w:val="17"/>
              </w:rPr>
              <w:t>Tamaño (bytes)</w:t>
            </w:r>
          </w:p>
        </w:tc>
        <w:tc>
          <w:tcPr>
            <w:tcW w:type="dxa" w:w="4873"/>
          </w:tcPr>
          <w:p>
            <w:pPr>
              <w:spacing w:after="20"/>
            </w:pPr>
            <w:r>
              <w:rPr>
                <w:sz w:val="17"/>
              </w:rPr>
            </w:r>
            <w:r>
              <w:rPr>
                <w:sz w:val="17"/>
              </w:rPr>
              <w:t>8766</w:t>
            </w:r>
          </w:p>
        </w:tc>
      </w:tr>
      <w:tr>
        <w:tc>
          <w:tcPr>
            <w:tcW w:type="dxa" w:w="4873"/>
          </w:tcPr>
          <w:p>
            <w:pPr>
              <w:spacing w:after="20"/>
            </w:pPr>
            <w:r>
              <w:rPr>
                <w:sz w:val="17"/>
              </w:rPr>
            </w:r>
            <w:r>
              <w:rPr>
                <w:sz w:val="17"/>
              </w:rPr>
              <w:t>Categoría</w:t>
            </w:r>
          </w:p>
        </w:tc>
        <w:tc>
          <w:tcPr>
            <w:tcW w:type="dxa" w:w="4873"/>
          </w:tcPr>
          <w:p>
            <w:pPr>
              <w:spacing w:after="20"/>
            </w:pPr>
            <w:r>
              <w:rPr>
                <w:sz w:val="17"/>
              </w:rPr>
            </w:r>
            <w:r>
              <w:rPr>
                <w:sz w:val="17"/>
              </w:rPr>
              <w:t>Script de build web (post-process del export estático de Expo)</w:t>
            </w:r>
          </w:p>
        </w:tc>
      </w:tr>
      <w:tr>
        <w:tc>
          <w:tcPr>
            <w:tcW w:type="dxa" w:w="4873"/>
          </w:tcPr>
          <w:p>
            <w:pPr>
              <w:spacing w:after="20"/>
            </w:pPr>
            <w:r>
              <w:rPr>
                <w:sz w:val="17"/>
              </w:rPr>
            </w:r>
            <w:r>
              <w:rPr>
                <w:sz w:val="17"/>
              </w:rPr>
              <w:t>Estado detectado</w:t>
            </w:r>
          </w:p>
        </w:tc>
        <w:tc>
          <w:tcPr>
            <w:tcW w:type="dxa" w:w="4873"/>
          </w:tcPr>
          <w:p>
            <w:pPr>
              <w:spacing w:after="20"/>
            </w:pPr>
            <w:r>
              <w:rPr>
                <w:sz w:val="17"/>
              </w:rPr>
            </w:r>
            <w:r>
              <w:rPr>
                <w:sz w:val="17"/>
              </w:rPr>
              <w:t xml:space="preserve">FUNCIONALIDAD EXISTENTE — integrado en el pipeline </w:t>
            </w:r>
            <w:r>
              <w:rPr>
                <w:rFonts w:ascii="Consolas" w:hAnsi="Consolas"/>
                <w:sz w:val="17"/>
              </w:rPr>
              <w:t>web:build</w:t>
            </w:r>
          </w:p>
        </w:tc>
      </w:tr>
      <w:tr>
        <w:tc>
          <w:tcPr>
            <w:tcW w:type="dxa" w:w="4873"/>
          </w:tcPr>
          <w:p>
            <w:pPr>
              <w:spacing w:after="20"/>
            </w:pPr>
            <w:r>
              <w:rPr>
                <w:sz w:val="17"/>
              </w:rPr>
            </w:r>
            <w:r>
              <w:rPr>
                <w:sz w:val="17"/>
              </w:rPr>
              <w:t>Nivel de certeza</w:t>
            </w:r>
          </w:p>
        </w:tc>
        <w:tc>
          <w:tcPr>
            <w:tcW w:type="dxa" w:w="4873"/>
          </w:tcPr>
          <w:p>
            <w:pPr>
              <w:spacing w:after="20"/>
            </w:pPr>
            <w:r>
              <w:rPr>
                <w:sz w:val="17"/>
              </w:rPr>
            </w:r>
            <w:r>
              <w:rPr>
                <w:sz w:val="17"/>
              </w:rPr>
              <w:t>Confirmado por código</w:t>
            </w:r>
          </w:p>
        </w:tc>
      </w:tr>
    </w:tbl>
    <w:p>
      <w:pPr>
        <w:spacing w:after="0"/>
      </w:pPr>
    </w:p>
    <w:p>
      <w:pPr>
        <w:pStyle w:val="Heading2"/>
      </w:pPr>
      <w:r>
        <w:t>Objetivo</w:t>
      </w:r>
    </w:p>
    <w:p>
      <w:pPr>
        <w:spacing w:after="120"/>
      </w:pPr>
      <w:r>
        <w:t xml:space="preserve">Post-build de la salida web/PWA: parchea los bundles JS generados por </w:t>
      </w:r>
      <w:r>
        <w:rPr>
          <w:rFonts w:ascii="Consolas" w:hAnsi="Consolas"/>
          <w:sz w:val="16"/>
        </w:rPr>
        <w:t>expo export</w:t>
      </w:r>
      <w:r>
        <w:t xml:space="preserve"> en </w:t>
      </w:r>
      <w:r>
        <w:rPr>
          <w:rFonts w:ascii="Consolas" w:hAnsi="Consolas"/>
          <w:sz w:val="16"/>
        </w:rPr>
        <w:t>dist/_expo/static/js/web</w:t>
      </w:r>
      <w:r>
        <w:t xml:space="preserve"> para que la app React Native Web arranque en navegador. Sustituye usos de </w:t>
      </w:r>
      <w:r>
        <w:rPr>
          <w:rFonts w:ascii="Consolas" w:hAnsi="Consolas"/>
          <w:sz w:val="16"/>
        </w:rPr>
        <w:t>import.meta</w:t>
      </w:r>
      <w:r>
        <w:t xml:space="preserve"> (que solo existen en módulos ES), inyecta polyfills (</w:t>
      </w:r>
      <w:r>
        <w:rPr>
          <w:rFonts w:ascii="Consolas" w:hAnsi="Consolas"/>
          <w:sz w:val="16"/>
        </w:rPr>
        <w:t>__fbBatchedBridgeConfig</w:t>
      </w:r>
      <w:r>
        <w:t xml:space="preserve">), reemplaza dependencias de módulos nativos RN (TurboModuleRegistry, </w:t>
      </w:r>
      <w:r>
        <w:rPr>
          <w:rFonts w:ascii="Consolas" w:hAnsi="Consolas"/>
          <w:sz w:val="16"/>
        </w:rPr>
        <w:t>requireNativeModule</w:t>
      </w:r>
      <w:r>
        <w:t xml:space="preserve">) por stubs, añade trazas de depuración de arranque y parchea </w:t>
      </w:r>
      <w:r>
        <w:rPr>
          <w:rFonts w:ascii="Consolas" w:hAnsi="Consolas"/>
          <w:sz w:val="16"/>
        </w:rPr>
        <w:t>dist/index.html</w:t>
      </w:r>
      <w:r>
        <w:t xml:space="preserve"> con etiquetas PWA y registro del Service Worker (operación hoy redundante con </w:t>
      </w:r>
      <w:r>
        <w:rPr>
          <w:rFonts w:ascii="Consolas" w:hAnsi="Consolas"/>
          <w:sz w:val="16"/>
        </w:rPr>
        <w:t>app/+html.tsx</w:t>
      </w:r>
      <w:r>
        <w:t>).</w:t>
      </w:r>
    </w:p>
    <w:p>
      <w:pPr>
        <w:spacing w:after="120"/>
      </w:pPr>
      <w:r>
        <w:t xml:space="preserve">Es el único patcher referenciado por </w:t>
      </w:r>
      <w:r>
        <w:rPr>
          <w:rFonts w:ascii="Consolas" w:hAnsi="Consolas"/>
          <w:sz w:val="16"/>
        </w:rPr>
        <w:t>package.json</w:t>
      </w:r>
      <w:r>
        <w:t xml:space="preserve"> (línea 12: </w:t>
      </w:r>
      <w:r>
        <w:rPr>
          <w:rFonts w:ascii="Consolas" w:hAnsi="Consolas"/>
          <w:sz w:val="16"/>
        </w:rPr>
        <w:t>web:build</w:t>
      </w:r>
      <w:r>
        <w:t xml:space="preserve">: </w:t>
      </w:r>
      <w:r>
        <w:rPr>
          <w:rFonts w:ascii="Consolas" w:hAnsi="Consolas"/>
          <w:sz w:val="16"/>
        </w:rPr>
        <w:t>expo export --platform web &amp;&amp; node scripts/patch-import-meta.js</w:t>
      </w:r>
      <w:r>
        <w:t>), por lo que se ejecuta en cada build web.</w:t>
      </w:r>
    </w:p>
    <w:p>
      <w:pPr>
        <w:pStyle w:val="Heading2"/>
      </w:pPr>
      <w:r>
        <w:t>Clasificación y estado</w:t>
      </w:r>
    </w:p>
    <w:p>
      <w:pPr>
        <w:spacing w:after="120"/>
      </w:pPr>
      <w:r>
        <w:t xml:space="preserve">Etiqueta: </w:t>
      </w:r>
      <w:r>
        <w:rPr>
          <w:rFonts w:ascii="Consolas" w:hAnsi="Consolas"/>
          <w:sz w:val="16"/>
        </w:rPr>
        <w:t>FUNCIONALIDAD EXISTENTE</w:t>
      </w:r>
      <w:r>
        <w:t xml:space="preserve"> (pipeline activo), con fragmentos de depuración </w:t>
      </w:r>
      <w:r>
        <w:rPr>
          <w:rFonts w:ascii="Consolas" w:hAnsi="Consolas"/>
          <w:sz w:val="16"/>
        </w:rPr>
        <w:t>[PENDIENTE]</w:t>
      </w:r>
      <w:r>
        <w:t>/ruido de trazas que deberían retirarse.</w:t>
      </w:r>
    </w:p>
    <w:p>
      <w:pPr>
        <w:spacing w:after="120"/>
      </w:pPr>
      <w:r>
        <w:rPr>
          <w:rFonts w:ascii="Consolas" w:hAnsi="Consolas"/>
          <w:sz w:val="16"/>
        </w:rPr>
        <w:t>[OBSERVACIÓN TÉCNICA]</w:t>
      </w:r>
      <w:r>
        <w:t xml:space="preserve">: el archivo contiene parches muy específicos a la forma minificada de un bundle Metro concreto (módulos </w:t>
      </w:r>
      <w:r>
        <w:rPr>
          <w:rFonts w:ascii="Consolas" w:hAnsi="Consolas"/>
          <w:sz w:val="16"/>
        </w:rPr>
        <w:t>782</w:t>
      </w:r>
      <w:r>
        <w:t xml:space="preserve">, </w:t>
      </w:r>
      <w:r>
        <w:rPr>
          <w:rFonts w:ascii="Consolas" w:hAnsi="Consolas"/>
          <w:sz w:val="16"/>
        </w:rPr>
        <w:t>484</w:t>
      </w:r>
      <w:r>
        <w:t xml:space="preserve">, </w:t>
      </w:r>
      <w:r>
        <w:rPr>
          <w:rFonts w:ascii="Consolas" w:hAnsi="Consolas"/>
          <w:sz w:val="16"/>
        </w:rPr>
        <w:t>486</w:t>
      </w:r>
      <w:r>
        <w:t xml:space="preserve">, patrones </w:t>
      </w:r>
      <w:r>
        <w:rPr>
          <w:rFonts w:ascii="Consolas" w:hAnsi="Consolas"/>
          <w:sz w:val="16"/>
        </w:rPr>
        <w:t>_e.requireNativeModule=...</w:t>
      </w:r>
      <w:r>
        <w:t xml:space="preserve">, </w:t>
      </w:r>
      <w:r>
        <w:rPr>
          <w:rFonts w:ascii="Consolas" w:hAnsi="Consolas"/>
          <w:sz w:val="16"/>
        </w:rPr>
        <w:t>function p(e,t,f,p)</w:t>
      </w:r>
      <w:r>
        <w:t xml:space="preserve">, etc.). Cualquier cambio de dependencias o de versión de Metro/Expo puede invalidar las regex y dejar de parchear sin error (los </w:t>
      </w:r>
      <w:r>
        <w:rPr>
          <w:rFonts w:ascii="Consolas" w:hAnsi="Consolas"/>
          <w:sz w:val="16"/>
        </w:rPr>
        <w:t>content.includes(...)</w:t>
      </w:r>
      <w:r>
        <w:t xml:space="preserve"> fallan silenciosamente). Cabecera </w:t>
      </w:r>
      <w:r>
        <w:rPr>
          <w:rFonts w:ascii="Consolas" w:hAnsi="Consolas"/>
          <w:sz w:val="16"/>
        </w:rPr>
        <w:t>v7.0.0</w:t>
      </w:r>
      <w:r>
        <w:t xml:space="preserve"> (fecha 2026-08-26) evidencia iteraciones intensas de prueba y error durante el desarrollo de la PWA (ver </w:t>
      </w:r>
      <w:r>
        <w:rPr>
          <w:rFonts w:ascii="Consolas" w:hAnsi="Consolas"/>
          <w:sz w:val="16"/>
        </w:rPr>
        <w:t>server.log</w:t>
      </w:r>
      <w:r>
        <w:t xml:space="preserve">, </w:t>
      </w:r>
      <w:r>
        <w:rPr>
          <w:rFonts w:ascii="Consolas" w:hAnsi="Consolas"/>
          <w:sz w:val="16"/>
        </w:rPr>
        <w:t>diag*.mjs</w:t>
      </w:r>
      <w:r>
        <w:t>).</w:t>
      </w:r>
    </w:p>
    <w:p>
      <w:pPr>
        <w:pStyle w:val="Heading2"/>
      </w:pPr>
      <w:r>
        <w:t>Dependencias e importaciones</w:t>
      </w:r>
    </w:p>
    <w:tbl>
      <w:tblPr>
        <w:tblStyle w:val="TableGrid"/>
        <w:tblW w:type="auto" w:w="0"/>
        <w:jc w:val="left"/>
        <w:tblLook w:firstColumn="1" w:firstRow="1" w:lastColumn="0" w:lastRow="0" w:noHBand="0" w:noVBand="1" w:val="04A0"/>
      </w:tblPr>
      <w:tblGrid>
        <w:gridCol w:w="2436"/>
        <w:gridCol w:w="2436"/>
        <w:gridCol w:w="2436"/>
        <w:gridCol w:w="2436"/>
      </w:tblGrid>
      <w:tr>
        <w:tc>
          <w:tcPr>
            <w:tcW w:type="dxa" w:w="2436"/>
            <w:shd w:val="clear" w:color="auto" w:fill="F2DCDA"/>
          </w:tcPr>
          <w:p>
            <w:pPr>
              <w:spacing w:after="20"/>
            </w:pPr>
            <w:r>
              <w:rPr>
                <w:b/>
                <w:sz w:val="17"/>
              </w:rPr>
            </w:r>
            <w:r>
              <w:rPr>
                <w:b/>
                <w:sz w:val="17"/>
              </w:rPr>
              <w:t>Importación/Librería</w:t>
            </w:r>
          </w:p>
        </w:tc>
        <w:tc>
          <w:tcPr>
            <w:tcW w:type="dxa" w:w="2436"/>
            <w:shd w:val="clear" w:color="auto" w:fill="F2DCDA"/>
          </w:tcPr>
          <w:p>
            <w:pPr>
              <w:spacing w:after="20"/>
            </w:pPr>
            <w:r>
              <w:rPr>
                <w:b/>
                <w:sz w:val="17"/>
              </w:rPr>
            </w:r>
            <w:r>
              <w:rPr>
                <w:b/>
                <w:sz w:val="17"/>
              </w:rPr>
              <w:t>Tipo</w:t>
            </w:r>
          </w:p>
        </w:tc>
        <w:tc>
          <w:tcPr>
            <w:tcW w:type="dxa" w:w="2436"/>
            <w:shd w:val="clear" w:color="auto" w:fill="F2DCDA"/>
          </w:tcPr>
          <w:p>
            <w:pPr>
              <w:spacing w:after="20"/>
            </w:pPr>
            <w:r>
              <w:rPr>
                <w:b/>
                <w:sz w:val="17"/>
              </w:rPr>
            </w:r>
            <w:r>
              <w:rPr>
                <w:b/>
                <w:sz w:val="17"/>
              </w:rPr>
              <w:t>Dónde se usa</w:t>
            </w:r>
          </w:p>
        </w:tc>
        <w:tc>
          <w:tcPr>
            <w:tcW w:type="dxa" w:w="2436"/>
            <w:shd w:val="clear" w:color="auto" w:fill="F2DCDA"/>
          </w:tcPr>
          <w:p>
            <w:pPr>
              <w:spacing w:after="20"/>
            </w:pPr>
            <w:r>
              <w:rPr>
                <w:b/>
                <w:sz w:val="17"/>
              </w:rPr>
            </w:r>
            <w:r>
              <w:rPr>
                <w:b/>
                <w:sz w:val="17"/>
              </w:rPr>
              <w:t>¿Realmente usada?</w:t>
            </w:r>
          </w:p>
        </w:tc>
      </w:tr>
      <w:tr>
        <w:tc>
          <w:tcPr>
            <w:tcW w:type="dxa" w:w="2436"/>
          </w:tcPr>
          <w:p>
            <w:pPr>
              <w:spacing w:after="20"/>
            </w:pPr>
            <w:r>
              <w:rPr>
                <w:sz w:val="17"/>
              </w:rPr>
            </w:r>
            <w:r>
              <w:rPr>
                <w:rFonts w:ascii="Consolas" w:hAnsi="Consolas"/>
                <w:sz w:val="17"/>
              </w:rPr>
              <w:t>fs</w:t>
            </w:r>
            <w:r>
              <w:rPr>
                <w:sz w:val="17"/>
              </w:rPr>
              <w:t xml:space="preserve"> (node:fs)</w:t>
            </w:r>
          </w:p>
        </w:tc>
        <w:tc>
          <w:tcPr>
            <w:tcW w:type="dxa" w:w="2436"/>
          </w:tcPr>
          <w:p>
            <w:pPr>
              <w:spacing w:after="20"/>
            </w:pPr>
            <w:r>
              <w:rPr>
                <w:sz w:val="17"/>
              </w:rPr>
            </w:r>
            <w:r>
              <w:rPr>
                <w:sz w:val="17"/>
              </w:rPr>
              <w:t>estándar</w:t>
            </w:r>
          </w:p>
        </w:tc>
        <w:tc>
          <w:tcPr>
            <w:tcW w:type="dxa" w:w="2436"/>
          </w:tcPr>
          <w:p>
            <w:pPr>
              <w:spacing w:after="20"/>
            </w:pPr>
            <w:r>
              <w:rPr>
                <w:sz w:val="17"/>
              </w:rPr>
            </w:r>
            <w:r>
              <w:rPr>
                <w:sz w:val="17"/>
              </w:rPr>
              <w:t>Lectura/escritura de bundles e HTML</w:t>
            </w:r>
          </w:p>
        </w:tc>
        <w:tc>
          <w:tcPr>
            <w:tcW w:type="dxa" w:w="2436"/>
          </w:tcPr>
          <w:p>
            <w:pPr>
              <w:spacing w:after="20"/>
            </w:pPr>
            <w:r>
              <w:rPr>
                <w:sz w:val="17"/>
              </w:rPr>
            </w:r>
            <w:r>
              <w:rPr>
                <w:sz w:val="17"/>
              </w:rPr>
              <w:t>Sí</w:t>
            </w:r>
          </w:p>
        </w:tc>
      </w:tr>
      <w:tr>
        <w:tc>
          <w:tcPr>
            <w:tcW w:type="dxa" w:w="2436"/>
          </w:tcPr>
          <w:p>
            <w:pPr>
              <w:spacing w:after="20"/>
            </w:pPr>
            <w:r>
              <w:rPr>
                <w:sz w:val="17"/>
              </w:rPr>
            </w:r>
            <w:r>
              <w:rPr>
                <w:rFonts w:ascii="Consolas" w:hAnsi="Consolas"/>
                <w:sz w:val="17"/>
              </w:rPr>
              <w:t>path</w:t>
            </w:r>
            <w:r>
              <w:rPr>
                <w:sz w:val="17"/>
              </w:rPr>
              <w:t xml:space="preserve"> (node:path)</w:t>
            </w:r>
          </w:p>
        </w:tc>
        <w:tc>
          <w:tcPr>
            <w:tcW w:type="dxa" w:w="2436"/>
          </w:tcPr>
          <w:p>
            <w:pPr>
              <w:spacing w:after="20"/>
            </w:pPr>
            <w:r>
              <w:rPr>
                <w:sz w:val="17"/>
              </w:rPr>
            </w:r>
            <w:r>
              <w:rPr>
                <w:sz w:val="17"/>
              </w:rPr>
              <w:t>estándar</w:t>
            </w:r>
          </w:p>
        </w:tc>
        <w:tc>
          <w:tcPr>
            <w:tcW w:type="dxa" w:w="2436"/>
          </w:tcPr>
          <w:p>
            <w:pPr>
              <w:spacing w:after="20"/>
            </w:pPr>
            <w:r>
              <w:rPr>
                <w:sz w:val="17"/>
              </w:rPr>
            </w:r>
            <w:r>
              <w:rPr>
                <w:sz w:val="17"/>
              </w:rPr>
              <w:t xml:space="preserve">Resolución de rutas </w:t>
            </w:r>
            <w:r>
              <w:rPr>
                <w:rFonts w:ascii="Consolas" w:hAnsi="Consolas"/>
                <w:sz w:val="17"/>
              </w:rPr>
              <w:t>dist</w:t>
            </w:r>
          </w:p>
        </w:tc>
        <w:tc>
          <w:tcPr>
            <w:tcW w:type="dxa" w:w="2436"/>
          </w:tcPr>
          <w:p>
            <w:pPr>
              <w:spacing w:after="20"/>
            </w:pPr>
            <w:r>
              <w:rPr>
                <w:sz w:val="17"/>
              </w:rPr>
            </w:r>
            <w:r>
              <w:rPr>
                <w:sz w:val="17"/>
              </w:rPr>
              <w:t>Sí</w:t>
            </w:r>
          </w:p>
        </w:tc>
      </w:tr>
    </w:tbl>
    <w:p>
      <w:pPr>
        <w:spacing w:after="0"/>
      </w:pPr>
    </w:p>
    <w:p>
      <w:pPr>
        <w:spacing w:after="120"/>
      </w:pPr>
      <w:r>
        <w:t xml:space="preserve">No usa dependencias externas (npm). Opera sobre el output de </w:t>
      </w:r>
      <w:r>
        <w:rPr>
          <w:rFonts w:ascii="Consolas" w:hAnsi="Consolas"/>
          <w:sz w:val="16"/>
        </w:rPr>
        <w:t>expo export</w:t>
      </w:r>
      <w:r>
        <w:t>.</w:t>
      </w:r>
    </w:p>
    <w:p>
      <w:pPr>
        <w:pStyle w:val="Heading2"/>
      </w:pPr>
      <w:r>
        <w:t>Componentes que dependen de este archivo</w:t>
      </w:r>
    </w:p>
    <w:tbl>
      <w:tblPr>
        <w:tblStyle w:val="TableGrid"/>
        <w:tblW w:type="auto" w:w="0"/>
        <w:jc w:val="left"/>
        <w:tblLook w:firstColumn="1" w:firstRow="1" w:lastColumn="0" w:lastRow="0" w:noHBand="0" w:noVBand="1" w:val="04A0"/>
      </w:tblPr>
      <w:tblGrid>
        <w:gridCol w:w="4873"/>
        <w:gridCol w:w="4873"/>
      </w:tblGrid>
      <w:tr>
        <w:tc>
          <w:tcPr>
            <w:tcW w:type="dxa" w:w="4873"/>
            <w:shd w:val="clear" w:color="auto" w:fill="F2DCDA"/>
          </w:tcPr>
          <w:p>
            <w:pPr>
              <w:spacing w:after="20"/>
            </w:pPr>
            <w:r>
              <w:rPr>
                <w:b/>
                <w:sz w:val="17"/>
              </w:rPr>
            </w:r>
            <w:r>
              <w:rPr>
                <w:b/>
                <w:sz w:val="17"/>
              </w:rPr>
              <w:t>Componente</w:t>
            </w:r>
          </w:p>
        </w:tc>
        <w:tc>
          <w:tcPr>
            <w:tcW w:type="dxa" w:w="4873"/>
            <w:shd w:val="clear" w:color="auto" w:fill="F2DCDA"/>
          </w:tcPr>
          <w:p>
            <w:pPr>
              <w:spacing w:after="20"/>
            </w:pPr>
            <w:r>
              <w:rPr>
                <w:b/>
                <w:sz w:val="17"/>
              </w:rPr>
            </w:r>
            <w:r>
              <w:rPr>
                <w:b/>
                <w:sz w:val="17"/>
              </w:rPr>
              <w:t>Cómo lo referencia</w:t>
            </w:r>
          </w:p>
        </w:tc>
      </w:tr>
      <w:tr>
        <w:tc>
          <w:tcPr>
            <w:tcW w:type="dxa" w:w="4873"/>
          </w:tcPr>
          <w:p>
            <w:pPr>
              <w:spacing w:after="20"/>
            </w:pPr>
            <w:r>
              <w:rPr>
                <w:sz w:val="17"/>
              </w:rPr>
            </w:r>
            <w:r>
              <w:rPr>
                <w:sz w:val="17"/>
              </w:rPr>
              <w:t>package.json (línea 12)</w:t>
            </w:r>
          </w:p>
        </w:tc>
        <w:tc>
          <w:tcPr>
            <w:tcW w:type="dxa" w:w="4873"/>
          </w:tcPr>
          <w:p>
            <w:pPr>
              <w:spacing w:after="20"/>
            </w:pPr>
            <w:r>
              <w:rPr>
                <w:sz w:val="17"/>
              </w:rPr>
            </w:r>
            <w:r>
              <w:rPr>
                <w:rFonts w:ascii="Consolas" w:hAnsi="Consolas"/>
                <w:sz w:val="17"/>
              </w:rPr>
              <w:t>"web:build": "expo export --platform web &amp;&amp; node scripts/patch-import-meta.js"</w:t>
            </w:r>
          </w:p>
        </w:tc>
      </w:tr>
      <w:tr>
        <w:tc>
          <w:tcPr>
            <w:tcW w:type="dxa" w:w="4873"/>
          </w:tcPr>
          <w:p>
            <w:pPr>
              <w:spacing w:after="20"/>
            </w:pPr>
            <w:r>
              <w:rPr>
                <w:sz w:val="17"/>
              </w:rPr>
            </w:r>
            <w:r>
              <w:rPr>
                <w:sz w:val="17"/>
              </w:rPr>
              <w:t>scripts/deploy-ghpages.ps1 (línea 25)</w:t>
            </w:r>
          </w:p>
        </w:tc>
        <w:tc>
          <w:tcPr>
            <w:tcW w:type="dxa" w:w="4873"/>
          </w:tcPr>
          <w:p>
            <w:pPr>
              <w:spacing w:after="20"/>
            </w:pPr>
            <w:r>
              <w:rPr>
                <w:sz w:val="17"/>
              </w:rPr>
            </w:r>
            <w:r>
              <w:rPr>
                <w:sz w:val="17"/>
              </w:rPr>
              <w:t xml:space="preserve">Ejecuta </w:t>
            </w:r>
            <w:r>
              <w:rPr>
                <w:rFonts w:ascii="Consolas" w:hAnsi="Consolas"/>
                <w:sz w:val="17"/>
              </w:rPr>
              <w:t>npm run web:build</w:t>
            </w:r>
            <w:r>
              <w:rPr>
                <w:sz w:val="17"/>
              </w:rPr>
              <w:t xml:space="preserve"> antes de publicar (hereda el patcher)</w:t>
            </w:r>
          </w:p>
        </w:tc>
      </w:tr>
      <w:tr>
        <w:tc>
          <w:tcPr>
            <w:tcW w:type="dxa" w:w="4873"/>
          </w:tcPr>
          <w:p>
            <w:pPr>
              <w:spacing w:after="20"/>
            </w:pPr>
            <w:r>
              <w:rPr>
                <w:sz w:val="17"/>
              </w:rPr>
            </w:r>
            <w:r>
              <w:rPr>
                <w:sz w:val="17"/>
              </w:rPr>
              <w:t>dist/_expo/static/js/web/*.js</w:t>
            </w:r>
          </w:p>
        </w:tc>
        <w:tc>
          <w:tcPr>
            <w:tcW w:type="dxa" w:w="4873"/>
          </w:tcPr>
          <w:p>
            <w:pPr>
              <w:spacing w:after="20"/>
            </w:pPr>
            <w:r>
              <w:rPr>
                <w:sz w:val="17"/>
              </w:rPr>
            </w:r>
            <w:r>
              <w:rPr>
                <w:sz w:val="17"/>
              </w:rPr>
              <w:t>Archivos que modifica in-place</w:t>
            </w:r>
          </w:p>
        </w:tc>
      </w:tr>
      <w:tr>
        <w:tc>
          <w:tcPr>
            <w:tcW w:type="dxa" w:w="4873"/>
          </w:tcPr>
          <w:p>
            <w:pPr>
              <w:spacing w:after="20"/>
            </w:pPr>
            <w:r>
              <w:rPr>
                <w:sz w:val="17"/>
              </w:rPr>
            </w:r>
            <w:r>
              <w:rPr>
                <w:sz w:val="17"/>
              </w:rPr>
              <w:t>dist/index.html</w:t>
            </w:r>
          </w:p>
        </w:tc>
        <w:tc>
          <w:tcPr>
            <w:tcW w:type="dxa" w:w="4873"/>
          </w:tcPr>
          <w:p>
            <w:pPr>
              <w:spacing w:after="20"/>
            </w:pPr>
            <w:r>
              <w:rPr>
                <w:sz w:val="17"/>
              </w:rPr>
            </w:r>
            <w:r>
              <w:rPr>
                <w:sz w:val="17"/>
              </w:rPr>
              <w:t>HTML que modifica in-place</w:t>
            </w:r>
          </w:p>
        </w:tc>
      </w:tr>
    </w:tbl>
    <w:p>
      <w:pPr>
        <w:spacing w:after="0"/>
      </w:pPr>
    </w:p>
    <w:p>
      <w:pPr>
        <w:spacing w:after="120"/>
      </w:pPr>
      <w:r>
        <w:rPr>
          <w:rFonts w:ascii="Consolas" w:hAnsi="Consolas"/>
          <w:sz w:val="16"/>
        </w:rPr>
        <w:t>[NOTA]</w:t>
      </w:r>
      <w:r>
        <w:t xml:space="preserve">: existen dos patchers hermanos no referenciados por npm: </w:t>
      </w:r>
      <w:r>
        <w:rPr>
          <w:rFonts w:ascii="Consolas" w:hAnsi="Consolas"/>
          <w:sz w:val="16"/>
        </w:rPr>
        <w:t>scripts/patch-web-html.js</w:t>
      </w:r>
      <w:r>
        <w:t xml:space="preserve"> y </w:t>
      </w:r>
      <w:r>
        <w:rPr>
          <w:rFonts w:ascii="Consolas" w:hAnsi="Consolas"/>
          <w:sz w:val="16"/>
        </w:rPr>
        <w:t>fix-pwa-build.js</w:t>
      </w:r>
      <w:r>
        <w:t xml:space="preserve"> (raíz), aparentemente intentos previos superados por este script. </w:t>
      </w:r>
      <w:r>
        <w:rPr>
          <w:rFonts w:ascii="Consolas" w:hAnsi="Consolas"/>
          <w:sz w:val="16"/>
        </w:rPr>
        <w:t>[NIVEL DE CERTEZA: Confirmado por código]</w:t>
      </w:r>
      <w:r>
        <w:t>.</w:t>
      </w:r>
    </w:p>
    <w:p>
      <w:pPr>
        <w:pStyle w:val="Heading2"/>
      </w:pPr>
      <w:r>
        <w:t>Variables globales y constantes</w:t>
      </w:r>
    </w:p>
    <w:tbl>
      <w:tblPr>
        <w:tblStyle w:val="TableGrid"/>
        <w:tblW w:type="auto" w:w="0"/>
        <w:jc w:val="left"/>
        <w:tblLook w:firstColumn="1" w:firstRow="1" w:lastColumn="0" w:lastRow="0" w:noHBand="0" w:noVBand="1" w:val="04A0"/>
      </w:tblPr>
      <w:tblGrid>
        <w:gridCol w:w="1949"/>
        <w:gridCol w:w="1949"/>
        <w:gridCol w:w="1949"/>
        <w:gridCol w:w="1949"/>
        <w:gridCol w:w="1949"/>
      </w:tblGrid>
      <w:tr>
        <w:tc>
          <w:tcPr>
            <w:tcW w:type="dxa" w:w="1949"/>
            <w:shd w:val="clear" w:color="auto" w:fill="F2DCDA"/>
          </w:tcPr>
          <w:p>
            <w:pPr>
              <w:spacing w:after="20"/>
            </w:pPr>
            <w:r>
              <w:rPr>
                <w:b/>
                <w:sz w:val="17"/>
              </w:rPr>
            </w:r>
            <w:r>
              <w:rPr>
                <w:b/>
                <w:sz w:val="17"/>
              </w:rPr>
              <w:t>Nombre</w:t>
            </w:r>
          </w:p>
        </w:tc>
        <w:tc>
          <w:tcPr>
            <w:tcW w:type="dxa" w:w="1949"/>
            <w:shd w:val="clear" w:color="auto" w:fill="F2DCDA"/>
          </w:tcPr>
          <w:p>
            <w:pPr>
              <w:spacing w:after="20"/>
            </w:pPr>
            <w:r>
              <w:rPr>
                <w:b/>
                <w:sz w:val="17"/>
              </w:rPr>
            </w:r>
            <w:r>
              <w:rPr>
                <w:b/>
                <w:sz w:val="17"/>
              </w:rPr>
              <w:t>Valor</w:t>
            </w:r>
          </w:p>
        </w:tc>
        <w:tc>
          <w:tcPr>
            <w:tcW w:type="dxa" w:w="1949"/>
            <w:shd w:val="clear" w:color="auto" w:fill="F2DCDA"/>
          </w:tcPr>
          <w:p>
            <w:pPr>
              <w:spacing w:after="20"/>
            </w:pPr>
            <w:r>
              <w:rPr>
                <w:b/>
                <w:sz w:val="17"/>
              </w:rPr>
            </w:r>
            <w:r>
              <w:rPr>
                <w:b/>
                <w:sz w:val="17"/>
              </w:rPr>
              <w:t>Tipo</w:t>
            </w:r>
          </w:p>
        </w:tc>
        <w:tc>
          <w:tcPr>
            <w:tcW w:type="dxa" w:w="1949"/>
            <w:shd w:val="clear" w:color="auto" w:fill="F2DCDA"/>
          </w:tcPr>
          <w:p>
            <w:pPr>
              <w:spacing w:after="20"/>
            </w:pPr>
            <w:r>
              <w:rPr>
                <w:b/>
                <w:sz w:val="17"/>
              </w:rPr>
            </w:r>
            <w:r>
              <w:rPr>
                <w:b/>
                <w:sz w:val="17"/>
              </w:rPr>
              <w:t>Finalidad</w:t>
            </w:r>
          </w:p>
        </w:tc>
        <w:tc>
          <w:tcPr>
            <w:tcW w:type="dxa" w:w="1949"/>
            <w:shd w:val="clear" w:color="auto" w:fill="F2DCDA"/>
          </w:tcPr>
          <w:p>
            <w:pPr>
              <w:spacing w:after="20"/>
            </w:pPr>
            <w:r>
              <w:rPr>
                <w:b/>
                <w:sz w:val="17"/>
              </w:rPr>
            </w:r>
            <w:r>
              <w:rPr>
                <w:b/>
                <w:sz w:val="17"/>
              </w:rPr>
              <w:t>Referencias</w:t>
            </w:r>
          </w:p>
        </w:tc>
      </w:tr>
      <w:tr>
        <w:tc>
          <w:tcPr>
            <w:tcW w:type="dxa" w:w="1949"/>
          </w:tcPr>
          <w:p>
            <w:pPr>
              <w:spacing w:after="20"/>
            </w:pPr>
            <w:r>
              <w:rPr>
                <w:sz w:val="17"/>
              </w:rPr>
            </w:r>
            <w:r>
              <w:rPr>
                <w:sz w:val="17"/>
              </w:rPr>
              <w:t>JS_DIR</w:t>
            </w:r>
          </w:p>
        </w:tc>
        <w:tc>
          <w:tcPr>
            <w:tcW w:type="dxa" w:w="1949"/>
          </w:tcPr>
          <w:p>
            <w:pPr>
              <w:spacing w:after="20"/>
            </w:pPr>
            <w:r>
              <w:rPr>
                <w:sz w:val="17"/>
              </w:rPr>
            </w:r>
            <w:r>
              <w:rPr>
                <w:rFonts w:ascii="Consolas" w:hAnsi="Consolas"/>
                <w:sz w:val="17"/>
              </w:rPr>
              <w:t>path.resolve(__dirname, '..', 'dist', '_expo', 'static', 'js', 'web')</w:t>
            </w:r>
          </w:p>
        </w:tc>
        <w:tc>
          <w:tcPr>
            <w:tcW w:type="dxa" w:w="1949"/>
          </w:tcPr>
          <w:p>
            <w:pPr>
              <w:spacing w:after="20"/>
            </w:pPr>
            <w:r>
              <w:rPr>
                <w:sz w:val="17"/>
              </w:rPr>
            </w:r>
            <w:r>
              <w:rPr>
                <w:sz w:val="17"/>
              </w:rPr>
              <w:t>string</w:t>
            </w:r>
          </w:p>
        </w:tc>
        <w:tc>
          <w:tcPr>
            <w:tcW w:type="dxa" w:w="1949"/>
          </w:tcPr>
          <w:p>
            <w:pPr>
              <w:spacing w:after="20"/>
            </w:pPr>
            <w:r>
              <w:rPr>
                <w:sz w:val="17"/>
              </w:rPr>
            </w:r>
            <w:r>
              <w:rPr>
                <w:sz w:val="17"/>
              </w:rPr>
              <w:t>Carpeta de bundles web</w:t>
            </w:r>
          </w:p>
        </w:tc>
        <w:tc>
          <w:tcPr>
            <w:tcW w:type="dxa" w:w="1949"/>
          </w:tcPr>
          <w:p>
            <w:pPr>
              <w:spacing w:after="20"/>
            </w:pPr>
            <w:r>
              <w:rPr>
                <w:sz w:val="17"/>
              </w:rPr>
            </w:r>
            <w:r>
              <w:rPr>
                <w:sz w:val="17"/>
              </w:rPr>
              <w:t>15, 18–19, 23</w:t>
            </w:r>
          </w:p>
        </w:tc>
      </w:tr>
      <w:tr>
        <w:tc>
          <w:tcPr>
            <w:tcW w:type="dxa" w:w="1949"/>
          </w:tcPr>
          <w:p>
            <w:pPr>
              <w:spacing w:after="20"/>
            </w:pPr>
            <w:r>
              <w:rPr>
                <w:sz w:val="17"/>
              </w:rPr>
            </w:r>
            <w:r>
              <w:rPr>
                <w:sz w:val="17"/>
              </w:rPr>
              <w:t>HTML_PATH</w:t>
            </w:r>
          </w:p>
        </w:tc>
        <w:tc>
          <w:tcPr>
            <w:tcW w:type="dxa" w:w="1949"/>
          </w:tcPr>
          <w:p>
            <w:pPr>
              <w:spacing w:after="20"/>
            </w:pPr>
            <w:r>
              <w:rPr>
                <w:sz w:val="17"/>
              </w:rPr>
            </w:r>
            <w:r>
              <w:rPr>
                <w:rFonts w:ascii="Consolas" w:hAnsi="Consolas"/>
                <w:sz w:val="17"/>
              </w:rPr>
              <w:t>path.resolve(__dirname, '..', 'dist', 'index.html')</w:t>
            </w:r>
          </w:p>
        </w:tc>
        <w:tc>
          <w:tcPr>
            <w:tcW w:type="dxa" w:w="1949"/>
          </w:tcPr>
          <w:p>
            <w:pPr>
              <w:spacing w:after="20"/>
            </w:pPr>
            <w:r>
              <w:rPr>
                <w:sz w:val="17"/>
              </w:rPr>
            </w:r>
            <w:r>
              <w:rPr>
                <w:sz w:val="17"/>
              </w:rPr>
              <w:t>string</w:t>
            </w:r>
          </w:p>
        </w:tc>
        <w:tc>
          <w:tcPr>
            <w:tcW w:type="dxa" w:w="1949"/>
          </w:tcPr>
          <w:p>
            <w:pPr>
              <w:spacing w:after="20"/>
            </w:pPr>
            <w:r>
              <w:rPr>
                <w:sz w:val="17"/>
              </w:rPr>
            </w:r>
            <w:r>
              <w:rPr>
                <w:sz w:val="17"/>
              </w:rPr>
              <w:t>HTML exportado</w:t>
            </w:r>
          </w:p>
        </w:tc>
        <w:tc>
          <w:tcPr>
            <w:tcW w:type="dxa" w:w="1949"/>
          </w:tcPr>
          <w:p>
            <w:pPr>
              <w:spacing w:after="20"/>
            </w:pPr>
            <w:r>
              <w:rPr>
                <w:sz w:val="17"/>
              </w:rPr>
            </w:r>
            <w:r>
              <w:rPr>
                <w:sz w:val="17"/>
              </w:rPr>
              <w:t>16, 135–136, 172</w:t>
            </w:r>
          </w:p>
        </w:tc>
      </w:tr>
      <w:tr>
        <w:tc>
          <w:tcPr>
            <w:tcW w:type="dxa" w:w="1949"/>
          </w:tcPr>
          <w:p>
            <w:pPr>
              <w:spacing w:after="20"/>
            </w:pPr>
            <w:r>
              <w:rPr>
                <w:sz w:val="17"/>
              </w:rPr>
            </w:r>
            <w:r>
              <w:rPr>
                <w:sz w:val="17"/>
              </w:rPr>
              <w:t>jsFiles</w:t>
            </w:r>
          </w:p>
        </w:tc>
        <w:tc>
          <w:tcPr>
            <w:tcW w:type="dxa" w:w="1949"/>
          </w:tcPr>
          <w:p>
            <w:pPr>
              <w:spacing w:after="20"/>
            </w:pPr>
            <w:r>
              <w:rPr>
                <w:sz w:val="17"/>
              </w:rPr>
            </w:r>
            <w:r>
              <w:rPr>
                <w:rFonts w:ascii="Consolas" w:hAnsi="Consolas"/>
                <w:sz w:val="17"/>
              </w:rPr>
              <w:t>fs.readdirSync(JS_DIR).filter(f =&gt; f.endsWith('.js'))</w:t>
            </w:r>
          </w:p>
        </w:tc>
        <w:tc>
          <w:tcPr>
            <w:tcW w:type="dxa" w:w="1949"/>
          </w:tcPr>
          <w:p>
            <w:pPr>
              <w:spacing w:after="20"/>
            </w:pPr>
            <w:r>
              <w:rPr>
                <w:sz w:val="17"/>
              </w:rPr>
            </w:r>
            <w:r>
              <w:rPr>
                <w:sz w:val="17"/>
              </w:rPr>
              <w:t>string[]</w:t>
            </w:r>
          </w:p>
        </w:tc>
        <w:tc>
          <w:tcPr>
            <w:tcW w:type="dxa" w:w="1949"/>
          </w:tcPr>
          <w:p>
            <w:pPr>
              <w:spacing w:after="20"/>
            </w:pPr>
            <w:r>
              <w:rPr>
                <w:sz w:val="17"/>
              </w:rPr>
            </w:r>
            <w:r>
              <w:rPr>
                <w:sz w:val="17"/>
              </w:rPr>
              <w:t>Lista de bundles</w:t>
            </w:r>
          </w:p>
        </w:tc>
        <w:tc>
          <w:tcPr>
            <w:tcW w:type="dxa" w:w="1949"/>
          </w:tcPr>
          <w:p>
            <w:pPr>
              <w:spacing w:after="20"/>
            </w:pPr>
            <w:r>
              <w:rPr>
                <w:sz w:val="17"/>
              </w:rPr>
            </w:r>
            <w:r>
              <w:rPr>
                <w:sz w:val="17"/>
              </w:rPr>
              <w:t>23</w:t>
            </w:r>
          </w:p>
        </w:tc>
      </w:tr>
      <w:tr>
        <w:tc>
          <w:tcPr>
            <w:tcW w:type="dxa" w:w="1949"/>
          </w:tcPr>
          <w:p>
            <w:pPr>
              <w:spacing w:after="20"/>
            </w:pPr>
            <w:r>
              <w:rPr>
                <w:sz w:val="17"/>
              </w:rPr>
            </w:r>
            <w:r>
              <w:rPr>
                <w:sz w:val="17"/>
              </w:rPr>
              <w:t>patchedJs</w:t>
            </w:r>
          </w:p>
        </w:tc>
        <w:tc>
          <w:tcPr>
            <w:tcW w:type="dxa" w:w="1949"/>
          </w:tcPr>
          <w:p>
            <w:pPr>
              <w:spacing w:after="20"/>
            </w:pPr>
            <w:r>
              <w:rPr>
                <w:sz w:val="17"/>
              </w:rPr>
            </w:r>
            <w:r>
              <w:rPr>
                <w:sz w:val="17"/>
              </w:rPr>
              <w:t>contador de bundles modificados</w:t>
            </w:r>
          </w:p>
        </w:tc>
        <w:tc>
          <w:tcPr>
            <w:tcW w:type="dxa" w:w="1949"/>
          </w:tcPr>
          <w:p>
            <w:pPr>
              <w:spacing w:after="20"/>
            </w:pPr>
            <w:r>
              <w:rPr>
                <w:sz w:val="17"/>
              </w:rPr>
            </w:r>
            <w:r>
              <w:rPr>
                <w:sz w:val="17"/>
              </w:rPr>
              <w:t>number</w:t>
            </w:r>
          </w:p>
        </w:tc>
        <w:tc>
          <w:tcPr>
            <w:tcW w:type="dxa" w:w="1949"/>
          </w:tcPr>
          <w:p>
            <w:pPr>
              <w:spacing w:after="20"/>
            </w:pPr>
            <w:r>
              <w:rPr>
                <w:sz w:val="17"/>
              </w:rPr>
            </w:r>
            <w:r>
              <w:rPr>
                <w:sz w:val="17"/>
              </w:rPr>
              <w:t>Estadística de salida</w:t>
            </w:r>
          </w:p>
        </w:tc>
        <w:tc>
          <w:tcPr>
            <w:tcW w:type="dxa" w:w="1949"/>
          </w:tcPr>
          <w:p>
            <w:pPr>
              <w:spacing w:after="20"/>
            </w:pPr>
            <w:r>
              <w:rPr>
                <w:sz w:val="17"/>
              </w:rPr>
            </w:r>
            <w:r>
              <w:rPr>
                <w:sz w:val="17"/>
              </w:rPr>
              <w:t>24, 129</w:t>
            </w:r>
          </w:p>
        </w:tc>
      </w:tr>
      <w:tr>
        <w:tc>
          <w:tcPr>
            <w:tcW w:type="dxa" w:w="1949"/>
          </w:tcPr>
          <w:p>
            <w:pPr>
              <w:spacing w:after="20"/>
            </w:pPr>
            <w:r>
              <w:rPr>
                <w:sz w:val="17"/>
              </w:rPr>
            </w:r>
            <w:r>
              <w:rPr>
                <w:sz w:val="17"/>
              </w:rPr>
              <w:t>BASE</w:t>
            </w:r>
          </w:p>
        </w:tc>
        <w:tc>
          <w:tcPr>
            <w:tcW w:type="dxa" w:w="1949"/>
          </w:tcPr>
          <w:p>
            <w:pPr>
              <w:spacing w:after="20"/>
            </w:pPr>
            <w:r>
              <w:rPr>
                <w:sz w:val="17"/>
              </w:rPr>
            </w:r>
            <w:r>
              <w:rPr>
                <w:rFonts w:ascii="Consolas" w:hAnsi="Consolas"/>
                <w:sz w:val="17"/>
              </w:rPr>
              <w:t>'/Claude_Code_trabajos/safealert'</w:t>
            </w:r>
          </w:p>
        </w:tc>
        <w:tc>
          <w:tcPr>
            <w:tcW w:type="dxa" w:w="1949"/>
          </w:tcPr>
          <w:p>
            <w:pPr>
              <w:spacing w:after="20"/>
            </w:pPr>
            <w:r>
              <w:rPr>
                <w:sz w:val="17"/>
              </w:rPr>
            </w:r>
            <w:r>
              <w:rPr>
                <w:sz w:val="17"/>
              </w:rPr>
              <w:t>string</w:t>
            </w:r>
          </w:p>
        </w:tc>
        <w:tc>
          <w:tcPr>
            <w:tcW w:type="dxa" w:w="1949"/>
          </w:tcPr>
          <w:p>
            <w:pPr>
              <w:spacing w:after="20"/>
            </w:pPr>
            <w:r>
              <w:rPr>
                <w:sz w:val="17"/>
              </w:rPr>
            </w:r>
            <w:r>
              <w:rPr>
                <w:sz w:val="17"/>
              </w:rPr>
              <w:t>Base pública para tags PWA (HTML)</w:t>
            </w:r>
          </w:p>
        </w:tc>
        <w:tc>
          <w:tcPr>
            <w:tcW w:type="dxa" w:w="1949"/>
          </w:tcPr>
          <w:p>
            <w:pPr>
              <w:spacing w:after="20"/>
            </w:pPr>
            <w:r>
              <w:rPr>
                <w:sz w:val="17"/>
              </w:rPr>
            </w:r>
            <w:r>
              <w:rPr>
                <w:sz w:val="17"/>
              </w:rPr>
              <w:t>141</w:t>
            </w:r>
          </w:p>
        </w:tc>
      </w:tr>
    </w:tbl>
    <w:p>
      <w:pPr>
        <w:spacing w:after="0"/>
      </w:pPr>
    </w:p>
    <w:p>
      <w:pPr>
        <w:spacing w:after="120"/>
      </w:pPr>
      <w:r>
        <w:t xml:space="preserve">Marcadores mágicos de guard en contenido (evitan re-parchear): </w:t>
      </w:r>
      <w:r>
        <w:rPr>
          <w:rFonts w:ascii="Consolas" w:hAnsi="Consolas"/>
          <w:sz w:val="16"/>
        </w:rPr>
        <w:t>__SA_POLYFILL__</w:t>
      </w:r>
      <w:r>
        <w:t xml:space="preserve"> (línea 40), </w:t>
      </w:r>
      <w:r>
        <w:rPr>
          <w:rFonts w:ascii="Consolas" w:hAnsi="Consolas"/>
          <w:sz w:val="16"/>
        </w:rPr>
        <w:t>__SA_TRACE__</w:t>
      </w:r>
      <w:r>
        <w:t xml:space="preserve"> (67), </w:t>
      </w:r>
      <w:r>
        <w:rPr>
          <w:rFonts w:ascii="Consolas" w:hAnsi="Consolas"/>
          <w:sz w:val="16"/>
        </w:rPr>
        <w:t>__SA_TRACE_AR__</w:t>
      </w:r>
      <w:r>
        <w:t xml:space="preserve"> (85), </w:t>
      </w:r>
      <w:r>
        <w:rPr>
          <w:rFonts w:ascii="Consolas" w:hAnsi="Consolas"/>
          <w:sz w:val="16"/>
        </w:rPr>
        <w:t>__SA_TRACE_RA__</w:t>
      </w:r>
      <w:r>
        <w:t xml:space="preserve"> (103), </w:t>
      </w:r>
      <w:r>
        <w:rPr>
          <w:rFonts w:ascii="Consolas" w:hAnsi="Consolas"/>
          <w:sz w:val="16"/>
        </w:rPr>
        <w:t>__SA_TRACE_CR__</w:t>
      </w:r>
      <w:r>
        <w:t xml:space="preserve"> (117). Números de módulo Metro: </w:t>
      </w:r>
      <w:r>
        <w:rPr>
          <w:rFonts w:ascii="Consolas" w:hAnsi="Consolas"/>
          <w:sz w:val="16"/>
        </w:rPr>
        <w:t>782</w:t>
      </w:r>
      <w:r>
        <w:t xml:space="preserve">, </w:t>
      </w:r>
      <w:r>
        <w:rPr>
          <w:rFonts w:ascii="Consolas" w:hAnsi="Consolas"/>
          <w:sz w:val="16"/>
        </w:rPr>
        <w:t>484</w:t>
      </w:r>
      <w:r>
        <w:t xml:space="preserve">, </w:t>
      </w:r>
      <w:r>
        <w:rPr>
          <w:rFonts w:ascii="Consolas" w:hAnsi="Consolas"/>
          <w:sz w:val="16"/>
        </w:rPr>
        <w:t>486</w:t>
      </w:r>
      <w:r>
        <w:t>.</w:t>
      </w:r>
    </w:p>
    <w:p>
      <w:pPr>
        <w:pStyle w:val="Heading2"/>
      </w:pPr>
      <w:r>
        <w:t>Estructura (funciones / clases / tipos)</w:t>
      </w:r>
    </w:p>
    <w:p>
      <w:pPr>
        <w:spacing w:after="120"/>
      </w:pPr>
      <w:r>
        <w:t xml:space="preserve">Sin funciones nombradas: es un script de nivel superior (main). Organización por bloques numerados en comentarios: 1 (import.meta), 2 (polyfill </w:t>
      </w:r>
      <w:r>
        <w:rPr>
          <w:rFonts w:ascii="Consolas" w:hAnsi="Consolas"/>
          <w:sz w:val="16"/>
        </w:rPr>
        <w:t>__fbBatchedBridgeConfig</w:t>
      </w:r>
      <w:r>
        <w:t>), 3 (módulo 782), 4 (</w:t>
      </w:r>
      <w:r>
        <w:rPr>
          <w:rFonts w:ascii="Consolas" w:hAnsi="Consolas"/>
          <w:sz w:val="16"/>
        </w:rPr>
        <w:t>requireNativeModule</w:t>
      </w:r>
      <w:r>
        <w:t xml:space="preserve"> stub), 5 (traza </w:t>
      </w:r>
      <w:r>
        <w:rPr>
          <w:rFonts w:ascii="Consolas" w:hAnsi="Consolas"/>
          <w:sz w:val="16"/>
        </w:rPr>
        <w:t>renderRootComponent</w:t>
      </w:r>
      <w:r>
        <w:t xml:space="preserve">), 6 (traza </w:t>
      </w:r>
      <w:r>
        <w:rPr>
          <w:rFonts w:ascii="Consolas" w:hAnsi="Consolas"/>
          <w:sz w:val="16"/>
        </w:rPr>
        <w:t>AppRegistry</w:t>
      </w:r>
      <w:r>
        <w:t xml:space="preserve">), 8 (traza </w:t>
      </w:r>
      <w:r>
        <w:rPr>
          <w:rFonts w:ascii="Consolas" w:hAnsi="Consolas"/>
          <w:sz w:val="16"/>
        </w:rPr>
        <w:t>renderApplication</w:t>
      </w:r>
      <w:r>
        <w:t xml:space="preserve">), 9 (traza módulo 486 </w:t>
      </w:r>
      <w:r>
        <w:rPr>
          <w:rFonts w:ascii="Consolas" w:hAnsi="Consolas"/>
          <w:sz w:val="16"/>
        </w:rPr>
        <w:t>createRoot</w:t>
      </w:r>
      <w:r>
        <w:t>), y bloque final de parcheo HTML (PWA + SW).</w:t>
      </w:r>
    </w:p>
    <w:p>
      <w:pPr>
        <w:pStyle w:val="Heading2"/>
      </w:pPr>
      <w:r>
        <w:t>Análisis línea por línea</w:t>
      </w:r>
    </w:p>
    <w:p>
      <w:pPr>
        <w:spacing w:before="80" w:after="120" w:line="240" w:lineRule="auto"/>
        <w:shd w:val="clear" w:color="auto" w:fill="F5F5F5"/>
      </w:pPr>
      <w:r>
        <w:rPr>
          <w:rFonts w:ascii="Consolas" w:hAnsi="Consolas"/>
          <w:sz w:val="16"/>
        </w:rPr>
        <w:t>/* ============================================================================</w:t>
      </w:r>
      <w:r>
        <w:br/>
      </w:r>
      <w:r>
        <w:rPr>
          <w:rFonts w:ascii="Consolas" w:hAnsi="Consolas"/>
          <w:sz w:val="16"/>
        </w:rPr>
        <w:t xml:space="preserve"> </w:t>
      </w:r>
      <w:r>
        <w:br/>
      </w:r>
      <w:r>
        <w:rPr>
          <w:rFonts w:ascii="Consolas" w:hAnsi="Consolas"/>
          <w:sz w:val="16"/>
        </w:rPr>
        <w:t>* Archivo         : scripts/patch-import-meta.js</w:t>
      </w:r>
      <w:r>
        <w:br/>
      </w:r>
      <w:r>
        <w:rPr>
          <w:rFonts w:ascii="Consolas" w:hAnsi="Consolas"/>
          <w:sz w:val="16"/>
        </w:rPr>
        <w:t>* Descripción     : Post-build: parchea el bundle web para funcionar en browser.</w:t>
      </w:r>
      <w:r>
        <w:br/>
      </w:r>
      <w:r>
        <w:rPr>
          <w:rFonts w:ascii="Consolas" w:hAnsi="Consolas"/>
          <w:sz w:val="16"/>
        </w:rPr>
        <w:t>* Autor           : oafon</w:t>
      </w:r>
      <w:r>
        <w:br/>
      </w:r>
      <w:r>
        <w:rPr>
          <w:rFonts w:ascii="Consolas" w:hAnsi="Consolas"/>
          <w:sz w:val="16"/>
        </w:rPr>
        <w:t>* Fecha           : 2026-08-26</w:t>
      </w:r>
      <w:r>
        <w:br/>
      </w:r>
      <w:r>
        <w:rPr>
          <w:rFonts w:ascii="Consolas" w:hAnsi="Consolas"/>
          <w:sz w:val="16"/>
        </w:rPr>
        <w:t>* Versión         : 7.0.0</w:t>
      </w:r>
      <w:r>
        <w:br/>
      </w:r>
      <w:r>
        <w:rPr>
          <w:rFonts w:ascii="Consolas" w:hAnsi="Consolas"/>
          <w:sz w:val="16"/>
        </w:rPr>
        <w:t>* Lenguaje        : Node.js</w:t>
      </w:r>
      <w:r>
        <w:br/>
      </w:r>
      <w:r>
        <w:rPr>
          <w:rFonts w:ascii="Consolas" w:hAnsi="Consolas"/>
          <w:sz w:val="16"/>
        </w:rPr>
        <w:t>* Uso             : node scripts/patch-import-meta.js</w:t>
      </w:r>
      <w:r>
        <w:br/>
      </w:r>
      <w:r>
        <w:rPr>
          <w:rFonts w:ascii="Consolas" w:hAnsi="Consolas"/>
          <w:sz w:val="16"/>
        </w:rPr>
        <w:t>* ============================================================================ */</w:t>
      </w:r>
      <w:r>
        <w:br/>
      </w:r>
      <w:r>
        <w:rPr>
          <w:rFonts w:ascii="Consolas" w:hAnsi="Consolas"/>
          <w:sz w:val="16"/>
        </w:rPr>
        <w:t xml:space="preserve"> </w:t>
      </w:r>
      <w:r>
        <w:br/>
      </w:r>
      <w:r>
        <w:rPr>
          <w:rFonts w:ascii="Consolas" w:hAnsi="Consolas"/>
          <w:sz w:val="16"/>
        </w:rPr>
        <w:t>const fs = require('fs');</w:t>
      </w:r>
      <w:r>
        <w:br/>
      </w:r>
      <w:r>
        <w:rPr>
          <w:rFonts w:ascii="Consolas" w:hAnsi="Consolas"/>
          <w:sz w:val="16"/>
        </w:rPr>
        <w:t>const path = require('path');</w:t>
      </w:r>
      <w:r>
        <w:br/>
      </w:r>
      <w:r>
        <w:rPr>
          <w:rFonts w:ascii="Consolas" w:hAnsi="Consolas"/>
          <w:sz w:val="16"/>
        </w:rPr>
        <w:t xml:space="preserve"> </w:t>
      </w:r>
      <w:r>
        <w:br/>
      </w:r>
      <w:r>
        <w:rPr>
          <w:rFonts w:ascii="Consolas" w:hAnsi="Consolas"/>
          <w:sz w:val="16"/>
        </w:rPr>
        <w:t>const JS_DIR = path.resolve(__dirname, '..', 'dist', '_expo', 'static', 'js', 'web');</w:t>
      </w:r>
      <w:r>
        <w:br/>
      </w:r>
      <w:r>
        <w:rPr>
          <w:rFonts w:ascii="Consolas" w:hAnsi="Consolas"/>
          <w:sz w:val="16"/>
        </w:rPr>
        <w:t>const HTML_PATH = path.resolve(__dirname, '..', 'dist', 'index.html');</w:t>
      </w:r>
      <w:r>
        <w:br/>
      </w:r>
      <w:r>
        <w:rPr>
          <w:rFonts w:ascii="Consolas" w:hAnsi="Consolas"/>
          <w:sz w:val="16"/>
        </w:rPr>
        <w:t xml:space="preserve"> </w:t>
      </w:r>
      <w:r>
        <w:br/>
      </w:r>
      <w:r>
        <w:rPr>
          <w:rFonts w:ascii="Consolas" w:hAnsi="Consolas"/>
          <w:sz w:val="16"/>
        </w:rPr>
        <w:t>if (!fs.existsSync(JS_DIR)) {</w:t>
      </w:r>
      <w:r>
        <w:br/>
      </w:r>
      <w:r>
        <w:rPr>
          <w:rFonts w:ascii="Consolas" w:hAnsi="Consolas"/>
          <w:sz w:val="16"/>
        </w:rPr>
        <w:t xml:space="preserve">  console.warn('[patch] Directorio JS no encontrado, saltando.');</w:t>
      </w:r>
      <w:r>
        <w:br/>
      </w:r>
      <w:r>
        <w:rPr>
          <w:rFonts w:ascii="Consolas" w:hAnsi="Consolas"/>
          <w:sz w:val="16"/>
        </w:rPr>
        <w:t xml:space="preserve">  process.exit(0);</w:t>
      </w:r>
      <w:r>
        <w:br/>
      </w:r>
      <w:r>
        <w:rPr>
          <w:rFonts w:ascii="Consolas" w:hAnsi="Consolas"/>
          <w:sz w:val="16"/>
        </w:rPr>
        <w:t>}</w:t>
      </w:r>
      <w:r>
        <w:br/>
      </w:r>
      <w:r>
        <w:rPr>
          <w:rFonts w:ascii="Consolas" w:hAnsi="Consolas"/>
          <w:sz w:val="16"/>
        </w:rPr>
        <w:t xml:space="preserve"> </w:t>
      </w:r>
      <w:r>
        <w:br/>
      </w:r>
      <w:r>
        <w:rPr>
          <w:rFonts w:ascii="Consolas" w:hAnsi="Consolas"/>
          <w:sz w:val="16"/>
        </w:rPr>
        <w:t>const jsFiles = fs.readdirSync(JS_DIR).filter(f =&gt; f.endsWith('.js'));</w:t>
      </w:r>
      <w:r>
        <w:br/>
      </w:r>
      <w:r>
        <w:rPr>
          <w:rFonts w:ascii="Consolas" w:hAnsi="Consolas"/>
          <w:sz w:val="16"/>
        </w:rPr>
        <w:t>let patchedJs = 0;</w:t>
      </w:r>
      <w:r>
        <w:br/>
      </w:r>
      <w:r>
        <w:rPr>
          <w:rFonts w:ascii="Consolas" w:hAnsi="Consolas"/>
          <w:sz w:val="16"/>
        </w:rPr>
        <w:t xml:space="preserve"> </w:t>
      </w:r>
      <w:r>
        <w:br/>
      </w:r>
      <w:r>
        <w:rPr>
          <w:rFonts w:ascii="Consolas" w:hAnsi="Consolas"/>
          <w:sz w:val="16"/>
        </w:rPr>
        <w:t>for (const file of jsFiles) {</w:t>
      </w:r>
      <w:r>
        <w:br/>
      </w:r>
      <w:r>
        <w:rPr>
          <w:rFonts w:ascii="Consolas" w:hAnsi="Consolas"/>
          <w:sz w:val="16"/>
        </w:rPr>
        <w:t xml:space="preserve">  const filePath = path.join(JS_DIR, file);</w:t>
      </w:r>
      <w:r>
        <w:br/>
      </w:r>
      <w:r>
        <w:rPr>
          <w:rFonts w:ascii="Consolas" w:hAnsi="Consolas"/>
          <w:sz w:val="16"/>
        </w:rPr>
        <w:t xml:space="preserve">  let content = fs.readFileSync(filePath, 'utf8');</w:t>
      </w:r>
      <w:r>
        <w:br/>
      </w:r>
      <w:r>
        <w:rPr>
          <w:rFonts w:ascii="Consolas" w:hAnsi="Consolas"/>
          <w:sz w:val="16"/>
        </w:rPr>
        <w:t xml:space="preserve">  let changed = false;</w:t>
      </w:r>
      <w:r>
        <w:br/>
      </w:r>
      <w:r>
        <w:rPr>
          <w:rFonts w:ascii="Consolas" w:hAnsi="Consolas"/>
          <w:sz w:val="16"/>
        </w:rPr>
        <w:t xml:space="preserve"> </w:t>
      </w:r>
      <w:r>
        <w:br/>
      </w:r>
      <w:r>
        <w:rPr>
          <w:rFonts w:ascii="Consolas" w:hAnsi="Consolas"/>
          <w:sz w:val="16"/>
        </w:rPr>
        <w:t xml:space="preserve">  // 1. Reemplazar import.meta</w:t>
      </w:r>
      <w:r>
        <w:br/>
      </w:r>
      <w:r>
        <w:rPr>
          <w:rFonts w:ascii="Consolas" w:hAnsi="Consolas"/>
          <w:sz w:val="16"/>
        </w:rPr>
        <w:t xml:space="preserve">  if (content.includes('import.meta')) {</w:t>
      </w:r>
      <w:r>
        <w:br/>
      </w:r>
      <w:r>
        <w:rPr>
          <w:rFonts w:ascii="Consolas" w:hAnsi="Consolas"/>
          <w:sz w:val="16"/>
        </w:rPr>
        <w:t xml:space="preserve">    content = content.replace(/import\.meta\.env\?\.MODE/g, '"production"');</w:t>
      </w:r>
      <w:r>
        <w:br/>
      </w:r>
      <w:r>
        <w:rPr>
          <w:rFonts w:ascii="Consolas" w:hAnsi="Consolas"/>
          <w:sz w:val="16"/>
        </w:rPr>
        <w:t xml:space="preserve">    content = content.replace(/import\.meta\.env\.MODE/g, '"production"');</w:t>
      </w:r>
      <w:r>
        <w:br/>
      </w:r>
      <w:r>
        <w:rPr>
          <w:rFonts w:ascii="Consolas" w:hAnsi="Consolas"/>
          <w:sz w:val="16"/>
        </w:rPr>
        <w:t xml:space="preserve">    content = content.replace(/import\.meta/g, '({env:{MODE:"production"}})');</w:t>
      </w:r>
      <w:r>
        <w:br/>
      </w:r>
      <w:r>
        <w:rPr>
          <w:rFonts w:ascii="Consolas" w:hAnsi="Consolas"/>
          <w:sz w:val="16"/>
        </w:rPr>
        <w:t xml:space="preserve">    changed = true;</w:t>
      </w:r>
      <w:r>
        <w:br/>
      </w:r>
      <w:r>
        <w:rPr>
          <w:rFonts w:ascii="Consolas" w:hAnsi="Consolas"/>
          <w:sz w:val="16"/>
        </w:rPr>
        <w:t xml:space="preserve">  }</w:t>
      </w:r>
      <w:r>
        <w:br/>
      </w:r>
      <w:r>
        <w:rPr>
          <w:rFonts w:ascii="Consolas" w:hAnsi="Consolas"/>
          <w:sz w:val="16"/>
        </w:rPr>
        <w:t xml:space="preserve"> </w:t>
      </w:r>
      <w:r>
        <w:br/>
      </w:r>
      <w:r>
        <w:rPr>
          <w:rFonts w:ascii="Consolas" w:hAnsi="Consolas"/>
          <w:sz w:val="16"/>
        </w:rPr>
        <w:t xml:space="preserve">  // 2. Inyectar polyfill __fbBatchedBridgeConfig</w:t>
      </w:r>
      <w:r>
        <w:br/>
      </w:r>
      <w:r>
        <w:rPr>
          <w:rFonts w:ascii="Consolas" w:hAnsi="Consolas"/>
          <w:sz w:val="16"/>
        </w:rPr>
        <w:t xml:space="preserve">  if ((file.startsWith('entry') || file.startsWith('index')) &amp;&amp; !content.includes('__SA_POLYFILL__')) {</w:t>
      </w:r>
      <w:r>
        <w:br/>
      </w:r>
      <w:r>
        <w:rPr>
          <w:rFonts w:ascii="Consolas" w:hAnsi="Consolas"/>
          <w:sz w:val="16"/>
        </w:rPr>
        <w:t xml:space="preserve">    content = 'var __SA_POLYFILL__=1;\n' + content;</w:t>
      </w:r>
      <w:r>
        <w:br/>
      </w:r>
      <w:r>
        <w:rPr>
          <w:rFonts w:ascii="Consolas" w:hAnsi="Consolas"/>
          <w:sz w:val="16"/>
        </w:rPr>
        <w:t xml:space="preserve">    changed = true;</w:t>
      </w:r>
      <w:r>
        <w:br/>
      </w:r>
      <w:r>
        <w:rPr>
          <w:rFonts w:ascii="Consolas" w:hAnsi="Consolas"/>
          <w:sz w:val="16"/>
        </w:rPr>
        <w:t xml:space="preserve">  }</w:t>
      </w:r>
    </w:p>
    <w:p>
      <w:pPr>
        <w:spacing w:after="120"/>
      </w:pPr>
      <w:r>
        <w:rPr>
          <w:b/>
        </w:rPr>
        <w:t>Explicación de las líneas 1–43:</w:t>
      </w:r>
    </w:p>
    <w:p>
      <w:pPr>
        <w:pStyle w:val="ListBullet"/>
        <w:ind w:left="425"/>
      </w:pPr>
      <w:r>
        <w:rPr>
          <w:b/>
        </w:rPr>
        <w:t>Líneas 1–10</w:t>
      </w:r>
      <w:r>
        <w:t>: cabecera del proyecto. La versión 7.0.0 y la fecha 2026-08-26 indican numerosas iteraciones previas.</w:t>
      </w:r>
    </w:p>
    <w:p>
      <w:pPr>
        <w:pStyle w:val="ListBullet"/>
        <w:ind w:left="425"/>
      </w:pPr>
      <w:r>
        <w:rPr>
          <w:b/>
        </w:rPr>
        <w:t>Líneas 12–13</w:t>
      </w:r>
      <w:r>
        <w:t xml:space="preserve">: imports </w:t>
      </w:r>
      <w:r>
        <w:rPr>
          <w:rFonts w:ascii="Consolas" w:hAnsi="Consolas"/>
          <w:sz w:val="16"/>
        </w:rPr>
        <w:t>fs</w:t>
      </w:r>
      <w:r>
        <w:t xml:space="preserve"> y </w:t>
      </w:r>
      <w:r>
        <w:rPr>
          <w:rFonts w:ascii="Consolas" w:hAnsi="Consolas"/>
          <w:sz w:val="16"/>
        </w:rPr>
        <w:t>path</w:t>
      </w:r>
      <w:r>
        <w:t>.</w:t>
      </w:r>
    </w:p>
    <w:p>
      <w:pPr>
        <w:pStyle w:val="ListBullet"/>
        <w:ind w:left="425"/>
      </w:pPr>
      <w:r>
        <w:rPr>
          <w:b/>
        </w:rPr>
        <w:t>Línea 15</w:t>
      </w:r>
      <w:r>
        <w:t xml:space="preserve">: </w:t>
      </w:r>
      <w:r>
        <w:rPr>
          <w:rFonts w:ascii="Consolas" w:hAnsi="Consolas"/>
          <w:sz w:val="16"/>
        </w:rPr>
        <w:t>JS_DIR</w:t>
      </w:r>
      <w:r>
        <w:t xml:space="preserve"> = </w:t>
      </w:r>
      <w:r>
        <w:rPr>
          <w:rFonts w:ascii="Consolas" w:hAnsi="Consolas"/>
          <w:sz w:val="16"/>
        </w:rPr>
        <w:t>dist/_expo/static/js/web</w:t>
      </w:r>
      <w:r>
        <w:t xml:space="preserve"> (ubicación de bundles del export web de Expo/Metro).</w:t>
      </w:r>
    </w:p>
    <w:p>
      <w:pPr>
        <w:pStyle w:val="ListBullet"/>
        <w:ind w:left="425"/>
      </w:pPr>
      <w:r>
        <w:rPr>
          <w:b/>
        </w:rPr>
        <w:t>Línea 16</w:t>
      </w:r>
      <w:r>
        <w:t xml:space="preserve">: </w:t>
      </w:r>
      <w:r>
        <w:rPr>
          <w:rFonts w:ascii="Consolas" w:hAnsi="Consolas"/>
          <w:sz w:val="16"/>
        </w:rPr>
        <w:t>HTML_PATH</w:t>
      </w:r>
      <w:r>
        <w:t xml:space="preserve"> = </w:t>
      </w:r>
      <w:r>
        <w:rPr>
          <w:rFonts w:ascii="Consolas" w:hAnsi="Consolas"/>
          <w:sz w:val="16"/>
        </w:rPr>
        <w:t>dist/index.html</w:t>
      </w:r>
      <w:r>
        <w:t>.</w:t>
      </w:r>
    </w:p>
    <w:p>
      <w:pPr>
        <w:pStyle w:val="ListBullet"/>
        <w:ind w:left="425"/>
      </w:pPr>
      <w:r>
        <w:rPr>
          <w:b/>
        </w:rPr>
        <w:t>Líneas 18–21</w:t>
      </w:r>
      <w:r>
        <w:t xml:space="preserve">: si no existe la carpeta de bundles, avisa y sale con código 0 (no rompe el pipeline aunque el export haya cambiado de estructura). </w:t>
      </w:r>
      <w:r>
        <w:rPr>
          <w:rFonts w:ascii="Consolas" w:hAnsi="Consolas"/>
          <w:sz w:val="16"/>
        </w:rPr>
        <w:t>[NOTA]</w:t>
      </w:r>
      <w:r>
        <w:t>: al salir con 0 no se puede saber si el export produjo otra ruta.</w:t>
      </w:r>
    </w:p>
    <w:p>
      <w:pPr>
        <w:pStyle w:val="ListBullet"/>
        <w:ind w:left="425"/>
      </w:pPr>
      <w:r>
        <w:rPr>
          <w:b/>
        </w:rPr>
        <w:t>Línea 23</w:t>
      </w:r>
      <w:r>
        <w:t xml:space="preserve">: enumera archivos </w:t>
      </w:r>
      <w:r>
        <w:rPr>
          <w:rFonts w:ascii="Consolas" w:hAnsi="Consolas"/>
          <w:sz w:val="16"/>
        </w:rPr>
        <w:t>.js</w:t>
      </w:r>
      <w:r>
        <w:t xml:space="preserve"> del directorio.</w:t>
      </w:r>
    </w:p>
    <w:p>
      <w:pPr>
        <w:pStyle w:val="ListBullet"/>
        <w:ind w:left="425"/>
      </w:pPr>
      <w:r>
        <w:rPr>
          <w:b/>
        </w:rPr>
        <w:t>Línea 24</w:t>
      </w:r>
      <w:r>
        <w:t>: contador de bundles parcheados.</w:t>
      </w:r>
    </w:p>
    <w:p>
      <w:pPr>
        <w:pStyle w:val="ListBullet"/>
        <w:ind w:left="425"/>
      </w:pPr>
      <w:r>
        <w:rPr>
          <w:b/>
        </w:rPr>
        <w:t>Línea 26</w:t>
      </w:r>
      <w:r>
        <w:t>: itera cada bundle.</w:t>
      </w:r>
    </w:p>
    <w:p>
      <w:pPr>
        <w:pStyle w:val="ListBullet"/>
        <w:ind w:left="425"/>
      </w:pPr>
      <w:r>
        <w:rPr>
          <w:b/>
        </w:rPr>
        <w:t>Líneas 28–29</w:t>
      </w:r>
      <w:r>
        <w:t xml:space="preserve">: lee el contenido completo en memoria y prepara flag </w:t>
      </w:r>
      <w:r>
        <w:rPr>
          <w:rFonts w:ascii="Consolas" w:hAnsi="Consolas"/>
          <w:sz w:val="16"/>
        </w:rPr>
        <w:t>changed</w:t>
      </w:r>
      <w:r>
        <w:t>.</w:t>
      </w:r>
    </w:p>
    <w:p>
      <w:pPr>
        <w:pStyle w:val="ListBullet"/>
        <w:ind w:left="425"/>
      </w:pPr>
      <w:r>
        <w:rPr>
          <w:b/>
        </w:rPr>
        <w:t>Líneas 32–37</w:t>
      </w:r>
      <w:r>
        <w:t xml:space="preserve"> (bloque 1): si el bundle contiene </w:t>
      </w:r>
      <w:r>
        <w:rPr>
          <w:rFonts w:ascii="Consolas" w:hAnsi="Consolas"/>
          <w:sz w:val="16"/>
        </w:rPr>
        <w:t>import.meta</w:t>
      </w:r>
      <w:r>
        <w:t>, sustituye:</w:t>
      </w:r>
    </w:p>
    <w:p>
      <w:pPr>
        <w:pStyle w:val="ListBullet"/>
        <w:ind w:left="709"/>
      </w:pPr>
      <w:r>
        <w:rPr>
          <w:rFonts w:ascii="Consolas" w:hAnsi="Consolas"/>
          <w:sz w:val="16"/>
        </w:rPr>
        <w:t>import.meta.env?.MODE</w:t>
      </w:r>
      <w:r>
        <w:t xml:space="preserve"> y </w:t>
      </w:r>
      <w:r>
        <w:rPr>
          <w:rFonts w:ascii="Consolas" w:hAnsi="Consolas"/>
          <w:sz w:val="16"/>
        </w:rPr>
        <w:t>import.meta.env.MODE</w:t>
      </w:r>
      <w:r>
        <w:t xml:space="preserve"> por el literal </w:t>
      </w:r>
      <w:r>
        <w:rPr>
          <w:rFonts w:ascii="Consolas" w:hAnsi="Consolas"/>
          <w:sz w:val="16"/>
        </w:rPr>
        <w:t>"production"</w:t>
      </w:r>
      <w:r>
        <w:t xml:space="preserve"> (reglas 33–34), y</w:t>
      </w:r>
    </w:p>
    <w:p>
      <w:pPr>
        <w:pStyle w:val="ListBullet"/>
        <w:ind w:left="709"/>
      </w:pPr>
      <w:r>
        <w:t xml:space="preserve">cualquier </w:t>
      </w:r>
      <w:r>
        <w:rPr>
          <w:rFonts w:ascii="Consolas" w:hAnsi="Consolas"/>
          <w:sz w:val="16"/>
        </w:rPr>
        <w:t>import.meta</w:t>
      </w:r>
      <w:r>
        <w:t xml:space="preserve"> restante por el objeto </w:t>
      </w:r>
      <w:r>
        <w:rPr>
          <w:rFonts w:ascii="Consolas" w:hAnsi="Consolas"/>
          <w:sz w:val="16"/>
        </w:rPr>
        <w:t>({env:{MODE:"production"}})</w:t>
      </w:r>
      <w:r>
        <w:t xml:space="preserve"> (regla 35).</w:t>
      </w:r>
    </w:p>
    <w:p>
      <w:pPr>
        <w:spacing w:after="120"/>
      </w:pPr>
      <w:r>
        <w:t xml:space="preserve">  Reemplaza a ciegas sobre texto minificado: si un bundle usara </w:t>
      </w:r>
      <w:r>
        <w:rPr>
          <w:rFonts w:ascii="Consolas" w:hAnsi="Consolas"/>
          <w:sz w:val="16"/>
        </w:rPr>
        <w:t>import.meta.url</w:t>
      </w:r>
      <w:r>
        <w:t xml:space="preserve"> u otras propiedades, el objeto sustituido no las provee (se rompería en runtime). </w:t>
      </w:r>
      <w:r>
        <w:rPr>
          <w:rFonts w:ascii="Consolas" w:hAnsi="Consolas"/>
          <w:sz w:val="16"/>
        </w:rPr>
        <w:t>[OBSERVACIÓN TÉCNICA]</w:t>
      </w:r>
      <w:r>
        <w:t>.</w:t>
      </w:r>
    </w:p>
    <w:p>
      <w:pPr>
        <w:pStyle w:val="ListBullet"/>
        <w:ind w:left="425"/>
      </w:pPr>
      <w:r>
        <w:rPr>
          <w:b/>
        </w:rPr>
        <w:t>Líneas 40–43</w:t>
      </w:r>
      <w:r>
        <w:t xml:space="preserve"> (bloque 2): en los bundles llamados </w:t>
      </w:r>
      <w:r>
        <w:rPr>
          <w:rFonts w:ascii="Consolas" w:hAnsi="Consolas"/>
          <w:sz w:val="16"/>
        </w:rPr>
        <w:t>entry*</w:t>
      </w:r>
      <w:r>
        <w:t xml:space="preserve"> o </w:t>
      </w:r>
      <w:r>
        <w:rPr>
          <w:rFonts w:ascii="Consolas" w:hAnsi="Consolas"/>
          <w:sz w:val="16"/>
        </w:rPr>
        <w:t>index*</w:t>
      </w:r>
      <w:r>
        <w:t xml:space="preserve"> (y si no contiene </w:t>
      </w:r>
      <w:r>
        <w:rPr>
          <w:rFonts w:ascii="Consolas" w:hAnsi="Consolas"/>
          <w:sz w:val="16"/>
        </w:rPr>
        <w:t>__SA_POLYFILL__</w:t>
      </w:r>
      <w:r>
        <w:t xml:space="preserve">), antepone </w:t>
      </w:r>
      <w:r>
        <w:rPr>
          <w:rFonts w:ascii="Consolas" w:hAnsi="Consolas"/>
          <w:sz w:val="16"/>
        </w:rPr>
        <w:t>var __SA_POLYFILL__=1;</w:t>
      </w:r>
      <w:r>
        <w:t xml:space="preserve"> al contenido. El nombre sugiere que el polyfill real se inyecta en </w:t>
      </w:r>
      <w:r>
        <w:rPr>
          <w:rFonts w:ascii="Consolas" w:hAnsi="Consolas"/>
          <w:sz w:val="16"/>
        </w:rPr>
        <w:t>app/+html.tsx</w:t>
      </w:r>
      <w:r>
        <w:t xml:space="preserve"> (</w:t>
      </w:r>
      <w:r>
        <w:rPr>
          <w:rFonts w:ascii="Consolas" w:hAnsi="Consolas"/>
          <w:sz w:val="16"/>
        </w:rPr>
        <w:t>window.__fbBatchedBridgeConfig={remoteModuleConfig:[]}</w:t>
      </w:r>
      <w:r>
        <w:t>), y esta marca evita dobles inyecciones.</w:t>
      </w:r>
    </w:p>
    <w:p>
      <w:pPr>
        <w:spacing w:before="80" w:after="120" w:line="240" w:lineRule="auto"/>
        <w:shd w:val="clear" w:color="auto" w:fill="F5F5F5"/>
      </w:pPr>
      <w:r>
        <w:rPr>
          <w:rFonts w:ascii="Consolas" w:hAnsi="Consolas"/>
          <w:sz w:val="16"/>
        </w:rPr>
        <w:t xml:space="preserve">  // 3. Patchear módulo 782 para no depender de TurboModuleRegistry en module 484</w:t>
      </w:r>
      <w:r>
        <w:br/>
      </w:r>
      <w:r>
        <w:rPr>
          <w:rFonts w:ascii="Consolas" w:hAnsi="Consolas"/>
          <w:sz w:val="16"/>
        </w:rPr>
        <w:t xml:space="preserve">  if (file.startsWith('index') &amp;&amp; content.includes('},782,[484])')) {</w:t>
      </w:r>
      <w:r>
        <w:br/>
      </w:r>
      <w:r>
        <w:rPr>
          <w:rFonts w:ascii="Consolas" w:hAnsi="Consolas"/>
          <w:sz w:val="16"/>
        </w:rPr>
        <w:t xml:space="preserve">    content = content.replace(</w:t>
      </w:r>
      <w:r>
        <w:br/>
      </w:r>
      <w:r>
        <w:rPr>
          <w:rFonts w:ascii="Consolas" w:hAnsi="Consolas"/>
          <w:sz w:val="16"/>
        </w:rPr>
        <w:t xml:space="preserve">      'var t=r(d[0]).TurboModuleRegistry.get(\'RNSModule\')',</w:t>
      </w:r>
      <w:r>
        <w:br/>
      </w:r>
      <w:r>
        <w:rPr>
          <w:rFonts w:ascii="Consolas" w:hAnsi="Consolas"/>
          <w:sz w:val="16"/>
        </w:rPr>
        <w:t xml:space="preserve">      'var t=(function(){try{return r(d[0]).TurboModuleRegistry.get(\'RNSModule\')}catch(e){return{getConstants:function(){return{}},addListener:function(){return{remove:function(){}}},removeListeners:function(){}}}})()'</w:t>
      </w:r>
      <w:r>
        <w:br/>
      </w:r>
      <w:r>
        <w:rPr>
          <w:rFonts w:ascii="Consolas" w:hAnsi="Consolas"/>
          <w:sz w:val="16"/>
        </w:rPr>
        <w:t xml:space="preserve">    );</w:t>
      </w:r>
      <w:r>
        <w:br/>
      </w:r>
      <w:r>
        <w:rPr>
          <w:rFonts w:ascii="Consolas" w:hAnsi="Consolas"/>
          <w:sz w:val="16"/>
        </w:rPr>
        <w:t xml:space="preserve">    changed = true;</w:t>
      </w:r>
      <w:r>
        <w:br/>
      </w:r>
      <w:r>
        <w:rPr>
          <w:rFonts w:ascii="Consolas" w:hAnsi="Consolas"/>
          <w:sz w:val="16"/>
        </w:rPr>
        <w:t xml:space="preserve">    console.log('[patch] Module 782 patched');</w:t>
      </w:r>
      <w:r>
        <w:br/>
      </w:r>
      <w:r>
        <w:rPr>
          <w:rFonts w:ascii="Consolas" w:hAnsi="Consolas"/>
          <w:sz w:val="16"/>
        </w:rPr>
        <w:t xml:space="preserve">  }</w:t>
      </w:r>
      <w:r>
        <w:br/>
      </w:r>
      <w:r>
        <w:rPr>
          <w:rFonts w:ascii="Consolas" w:hAnsi="Consolas"/>
          <w:sz w:val="16"/>
        </w:rPr>
        <w:t xml:space="preserve"> </w:t>
      </w:r>
      <w:r>
        <w:br/>
      </w:r>
      <w:r>
        <w:rPr>
          <w:rFonts w:ascii="Consolas" w:hAnsi="Consolas"/>
          <w:sz w:val="16"/>
        </w:rPr>
        <w:t xml:space="preserve">  // 4. Patchear requireNativeModule: reemplazar throw con stub</w:t>
      </w:r>
      <w:r>
        <w:br/>
      </w:r>
      <w:r>
        <w:rPr>
          <w:rFonts w:ascii="Consolas" w:hAnsi="Consolas"/>
          <w:sz w:val="16"/>
        </w:rPr>
        <w:t xml:space="preserve">  if (file.startsWith('index')) {</w:t>
      </w:r>
      <w:r>
        <w:br/>
      </w:r>
      <w:r>
        <w:rPr>
          <w:rFonts w:ascii="Consolas" w:hAnsi="Consolas"/>
          <w:sz w:val="16"/>
        </w:rPr>
        <w:t xml:space="preserve">    const origThrow = /_e\.requireNativeModule=function\(e\)\{const o=s\(e\);if\(!o\)throw new Error\(`Cannot find native module '\$\{e\}'`\);return o\}/;</w:t>
      </w:r>
      <w:r>
        <w:br/>
      </w:r>
      <w:r>
        <w:rPr>
          <w:rFonts w:ascii="Consolas" w:hAnsi="Consolas"/>
          <w:sz w:val="16"/>
        </w:rPr>
        <w:t xml:space="preserve">    if (origThrow.test(content)) {</w:t>
      </w:r>
      <w:r>
        <w:br/>
      </w:r>
      <w:r>
        <w:rPr>
          <w:rFonts w:ascii="Consolas" w:hAnsi="Consolas"/>
          <w:sz w:val="16"/>
        </w:rPr>
        <w:t xml:space="preserve">      content = content.replace(origThrow,</w:t>
      </w:r>
      <w:r>
        <w:br/>
      </w:r>
      <w:r>
        <w:rPr>
          <w:rFonts w:ascii="Consolas" w:hAnsi="Consolas"/>
          <w:sz w:val="16"/>
        </w:rPr>
        <w:t xml:space="preserve">        '_e.requireNativeModule=function(e){var o=s(e);if(!o){var stub={getConstants:function(){return{Dimensions:{window:{width:typeof window!=="undefined"?window.innerWidth:375,height:typeof window!=="undefined"?window.innerHeight:667,scale:typeof window!=="undefined"?window.devicePixelRatio||1:1,fontScale:1},screen:{width:typeof screen!=="undefined"?screen.width:375,height:typeof screen!=="undefined"?screen.height:667,scale:typeof window!=="undefined"?window.devicePixelRatio||1:1,fontScale:1}}}},addListener:function(){return{remove:function(){}}},removeListeners:function(){},getName:function(){return e},getViewManagerConfig:function(n){return{Commands:{},Constants:{},NativeProps:{},directEventTypes:{},uiViewClassName:n}},getConstantsForViewManager:function(){return{}}};stub.__esModule=false;stub.default=stub;return stub;}return o}'</w:t>
      </w:r>
      <w:r>
        <w:br/>
      </w:r>
      <w:r>
        <w:rPr>
          <w:rFonts w:ascii="Consolas" w:hAnsi="Consolas"/>
          <w:sz w:val="16"/>
        </w:rPr>
        <w:t xml:space="preserve">      );</w:t>
      </w:r>
      <w:r>
        <w:br/>
      </w:r>
      <w:r>
        <w:rPr>
          <w:rFonts w:ascii="Consolas" w:hAnsi="Consolas"/>
          <w:sz w:val="16"/>
        </w:rPr>
        <w:t xml:space="preserve">      changed = true;</w:t>
      </w:r>
      <w:r>
        <w:br/>
      </w:r>
      <w:r>
        <w:rPr>
          <w:rFonts w:ascii="Consolas" w:hAnsi="Consolas"/>
          <w:sz w:val="16"/>
        </w:rPr>
        <w:t xml:space="preserve">      console.log('[patch] requireNativeModule stub patched');</w:t>
      </w:r>
      <w:r>
        <w:br/>
      </w:r>
      <w:r>
        <w:rPr>
          <w:rFonts w:ascii="Consolas" w:hAnsi="Consolas"/>
          <w:sz w:val="16"/>
        </w:rPr>
        <w:t xml:space="preserve">    }</w:t>
      </w:r>
    </w:p>
    <w:p>
      <w:pPr>
        <w:spacing w:after="120"/>
      </w:pPr>
      <w:r>
        <w:rPr>
          <w:b/>
        </w:rPr>
        <w:t>Explicación de las líneas 45–64:</w:t>
      </w:r>
    </w:p>
    <w:p>
      <w:pPr>
        <w:pStyle w:val="ListBullet"/>
        <w:ind w:left="425"/>
      </w:pPr>
      <w:r>
        <w:rPr>
          <w:b/>
        </w:rPr>
        <w:t>Líneas 45–53</w:t>
      </w:r>
      <w:r>
        <w:t xml:space="preserve"> (bloque 3): en bundles </w:t>
      </w:r>
      <w:r>
        <w:rPr>
          <w:rFonts w:ascii="Consolas" w:hAnsi="Consolas"/>
          <w:sz w:val="16"/>
        </w:rPr>
        <w:t>index*</w:t>
      </w:r>
      <w:r>
        <w:t xml:space="preserve">, si aparece la firma de registro </w:t>
      </w:r>
      <w:r>
        <w:rPr>
          <w:rFonts w:ascii="Consolas" w:hAnsi="Consolas"/>
          <w:sz w:val="16"/>
        </w:rPr>
        <w:t>},782,[484])</w:t>
      </w:r>
      <w:r>
        <w:t xml:space="preserve"> (módulo 782 del bundle requiriendo el 484), reemplaza la llamada </w:t>
      </w:r>
      <w:r>
        <w:rPr>
          <w:rFonts w:ascii="Consolas" w:hAnsi="Consolas"/>
          <w:sz w:val="16"/>
        </w:rPr>
        <w:t>var t=r(d[0]).TurboModuleRegistry.get('RNSModule')</w:t>
      </w:r>
      <w:r>
        <w:t xml:space="preserve"> por una IIFE con try/catch que, si el módulo nativo no existe, devuelve un stub con </w:t>
      </w:r>
      <w:r>
        <w:rPr>
          <w:rFonts w:ascii="Consolas" w:hAnsi="Consolas"/>
          <w:sz w:val="16"/>
        </w:rPr>
        <w:t>getConstants</w:t>
      </w:r>
      <w:r>
        <w:t xml:space="preserve">, </w:t>
      </w:r>
      <w:r>
        <w:rPr>
          <w:rFonts w:ascii="Consolas" w:hAnsi="Consolas"/>
          <w:sz w:val="16"/>
        </w:rPr>
        <w:t>addListener</w:t>
      </w:r>
      <w:r>
        <w:t xml:space="preserve"> y </w:t>
      </w:r>
      <w:r>
        <w:rPr>
          <w:rFonts w:ascii="Consolas" w:hAnsi="Consolas"/>
          <w:sz w:val="16"/>
        </w:rPr>
        <w:t>removeListeners</w:t>
      </w:r>
      <w:r>
        <w:t xml:space="preserve"> vacíos. Evita el crash por </w:t>
      </w:r>
      <w:r>
        <w:rPr>
          <w:rFonts w:ascii="Consolas" w:hAnsi="Consolas"/>
          <w:sz w:val="16"/>
        </w:rPr>
        <w:t>TurboModuleRegistry</w:t>
      </w:r>
      <w:r>
        <w:t xml:space="preserve"> ausente en web. </w:t>
      </w:r>
      <w:r>
        <w:rPr>
          <w:rFonts w:ascii="Consolas" w:hAnsi="Consolas"/>
          <w:sz w:val="16"/>
        </w:rPr>
        <w:t>[OBSERVACIÓN TÉCNICA]</w:t>
      </w:r>
      <w:r>
        <w:t xml:space="preserve">: el string de reemplazo codifica la forma minificada exacta; frágil ante cambios de minificación (espaciado, renombrado de </w:t>
      </w:r>
      <w:r>
        <w:rPr>
          <w:rFonts w:ascii="Consolas" w:hAnsi="Consolas"/>
          <w:sz w:val="16"/>
        </w:rPr>
        <w:t>r</w:t>
      </w:r>
      <w:r>
        <w:t>/</w:t>
      </w:r>
      <w:r>
        <w:rPr>
          <w:rFonts w:ascii="Consolas" w:hAnsi="Consolas"/>
          <w:sz w:val="16"/>
        </w:rPr>
        <w:t>d</w:t>
      </w:r>
      <w:r>
        <w:t>).</w:t>
      </w:r>
    </w:p>
    <w:p>
      <w:pPr>
        <w:pStyle w:val="ListBullet"/>
        <w:ind w:left="425"/>
      </w:pPr>
      <w:r>
        <w:rPr>
          <w:b/>
        </w:rPr>
        <w:t>Líneas 55–64</w:t>
      </w:r>
      <w:r>
        <w:t xml:space="preserve"> (bloque 4): reemplaza la función </w:t>
      </w:r>
      <w:r>
        <w:rPr>
          <w:rFonts w:ascii="Consolas" w:hAnsi="Consolas"/>
          <w:sz w:val="16"/>
        </w:rPr>
        <w:t>_e.requireNativeModule</w:t>
      </w:r>
      <w:r>
        <w:t xml:space="preserve"> minificada de React Native Web para que, cuando un módulo nativo no esté registrado, en lugar de lanzar </w:t>
      </w:r>
      <w:r>
        <w:rPr>
          <w:rFonts w:ascii="Consolas" w:hAnsi="Consolas"/>
          <w:sz w:val="16"/>
        </w:rPr>
        <w:t>throw new Error("Cannot find native module ...")</w:t>
      </w:r>
      <w:r>
        <w:t xml:space="preserve">, devuelva un stub bastante completo: </w:t>
      </w:r>
      <w:r>
        <w:rPr>
          <w:rFonts w:ascii="Consolas" w:hAnsi="Consolas"/>
          <w:sz w:val="16"/>
        </w:rPr>
        <w:t>getConstants</w:t>
      </w:r>
      <w:r>
        <w:t xml:space="preserve"> con </w:t>
      </w:r>
      <w:r>
        <w:rPr>
          <w:rFonts w:ascii="Consolas" w:hAnsi="Consolas"/>
          <w:sz w:val="16"/>
        </w:rPr>
        <w:t>Dimensions</w:t>
      </w:r>
      <w:r>
        <w:t xml:space="preserve"> de ventana reales (usa </w:t>
      </w:r>
      <w:r>
        <w:rPr>
          <w:rFonts w:ascii="Consolas" w:hAnsi="Consolas"/>
          <w:sz w:val="16"/>
        </w:rPr>
        <w:t>window.innerWidth/innerHeight/devicePixelRatio</w:t>
      </w:r>
      <w:r>
        <w:t xml:space="preserve"> o valores por defecto 375x667), </w:t>
      </w:r>
      <w:r>
        <w:rPr>
          <w:rFonts w:ascii="Consolas" w:hAnsi="Consolas"/>
          <w:sz w:val="16"/>
        </w:rPr>
        <w:t>addListener</w:t>
      </w:r>
      <w:r>
        <w:t xml:space="preserve">, </w:t>
      </w:r>
      <w:r>
        <w:rPr>
          <w:rFonts w:ascii="Consolas" w:hAnsi="Consolas"/>
          <w:sz w:val="16"/>
        </w:rPr>
        <w:t>removeListeners</w:t>
      </w:r>
      <w:r>
        <w:t xml:space="preserve">, </w:t>
      </w:r>
      <w:r>
        <w:rPr>
          <w:rFonts w:ascii="Consolas" w:hAnsi="Consolas"/>
          <w:sz w:val="16"/>
        </w:rPr>
        <w:t>getName</w:t>
      </w:r>
      <w:r>
        <w:t xml:space="preserve">, </w:t>
      </w:r>
      <w:r>
        <w:rPr>
          <w:rFonts w:ascii="Consolas" w:hAnsi="Consolas"/>
          <w:sz w:val="16"/>
        </w:rPr>
        <w:t>getViewManagerConfig</w:t>
      </w:r>
      <w:r>
        <w:t xml:space="preserve"> y </w:t>
      </w:r>
      <w:r>
        <w:rPr>
          <w:rFonts w:ascii="Consolas" w:hAnsi="Consolas"/>
          <w:sz w:val="16"/>
        </w:rPr>
        <w:t>getConstantsForViewManager</w:t>
      </w:r>
      <w:r>
        <w:t xml:space="preserve">. Además </w:t>
      </w:r>
      <w:r>
        <w:rPr>
          <w:rFonts w:ascii="Consolas" w:hAnsi="Consolas"/>
          <w:sz w:val="16"/>
        </w:rPr>
        <w:t>stub.__esModule=false; stub.default=stub;</w:t>
      </w:r>
      <w:r>
        <w:t xml:space="preserve"> normaliza la interoperabilidad de módulos. Es el parche más invasivo: enmascara la ausencia de módulos nativos y puede ocultar errores reales de configuración web. </w:t>
      </w:r>
      <w:r>
        <w:rPr>
          <w:rFonts w:ascii="Consolas" w:hAnsi="Consolas"/>
          <w:sz w:val="16"/>
        </w:rPr>
        <w:t>[OBSERVACIÓN TÉCNICA]</w:t>
      </w:r>
      <w:r>
        <w:t>.</w:t>
      </w:r>
    </w:p>
    <w:p>
      <w:pPr>
        <w:spacing w:before="80" w:after="120" w:line="240" w:lineRule="auto"/>
        <w:shd w:val="clear" w:color="auto" w:fill="F5F5F5"/>
      </w:pPr>
      <w:r>
        <w:rPr>
          <w:rFonts w:ascii="Consolas" w:hAnsi="Consolas"/>
          <w:sz w:val="16"/>
        </w:rPr>
        <w:t xml:space="preserve">    // 5. Trace renderRootComponent</w:t>
      </w:r>
      <w:r>
        <w:br/>
      </w:r>
      <w:r>
        <w:rPr>
          <w:rFonts w:ascii="Consolas" w:hAnsi="Consolas"/>
          <w:sz w:val="16"/>
        </w:rPr>
        <w:t xml:space="preserve">    if (!content.includes('__SA_TRACE__') &amp;&amp; content.includes('_e.renderRootComponent=function')) {</w:t>
      </w:r>
      <w:r>
        <w:br/>
      </w:r>
      <w:r>
        <w:rPr>
          <w:rFonts w:ascii="Consolas" w:hAnsi="Consolas"/>
          <w:sz w:val="16"/>
        </w:rPr>
        <w:t xml:space="preserve">      content = content.replace(</w:t>
      </w:r>
      <w:r>
        <w:br/>
      </w:r>
      <w:r>
        <w:rPr>
          <w:rFonts w:ascii="Consolas" w:hAnsi="Consolas"/>
          <w:sz w:val="16"/>
        </w:rPr>
        <w:t xml:space="preserve">        'Object.defineProperty(_e,"__esModule",{value:!0}),_e.renderRootComponent=function(e){',</w:t>
      </w:r>
      <w:r>
        <w:br/>
      </w:r>
      <w:r>
        <w:rPr>
          <w:rFonts w:ascii="Consolas" w:hAnsi="Consolas"/>
          <w:sz w:val="16"/>
        </w:rPr>
        <w:t xml:space="preserve">        'Object.defineProperty(_e,"__esModule",{value:!0});var __SA_TRACE__=1;_e.renderRootComponent=function(e){console.log("[TRACE] renderRootComponent called");'</w:t>
      </w:r>
      <w:r>
        <w:br/>
      </w:r>
      <w:r>
        <w:rPr>
          <w:rFonts w:ascii="Consolas" w:hAnsi="Consolas"/>
          <w:sz w:val="16"/>
        </w:rPr>
        <w:t xml:space="preserve">      );</w:t>
      </w:r>
      <w:r>
        <w:br/>
      </w:r>
      <w:r>
        <w:rPr>
          <w:rFonts w:ascii="Consolas" w:hAnsi="Consolas"/>
          <w:sz w:val="16"/>
        </w:rPr>
        <w:t xml:space="preserve">      content = content.replace(</w:t>
      </w:r>
      <w:r>
        <w:br/>
      </w:r>
      <w:r>
        <w:rPr>
          <w:rFonts w:ascii="Consolas" w:hAnsi="Consolas"/>
          <w:sz w:val="16"/>
        </w:rPr>
        <w:t xml:space="preserve">        'u.startTransition(()=&gt;{(0,c.registerRootComponent)(e)})',</w:t>
      </w:r>
      <w:r>
        <w:br/>
      </w:r>
      <w:r>
        <w:rPr>
          <w:rFonts w:ascii="Consolas" w:hAnsi="Consolas"/>
          <w:sz w:val="16"/>
        </w:rPr>
        <w:t xml:space="preserve">        '(0,c.registerRootComponent)(e)'</w:t>
      </w:r>
      <w:r>
        <w:br/>
      </w:r>
      <w:r>
        <w:rPr>
          <w:rFonts w:ascii="Consolas" w:hAnsi="Consolas"/>
          <w:sz w:val="16"/>
        </w:rPr>
        <w:t xml:space="preserve">      );</w:t>
      </w:r>
      <w:r>
        <w:br/>
      </w:r>
      <w:r>
        <w:rPr>
          <w:rFonts w:ascii="Consolas" w:hAnsi="Consolas"/>
          <w:sz w:val="16"/>
        </w:rPr>
        <w:t xml:space="preserve">      content = content.replace(</w:t>
      </w:r>
      <w:r>
        <w:br/>
      </w:r>
      <w:r>
        <w:rPr>
          <w:rFonts w:ascii="Consolas" w:hAnsi="Consolas"/>
          <w:sz w:val="16"/>
        </w:rPr>
        <w:t xml:space="preserve">        'f.hideAsync();',</w:t>
      </w:r>
      <w:r>
        <w:br/>
      </w:r>
      <w:r>
        <w:rPr>
          <w:rFonts w:ascii="Consolas" w:hAnsi="Consolas"/>
          <w:sz w:val="16"/>
        </w:rPr>
        <w:t xml:space="preserve">        'console.log("[TRACE] renderRootComponent CATCH block");f.hideAsync();'</w:t>
      </w:r>
      <w:r>
        <w:br/>
      </w:r>
      <w:r>
        <w:rPr>
          <w:rFonts w:ascii="Consolas" w:hAnsi="Consolas"/>
          <w:sz w:val="16"/>
        </w:rPr>
        <w:t xml:space="preserve">      );</w:t>
      </w:r>
      <w:r>
        <w:br/>
      </w:r>
      <w:r>
        <w:rPr>
          <w:rFonts w:ascii="Consolas" w:hAnsi="Consolas"/>
          <w:sz w:val="16"/>
        </w:rPr>
        <w:t xml:space="preserve">      changed = true;</w:t>
      </w:r>
      <w:r>
        <w:br/>
      </w:r>
      <w:r>
        <w:rPr>
          <w:rFonts w:ascii="Consolas" w:hAnsi="Consolas"/>
          <w:sz w:val="16"/>
        </w:rPr>
        <w:t xml:space="preserve">      console.log('[patch] renderRootComponent trace added');</w:t>
      </w:r>
      <w:r>
        <w:br/>
      </w:r>
      <w:r>
        <w:rPr>
          <w:rFonts w:ascii="Consolas" w:hAnsi="Consolas"/>
          <w:sz w:val="16"/>
        </w:rPr>
        <w:t xml:space="preserve">    }</w:t>
      </w:r>
      <w:r>
        <w:br/>
      </w:r>
      <w:r>
        <w:rPr>
          <w:rFonts w:ascii="Consolas" w:hAnsi="Consolas"/>
          <w:sz w:val="16"/>
        </w:rPr>
        <w:t xml:space="preserve"> </w:t>
      </w:r>
      <w:r>
        <w:br/>
      </w:r>
      <w:r>
        <w:rPr>
          <w:rFonts w:ascii="Consolas" w:hAnsi="Consolas"/>
          <w:sz w:val="16"/>
        </w:rPr>
        <w:t xml:space="preserve">    // 6. Trace AppRegistry</w:t>
      </w:r>
      <w:r>
        <w:br/>
      </w:r>
      <w:r>
        <w:rPr>
          <w:rFonts w:ascii="Consolas" w:hAnsi="Consolas"/>
          <w:sz w:val="16"/>
        </w:rPr>
        <w:t xml:space="preserve">    if (!content.includes('__SA_TRACE_AR__') &amp;&amp; content.includes('static registerComponent(t,n)')) {</w:t>
      </w:r>
      <w:r>
        <w:br/>
      </w:r>
      <w:r>
        <w:rPr>
          <w:rFonts w:ascii="Consolas" w:hAnsi="Consolas"/>
          <w:sz w:val="16"/>
        </w:rPr>
        <w:t xml:space="preserve">      content = content.replace(</w:t>
      </w:r>
      <w:r>
        <w:br/>
      </w:r>
      <w:r>
        <w:rPr>
          <w:rFonts w:ascii="Consolas" w:hAnsi="Consolas"/>
          <w:sz w:val="16"/>
        </w:rPr>
        <w:t xml:space="preserve">        'static registerComponent(t,n){',</w:t>
      </w:r>
      <w:r>
        <w:br/>
      </w:r>
      <w:r>
        <w:rPr>
          <w:rFonts w:ascii="Consolas" w:hAnsi="Consolas"/>
          <w:sz w:val="16"/>
        </w:rPr>
        <w:t xml:space="preserve">        'static registerComponent(t,n){console.log("[TRACE] AppRegistry.registerComponent:",t);'</w:t>
      </w:r>
      <w:r>
        <w:br/>
      </w:r>
      <w:r>
        <w:rPr>
          <w:rFonts w:ascii="Consolas" w:hAnsi="Consolas"/>
          <w:sz w:val="16"/>
        </w:rPr>
        <w:t xml:space="preserve">      );</w:t>
      </w:r>
      <w:r>
        <w:br/>
      </w:r>
      <w:r>
        <w:rPr>
          <w:rFonts w:ascii="Consolas" w:hAnsi="Consolas"/>
          <w:sz w:val="16"/>
        </w:rPr>
        <w:t xml:space="preserve">      content = content.replace(</w:t>
      </w:r>
      <w:r>
        <w:br/>
      </w:r>
      <w:r>
        <w:rPr>
          <w:rFonts w:ascii="Consolas" w:hAnsi="Consolas"/>
          <w:sz w:val="16"/>
        </w:rPr>
        <w:t xml:space="preserve">        'static runApplication(t,e){',</w:t>
      </w:r>
      <w:r>
        <w:br/>
      </w:r>
      <w:r>
        <w:rPr>
          <w:rFonts w:ascii="Consolas" w:hAnsi="Consolas"/>
          <w:sz w:val="16"/>
        </w:rPr>
        <w:t xml:space="preserve">        'static runApplication(t,e){console.log("[TRACE] AppRegistry.runApplication:",t,"rootTag:",e&amp;&amp;e.rootTag);try{'</w:t>
      </w:r>
      <w:r>
        <w:br/>
      </w:r>
      <w:r>
        <w:rPr>
          <w:rFonts w:ascii="Consolas" w:hAnsi="Consolas"/>
          <w:sz w:val="16"/>
        </w:rPr>
        <w:t xml:space="preserve">      );</w:t>
      </w:r>
      <w:r>
        <w:br/>
      </w:r>
      <w:r>
        <w:rPr>
          <w:rFonts w:ascii="Consolas" w:hAnsi="Consolas"/>
          <w:sz w:val="16"/>
        </w:rPr>
        <w:t xml:space="preserve">      content = content.replace(</w:t>
      </w:r>
      <w:r>
        <w:br/>
      </w:r>
      <w:r>
        <w:rPr>
          <w:rFonts w:ascii="Consolas" w:hAnsi="Consolas"/>
          <w:sz w:val="16"/>
        </w:rPr>
        <w:t xml:space="preserve">        'l[t].run(e)}static',</w:t>
      </w:r>
      <w:r>
        <w:br/>
      </w:r>
      <w:r>
        <w:rPr>
          <w:rFonts w:ascii="Consolas" w:hAnsi="Consolas"/>
          <w:sz w:val="16"/>
        </w:rPr>
        <w:t xml:space="preserve">        'l[t].run(e)}catch(runErr){console.error("[TRACE] runApplication FAILED:",runErr&amp;&amp;runErr.message,runErr&amp;&amp;runErr.stack&amp;&amp;runErr.stack.substring(0,500))}console.log("[TRACE] runApplication DONE")}static'</w:t>
      </w:r>
      <w:r>
        <w:br/>
      </w:r>
      <w:r>
        <w:rPr>
          <w:rFonts w:ascii="Consolas" w:hAnsi="Consolas"/>
          <w:sz w:val="16"/>
        </w:rPr>
        <w:t xml:space="preserve">      );</w:t>
      </w:r>
      <w:r>
        <w:br/>
      </w:r>
      <w:r>
        <w:rPr>
          <w:rFonts w:ascii="Consolas" w:hAnsi="Consolas"/>
          <w:sz w:val="16"/>
        </w:rPr>
        <w:t xml:space="preserve">      changed = true;</w:t>
      </w:r>
      <w:r>
        <w:br/>
      </w:r>
      <w:r>
        <w:rPr>
          <w:rFonts w:ascii="Consolas" w:hAnsi="Consolas"/>
          <w:sz w:val="16"/>
        </w:rPr>
        <w:t xml:space="preserve">      console.log('[patch] AppRegistry trace added');</w:t>
      </w:r>
      <w:r>
        <w:br/>
      </w:r>
      <w:r>
        <w:rPr>
          <w:rFonts w:ascii="Consolas" w:hAnsi="Consolas"/>
          <w:sz w:val="16"/>
        </w:rPr>
        <w:t xml:space="preserve">    }</w:t>
      </w:r>
    </w:p>
    <w:p>
      <w:pPr>
        <w:spacing w:after="120"/>
      </w:pPr>
      <w:r>
        <w:rPr>
          <w:b/>
        </w:rPr>
        <w:t>Explicación de las líneas 66–100 (bloques de traza 5 y 6):</w:t>
      </w:r>
    </w:p>
    <w:p>
      <w:pPr>
        <w:pStyle w:val="ListBullet"/>
        <w:ind w:left="425"/>
      </w:pPr>
      <w:r>
        <w:rPr>
          <w:b/>
        </w:rPr>
        <w:t>Líneas 66–82</w:t>
      </w:r>
      <w:r>
        <w:t xml:space="preserve"> (bloque 5): si existe la asignación minificada </w:t>
      </w:r>
      <w:r>
        <w:rPr>
          <w:rFonts w:ascii="Consolas" w:hAnsi="Consolas"/>
          <w:sz w:val="16"/>
        </w:rPr>
        <w:t>_e.renderRootComponent=function</w:t>
      </w:r>
      <w:r>
        <w:t xml:space="preserve">, la reemplaza añadiendo </w:t>
      </w:r>
      <w:r>
        <w:rPr>
          <w:rFonts w:ascii="Consolas" w:hAnsi="Consolas"/>
          <w:sz w:val="16"/>
        </w:rPr>
        <w:t>console.log("[TRACE] renderRootComponent called")</w:t>
      </w:r>
      <w:r>
        <w:t xml:space="preserve"> y un guard </w:t>
      </w:r>
      <w:r>
        <w:rPr>
          <w:rFonts w:ascii="Consolas" w:hAnsi="Consolas"/>
          <w:sz w:val="16"/>
        </w:rPr>
        <w:t>__SA_TRACE__</w:t>
      </w:r>
      <w:r>
        <w:t xml:space="preserve">. Además elimina el </w:t>
      </w:r>
      <w:r>
        <w:rPr>
          <w:rFonts w:ascii="Consolas" w:hAnsi="Consolas"/>
          <w:sz w:val="16"/>
        </w:rPr>
        <w:t>startTransition</w:t>
      </w:r>
      <w:r>
        <w:t xml:space="preserve"> alrededor de </w:t>
      </w:r>
      <w:r>
        <w:rPr>
          <w:rFonts w:ascii="Consolas" w:hAnsi="Consolas"/>
          <w:sz w:val="16"/>
        </w:rPr>
        <w:t>registerRootComponent</w:t>
      </w:r>
      <w:r>
        <w:t xml:space="preserve"> (líneas 72–75), que probablemente causaba arranque asíncrono problemático, y agrega una traza en el bloque catch (</w:t>
      </w:r>
      <w:r>
        <w:rPr>
          <w:rFonts w:ascii="Consolas" w:hAnsi="Consolas"/>
          <w:sz w:val="16"/>
        </w:rPr>
        <w:t>f.hideAsync()</w:t>
      </w:r>
      <w:r>
        <w:t xml:space="preserve"> línea 76–79). Son instrumentaciones de depuración del arranque (época de los </w:t>
      </w:r>
      <w:r>
        <w:rPr>
          <w:rFonts w:ascii="Consolas" w:hAnsi="Consolas"/>
          <w:sz w:val="16"/>
        </w:rPr>
        <w:t>diag*.mjs</w:t>
      </w:r>
      <w:r>
        <w:t>).</w:t>
      </w:r>
    </w:p>
    <w:p>
      <w:pPr>
        <w:pStyle w:val="ListBullet"/>
        <w:ind w:left="425"/>
      </w:pPr>
      <w:r>
        <w:rPr>
          <w:b/>
        </w:rPr>
        <w:t>Líneas 84–100</w:t>
      </w:r>
      <w:r>
        <w:t xml:space="preserve"> (bloque 6): inyecta </w:t>
      </w:r>
      <w:r>
        <w:rPr>
          <w:rFonts w:ascii="Consolas" w:hAnsi="Consolas"/>
          <w:sz w:val="16"/>
        </w:rPr>
        <w:t>console.log</w:t>
      </w:r>
      <w:r>
        <w:t xml:space="preserve"> en </w:t>
      </w:r>
      <w:r>
        <w:rPr>
          <w:rFonts w:ascii="Consolas" w:hAnsi="Consolas"/>
          <w:sz w:val="16"/>
        </w:rPr>
        <w:t>AppRegistry.registerComponent</w:t>
      </w:r>
      <w:r>
        <w:t xml:space="preserve"> y </w:t>
      </w:r>
      <w:r>
        <w:rPr>
          <w:rFonts w:ascii="Consolas" w:hAnsi="Consolas"/>
          <w:sz w:val="16"/>
        </w:rPr>
        <w:t>runApplication</w:t>
      </w:r>
      <w:r>
        <w:t xml:space="preserve">, envuelve la ejecución en try/catch con </w:t>
      </w:r>
      <w:r>
        <w:rPr>
          <w:rFonts w:ascii="Consolas" w:hAnsi="Consolas"/>
          <w:sz w:val="16"/>
        </w:rPr>
        <w:t>console.error</w:t>
      </w:r>
      <w:r>
        <w:t xml:space="preserve"> del error y stack (primeros 500 caracteres) y traza de fin. Guard </w:t>
      </w:r>
      <w:r>
        <w:rPr>
          <w:rFonts w:ascii="Consolas" w:hAnsi="Consolas"/>
          <w:sz w:val="16"/>
        </w:rPr>
        <w:t>__SA_TRACE_AR__</w:t>
      </w:r>
      <w:r>
        <w:t>.</w:t>
      </w:r>
    </w:p>
    <w:p>
      <w:pPr>
        <w:pStyle w:val="ListBullet"/>
        <w:ind w:left="425"/>
      </w:pPr>
      <w:r>
        <w:rPr>
          <w:rFonts w:ascii="Consolas" w:hAnsi="Consolas"/>
          <w:sz w:val="16"/>
        </w:rPr>
        <w:t>[RIESGO]</w:t>
      </w:r>
      <w:r>
        <w:t xml:space="preserve"> Bajomedio: estas trazas quedan </w:t>
      </w:r>
      <w:r>
        <w:rPr>
          <w:b/>
        </w:rPr>
        <w:t>activadas en el bundle de producción</w:t>
      </w:r>
      <w:r>
        <w:t xml:space="preserve">; aunque no exponen datos personales, añaden ruido y superficies de log. Deberían eliminarse en una versión limpia del patcher (guard tras diagnóstico). </w:t>
      </w:r>
      <w:r>
        <w:rPr>
          <w:rFonts w:ascii="Consolas" w:hAnsi="Consolas"/>
          <w:sz w:val="16"/>
        </w:rPr>
        <w:t>[NIVEL DE CERTEZA: Confirmado por código]</w:t>
      </w:r>
      <w:r>
        <w:t>.</w:t>
      </w:r>
    </w:p>
    <w:p>
      <w:pPr>
        <w:spacing w:before="80" w:after="120" w:line="240" w:lineRule="auto"/>
        <w:shd w:val="clear" w:color="auto" w:fill="F5F5F5"/>
      </w:pPr>
      <w:r>
        <w:rPr>
          <w:rFonts w:ascii="Consolas" w:hAnsi="Consolas"/>
          <w:sz w:val="16"/>
        </w:rPr>
        <w:t xml:space="preserve">    // 8. Trace renderApplication</w:t>
      </w:r>
      <w:r>
        <w:br/>
      </w:r>
      <w:r>
        <w:rPr>
          <w:rFonts w:ascii="Consolas" w:hAnsi="Consolas"/>
          <w:sz w:val="16"/>
        </w:rPr>
        <w:t xml:space="preserve">    if (!content.includes('__SA_TRACE_RA__') &amp;&amp; content.includes('function p(e,t,f,p){') &amp;&amp; content.includes('Expect to have a valid rootTag')) {</w:t>
      </w:r>
      <w:r>
        <w:br/>
      </w:r>
      <w:r>
        <w:rPr>
          <w:rFonts w:ascii="Consolas" w:hAnsi="Consolas"/>
          <w:sz w:val="16"/>
        </w:rPr>
        <w:t xml:space="preserve">      content = content.replace(</w:t>
      </w:r>
      <w:r>
        <w:br/>
      </w:r>
      <w:r>
        <w:rPr>
          <w:rFonts w:ascii="Consolas" w:hAnsi="Consolas"/>
          <w:sz w:val="16"/>
        </w:rPr>
        <w:t xml:space="preserve">        'function p(e,t,f,p){var s=p.hydrate,_=p.initialProps,y=p.rootTag',</w:t>
      </w:r>
      <w:r>
        <w:br/>
      </w:r>
      <w:r>
        <w:rPr>
          <w:rFonts w:ascii="Consolas" w:hAnsi="Consolas"/>
          <w:sz w:val="16"/>
        </w:rPr>
        <w:t xml:space="preserve">        'var __SA_TRACE_RA__=1;function p(e,t,f,p){console.log("[TRACE] renderApplication called, rootTag:",p.rootTag&amp;&amp;p.rootTag.id,"hydrate:",p.hydrate);var s=p.hydrate,_=p.initialProps,y=p.rootTag'</w:t>
      </w:r>
      <w:r>
        <w:br/>
      </w:r>
      <w:r>
        <w:rPr>
          <w:rFonts w:ascii="Consolas" w:hAnsi="Consolas"/>
          <w:sz w:val="16"/>
        </w:rPr>
        <w:t xml:space="preserve">      );</w:t>
      </w:r>
      <w:r>
        <w:br/>
      </w:r>
      <w:r>
        <w:rPr>
          <w:rFonts w:ascii="Consolas" w:hAnsi="Consolas"/>
          <w:sz w:val="16"/>
        </w:rPr>
        <w:t xml:space="preserve">      content = content.replace(</w:t>
      </w:r>
      <w:r>
        <w:br/>
      </w:r>
      <w:r>
        <w:rPr>
          <w:rFonts w:ascii="Consolas" w:hAnsi="Consolas"/>
          <w:sz w:val="16"/>
        </w:rPr>
        <w:t xml:space="preserve">        'return(0,l.default)(y,\'Expect to have a valid rootTag, instead got \',y),E(',</w:t>
      </w:r>
      <w:r>
        <w:br/>
      </w:r>
      <w:r>
        <w:rPr>
          <w:rFonts w:ascii="Consolas" w:hAnsi="Consolas"/>
          <w:sz w:val="16"/>
        </w:rPr>
        <w:t xml:space="preserve">        'console.log("[TRACE] renderApplication before render, rootTag:",y,"valid:",!!y);return(0,l.default)(y,\'Expect to have a valid rootTag, instead got \',y),E('</w:t>
      </w:r>
      <w:r>
        <w:br/>
      </w:r>
      <w:r>
        <w:rPr>
          <w:rFonts w:ascii="Consolas" w:hAnsi="Consolas"/>
          <w:sz w:val="16"/>
        </w:rPr>
        <w:t xml:space="preserve">      );</w:t>
      </w:r>
      <w:r>
        <w:br/>
      </w:r>
      <w:r>
        <w:rPr>
          <w:rFonts w:ascii="Consolas" w:hAnsi="Consolas"/>
          <w:sz w:val="16"/>
        </w:rPr>
        <w:t xml:space="preserve">      changed = true;</w:t>
      </w:r>
      <w:r>
        <w:br/>
      </w:r>
      <w:r>
        <w:rPr>
          <w:rFonts w:ascii="Consolas" w:hAnsi="Consolas"/>
          <w:sz w:val="16"/>
        </w:rPr>
        <w:t xml:space="preserve">      console.log('[patch] renderApplication trace added');</w:t>
      </w:r>
      <w:r>
        <w:br/>
      </w:r>
      <w:r>
        <w:rPr>
          <w:rFonts w:ascii="Consolas" w:hAnsi="Consolas"/>
          <w:sz w:val="16"/>
        </w:rPr>
        <w:t xml:space="preserve">    }</w:t>
      </w:r>
      <w:r>
        <w:br/>
      </w:r>
      <w:r>
        <w:rPr>
          <w:rFonts w:ascii="Consolas" w:hAnsi="Consolas"/>
          <w:sz w:val="16"/>
        </w:rPr>
        <w:t xml:space="preserve"> </w:t>
      </w:r>
      <w:r>
        <w:br/>
      </w:r>
      <w:r>
        <w:rPr>
          <w:rFonts w:ascii="Consolas" w:hAnsi="Consolas"/>
          <w:sz w:val="16"/>
        </w:rPr>
        <w:t xml:space="preserve">    // 9. Trace module 486 (createRoot render)</w:t>
      </w:r>
      <w:r>
        <w:br/>
      </w:r>
      <w:r>
        <w:rPr>
          <w:rFonts w:ascii="Consolas" w:hAnsi="Consolas"/>
          <w:sz w:val="16"/>
        </w:rPr>
        <w:t xml:space="preserve">    if (!content.includes('__SA_TRACE_CR__') &amp;&amp; content.includes('function u(u,o){(0,n.createSheet)(o);var c=(0,t.createRoot)(o);return c.render(u),c}')) {</w:t>
      </w:r>
      <w:r>
        <w:br/>
      </w:r>
      <w:r>
        <w:rPr>
          <w:rFonts w:ascii="Consolas" w:hAnsi="Consolas"/>
          <w:sz w:val="16"/>
        </w:rPr>
        <w:t xml:space="preserve">      content = content.replace(</w:t>
      </w:r>
      <w:r>
        <w:br/>
      </w:r>
      <w:r>
        <w:rPr>
          <w:rFonts w:ascii="Consolas" w:hAnsi="Consolas"/>
          <w:sz w:val="16"/>
        </w:rPr>
        <w:t xml:space="preserve">        'function u(u,o){(0,n.createSheet)(o);var c=(0,t.createRoot)(o);return c.render(u),c}',</w:t>
      </w:r>
      <w:r>
        <w:br/>
      </w:r>
      <w:r>
        <w:rPr>
          <w:rFonts w:ascii="Consolas" w:hAnsi="Consolas"/>
          <w:sz w:val="16"/>
        </w:rPr>
        <w:t xml:space="preserve">        'var __SA_TRACE_CR__=1;function u(u,o){console.log("[TRACE] createRoot render called, tag:",o&amp;&amp;o.id);(0,n.createSheet)(o);var c=(0,t.createRoot)(o,{onCaughtError:function(err,errInfo){console.error("[TRACE] React CAUGHT:",err&amp;&amp;err.message,errInfo&amp;&amp;errInfo.componentStack&amp;&amp;errInfo.componentStack.substring(0,300))},onUncaughtError:function(err,errInfo){console.error("[TRACE] React UNCAUGHT:",err&amp;&amp;err.message,errInfo&amp;&amp;errInfo.componentStack&amp;&amp;errInfo.componentStack.substring(0,300))},onRecoverableError:function(err){console.error("[TRACE] React RECOVERABLE:",err&amp;&amp;err.message)}});console.log("[TRACE] createRoot OK, calling render...");c.render(u);console.log("[TRACE] c.render returned");return c}'</w:t>
      </w:r>
      <w:r>
        <w:br/>
      </w:r>
      <w:r>
        <w:rPr>
          <w:rFonts w:ascii="Consolas" w:hAnsi="Consolas"/>
          <w:sz w:val="16"/>
        </w:rPr>
        <w:t xml:space="preserve">      );</w:t>
      </w:r>
      <w:r>
        <w:br/>
      </w:r>
      <w:r>
        <w:rPr>
          <w:rFonts w:ascii="Consolas" w:hAnsi="Consolas"/>
          <w:sz w:val="16"/>
        </w:rPr>
        <w:t xml:space="preserve">      changed = true;</w:t>
      </w:r>
      <w:r>
        <w:br/>
      </w:r>
      <w:r>
        <w:rPr>
          <w:rFonts w:ascii="Consolas" w:hAnsi="Consolas"/>
          <w:sz w:val="16"/>
        </w:rPr>
        <w:t xml:space="preserve">      console.log('[patch] module 486 (createRoot) trace added');</w:t>
      </w:r>
      <w:r>
        <w:br/>
      </w:r>
      <w:r>
        <w:rPr>
          <w:rFonts w:ascii="Consolas" w:hAnsi="Consolas"/>
          <w:sz w:val="16"/>
        </w:rPr>
        <w:t xml:space="preserve">    }</w:t>
      </w:r>
      <w:r>
        <w:br/>
      </w:r>
      <w:r>
        <w:rPr>
          <w:rFonts w:ascii="Consolas" w:hAnsi="Consolas"/>
          <w:sz w:val="16"/>
        </w:rPr>
        <w:t xml:space="preserve">  }</w:t>
      </w:r>
      <w:r>
        <w:br/>
      </w:r>
      <w:r>
        <w:rPr>
          <w:rFonts w:ascii="Consolas" w:hAnsi="Consolas"/>
          <w:sz w:val="16"/>
        </w:rPr>
        <w:t xml:space="preserve"> </w:t>
      </w:r>
      <w:r>
        <w:br/>
      </w:r>
      <w:r>
        <w:rPr>
          <w:rFonts w:ascii="Consolas" w:hAnsi="Consolas"/>
          <w:sz w:val="16"/>
        </w:rPr>
        <w:t xml:space="preserve">  if (changed) {</w:t>
      </w:r>
      <w:r>
        <w:br/>
      </w:r>
      <w:r>
        <w:rPr>
          <w:rFonts w:ascii="Consolas" w:hAnsi="Consolas"/>
          <w:sz w:val="16"/>
        </w:rPr>
        <w:t xml:space="preserve">    fs.writeFileSync(filePath, content, 'utf8');</w:t>
      </w:r>
      <w:r>
        <w:br/>
      </w:r>
      <w:r>
        <w:rPr>
          <w:rFonts w:ascii="Consolas" w:hAnsi="Consolas"/>
          <w:sz w:val="16"/>
        </w:rPr>
        <w:t xml:space="preserve">    patchedJs++;</w:t>
      </w:r>
      <w:r>
        <w:br/>
      </w:r>
      <w:r>
        <w:rPr>
          <w:rFonts w:ascii="Consolas" w:hAnsi="Consolas"/>
          <w:sz w:val="16"/>
        </w:rPr>
        <w:t xml:space="preserve">    console.log('[patch] JS parcheado: ' + file);</w:t>
      </w:r>
      <w:r>
        <w:br/>
      </w:r>
      <w:r>
        <w:rPr>
          <w:rFonts w:ascii="Consolas" w:hAnsi="Consolas"/>
          <w:sz w:val="16"/>
        </w:rPr>
        <w:t xml:space="preserve">  }</w:t>
      </w:r>
      <w:r>
        <w:br/>
      </w:r>
      <w:r>
        <w:rPr>
          <w:rFonts w:ascii="Consolas" w:hAnsi="Consolas"/>
          <w:sz w:val="16"/>
        </w:rPr>
        <w:t>}</w:t>
      </w:r>
    </w:p>
    <w:p>
      <w:pPr>
        <w:spacing w:after="120"/>
      </w:pPr>
      <w:r>
        <w:rPr>
          <w:b/>
        </w:rPr>
        <w:t>Explicación de las líneas 102–132:</w:t>
      </w:r>
    </w:p>
    <w:p>
      <w:pPr>
        <w:pStyle w:val="ListBullet"/>
        <w:ind w:left="425"/>
      </w:pPr>
      <w:r>
        <w:rPr>
          <w:b/>
        </w:rPr>
        <w:t>Líneas 102–114</w:t>
      </w:r>
      <w:r>
        <w:t xml:space="preserve"> (bloque 8): localiza la función minificada </w:t>
      </w:r>
      <w:r>
        <w:rPr>
          <w:rFonts w:ascii="Consolas" w:hAnsi="Consolas"/>
          <w:sz w:val="16"/>
        </w:rPr>
        <w:t>function p(e,t,f,p)</w:t>
      </w:r>
      <w:r>
        <w:t xml:space="preserve"> de </w:t>
      </w:r>
      <w:r>
        <w:rPr>
          <w:rFonts w:ascii="Consolas" w:hAnsi="Consolas"/>
          <w:sz w:val="16"/>
        </w:rPr>
        <w:t>renderApplication</w:t>
      </w:r>
      <w:r>
        <w:t xml:space="preserve"> (detectada por el texto </w:t>
      </w:r>
      <w:r>
        <w:rPr>
          <w:rFonts w:ascii="Consolas" w:hAnsi="Consolas"/>
          <w:sz w:val="16"/>
        </w:rPr>
        <w:t>Expect to have a valid rootTag</w:t>
      </w:r>
      <w:r>
        <w:t xml:space="preserve">) e inyecta trazas antes y durante la validación del rootTag. Guard </w:t>
      </w:r>
      <w:r>
        <w:rPr>
          <w:rFonts w:ascii="Consolas" w:hAnsi="Consolas"/>
          <w:sz w:val="16"/>
        </w:rPr>
        <w:t>__SA_TRACE_RA__</w:t>
      </w:r>
      <w:r>
        <w:t>.</w:t>
      </w:r>
    </w:p>
    <w:p>
      <w:pPr>
        <w:pStyle w:val="ListBullet"/>
        <w:ind w:left="425"/>
      </w:pPr>
      <w:r>
        <w:rPr>
          <w:b/>
        </w:rPr>
        <w:t>Líneas 116–124</w:t>
      </w:r>
      <w:r>
        <w:t xml:space="preserve"> (bloque 9): parchea el "módulo 486" (función </w:t>
      </w:r>
      <w:r>
        <w:rPr>
          <w:rFonts w:ascii="Consolas" w:hAnsi="Consolas"/>
          <w:sz w:val="16"/>
        </w:rPr>
        <w:t>u(u,o)</w:t>
      </w:r>
      <w:r>
        <w:t xml:space="preserve"> que hace </w:t>
      </w:r>
      <w:r>
        <w:rPr>
          <w:rFonts w:ascii="Consolas" w:hAnsi="Consolas"/>
          <w:sz w:val="16"/>
        </w:rPr>
        <w:t>createSheet</w:t>
      </w:r>
      <w:r>
        <w:t xml:space="preserve"> + </w:t>
      </w:r>
      <w:r>
        <w:rPr>
          <w:rFonts w:ascii="Consolas" w:hAnsi="Consolas"/>
          <w:sz w:val="16"/>
        </w:rPr>
        <w:t>createRoot</w:t>
      </w:r>
      <w:r>
        <w:t xml:space="preserve"> + </w:t>
      </w:r>
      <w:r>
        <w:rPr>
          <w:rFonts w:ascii="Consolas" w:hAnsi="Consolas"/>
          <w:sz w:val="16"/>
        </w:rPr>
        <w:t>render</w:t>
      </w:r>
      <w:r>
        <w:t xml:space="preserve">), añadiendo trazas y, notablemente, pasando a </w:t>
      </w:r>
      <w:r>
        <w:rPr>
          <w:rFonts w:ascii="Consolas" w:hAnsi="Consolas"/>
          <w:sz w:val="16"/>
        </w:rPr>
        <w:t>ReactDOM.createRoot</w:t>
      </w:r>
      <w:r>
        <w:t xml:space="preserve"> los callbacks </w:t>
      </w:r>
      <w:r>
        <w:rPr>
          <w:rFonts w:ascii="Consolas" w:hAnsi="Consolas"/>
          <w:sz w:val="16"/>
        </w:rPr>
        <w:t>onCaughtError</w:t>
      </w:r>
      <w:r>
        <w:t xml:space="preserve">, </w:t>
      </w:r>
      <w:r>
        <w:rPr>
          <w:rFonts w:ascii="Consolas" w:hAnsi="Consolas"/>
          <w:sz w:val="16"/>
        </w:rPr>
        <w:t>onUncaughtError</w:t>
      </w:r>
      <w:r>
        <w:t xml:space="preserve">, </w:t>
      </w:r>
      <w:r>
        <w:rPr>
          <w:rFonts w:ascii="Consolas" w:hAnsi="Consolas"/>
          <w:sz w:val="16"/>
        </w:rPr>
        <w:t>onRecoverableError</w:t>
      </w:r>
      <w:r>
        <w:t xml:space="preserve"> (nuevos en React 19) para capturar errores de render. Guard </w:t>
      </w:r>
      <w:r>
        <w:rPr>
          <w:rFonts w:ascii="Consolas" w:hAnsi="Consolas"/>
          <w:sz w:val="16"/>
        </w:rPr>
        <w:t>__SA_TRACE_CR__</w:t>
      </w:r>
      <w:r>
        <w:t>. Es una mejora real de observabilidad además de la traza.</w:t>
      </w:r>
    </w:p>
    <w:p>
      <w:pPr>
        <w:pStyle w:val="ListBullet"/>
        <w:ind w:left="425"/>
      </w:pPr>
      <w:r>
        <w:rPr>
          <w:b/>
        </w:rPr>
        <w:t>Líneas 126–132</w:t>
      </w:r>
      <w:r>
        <w:t xml:space="preserve">: si </w:t>
      </w:r>
      <w:r>
        <w:rPr>
          <w:rFonts w:ascii="Consolas" w:hAnsi="Consolas"/>
          <w:sz w:val="16"/>
        </w:rPr>
        <w:t>changed</w:t>
      </w:r>
      <w:r>
        <w:t>, escribe el bundle de vuelta (</w:t>
      </w:r>
      <w:r>
        <w:rPr>
          <w:rFonts w:ascii="Consolas" w:hAnsi="Consolas"/>
          <w:sz w:val="16"/>
        </w:rPr>
        <w:t>writeFileSync</w:t>
      </w:r>
      <w:r>
        <w:t xml:space="preserve"> utf8), incrementa el contador y loguea el archivo parcheado. Escritura in-place sobre </w:t>
      </w:r>
      <w:r>
        <w:rPr>
          <w:rFonts w:ascii="Consolas" w:hAnsi="Consolas"/>
          <w:sz w:val="16"/>
        </w:rPr>
        <w:t>dist</w:t>
      </w:r>
      <w:r>
        <w:t>.</w:t>
      </w:r>
    </w:p>
    <w:p>
      <w:pPr>
        <w:spacing w:before="80" w:after="120" w:line="240" w:lineRule="auto"/>
        <w:shd w:val="clear" w:color="auto" w:fill="F5F5F5"/>
      </w:pPr>
      <w:r>
        <w:rPr>
          <w:rFonts w:ascii="Consolas" w:hAnsi="Consolas"/>
          <w:sz w:val="16"/>
        </w:rPr>
        <w:t>// 5. Patchear index.html: PWA tags + SW registration</w:t>
      </w:r>
      <w:r>
        <w:br/>
      </w:r>
      <w:r>
        <w:rPr>
          <w:rFonts w:ascii="Consolas" w:hAnsi="Consolas"/>
          <w:sz w:val="16"/>
        </w:rPr>
        <w:t>if (fs.existsSync(HTML_PATH)) {</w:t>
      </w:r>
      <w:r>
        <w:br/>
      </w:r>
      <w:r>
        <w:rPr>
          <w:rFonts w:ascii="Consolas" w:hAnsi="Consolas"/>
          <w:sz w:val="16"/>
        </w:rPr>
        <w:t xml:space="preserve">  let html = fs.readFileSync(HTML_PATH, 'utf8');</w:t>
      </w:r>
      <w:r>
        <w:br/>
      </w:r>
      <w:r>
        <w:rPr>
          <w:rFonts w:ascii="Consolas" w:hAnsi="Consolas"/>
          <w:sz w:val="16"/>
        </w:rPr>
        <w:t xml:space="preserve"> </w:t>
      </w:r>
      <w:r>
        <w:br/>
      </w:r>
      <w:r>
        <w:rPr>
          <w:rFonts w:ascii="Consolas" w:hAnsi="Consolas"/>
          <w:sz w:val="16"/>
        </w:rPr>
        <w:t xml:space="preserve">  // Quitar defer de script tags</w:t>
      </w:r>
      <w:r>
        <w:br/>
      </w:r>
      <w:r>
        <w:rPr>
          <w:rFonts w:ascii="Consolas" w:hAnsi="Consolas"/>
          <w:sz w:val="16"/>
        </w:rPr>
        <w:t xml:space="preserve">  html = html.replace(/ defer&gt;/g, '&gt;');</w:t>
      </w:r>
      <w:r>
        <w:br/>
      </w:r>
      <w:r>
        <w:rPr>
          <w:rFonts w:ascii="Consolas" w:hAnsi="Consolas"/>
          <w:sz w:val="16"/>
        </w:rPr>
        <w:t xml:space="preserve"> </w:t>
      </w:r>
      <w:r>
        <w:br/>
      </w:r>
      <w:r>
        <w:rPr>
          <w:rFonts w:ascii="Consolas" w:hAnsi="Consolas"/>
          <w:sz w:val="16"/>
        </w:rPr>
        <w:t xml:space="preserve">  const BASE = '/Claude_Code_trabajos/safealert';</w:t>
      </w:r>
      <w:r>
        <w:br/>
      </w:r>
      <w:r>
        <w:rPr>
          <w:rFonts w:ascii="Consolas" w:hAnsi="Consolas"/>
          <w:sz w:val="16"/>
        </w:rPr>
        <w:t xml:space="preserve"> </w:t>
      </w:r>
      <w:r>
        <w:br/>
      </w:r>
      <w:r>
        <w:rPr>
          <w:rFonts w:ascii="Consolas" w:hAnsi="Consolas"/>
          <w:sz w:val="16"/>
        </w:rPr>
        <w:t xml:space="preserve">  // PWA meta tags para iOS</w:t>
      </w:r>
      <w:r>
        <w:br/>
      </w:r>
      <w:r>
        <w:rPr>
          <w:rFonts w:ascii="Consolas" w:hAnsi="Consolas"/>
          <w:sz w:val="16"/>
        </w:rPr>
        <w:t xml:space="preserve">  const pwaTags = [</w:t>
      </w:r>
      <w:r>
        <w:br/>
      </w:r>
      <w:r>
        <w:rPr>
          <w:rFonts w:ascii="Consolas" w:hAnsi="Consolas"/>
          <w:sz w:val="16"/>
        </w:rPr>
        <w:t xml:space="preserve">    `&lt;link rel="manifest" href="${BASE}/manifest.json"&gt;`,</w:t>
      </w:r>
      <w:r>
        <w:br/>
      </w:r>
      <w:r>
        <w:rPr>
          <w:rFonts w:ascii="Consolas" w:hAnsi="Consolas"/>
          <w:sz w:val="16"/>
        </w:rPr>
        <w:t xml:space="preserve">    `&lt;link rel="apple-touch-icon" href="${BASE}/icons/apple-touch-icon.png"&gt;`,</w:t>
      </w:r>
      <w:r>
        <w:br/>
      </w:r>
      <w:r>
        <w:rPr>
          <w:rFonts w:ascii="Consolas" w:hAnsi="Consolas"/>
          <w:sz w:val="16"/>
        </w:rPr>
        <w:t xml:space="preserve">    `&lt;meta name="apple-mobile-web-app-capable" content="yes"&gt;`,</w:t>
      </w:r>
      <w:r>
        <w:br/>
      </w:r>
      <w:r>
        <w:rPr>
          <w:rFonts w:ascii="Consolas" w:hAnsi="Consolas"/>
          <w:sz w:val="16"/>
        </w:rPr>
        <w:t xml:space="preserve">    `&lt;meta name="apple-mobile-web-app-status-bar-style" content="black-translucent"&gt;`,</w:t>
      </w:r>
      <w:r>
        <w:br/>
      </w:r>
      <w:r>
        <w:rPr>
          <w:rFonts w:ascii="Consolas" w:hAnsi="Consolas"/>
          <w:sz w:val="16"/>
        </w:rPr>
        <w:t xml:space="preserve">    `&lt;meta name="apple-mobile-web-app-title" content="SafeAlert"&gt;`,</w:t>
      </w:r>
      <w:r>
        <w:br/>
      </w:r>
      <w:r>
        <w:rPr>
          <w:rFonts w:ascii="Consolas" w:hAnsi="Consolas"/>
          <w:sz w:val="16"/>
        </w:rPr>
        <w:t xml:space="preserve">  ].join('\n');</w:t>
      </w:r>
      <w:r>
        <w:br/>
      </w:r>
      <w:r>
        <w:rPr>
          <w:rFonts w:ascii="Consolas" w:hAnsi="Consolas"/>
          <w:sz w:val="16"/>
        </w:rPr>
        <w:t xml:space="preserve"> </w:t>
      </w:r>
      <w:r>
        <w:br/>
      </w:r>
      <w:r>
        <w:rPr>
          <w:rFonts w:ascii="Consolas" w:hAnsi="Consolas"/>
          <w:sz w:val="16"/>
        </w:rPr>
        <w:t xml:space="preserve">  // Service Worker registration</w:t>
      </w:r>
      <w:r>
        <w:br/>
      </w:r>
      <w:r>
        <w:rPr>
          <w:rFonts w:ascii="Consolas" w:hAnsi="Consolas"/>
          <w:sz w:val="16"/>
        </w:rPr>
        <w:t xml:space="preserve">  const swScript = `&lt;script&gt;</w:t>
      </w:r>
      <w:r>
        <w:br/>
      </w:r>
      <w:r>
        <w:rPr>
          <w:rFonts w:ascii="Consolas" w:hAnsi="Consolas"/>
          <w:sz w:val="16"/>
        </w:rPr>
        <w:t>if('serviceWorker' in navigator){</w:t>
      </w:r>
      <w:r>
        <w:br/>
      </w:r>
      <w:r>
        <w:rPr>
          <w:rFonts w:ascii="Consolas" w:hAnsi="Consolas"/>
          <w:sz w:val="16"/>
        </w:rPr>
        <w:t xml:space="preserve">  window.addEventListener('load',function(){</w:t>
      </w:r>
      <w:r>
        <w:br/>
      </w:r>
      <w:r>
        <w:rPr>
          <w:rFonts w:ascii="Consolas" w:hAnsi="Consolas"/>
          <w:sz w:val="16"/>
        </w:rPr>
        <w:t xml:space="preserve">    navigator.serviceWorker.register('${BASE}/sw.js')</w:t>
      </w:r>
      <w:r>
        <w:br/>
      </w:r>
      <w:r>
        <w:rPr>
          <w:rFonts w:ascii="Consolas" w:hAnsi="Consolas"/>
          <w:sz w:val="16"/>
        </w:rPr>
        <w:t xml:space="preserve">      .then(function(r){console.log('[SW] Registered:',r.scope)})</w:t>
      </w:r>
      <w:r>
        <w:br/>
      </w:r>
      <w:r>
        <w:rPr>
          <w:rFonts w:ascii="Consolas" w:hAnsi="Consolas"/>
          <w:sz w:val="16"/>
        </w:rPr>
        <w:t xml:space="preserve">      .catch(function(e){console.warn('[SW] Failed:',e)});</w:t>
      </w:r>
      <w:r>
        <w:br/>
      </w:r>
      <w:r>
        <w:rPr>
          <w:rFonts w:ascii="Consolas" w:hAnsi="Consolas"/>
          <w:sz w:val="16"/>
        </w:rPr>
        <w:t xml:space="preserve">  });</w:t>
      </w:r>
      <w:r>
        <w:br/>
      </w:r>
      <w:r>
        <w:rPr>
          <w:rFonts w:ascii="Consolas" w:hAnsi="Consolas"/>
          <w:sz w:val="16"/>
        </w:rPr>
        <w:t>}</w:t>
      </w:r>
      <w:r>
        <w:br/>
      </w:r>
      <w:r>
        <w:rPr>
          <w:rFonts w:ascii="Consolas" w:hAnsi="Consolas"/>
          <w:sz w:val="16"/>
        </w:rPr>
        <w:t>&lt;/script&gt;`;</w:t>
      </w:r>
      <w:r>
        <w:br/>
      </w:r>
      <w:r>
        <w:rPr>
          <w:rFonts w:ascii="Consolas" w:hAnsi="Consolas"/>
          <w:sz w:val="16"/>
        </w:rPr>
        <w:t xml:space="preserve"> </w:t>
      </w:r>
      <w:r>
        <w:br/>
      </w:r>
      <w:r>
        <w:rPr>
          <w:rFonts w:ascii="Consolas" w:hAnsi="Consolas"/>
          <w:sz w:val="16"/>
        </w:rPr>
        <w:t xml:space="preserve">  // Inyectar antes de &lt;/head&gt;</w:t>
      </w:r>
      <w:r>
        <w:br/>
      </w:r>
      <w:r>
        <w:rPr>
          <w:rFonts w:ascii="Consolas" w:hAnsi="Consolas"/>
          <w:sz w:val="16"/>
        </w:rPr>
        <w:t xml:space="preserve">  if (!html.includes('rel="manifest"')) {</w:t>
      </w:r>
      <w:r>
        <w:br/>
      </w:r>
      <w:r>
        <w:rPr>
          <w:rFonts w:ascii="Consolas" w:hAnsi="Consolas"/>
          <w:sz w:val="16"/>
        </w:rPr>
        <w:t xml:space="preserve">    html = html.replace('&lt;/head&gt;', pwaTags + '\n&lt;/head&gt;');</w:t>
      </w:r>
      <w:r>
        <w:br/>
      </w:r>
      <w:r>
        <w:rPr>
          <w:rFonts w:ascii="Consolas" w:hAnsi="Consolas"/>
          <w:sz w:val="16"/>
        </w:rPr>
        <w:t xml:space="preserve">  }</w:t>
      </w:r>
      <w:r>
        <w:br/>
      </w:r>
      <w:r>
        <w:rPr>
          <w:rFonts w:ascii="Consolas" w:hAnsi="Consolas"/>
          <w:sz w:val="16"/>
        </w:rPr>
        <w:t xml:space="preserve">  // Inyectar antes de &lt;/body&gt;</w:t>
      </w:r>
      <w:r>
        <w:br/>
      </w:r>
      <w:r>
        <w:rPr>
          <w:rFonts w:ascii="Consolas" w:hAnsi="Consolas"/>
          <w:sz w:val="16"/>
        </w:rPr>
        <w:t xml:space="preserve">  if (!html.includes('serviceWorker')) {</w:t>
      </w:r>
      <w:r>
        <w:br/>
      </w:r>
      <w:r>
        <w:rPr>
          <w:rFonts w:ascii="Consolas" w:hAnsi="Consolas"/>
          <w:sz w:val="16"/>
        </w:rPr>
        <w:t xml:space="preserve">    html = html.replace('&lt;/body&gt;', swScript + '\n&lt;/body&gt;');</w:t>
      </w:r>
      <w:r>
        <w:br/>
      </w:r>
      <w:r>
        <w:rPr>
          <w:rFonts w:ascii="Consolas" w:hAnsi="Consolas"/>
          <w:sz w:val="16"/>
        </w:rPr>
        <w:t xml:space="preserve">  }</w:t>
      </w:r>
      <w:r>
        <w:br/>
      </w:r>
      <w:r>
        <w:rPr>
          <w:rFonts w:ascii="Consolas" w:hAnsi="Consolas"/>
          <w:sz w:val="16"/>
        </w:rPr>
        <w:t xml:space="preserve"> </w:t>
      </w:r>
      <w:r>
        <w:br/>
      </w:r>
      <w:r>
        <w:rPr>
          <w:rFonts w:ascii="Consolas" w:hAnsi="Consolas"/>
          <w:sz w:val="16"/>
        </w:rPr>
        <w:t xml:space="preserve">  fs.writeFileSync(HTML_PATH, html, 'utf8');</w:t>
      </w:r>
      <w:r>
        <w:br/>
      </w:r>
      <w:r>
        <w:rPr>
          <w:rFonts w:ascii="Consolas" w:hAnsi="Consolas"/>
          <w:sz w:val="16"/>
        </w:rPr>
        <w:t xml:space="preserve">  console.log('[patch] index.html parcheado (PWA + SW)');</w:t>
      </w:r>
      <w:r>
        <w:br/>
      </w:r>
      <w:r>
        <w:rPr>
          <w:rFonts w:ascii="Consolas" w:hAnsi="Consolas"/>
          <w:sz w:val="16"/>
        </w:rPr>
        <w:t>}</w:t>
      </w:r>
      <w:r>
        <w:br/>
      </w:r>
      <w:r>
        <w:rPr>
          <w:rFonts w:ascii="Consolas" w:hAnsi="Consolas"/>
          <w:sz w:val="16"/>
        </w:rPr>
        <w:t xml:space="preserve"> </w:t>
      </w:r>
      <w:r>
        <w:br/>
      </w:r>
      <w:r>
        <w:rPr>
          <w:rFonts w:ascii="Consolas" w:hAnsi="Consolas"/>
          <w:sz w:val="16"/>
        </w:rPr>
        <w:t>console.log('[patch] ' + patchedJs + ' archivo(s) JS parcheado(s).');</w:t>
      </w:r>
    </w:p>
    <w:p>
      <w:pPr>
        <w:spacing w:after="120"/>
      </w:pPr>
      <w:r>
        <w:rPr>
          <w:b/>
        </w:rPr>
        <w:t>Explicación de las líneas 134–176:</w:t>
      </w:r>
    </w:p>
    <w:p>
      <w:pPr>
        <w:pStyle w:val="ListBullet"/>
        <w:ind w:left="425"/>
      </w:pPr>
      <w:r>
        <w:rPr>
          <w:b/>
        </w:rPr>
        <w:t>Línea 135</w:t>
      </w:r>
      <w:r>
        <w:t>: solo parchea HTML si existe.</w:t>
      </w:r>
    </w:p>
    <w:p>
      <w:pPr>
        <w:pStyle w:val="ListBullet"/>
        <w:ind w:left="425"/>
      </w:pPr>
      <w:r>
        <w:rPr>
          <w:b/>
        </w:rPr>
        <w:t>Línea 139</w:t>
      </w:r>
      <w:r>
        <w:t xml:space="preserve">: elimina el atributo </w:t>
      </w:r>
      <w:r>
        <w:rPr>
          <w:rFonts w:ascii="Consolas" w:hAnsi="Consolas"/>
          <w:sz w:val="16"/>
        </w:rPr>
        <w:t>defer</w:t>
      </w:r>
      <w:r>
        <w:t xml:space="preserve"> de todas las etiquetas de script (</w:t>
      </w:r>
      <w:r>
        <w:rPr>
          <w:rFonts w:ascii="Consolas" w:hAnsi="Consolas"/>
          <w:sz w:val="16"/>
        </w:rPr>
        <w:t>/ defer&gt;/g</w:t>
      </w:r>
      <w:r>
        <w:t xml:space="preserve"> → </w:t>
      </w:r>
      <w:r>
        <w:rPr>
          <w:rFonts w:ascii="Consolas" w:hAnsi="Consolas"/>
          <w:sz w:val="16"/>
        </w:rPr>
        <w:t>&gt;</w:t>
      </w:r>
      <w:r>
        <w:t xml:space="preserve">), para que los bundles se ejecuten de inmediato (el export de Expo los emite con </w:t>
      </w:r>
      <w:r>
        <w:rPr>
          <w:rFonts w:ascii="Consolas" w:hAnsi="Consolas"/>
          <w:sz w:val="16"/>
        </w:rPr>
        <w:t>defer</w:t>
      </w:r>
      <w:r>
        <w:t xml:space="preserve">). </w:t>
      </w:r>
      <w:r>
        <w:rPr>
          <w:rFonts w:ascii="Consolas" w:hAnsi="Consolas"/>
          <w:sz w:val="16"/>
        </w:rPr>
        <w:t>[NOTA]</w:t>
      </w:r>
      <w:r>
        <w:t xml:space="preserve"> esta transformación global puede afectar scripts inline o de terceros.</w:t>
      </w:r>
    </w:p>
    <w:p>
      <w:pPr>
        <w:pStyle w:val="ListBullet"/>
        <w:ind w:left="425"/>
      </w:pPr>
      <w:r>
        <w:rPr>
          <w:b/>
        </w:rPr>
        <w:t>Línea 141</w:t>
      </w:r>
      <w:r>
        <w:t xml:space="preserve">: </w:t>
      </w:r>
      <w:r>
        <w:rPr>
          <w:rFonts w:ascii="Consolas" w:hAnsi="Consolas"/>
          <w:sz w:val="16"/>
        </w:rPr>
        <w:t>BASE = '/Claude_Code_trabajos/safealert'</w:t>
      </w:r>
      <w:r>
        <w:t xml:space="preserve">, mismo esquema legado de subdirectorio que </w:t>
      </w:r>
      <w:r>
        <w:rPr>
          <w:rFonts w:ascii="Consolas" w:hAnsi="Consolas"/>
          <w:sz w:val="16"/>
        </w:rPr>
        <w:t>public/manifest.json</w:t>
      </w:r>
      <w:r>
        <w:t xml:space="preserve"> y </w:t>
      </w:r>
      <w:r>
        <w:rPr>
          <w:rFonts w:ascii="Consolas" w:hAnsi="Consolas"/>
          <w:sz w:val="16"/>
        </w:rPr>
        <w:t>public/sw.js</w:t>
      </w:r>
      <w:r>
        <w:t>.</w:t>
      </w:r>
    </w:p>
    <w:p>
      <w:pPr>
        <w:pStyle w:val="ListBullet"/>
        <w:ind w:left="425"/>
      </w:pPr>
      <w:r>
        <w:rPr>
          <w:b/>
        </w:rPr>
        <w:t>Líneas 144–150</w:t>
      </w:r>
      <w:r>
        <w:t xml:space="preserve">: </w:t>
      </w:r>
      <w:r>
        <w:rPr>
          <w:rFonts w:ascii="Consolas" w:hAnsi="Consolas"/>
          <w:sz w:val="16"/>
        </w:rPr>
        <w:t>pwaTags</w:t>
      </w:r>
      <w:r>
        <w:t xml:space="preserve"> duplican lo que ya emite </w:t>
      </w:r>
      <w:r>
        <w:rPr>
          <w:rFonts w:ascii="Consolas" w:hAnsi="Consolas"/>
          <w:sz w:val="16"/>
        </w:rPr>
        <w:t>app/+html.tsx</w:t>
      </w:r>
      <w:r>
        <w:t xml:space="preserve"> (manifest + apple-touch-icon + metas iOS).</w:t>
      </w:r>
    </w:p>
    <w:p>
      <w:pPr>
        <w:pStyle w:val="ListBullet"/>
        <w:ind w:left="425"/>
      </w:pPr>
      <w:r>
        <w:rPr>
          <w:b/>
        </w:rPr>
        <w:t>Líneas 153–161</w:t>
      </w:r>
      <w:r>
        <w:t xml:space="preserve">: </w:t>
      </w:r>
      <w:r>
        <w:rPr>
          <w:rFonts w:ascii="Consolas" w:hAnsi="Consolas"/>
          <w:sz w:val="16"/>
        </w:rPr>
        <w:t>swScript</w:t>
      </w:r>
      <w:r>
        <w:t xml:space="preserve"> registra el SW con la base legada (en vez de la raíz usada por </w:t>
      </w:r>
      <w:r>
        <w:rPr>
          <w:rFonts w:ascii="Consolas" w:hAnsi="Consolas"/>
          <w:sz w:val="16"/>
        </w:rPr>
        <w:t>+html.tsx</w:t>
      </w:r>
      <w:r>
        <w:t>).</w:t>
      </w:r>
    </w:p>
    <w:p>
      <w:pPr>
        <w:pStyle w:val="ListBullet"/>
        <w:ind w:left="425"/>
      </w:pPr>
      <w:r>
        <w:rPr>
          <w:b/>
        </w:rPr>
        <w:t>Líneas 164–166</w:t>
      </w:r>
      <w:r>
        <w:t xml:space="preserve">: guard </w:t>
      </w:r>
      <w:r>
        <w:rPr>
          <w:rFonts w:ascii="Consolas" w:hAnsi="Consolas"/>
          <w:sz w:val="16"/>
        </w:rPr>
        <w:t>!html.includes('rel="manifest"')</w:t>
      </w:r>
      <w:r>
        <w:t xml:space="preserve">: como </w:t>
      </w:r>
      <w:r>
        <w:rPr>
          <w:rFonts w:ascii="Consolas" w:hAnsi="Consolas"/>
          <w:sz w:val="16"/>
        </w:rPr>
        <w:t>+html.tsx</w:t>
      </w:r>
      <w:r>
        <w:t xml:space="preserve"> ya insertó el manifest, este bloque no se ejecuta en la práctica (no duplica tags).</w:t>
      </w:r>
    </w:p>
    <w:p>
      <w:pPr>
        <w:pStyle w:val="ListBullet"/>
        <w:ind w:left="425"/>
      </w:pPr>
      <w:r>
        <w:rPr>
          <w:b/>
        </w:rPr>
        <w:t>Líneas 168–170</w:t>
      </w:r>
      <w:r>
        <w:t xml:space="preserve">: guard </w:t>
      </w:r>
      <w:r>
        <w:rPr>
          <w:rFonts w:ascii="Consolas" w:hAnsi="Consolas"/>
          <w:sz w:val="16"/>
        </w:rPr>
        <w:t>!html.includes('serviceWorker')</w:t>
      </w:r>
      <w:r>
        <w:t xml:space="preserve">: como </w:t>
      </w:r>
      <w:r>
        <w:rPr>
          <w:rFonts w:ascii="Consolas" w:hAnsi="Consolas"/>
          <w:sz w:val="16"/>
        </w:rPr>
        <w:t>+html.tsx</w:t>
      </w:r>
      <w:r>
        <w:t xml:space="preserve"> ya inserta el registro, tampoco se ejecuta.</w:t>
      </w:r>
    </w:p>
    <w:p>
      <w:pPr>
        <w:pStyle w:val="ListBullet"/>
        <w:ind w:left="425"/>
      </w:pPr>
      <w:r>
        <w:rPr>
          <w:b/>
        </w:rPr>
        <w:t>Línea 172</w:t>
      </w:r>
      <w:r>
        <w:t>: escribe el HTML de vuelta.</w:t>
      </w:r>
    </w:p>
    <w:p>
      <w:pPr>
        <w:pStyle w:val="ListBullet"/>
        <w:ind w:left="425"/>
      </w:pPr>
      <w:r>
        <w:rPr>
          <w:b/>
        </w:rPr>
        <w:t>Línea 176</w:t>
      </w:r>
      <w:r>
        <w:t>: resumen final de archivos JS parcheados.</w:t>
      </w:r>
    </w:p>
    <w:p>
      <w:pPr>
        <w:spacing w:after="120"/>
      </w:pPr>
      <w:r>
        <w:rPr>
          <w:rFonts w:ascii="Consolas" w:hAnsi="Consolas"/>
          <w:sz w:val="16"/>
        </w:rPr>
        <w:t>[OBSERVACIÓN TÉCNICA]</w:t>
      </w:r>
      <w:r>
        <w:t xml:space="preserve">: el bloque HTML (líneas 134–174) quedó funcionalmente muerto por los guards, dado que </w:t>
      </w:r>
      <w:r>
        <w:rPr>
          <w:rFonts w:ascii="Consolas" w:hAnsi="Consolas"/>
          <w:sz w:val="16"/>
        </w:rPr>
        <w:t>+html.tsx</w:t>
      </w:r>
      <w:r>
        <w:t xml:space="preserve"> asume esas responsabilidades con la base correcta </w:t>
      </w:r>
      <w:r>
        <w:rPr>
          <w:rFonts w:ascii="Consolas" w:hAnsi="Consolas"/>
          <w:sz w:val="16"/>
        </w:rPr>
        <w:t>/</w:t>
      </w:r>
      <w:r>
        <w:t xml:space="preserve">. Su única acción efectiva hoy es la línea 139 (quitar </w:t>
      </w:r>
      <w:r>
        <w:rPr>
          <w:rFonts w:ascii="Consolas" w:hAnsi="Consolas"/>
          <w:sz w:val="16"/>
        </w:rPr>
        <w:t>defer</w:t>
      </w:r>
      <w:r>
        <w:t xml:space="preserve">), que sí modifica el HTML. </w:t>
      </w:r>
      <w:r>
        <w:rPr>
          <w:rFonts w:ascii="Consolas" w:hAnsi="Consolas"/>
          <w:sz w:val="16"/>
        </w:rPr>
        <w:t>[NIVEL DE CERTEZA: Confirmado por código]</w:t>
      </w:r>
      <w:r>
        <w:t>.</w:t>
      </w:r>
    </w:p>
    <w:p>
      <w:pPr>
        <w:pStyle w:val="Heading2"/>
      </w:pPr>
      <w:r>
        <w:t>Fichas de funciones y métodos</w:t>
      </w:r>
    </w:p>
    <w:p>
      <w:pPr>
        <w:spacing w:after="120"/>
      </w:pPr>
      <w:r>
        <w:t>Sin funciones nombradas (script de nivel superior). La lógica se descompone en los bloques numerados descritos arriba. Se documenta como unidad el bucle principal de parcheo de bundles (líneas 26–132) y el bloque de parcheo HTML (líneas 134–174), ambos ya analizados línea por línea.</w:t>
      </w:r>
    </w:p>
    <w:p>
      <w:pPr>
        <w:pStyle w:val="Heading2"/>
      </w:pPr>
      <w:r>
        <w:t>Clases / interfaces / tipos</w:t>
      </w:r>
    </w:p>
    <w:p>
      <w:pPr>
        <w:spacing w:after="120"/>
      </w:pPr>
      <w:r>
        <w:t>No aplica (JavaScript plano CommonJS sin tipado).</w:t>
      </w:r>
    </w:p>
    <w:p>
      <w:pPr>
        <w:pStyle w:val="Heading2"/>
      </w:pPr>
      <w:r>
        <w:t>Observaciones técnicas</w:t>
      </w:r>
    </w:p>
    <w:p>
      <w:pPr>
        <w:pStyle w:val="ListBullet"/>
        <w:ind w:left="425"/>
      </w:pPr>
      <w:r>
        <w:rPr>
          <w:rFonts w:ascii="Consolas" w:hAnsi="Consolas"/>
          <w:sz w:val="16"/>
        </w:rPr>
        <w:t>[OBSERVACIÓN TÉCNICA]</w:t>
      </w:r>
      <w:r>
        <w:t xml:space="preserve"> (líneas 32–37, 46–64): reemplazos sobre texto minificado con regex/strings exactas; frágil ante cambios de Metro/Expo y renombrado de variables. Si un parche deja de matchear no hay error (continúa con el siguiente bloque).</w:t>
      </w:r>
    </w:p>
    <w:p>
      <w:pPr>
        <w:pStyle w:val="ListBullet"/>
        <w:ind w:left="425"/>
      </w:pPr>
      <w:r>
        <w:rPr>
          <w:rFonts w:ascii="Consolas" w:hAnsi="Consolas"/>
          <w:sz w:val="16"/>
        </w:rPr>
        <w:t>[OBSERVACIÓN TÉCNICA]</w:t>
      </w:r>
      <w:r>
        <w:t xml:space="preserve"> (líneas 66–124): trazas </w:t>
      </w:r>
      <w:r>
        <w:rPr>
          <w:rFonts w:ascii="Consolas" w:hAnsi="Consolas"/>
          <w:sz w:val="16"/>
        </w:rPr>
        <w:t>[TRACE]</w:t>
      </w:r>
      <w:r>
        <w:t xml:space="preserve"> y </w:t>
      </w:r>
      <w:r>
        <w:rPr>
          <w:rFonts w:ascii="Consolas" w:hAnsi="Consolas"/>
          <w:sz w:val="16"/>
        </w:rPr>
        <w:t>[SA]</w:t>
      </w:r>
      <w:r>
        <w:t xml:space="preserve"> quedan habilitadas en producción; fueron útiles durante el diagnóstico PWA (ver </w:t>
      </w:r>
      <w:r>
        <w:rPr>
          <w:rFonts w:ascii="Consolas" w:hAnsi="Consolas"/>
          <w:sz w:val="16"/>
        </w:rPr>
        <w:t>diag*.mjs</w:t>
      </w:r>
      <w:r>
        <w:t>/</w:t>
      </w:r>
      <w:r>
        <w:rPr>
          <w:rFonts w:ascii="Consolas" w:hAnsi="Consolas"/>
          <w:sz w:val="16"/>
        </w:rPr>
        <w:t>server.log</w:t>
      </w:r>
      <w:r>
        <w:t>) pero deberían retirarse o condicionarse.</w:t>
      </w:r>
    </w:p>
    <w:p>
      <w:pPr>
        <w:pStyle w:val="ListBullet"/>
        <w:ind w:left="425"/>
      </w:pPr>
      <w:r>
        <w:rPr>
          <w:rFonts w:ascii="Consolas" w:hAnsi="Consolas"/>
          <w:sz w:val="16"/>
        </w:rPr>
        <w:t>[OBSERVACIÓN TÉCNICA]</w:t>
      </w:r>
      <w:r>
        <w:t xml:space="preserve"> (línea 141 y bloque HTML): </w:t>
      </w:r>
      <w:r>
        <w:rPr>
          <w:rFonts w:ascii="Consolas" w:hAnsi="Consolas"/>
          <w:sz w:val="16"/>
        </w:rPr>
        <w:t>BASE</w:t>
      </w:r>
      <w:r>
        <w:t xml:space="preserve"> legada </w:t>
      </w:r>
      <w:r>
        <w:rPr>
          <w:rFonts w:ascii="Consolas" w:hAnsi="Consolas"/>
          <w:sz w:val="16"/>
        </w:rPr>
        <w:t>/Claude_Code_trabajos/safealert</w:t>
      </w:r>
      <w:r>
        <w:t xml:space="preserve">, hoy redundante por los guards (el HTML real proviene de </w:t>
      </w:r>
      <w:r>
        <w:rPr>
          <w:rFonts w:ascii="Consolas" w:hAnsi="Consolas"/>
          <w:sz w:val="16"/>
        </w:rPr>
        <w:t>+html.tsx</w:t>
      </w:r>
      <w:r>
        <w:t xml:space="preserve"> con base </w:t>
      </w:r>
      <w:r>
        <w:rPr>
          <w:rFonts w:ascii="Consolas" w:hAnsi="Consolas"/>
          <w:sz w:val="16"/>
        </w:rPr>
        <w:t>/</w:t>
      </w:r>
      <w:r>
        <w:t>).</w:t>
      </w:r>
    </w:p>
    <w:p>
      <w:pPr>
        <w:pStyle w:val="ListBullet"/>
        <w:ind w:left="425"/>
      </w:pPr>
      <w:r>
        <w:rPr>
          <w:rFonts w:ascii="Consolas" w:hAnsi="Consolas"/>
          <w:sz w:val="16"/>
        </w:rPr>
        <w:t>[POTENCIALMENTE NO UTILIZADO]</w:t>
      </w:r>
      <w:r>
        <w:t xml:space="preserve">: el stub de </w:t>
      </w:r>
      <w:r>
        <w:rPr>
          <w:rFonts w:ascii="Consolas" w:hAnsi="Consolas"/>
          <w:sz w:val="16"/>
        </w:rPr>
        <w:t>requireNativeModule</w:t>
      </w:r>
      <w:r>
        <w:t xml:space="preserve"> (bloque 4) aplica a cualquier módulo no encontrado; puede estar enmascarando carencias reales del export web (p. ej. módulos nativos usados por la app que no tienen implementación web). </w:t>
      </w:r>
      <w:r>
        <w:rPr>
          <w:rFonts w:ascii="Consolas" w:hAnsi="Consolas"/>
          <w:sz w:val="16"/>
        </w:rPr>
        <w:t>[NIVEL DE CERTEZA: Inferido]</w:t>
      </w:r>
      <w:r>
        <w:t>.</w:t>
      </w:r>
    </w:p>
    <w:p>
      <w:pPr>
        <w:pStyle w:val="Heading2"/>
      </w:pPr>
      <w:r>
        <w:t>Seguridad</w:t>
      </w:r>
    </w:p>
    <w:p>
      <w:pPr>
        <w:pStyle w:val="ListBullet"/>
        <w:ind w:left="425"/>
      </w:pPr>
      <w:r>
        <w:rPr>
          <w:rFonts w:ascii="Consolas" w:hAnsi="Consolas"/>
          <w:sz w:val="16"/>
        </w:rPr>
        <w:t>[INFORMATIVO]</w:t>
      </w:r>
      <w:r>
        <w:t xml:space="preserve"> (línea 141): revela nombre de carpeta/repositorio local del desarrollador en el artefacto de build (string en el script, aunque no llegue al HTML final por los guards).</w:t>
      </w:r>
    </w:p>
    <w:p>
      <w:pPr>
        <w:pStyle w:val="ListBullet"/>
        <w:ind w:left="425"/>
      </w:pPr>
      <w:r>
        <w:rPr>
          <w:rFonts w:ascii="Consolas" w:hAnsi="Consolas"/>
          <w:sz w:val="16"/>
        </w:rPr>
        <w:t>[BAJO]</w:t>
      </w:r>
      <w:r>
        <w:t xml:space="preserve">: el patcher modifica bundles minificados in-place en </w:t>
      </w:r>
      <w:r>
        <w:rPr>
          <w:rFonts w:ascii="Consolas" w:hAnsi="Consolas"/>
          <w:sz w:val="16"/>
        </w:rPr>
        <w:t>dist</w:t>
      </w:r>
      <w:r>
        <w:t xml:space="preserve">; si el proceso se ejecutara sobre un </w:t>
      </w:r>
      <w:r>
        <w:rPr>
          <w:rFonts w:ascii="Consolas" w:hAnsi="Consolas"/>
          <w:sz w:val="16"/>
        </w:rPr>
        <w:t>dist</w:t>
      </w:r>
      <w:r>
        <w:t xml:space="preserve"> de producción ya firmado/verificado, altera la integridad del artefacto (riesgo operacional, no de confidencialidad).</w:t>
      </w:r>
    </w:p>
    <w:p>
      <w:pPr>
        <w:pStyle w:val="ListBullet"/>
        <w:ind w:left="425"/>
      </w:pPr>
      <w:r>
        <w:rPr>
          <w:rFonts w:ascii="Consolas" w:hAnsi="Consolas"/>
          <w:sz w:val="16"/>
        </w:rPr>
        <w:t>[INFORMATIVO]</w:t>
      </w:r>
      <w:r>
        <w:t>: no procesa secretos ni variables de entorno; los valores inyectados son literales (</w:t>
      </w:r>
      <w:r>
        <w:rPr>
          <w:rFonts w:ascii="Consolas" w:hAnsi="Consolas"/>
          <w:sz w:val="16"/>
        </w:rPr>
        <w:t>"production"</w:t>
      </w:r>
      <w:r>
        <w:t>), no datos sensibles.</w:t>
      </w:r>
    </w:p>
    <w:p>
      <w:pPr>
        <w:pStyle w:val="ListBullet"/>
        <w:ind w:left="425"/>
      </w:pPr>
      <w:r>
        <w:t>No se detectan autenticación, entrada de usuario ni logging de datos personales.</w:t>
      </w:r>
    </w:p>
    <w:p>
      <w:pPr>
        <w:pStyle w:val="Heading2"/>
      </w:pPr>
      <w:r>
        <w:t>Riesgos y recomendaciones (sin modificar código)</w:t>
      </w:r>
    </w:p>
    <w:p>
      <w:pPr>
        <w:pStyle w:val="ListBullet"/>
        <w:ind w:left="425"/>
      </w:pPr>
      <w:r>
        <w:rPr>
          <w:rFonts w:ascii="Consolas" w:hAnsi="Consolas"/>
          <w:sz w:val="16"/>
        </w:rPr>
        <w:t>[RIESGO]</w:t>
      </w:r>
      <w:r>
        <w:t xml:space="preserve"> Medio: fragilidad de parches por regex contra bundles minificados; un upgrade de Expo/Metro puede "romper la web" silenciosamente (sin fallo de build) y requerir reajustes manuales de este script.</w:t>
      </w:r>
    </w:p>
    <w:p>
      <w:pPr>
        <w:pStyle w:val="ListBullet"/>
        <w:ind w:left="425"/>
      </w:pPr>
      <w:r>
        <w:rPr>
          <w:rFonts w:ascii="Consolas" w:hAnsi="Consolas"/>
          <w:sz w:val="16"/>
        </w:rPr>
        <w:t>[RIESGO]</w:t>
      </w:r>
      <w:r>
        <w:t xml:space="preserve"> Medio: trazas de depuración en producción (ruido y posible fuga de nombres de módulos internos).</w:t>
      </w:r>
    </w:p>
    <w:p>
      <w:pPr>
        <w:pStyle w:val="ListBullet"/>
        <w:ind w:left="425"/>
      </w:pPr>
      <w:r>
        <w:rPr>
          <w:rFonts w:ascii="Consolas" w:hAnsi="Consolas"/>
          <w:sz w:val="16"/>
        </w:rPr>
        <w:t>[RECOMENDACIÓN]</w:t>
      </w:r>
      <w:r>
        <w:t xml:space="preserve">: tras confirmar que la PWA arranca sin los parches 5/6/8/9 (traza), retirarlos del script; conservar los parches funcionales (1–4) con tests de humo post-build (p. ej. verificar que el HTML final no contiene </w:t>
      </w:r>
      <w:r>
        <w:rPr>
          <w:rFonts w:ascii="Consolas" w:hAnsi="Consolas"/>
          <w:sz w:val="16"/>
        </w:rPr>
        <w:t>import.meta</w:t>
      </w:r>
      <w:r>
        <w:t xml:space="preserve"> ni lanza error de registro).</w:t>
      </w:r>
    </w:p>
    <w:p>
      <w:pPr>
        <w:pStyle w:val="ListBullet"/>
        <w:ind w:left="425"/>
      </w:pPr>
      <w:r>
        <w:rPr>
          <w:rFonts w:ascii="Consolas" w:hAnsi="Consolas"/>
          <w:sz w:val="16"/>
        </w:rPr>
        <w:t>[RECOMENDACIÓN]</w:t>
      </w:r>
      <w:r>
        <w:t xml:space="preserve">: centralizar la base URL en una sola constante derivada de </w:t>
      </w:r>
      <w:r>
        <w:rPr>
          <w:rFonts w:ascii="Consolas" w:hAnsi="Consolas"/>
          <w:sz w:val="16"/>
        </w:rPr>
        <w:t>app.json</w:t>
      </w:r>
      <w:r>
        <w:t>/entorno y eliminarla del HTML patcher (bloque ya muerto).</w:t>
      </w:r>
    </w:p>
    <w:p>
      <w:pPr>
        <w:pStyle w:val="ListBullet"/>
        <w:ind w:left="425"/>
      </w:pPr>
      <w:r>
        <w:rPr>
          <w:rFonts w:ascii="Consolas" w:hAnsi="Consolas"/>
          <w:sz w:val="16"/>
        </w:rPr>
        <w:t>[RECOMENDACIÓN]</w:t>
      </w:r>
      <w:r>
        <w:t>: documentar en el script qué versión de Expo/Metro valida cada patrón minificado (hoy solo consta la versión del propio script, v7.0.0).</w:t>
      </w:r>
    </w:p>
    <w:p>
      <w:pPr>
        <w:pStyle w:val="Heading1"/>
      </w:pPr>
      <w:r>
        <w:t>Archivo: scripts/patch-web-html.js</w:t>
      </w:r>
    </w:p>
    <w:p>
      <w:pPr>
        <w:pStyle w:val="Heading2"/>
      </w:pPr>
      <w:r>
        <w:t>Metadatos</w:t>
      </w:r>
    </w:p>
    <w:tbl>
      <w:tblPr>
        <w:tblStyle w:val="TableGrid"/>
        <w:tblW w:type="auto" w:w="0"/>
        <w:jc w:val="left"/>
        <w:tblLook w:firstColumn="1" w:firstRow="1" w:lastColumn="0" w:lastRow="0" w:noHBand="0" w:noVBand="1" w:val="04A0"/>
      </w:tblPr>
      <w:tblGrid>
        <w:gridCol w:w="4873"/>
        <w:gridCol w:w="4873"/>
      </w:tblGrid>
      <w:tr>
        <w:tc>
          <w:tcPr>
            <w:tcW w:type="dxa" w:w="4873"/>
            <w:shd w:val="clear" w:color="auto" w:fill="F2DCDA"/>
          </w:tcPr>
          <w:p>
            <w:pPr>
              <w:spacing w:after="20"/>
            </w:pPr>
            <w:r>
              <w:rPr>
                <w:b/>
                <w:sz w:val="17"/>
              </w:rPr>
            </w:r>
            <w:r>
              <w:rPr>
                <w:b/>
                <w:sz w:val="17"/>
              </w:rPr>
              <w:t>Campo</w:t>
            </w:r>
          </w:p>
        </w:tc>
        <w:tc>
          <w:tcPr>
            <w:tcW w:type="dxa" w:w="4873"/>
            <w:shd w:val="clear" w:color="auto" w:fill="F2DCDA"/>
          </w:tcPr>
          <w:p>
            <w:pPr>
              <w:spacing w:after="20"/>
            </w:pPr>
            <w:r>
              <w:rPr>
                <w:b/>
                <w:sz w:val="17"/>
              </w:rPr>
            </w:r>
            <w:r>
              <w:rPr>
                <w:b/>
                <w:sz w:val="17"/>
              </w:rPr>
              <w:t>Valor</w:t>
            </w:r>
          </w:p>
        </w:tc>
      </w:tr>
      <w:tr>
        <w:tc>
          <w:tcPr>
            <w:tcW w:type="dxa" w:w="4873"/>
          </w:tcPr>
          <w:p>
            <w:pPr>
              <w:spacing w:after="20"/>
            </w:pPr>
            <w:r>
              <w:rPr>
                <w:sz w:val="17"/>
              </w:rPr>
            </w:r>
            <w:r>
              <w:rPr>
                <w:sz w:val="17"/>
              </w:rPr>
              <w:t>Ruta</w:t>
            </w:r>
          </w:p>
        </w:tc>
        <w:tc>
          <w:tcPr>
            <w:tcW w:type="dxa" w:w="4873"/>
          </w:tcPr>
          <w:p>
            <w:pPr>
              <w:spacing w:after="20"/>
            </w:pPr>
            <w:r>
              <w:rPr>
                <w:sz w:val="17"/>
              </w:rPr>
            </w:r>
            <w:r>
              <w:rPr>
                <w:sz w:val="17"/>
              </w:rPr>
              <w:t>scripts/patch-web-html.js</w:t>
            </w:r>
          </w:p>
        </w:tc>
      </w:tr>
      <w:tr>
        <w:tc>
          <w:tcPr>
            <w:tcW w:type="dxa" w:w="4873"/>
          </w:tcPr>
          <w:p>
            <w:pPr>
              <w:spacing w:after="20"/>
            </w:pPr>
            <w:r>
              <w:rPr>
                <w:sz w:val="17"/>
              </w:rPr>
            </w:r>
            <w:r>
              <w:rPr>
                <w:sz w:val="17"/>
              </w:rPr>
              <w:t>Líneas totales</w:t>
            </w:r>
          </w:p>
        </w:tc>
        <w:tc>
          <w:tcPr>
            <w:tcW w:type="dxa" w:w="4873"/>
          </w:tcPr>
          <w:p>
            <w:pPr>
              <w:spacing w:after="20"/>
            </w:pPr>
            <w:r>
              <w:rPr>
                <w:sz w:val="17"/>
              </w:rPr>
            </w:r>
            <w:r>
              <w:rPr>
                <w:sz w:val="17"/>
              </w:rPr>
              <w:t>32</w:t>
            </w:r>
          </w:p>
        </w:tc>
      </w:tr>
      <w:tr>
        <w:tc>
          <w:tcPr>
            <w:tcW w:type="dxa" w:w="4873"/>
          </w:tcPr>
          <w:p>
            <w:pPr>
              <w:spacing w:after="20"/>
            </w:pPr>
            <w:r>
              <w:rPr>
                <w:sz w:val="17"/>
              </w:rPr>
            </w:r>
            <w:r>
              <w:rPr>
                <w:sz w:val="17"/>
              </w:rPr>
              <w:t>Lenguaje</w:t>
            </w:r>
          </w:p>
        </w:tc>
        <w:tc>
          <w:tcPr>
            <w:tcW w:type="dxa" w:w="4873"/>
          </w:tcPr>
          <w:p>
            <w:pPr>
              <w:spacing w:after="20"/>
            </w:pPr>
            <w:r>
              <w:rPr>
                <w:sz w:val="17"/>
              </w:rPr>
            </w:r>
            <w:r>
              <w:rPr>
                <w:sz w:val="17"/>
              </w:rPr>
              <w:t>JavaScript (Node.js, CommonJS)</w:t>
            </w:r>
          </w:p>
        </w:tc>
      </w:tr>
      <w:tr>
        <w:tc>
          <w:tcPr>
            <w:tcW w:type="dxa" w:w="4873"/>
          </w:tcPr>
          <w:p>
            <w:pPr>
              <w:spacing w:after="20"/>
            </w:pPr>
            <w:r>
              <w:rPr>
                <w:sz w:val="17"/>
              </w:rPr>
            </w:r>
            <w:r>
              <w:rPr>
                <w:sz w:val="17"/>
              </w:rPr>
              <w:t>Tamaño (bytes)</w:t>
            </w:r>
          </w:p>
        </w:tc>
        <w:tc>
          <w:tcPr>
            <w:tcW w:type="dxa" w:w="4873"/>
          </w:tcPr>
          <w:p>
            <w:pPr>
              <w:spacing w:after="20"/>
            </w:pPr>
            <w:r>
              <w:rPr>
                <w:sz w:val="17"/>
              </w:rPr>
            </w:r>
            <w:r>
              <w:rPr>
                <w:sz w:val="17"/>
              </w:rPr>
              <w:t>1305</w:t>
            </w:r>
          </w:p>
        </w:tc>
      </w:tr>
      <w:tr>
        <w:tc>
          <w:tcPr>
            <w:tcW w:type="dxa" w:w="4873"/>
          </w:tcPr>
          <w:p>
            <w:pPr>
              <w:spacing w:after="20"/>
            </w:pPr>
            <w:r>
              <w:rPr>
                <w:sz w:val="17"/>
              </w:rPr>
            </w:r>
            <w:r>
              <w:rPr>
                <w:sz w:val="17"/>
              </w:rPr>
              <w:t>Categoría</w:t>
            </w:r>
          </w:p>
        </w:tc>
        <w:tc>
          <w:tcPr>
            <w:tcW w:type="dxa" w:w="4873"/>
          </w:tcPr>
          <w:p>
            <w:pPr>
              <w:spacing w:after="20"/>
            </w:pPr>
            <w:r>
              <w:rPr>
                <w:sz w:val="17"/>
              </w:rPr>
            </w:r>
            <w:r>
              <w:rPr>
                <w:sz w:val="17"/>
              </w:rPr>
              <w:t>Script de build web (post-process del export estático de Expo)</w:t>
            </w:r>
          </w:p>
        </w:tc>
      </w:tr>
      <w:tr>
        <w:tc>
          <w:tcPr>
            <w:tcW w:type="dxa" w:w="4873"/>
          </w:tcPr>
          <w:p>
            <w:pPr>
              <w:spacing w:after="20"/>
            </w:pPr>
            <w:r>
              <w:rPr>
                <w:sz w:val="17"/>
              </w:rPr>
            </w:r>
            <w:r>
              <w:rPr>
                <w:sz w:val="17"/>
              </w:rPr>
              <w:t>Estado detectado</w:t>
            </w:r>
          </w:p>
        </w:tc>
        <w:tc>
          <w:tcPr>
            <w:tcW w:type="dxa" w:w="4873"/>
          </w:tcPr>
          <w:p>
            <w:pPr>
              <w:spacing w:after="20"/>
            </w:pPr>
            <w:r>
              <w:rPr>
                <w:sz w:val="17"/>
              </w:rPr>
            </w:r>
            <w:r>
              <w:rPr>
                <w:sz w:val="17"/>
              </w:rPr>
              <w:t>APARENTEMENTE NO UTILIZADO — reemplazado por scripts/patch-import-meta.js</w:t>
            </w:r>
          </w:p>
        </w:tc>
      </w:tr>
      <w:tr>
        <w:tc>
          <w:tcPr>
            <w:tcW w:type="dxa" w:w="4873"/>
          </w:tcPr>
          <w:p>
            <w:pPr>
              <w:spacing w:after="20"/>
            </w:pPr>
            <w:r>
              <w:rPr>
                <w:sz w:val="17"/>
              </w:rPr>
            </w:r>
            <w:r>
              <w:rPr>
                <w:sz w:val="17"/>
              </w:rPr>
              <w:t>Nivel de certeza</w:t>
            </w:r>
          </w:p>
        </w:tc>
        <w:tc>
          <w:tcPr>
            <w:tcW w:type="dxa" w:w="4873"/>
          </w:tcPr>
          <w:p>
            <w:pPr>
              <w:spacing w:after="20"/>
            </w:pPr>
            <w:r>
              <w:rPr>
                <w:sz w:val="17"/>
              </w:rPr>
            </w:r>
            <w:r>
              <w:rPr>
                <w:sz w:val="17"/>
              </w:rPr>
              <w:t>Confirmado por código</w:t>
            </w:r>
          </w:p>
        </w:tc>
      </w:tr>
    </w:tbl>
    <w:p>
      <w:pPr>
        <w:spacing w:after="0"/>
      </w:pPr>
    </w:p>
    <w:p>
      <w:pPr>
        <w:pStyle w:val="Heading2"/>
      </w:pPr>
      <w:r>
        <w:t>Objetivo</w:t>
      </w:r>
    </w:p>
    <w:p>
      <w:pPr>
        <w:spacing w:after="120"/>
      </w:pPr>
      <w:r>
        <w:t xml:space="preserve">Post-build mínimo: inyecta en </w:t>
      </w:r>
      <w:r>
        <w:rPr>
          <w:rFonts w:ascii="Consolas" w:hAnsi="Consolas"/>
          <w:sz w:val="16"/>
        </w:rPr>
        <w:t>dist/index.html</w:t>
      </w:r>
      <w:r>
        <w:t xml:space="preserve"> un polyfill inline de </w:t>
      </w:r>
      <w:r>
        <w:rPr>
          <w:rFonts w:ascii="Consolas" w:hAnsi="Consolas"/>
          <w:sz w:val="16"/>
        </w:rPr>
        <w:t>import.meta</w:t>
      </w:r>
      <w:r>
        <w:t xml:space="preserve"> para evitar que zustand/redux (que referencian </w:t>
      </w:r>
      <w:r>
        <w:rPr>
          <w:rFonts w:ascii="Consolas" w:hAnsi="Consolas"/>
          <w:sz w:val="16"/>
        </w:rPr>
        <w:t>import.meta.env.MODE</w:t>
      </w:r>
      <w:r>
        <w:t xml:space="preserve">) crasheen cuando el bundle se ejecuta sin </w:t>
      </w:r>
      <w:r>
        <w:rPr>
          <w:rFonts w:ascii="Consolas" w:hAnsi="Consolas"/>
          <w:sz w:val="16"/>
        </w:rPr>
        <w:t>type="module"</w:t>
      </w:r>
      <w:r>
        <w:t>. Incluye la cabecera estándar y la descripción dice "se ejecuta después de expo export".</w:t>
      </w:r>
    </w:p>
    <w:p>
      <w:pPr>
        <w:pStyle w:val="Heading2"/>
      </w:pPr>
      <w:r>
        <w:t>Clasificación y estado</w:t>
      </w:r>
    </w:p>
    <w:p>
      <w:pPr>
        <w:spacing w:after="120"/>
      </w:pPr>
      <w:r>
        <w:t xml:space="preserve">Etiqueta: </w:t>
      </w:r>
      <w:r>
        <w:rPr>
          <w:rFonts w:ascii="Consolas" w:hAnsi="Consolas"/>
          <w:sz w:val="16"/>
        </w:rPr>
        <w:t>APARENTEMENTE NO UTILIZADO</w:t>
      </w:r>
      <w:r>
        <w:t xml:space="preserve"> con </w:t>
      </w:r>
      <w:r>
        <w:rPr>
          <w:rFonts w:ascii="Consolas" w:hAnsi="Consolas"/>
          <w:sz w:val="16"/>
        </w:rPr>
        <w:t>[POTENCIALMENTE NO UTILIZADO]</w:t>
      </w:r>
      <w:r>
        <w:t>.</w:t>
      </w:r>
    </w:p>
    <w:p>
      <w:pPr>
        <w:spacing w:after="120"/>
      </w:pPr>
      <w:r>
        <w:t xml:space="preserve">El grep global no encontró ninguna referencia a </w:t>
      </w:r>
      <w:r>
        <w:rPr>
          <w:rFonts w:ascii="Consolas" w:hAnsi="Consolas"/>
          <w:sz w:val="16"/>
        </w:rPr>
        <w:t>patch-web-html</w:t>
      </w:r>
      <w:r>
        <w:t xml:space="preserve"> fuera de sí mismo y de los inventarios generados (</w:t>
      </w:r>
      <w:r>
        <w:rPr>
          <w:rFonts w:ascii="Consolas" w:hAnsi="Consolas"/>
          <w:sz w:val="16"/>
        </w:rPr>
        <w:t>documentacion_generada/</w:t>
      </w:r>
      <w:r>
        <w:t xml:space="preserve">). </w:t>
      </w:r>
      <w:r>
        <w:rPr>
          <w:rFonts w:ascii="Consolas" w:hAnsi="Consolas"/>
          <w:sz w:val="16"/>
        </w:rPr>
        <w:t>package.json</w:t>
      </w:r>
      <w:r>
        <w:t xml:space="preserve"> (línea 12) solo invoca </w:t>
      </w:r>
      <w:r>
        <w:rPr>
          <w:rFonts w:ascii="Consolas" w:hAnsi="Consolas"/>
          <w:sz w:val="16"/>
        </w:rPr>
        <w:t>scripts/patch-import-meta.js</w:t>
      </w:r>
      <w:r>
        <w:t xml:space="preserve"> en </w:t>
      </w:r>
      <w:r>
        <w:rPr>
          <w:rFonts w:ascii="Consolas" w:hAnsi="Consolas"/>
          <w:sz w:val="16"/>
        </w:rPr>
        <w:t>web:build</w:t>
      </w:r>
      <w:r>
        <w:t xml:space="preserve">. Es un intento previo de solucionar el mismo problema que hoy resuelve </w:t>
      </w:r>
      <w:r>
        <w:rPr>
          <w:rFonts w:ascii="Consolas" w:hAnsi="Consolas"/>
          <w:sz w:val="16"/>
        </w:rPr>
        <w:t>patch-import-meta.js</w:t>
      </w:r>
      <w:r>
        <w:t xml:space="preserve"> (bloque 1: sustitución de </w:t>
      </w:r>
      <w:r>
        <w:rPr>
          <w:rFonts w:ascii="Consolas" w:hAnsi="Consolas"/>
          <w:sz w:val="16"/>
        </w:rPr>
        <w:t>import.meta</w:t>
      </w:r>
      <w:r>
        <w:t xml:space="preserve">) y, complementariamente, </w:t>
      </w:r>
      <w:r>
        <w:rPr>
          <w:rFonts w:ascii="Consolas" w:hAnsi="Consolas"/>
          <w:sz w:val="16"/>
        </w:rPr>
        <w:t>app/+html.tsx</w:t>
      </w:r>
      <w:r>
        <w:t xml:space="preserve">. </w:t>
      </w:r>
      <w:r>
        <w:rPr>
          <w:rFonts w:ascii="Consolas" w:hAnsi="Consolas"/>
          <w:sz w:val="16"/>
        </w:rPr>
        <w:t>[NIVEL DE CERTEZA: Confirmado por código]</w:t>
      </w:r>
      <w:r>
        <w:t xml:space="preserve"> en cuanto a ausencia de referencias; no puede afirmarse que sea eliminable sin confirmar que ningún pipeline externo/CI lo invoque (</w:t>
      </w:r>
      <w:r>
        <w:rPr>
          <w:rFonts w:ascii="Consolas" w:hAnsi="Consolas"/>
          <w:sz w:val="16"/>
        </w:rPr>
        <w:t>[NIVEL DE CERTEZA: No determinado]</w:t>
      </w:r>
      <w:r>
        <w:t xml:space="preserve"> para su uso fuera del repo rastreado).</w:t>
      </w:r>
    </w:p>
    <w:p>
      <w:pPr>
        <w:pStyle w:val="Heading2"/>
      </w:pPr>
      <w:r>
        <w:t>Dependencias e importaciones</w:t>
      </w:r>
    </w:p>
    <w:tbl>
      <w:tblPr>
        <w:tblStyle w:val="TableGrid"/>
        <w:tblW w:type="auto" w:w="0"/>
        <w:jc w:val="left"/>
        <w:tblLook w:firstColumn="1" w:firstRow="1" w:lastColumn="0" w:lastRow="0" w:noHBand="0" w:noVBand="1" w:val="04A0"/>
      </w:tblPr>
      <w:tblGrid>
        <w:gridCol w:w="2436"/>
        <w:gridCol w:w="2436"/>
        <w:gridCol w:w="2436"/>
        <w:gridCol w:w="2436"/>
      </w:tblGrid>
      <w:tr>
        <w:tc>
          <w:tcPr>
            <w:tcW w:type="dxa" w:w="2436"/>
            <w:shd w:val="clear" w:color="auto" w:fill="F2DCDA"/>
          </w:tcPr>
          <w:p>
            <w:pPr>
              <w:spacing w:after="20"/>
            </w:pPr>
            <w:r>
              <w:rPr>
                <w:b/>
                <w:sz w:val="17"/>
              </w:rPr>
            </w:r>
            <w:r>
              <w:rPr>
                <w:b/>
                <w:sz w:val="17"/>
              </w:rPr>
              <w:t>Importación/Librería</w:t>
            </w:r>
          </w:p>
        </w:tc>
        <w:tc>
          <w:tcPr>
            <w:tcW w:type="dxa" w:w="2436"/>
            <w:shd w:val="clear" w:color="auto" w:fill="F2DCDA"/>
          </w:tcPr>
          <w:p>
            <w:pPr>
              <w:spacing w:after="20"/>
            </w:pPr>
            <w:r>
              <w:rPr>
                <w:b/>
                <w:sz w:val="17"/>
              </w:rPr>
            </w:r>
            <w:r>
              <w:rPr>
                <w:b/>
                <w:sz w:val="17"/>
              </w:rPr>
              <w:t>Tipo</w:t>
            </w:r>
          </w:p>
        </w:tc>
        <w:tc>
          <w:tcPr>
            <w:tcW w:type="dxa" w:w="2436"/>
            <w:shd w:val="clear" w:color="auto" w:fill="F2DCDA"/>
          </w:tcPr>
          <w:p>
            <w:pPr>
              <w:spacing w:after="20"/>
            </w:pPr>
            <w:r>
              <w:rPr>
                <w:b/>
                <w:sz w:val="17"/>
              </w:rPr>
            </w:r>
            <w:r>
              <w:rPr>
                <w:b/>
                <w:sz w:val="17"/>
              </w:rPr>
              <w:t>Dónde se usa</w:t>
            </w:r>
          </w:p>
        </w:tc>
        <w:tc>
          <w:tcPr>
            <w:tcW w:type="dxa" w:w="2436"/>
            <w:shd w:val="clear" w:color="auto" w:fill="F2DCDA"/>
          </w:tcPr>
          <w:p>
            <w:pPr>
              <w:spacing w:after="20"/>
            </w:pPr>
            <w:r>
              <w:rPr>
                <w:b/>
                <w:sz w:val="17"/>
              </w:rPr>
            </w:r>
            <w:r>
              <w:rPr>
                <w:b/>
                <w:sz w:val="17"/>
              </w:rPr>
              <w:t>¿Realmente usada?</w:t>
            </w:r>
          </w:p>
        </w:tc>
      </w:tr>
      <w:tr>
        <w:tc>
          <w:tcPr>
            <w:tcW w:type="dxa" w:w="2436"/>
          </w:tcPr>
          <w:p>
            <w:pPr>
              <w:spacing w:after="20"/>
            </w:pPr>
            <w:r>
              <w:rPr>
                <w:sz w:val="17"/>
              </w:rPr>
            </w:r>
            <w:r>
              <w:rPr>
                <w:rFonts w:ascii="Consolas" w:hAnsi="Consolas"/>
                <w:sz w:val="17"/>
              </w:rPr>
              <w:t>fs</w:t>
            </w:r>
            <w:r>
              <w:rPr>
                <w:sz w:val="17"/>
              </w:rPr>
              <w:t xml:space="preserve"> (node:fs)</w:t>
            </w:r>
          </w:p>
        </w:tc>
        <w:tc>
          <w:tcPr>
            <w:tcW w:type="dxa" w:w="2436"/>
          </w:tcPr>
          <w:p>
            <w:pPr>
              <w:spacing w:after="20"/>
            </w:pPr>
            <w:r>
              <w:rPr>
                <w:sz w:val="17"/>
              </w:rPr>
            </w:r>
            <w:r>
              <w:rPr>
                <w:sz w:val="17"/>
              </w:rPr>
              <w:t>estándar</w:t>
            </w:r>
          </w:p>
        </w:tc>
        <w:tc>
          <w:tcPr>
            <w:tcW w:type="dxa" w:w="2436"/>
          </w:tcPr>
          <w:p>
            <w:pPr>
              <w:spacing w:after="20"/>
            </w:pPr>
            <w:r>
              <w:rPr>
                <w:sz w:val="17"/>
              </w:rPr>
            </w:r>
            <w:r>
              <w:rPr>
                <w:sz w:val="17"/>
              </w:rPr>
              <w:t xml:space="preserve">Leer/escribir </w:t>
            </w:r>
            <w:r>
              <w:rPr>
                <w:rFonts w:ascii="Consolas" w:hAnsi="Consolas"/>
                <w:sz w:val="17"/>
              </w:rPr>
              <w:t>dist/index.html</w:t>
            </w:r>
          </w:p>
        </w:tc>
        <w:tc>
          <w:tcPr>
            <w:tcW w:type="dxa" w:w="2436"/>
          </w:tcPr>
          <w:p>
            <w:pPr>
              <w:spacing w:after="20"/>
            </w:pPr>
            <w:r>
              <w:rPr>
                <w:sz w:val="17"/>
              </w:rPr>
            </w:r>
            <w:r>
              <w:rPr>
                <w:sz w:val="17"/>
              </w:rPr>
              <w:t>Sí</w:t>
            </w:r>
          </w:p>
        </w:tc>
      </w:tr>
      <w:tr>
        <w:tc>
          <w:tcPr>
            <w:tcW w:type="dxa" w:w="2436"/>
          </w:tcPr>
          <w:p>
            <w:pPr>
              <w:spacing w:after="20"/>
            </w:pPr>
            <w:r>
              <w:rPr>
                <w:sz w:val="17"/>
              </w:rPr>
            </w:r>
            <w:r>
              <w:rPr>
                <w:rFonts w:ascii="Consolas" w:hAnsi="Consolas"/>
                <w:sz w:val="17"/>
              </w:rPr>
              <w:t>path</w:t>
            </w:r>
            <w:r>
              <w:rPr>
                <w:sz w:val="17"/>
              </w:rPr>
              <w:t xml:space="preserve"> (node:path)</w:t>
            </w:r>
          </w:p>
        </w:tc>
        <w:tc>
          <w:tcPr>
            <w:tcW w:type="dxa" w:w="2436"/>
          </w:tcPr>
          <w:p>
            <w:pPr>
              <w:spacing w:after="20"/>
            </w:pPr>
            <w:r>
              <w:rPr>
                <w:sz w:val="17"/>
              </w:rPr>
            </w:r>
            <w:r>
              <w:rPr>
                <w:sz w:val="17"/>
              </w:rPr>
              <w:t>estándar</w:t>
            </w:r>
          </w:p>
        </w:tc>
        <w:tc>
          <w:tcPr>
            <w:tcW w:type="dxa" w:w="2436"/>
          </w:tcPr>
          <w:p>
            <w:pPr>
              <w:spacing w:after="20"/>
            </w:pPr>
            <w:r>
              <w:rPr>
                <w:sz w:val="17"/>
              </w:rPr>
            </w:r>
            <w:r>
              <w:rPr>
                <w:sz w:val="17"/>
              </w:rPr>
              <w:t xml:space="preserve">Resolver </w:t>
            </w:r>
            <w:r>
              <w:rPr>
                <w:rFonts w:ascii="Consolas" w:hAnsi="Consolas"/>
                <w:sz w:val="17"/>
              </w:rPr>
              <w:t>dist/index.html</w:t>
            </w:r>
          </w:p>
        </w:tc>
        <w:tc>
          <w:tcPr>
            <w:tcW w:type="dxa" w:w="2436"/>
          </w:tcPr>
          <w:p>
            <w:pPr>
              <w:spacing w:after="20"/>
            </w:pPr>
            <w:r>
              <w:rPr>
                <w:sz w:val="17"/>
              </w:rPr>
            </w:r>
            <w:r>
              <w:rPr>
                <w:sz w:val="17"/>
              </w:rPr>
              <w:t>Sí</w:t>
            </w:r>
          </w:p>
        </w:tc>
      </w:tr>
    </w:tbl>
    <w:p>
      <w:pPr>
        <w:spacing w:after="0"/>
      </w:pPr>
    </w:p>
    <w:p>
      <w:pPr>
        <w:spacing w:after="120"/>
      </w:pPr>
      <w:r>
        <w:t>Sin dependencias externas.</w:t>
      </w:r>
    </w:p>
    <w:p>
      <w:pPr>
        <w:pStyle w:val="Heading2"/>
      </w:pPr>
      <w:r>
        <w:t>Componentes que dependen de este archivo</w:t>
      </w:r>
    </w:p>
    <w:p>
      <w:pPr>
        <w:spacing w:after="120"/>
      </w:pPr>
      <w:r>
        <w:t xml:space="preserve">No se encontraron referencias en </w:t>
      </w:r>
      <w:r>
        <w:rPr>
          <w:rFonts w:ascii="Consolas" w:hAnsi="Consolas"/>
          <w:sz w:val="16"/>
        </w:rPr>
        <w:t>package.json</w:t>
      </w:r>
      <w:r>
        <w:t xml:space="preserve">, scripts de CI ni código de la app. </w:t>
      </w:r>
      <w:r>
        <w:rPr>
          <w:rFonts w:ascii="Consolas" w:hAnsi="Consolas"/>
          <w:sz w:val="16"/>
        </w:rPr>
        <w:t>[POTENCIALMENTE NO UTILIZADO]</w:t>
      </w:r>
      <w:r>
        <w:t xml:space="preserve"> como herramienta; solo los inventarios de la auditoría lo listan.</w:t>
      </w:r>
    </w:p>
    <w:p>
      <w:pPr>
        <w:pStyle w:val="Heading2"/>
      </w:pPr>
      <w:r>
        <w:t>Variables globales y constantes</w:t>
      </w:r>
    </w:p>
    <w:tbl>
      <w:tblPr>
        <w:tblStyle w:val="TableGrid"/>
        <w:tblW w:type="auto" w:w="0"/>
        <w:jc w:val="left"/>
        <w:tblLook w:firstColumn="1" w:firstRow="1" w:lastColumn="0" w:lastRow="0" w:noHBand="0" w:noVBand="1" w:val="04A0"/>
      </w:tblPr>
      <w:tblGrid>
        <w:gridCol w:w="1949"/>
        <w:gridCol w:w="1949"/>
        <w:gridCol w:w="1949"/>
        <w:gridCol w:w="1949"/>
        <w:gridCol w:w="1949"/>
      </w:tblGrid>
      <w:tr>
        <w:tc>
          <w:tcPr>
            <w:tcW w:type="dxa" w:w="1949"/>
            <w:shd w:val="clear" w:color="auto" w:fill="F2DCDA"/>
          </w:tcPr>
          <w:p>
            <w:pPr>
              <w:spacing w:after="20"/>
            </w:pPr>
            <w:r>
              <w:rPr>
                <w:b/>
                <w:sz w:val="17"/>
              </w:rPr>
            </w:r>
            <w:r>
              <w:rPr>
                <w:b/>
                <w:sz w:val="17"/>
              </w:rPr>
              <w:t>Nombre</w:t>
            </w:r>
          </w:p>
        </w:tc>
        <w:tc>
          <w:tcPr>
            <w:tcW w:type="dxa" w:w="1949"/>
            <w:shd w:val="clear" w:color="auto" w:fill="F2DCDA"/>
          </w:tcPr>
          <w:p>
            <w:pPr>
              <w:spacing w:after="20"/>
            </w:pPr>
            <w:r>
              <w:rPr>
                <w:b/>
                <w:sz w:val="17"/>
              </w:rPr>
            </w:r>
            <w:r>
              <w:rPr>
                <w:b/>
                <w:sz w:val="17"/>
              </w:rPr>
              <w:t>Valor</w:t>
            </w:r>
          </w:p>
        </w:tc>
        <w:tc>
          <w:tcPr>
            <w:tcW w:type="dxa" w:w="1949"/>
            <w:shd w:val="clear" w:color="auto" w:fill="F2DCDA"/>
          </w:tcPr>
          <w:p>
            <w:pPr>
              <w:spacing w:after="20"/>
            </w:pPr>
            <w:r>
              <w:rPr>
                <w:b/>
                <w:sz w:val="17"/>
              </w:rPr>
            </w:r>
            <w:r>
              <w:rPr>
                <w:b/>
                <w:sz w:val="17"/>
              </w:rPr>
              <w:t>Tipo</w:t>
            </w:r>
          </w:p>
        </w:tc>
        <w:tc>
          <w:tcPr>
            <w:tcW w:type="dxa" w:w="1949"/>
            <w:shd w:val="clear" w:color="auto" w:fill="F2DCDA"/>
          </w:tcPr>
          <w:p>
            <w:pPr>
              <w:spacing w:after="20"/>
            </w:pPr>
            <w:r>
              <w:rPr>
                <w:b/>
                <w:sz w:val="17"/>
              </w:rPr>
            </w:r>
            <w:r>
              <w:rPr>
                <w:b/>
                <w:sz w:val="17"/>
              </w:rPr>
              <w:t>Finalidad</w:t>
            </w:r>
          </w:p>
        </w:tc>
        <w:tc>
          <w:tcPr>
            <w:tcW w:type="dxa" w:w="1949"/>
            <w:shd w:val="clear" w:color="auto" w:fill="F2DCDA"/>
          </w:tcPr>
          <w:p>
            <w:pPr>
              <w:spacing w:after="20"/>
            </w:pPr>
            <w:r>
              <w:rPr>
                <w:b/>
                <w:sz w:val="17"/>
              </w:rPr>
            </w:r>
            <w:r>
              <w:rPr>
                <w:b/>
                <w:sz w:val="17"/>
              </w:rPr>
              <w:t>Referencias</w:t>
            </w:r>
          </w:p>
        </w:tc>
      </w:tr>
      <w:tr>
        <w:tc>
          <w:tcPr>
            <w:tcW w:type="dxa" w:w="1949"/>
          </w:tcPr>
          <w:p>
            <w:pPr>
              <w:spacing w:after="20"/>
            </w:pPr>
            <w:r>
              <w:rPr>
                <w:sz w:val="17"/>
              </w:rPr>
            </w:r>
            <w:r>
              <w:rPr>
                <w:sz w:val="17"/>
              </w:rPr>
              <w:t>HTML_PATH</w:t>
            </w:r>
          </w:p>
        </w:tc>
        <w:tc>
          <w:tcPr>
            <w:tcW w:type="dxa" w:w="1949"/>
          </w:tcPr>
          <w:p>
            <w:pPr>
              <w:spacing w:after="20"/>
            </w:pPr>
            <w:r>
              <w:rPr>
                <w:sz w:val="17"/>
              </w:rPr>
            </w:r>
            <w:r>
              <w:rPr>
                <w:rFonts w:ascii="Consolas" w:hAnsi="Consolas"/>
                <w:sz w:val="17"/>
              </w:rPr>
              <w:t>path.resolve(__dirname, '..', 'dist', 'index.html')</w:t>
            </w:r>
          </w:p>
        </w:tc>
        <w:tc>
          <w:tcPr>
            <w:tcW w:type="dxa" w:w="1949"/>
          </w:tcPr>
          <w:p>
            <w:pPr>
              <w:spacing w:after="20"/>
            </w:pPr>
            <w:r>
              <w:rPr>
                <w:sz w:val="17"/>
              </w:rPr>
            </w:r>
            <w:r>
              <w:rPr>
                <w:sz w:val="17"/>
              </w:rPr>
              <w:t>string</w:t>
            </w:r>
          </w:p>
        </w:tc>
        <w:tc>
          <w:tcPr>
            <w:tcW w:type="dxa" w:w="1949"/>
          </w:tcPr>
          <w:p>
            <w:pPr>
              <w:spacing w:after="20"/>
            </w:pPr>
            <w:r>
              <w:rPr>
                <w:sz w:val="17"/>
              </w:rPr>
            </w:r>
            <w:r>
              <w:rPr>
                <w:sz w:val="17"/>
              </w:rPr>
              <w:t>HTML a parchear</w:t>
            </w:r>
          </w:p>
        </w:tc>
        <w:tc>
          <w:tcPr>
            <w:tcW w:type="dxa" w:w="1949"/>
          </w:tcPr>
          <w:p>
            <w:pPr>
              <w:spacing w:after="20"/>
            </w:pPr>
            <w:r>
              <w:rPr>
                <w:sz w:val="17"/>
              </w:rPr>
            </w:r>
            <w:r>
              <w:rPr>
                <w:sz w:val="17"/>
              </w:rPr>
              <w:t>15, 17–18, 22</w:t>
            </w:r>
          </w:p>
        </w:tc>
      </w:tr>
      <w:tr>
        <w:tc>
          <w:tcPr>
            <w:tcW w:type="dxa" w:w="1949"/>
          </w:tcPr>
          <w:p>
            <w:pPr>
              <w:spacing w:after="20"/>
            </w:pPr>
            <w:r>
              <w:rPr>
                <w:sz w:val="17"/>
              </w:rPr>
            </w:r>
            <w:r>
              <w:rPr>
                <w:sz w:val="17"/>
              </w:rPr>
              <w:t>POLYFILL</w:t>
            </w:r>
          </w:p>
        </w:tc>
        <w:tc>
          <w:tcPr>
            <w:tcW w:type="dxa" w:w="1949"/>
          </w:tcPr>
          <w:p>
            <w:pPr>
              <w:spacing w:after="20"/>
            </w:pPr>
            <w:r>
              <w:rPr>
                <w:sz w:val="17"/>
              </w:rPr>
            </w:r>
            <w:r>
              <w:rPr>
                <w:rFonts w:ascii="Consolas" w:hAnsi="Consolas"/>
                <w:sz w:val="17"/>
              </w:rPr>
              <w:t>&lt;script&gt;if(typeof import.meta==="undefined"){import.meta={env:{MODE:"production"}}}&lt;/script&gt;</w:t>
            </w:r>
          </w:p>
        </w:tc>
        <w:tc>
          <w:tcPr>
            <w:tcW w:type="dxa" w:w="1949"/>
          </w:tcPr>
          <w:p>
            <w:pPr>
              <w:spacing w:after="20"/>
            </w:pPr>
            <w:r>
              <w:rPr>
                <w:sz w:val="17"/>
              </w:rPr>
            </w:r>
            <w:r>
              <w:rPr>
                <w:sz w:val="17"/>
              </w:rPr>
              <w:t>string</w:t>
            </w:r>
          </w:p>
        </w:tc>
        <w:tc>
          <w:tcPr>
            <w:tcW w:type="dxa" w:w="1949"/>
          </w:tcPr>
          <w:p>
            <w:pPr>
              <w:spacing w:after="20"/>
            </w:pPr>
            <w:r>
              <w:rPr>
                <w:sz w:val="17"/>
              </w:rPr>
            </w:r>
            <w:r>
              <w:rPr>
                <w:sz w:val="17"/>
              </w:rPr>
              <w:t xml:space="preserve">Snippet inyectado en </w:t>
            </w:r>
            <w:r>
              <w:rPr>
                <w:rFonts w:ascii="Consolas" w:hAnsi="Consolas"/>
                <w:sz w:val="17"/>
              </w:rPr>
              <w:t>&lt;head&gt;</w:t>
            </w:r>
          </w:p>
        </w:tc>
        <w:tc>
          <w:tcPr>
            <w:tcW w:type="dxa" w:w="1949"/>
          </w:tcPr>
          <w:p>
            <w:pPr>
              <w:spacing w:after="20"/>
            </w:pPr>
            <w:r>
              <w:rPr>
                <w:sz w:val="17"/>
              </w:rPr>
            </w:r>
            <w:r>
              <w:rPr>
                <w:sz w:val="17"/>
              </w:rPr>
              <w:t>24, 29</w:t>
            </w:r>
          </w:p>
        </w:tc>
      </w:tr>
    </w:tbl>
    <w:p>
      <w:pPr>
        <w:spacing w:after="0"/>
      </w:pPr>
    </w:p>
    <w:p>
      <w:pPr>
        <w:pStyle w:val="Heading2"/>
      </w:pPr>
      <w:r>
        <w:t>Estructura (funciones / clases / tipos)</w:t>
      </w:r>
    </w:p>
    <w:p>
      <w:pPr>
        <w:spacing w:after="120"/>
      </w:pPr>
      <w:r>
        <w:t xml:space="preserve">Sin funciones (script main de nivel superior). Flujo: comprobar existencia del HTML → leer → comprobar si ya contiene </w:t>
      </w:r>
      <w:r>
        <w:rPr>
          <w:rFonts w:ascii="Consolas" w:hAnsi="Consolas"/>
          <w:sz w:val="16"/>
        </w:rPr>
        <w:t>import.meta</w:t>
      </w:r>
      <w:r>
        <w:t xml:space="preserve"> → inyectar o saltar.</w:t>
      </w:r>
    </w:p>
    <w:p>
      <w:pPr>
        <w:pStyle w:val="Heading2"/>
      </w:pPr>
      <w:r>
        <w:t>Análisis línea por línea</w:t>
      </w:r>
    </w:p>
    <w:p>
      <w:pPr>
        <w:spacing w:before="80" w:after="120" w:line="240" w:lineRule="auto"/>
        <w:shd w:val="clear" w:color="auto" w:fill="F5F5F5"/>
      </w:pPr>
      <w:r>
        <w:rPr>
          <w:rFonts w:ascii="Consolas" w:hAnsi="Consolas"/>
          <w:sz w:val="16"/>
        </w:rPr>
        <w:t>/* ============================================================================</w:t>
      </w:r>
      <w:r>
        <w:br/>
      </w:r>
      <w:r>
        <w:rPr>
          <w:rFonts w:ascii="Consolas" w:hAnsi="Consolas"/>
          <w:sz w:val="16"/>
        </w:rPr>
        <w:t xml:space="preserve"> * Archivo         : scripts/patch-web-html.js</w:t>
      </w:r>
      <w:r>
        <w:br/>
      </w:r>
      <w:r>
        <w:rPr>
          <w:rFonts w:ascii="Consolas" w:hAnsi="Consolas"/>
          <w:sz w:val="16"/>
        </w:rPr>
        <w:t xml:space="preserve"> * Descripción     : Post-build: inyecta polyfill import.meta en index.html</w:t>
      </w:r>
      <w:r>
        <w:br/>
      </w:r>
      <w:r>
        <w:rPr>
          <w:rFonts w:ascii="Consolas" w:hAnsi="Consolas"/>
          <w:sz w:val="16"/>
        </w:rPr>
        <w:t xml:space="preserve"> *                   para que zustand/redux no crashee en bundles no-module.</w:t>
      </w:r>
      <w:r>
        <w:br/>
      </w:r>
      <w:r>
        <w:rPr>
          <w:rFonts w:ascii="Consolas" w:hAnsi="Consolas"/>
          <w:sz w:val="16"/>
        </w:rPr>
        <w:t xml:space="preserve"> * Autor           : oafon</w:t>
      </w:r>
      <w:r>
        <w:br/>
      </w:r>
      <w:r>
        <w:rPr>
          <w:rFonts w:ascii="Consolas" w:hAnsi="Consolas"/>
          <w:sz w:val="16"/>
        </w:rPr>
        <w:t xml:space="preserve"> * Fecha           : 2026-08-26</w:t>
      </w:r>
      <w:r>
        <w:br/>
      </w:r>
      <w:r>
        <w:rPr>
          <w:rFonts w:ascii="Consolas" w:hAnsi="Consolas"/>
          <w:sz w:val="16"/>
        </w:rPr>
        <w:t xml:space="preserve"> * Versión         : 1.0.0</w:t>
      </w:r>
      <w:r>
        <w:br/>
      </w:r>
      <w:r>
        <w:rPr>
          <w:rFonts w:ascii="Consolas" w:hAnsi="Consolas"/>
          <w:sz w:val="16"/>
        </w:rPr>
        <w:t xml:space="preserve"> * Lenguaje        : Node.js</w:t>
      </w:r>
      <w:r>
        <w:br/>
      </w:r>
      <w:r>
        <w:rPr>
          <w:rFonts w:ascii="Consolas" w:hAnsi="Consolas"/>
          <w:sz w:val="16"/>
        </w:rPr>
        <w:t xml:space="preserve"> * Uso             : node scripts/patch-web-html.js (se ejecuta después de expo export)</w:t>
      </w:r>
      <w:r>
        <w:br/>
      </w:r>
      <w:r>
        <w:rPr>
          <w:rFonts w:ascii="Consolas" w:hAnsi="Consolas"/>
          <w:sz w:val="16"/>
        </w:rPr>
        <w:t xml:space="preserve"> * ============================================================================ */</w:t>
      </w:r>
      <w:r>
        <w:br/>
      </w:r>
      <w:r>
        <w:rPr>
          <w:rFonts w:ascii="Consolas" w:hAnsi="Consolas"/>
          <w:sz w:val="16"/>
        </w:rPr>
        <w:t xml:space="preserve"> </w:t>
      </w:r>
      <w:r>
        <w:br/>
      </w:r>
      <w:r>
        <w:rPr>
          <w:rFonts w:ascii="Consolas" w:hAnsi="Consolas"/>
          <w:sz w:val="16"/>
        </w:rPr>
        <w:t>const fs = require('fs');</w:t>
      </w:r>
      <w:r>
        <w:br/>
      </w:r>
      <w:r>
        <w:rPr>
          <w:rFonts w:ascii="Consolas" w:hAnsi="Consolas"/>
          <w:sz w:val="16"/>
        </w:rPr>
        <w:t>const path = require('path');</w:t>
      </w:r>
      <w:r>
        <w:br/>
      </w:r>
      <w:r>
        <w:rPr>
          <w:rFonts w:ascii="Consolas" w:hAnsi="Consolas"/>
          <w:sz w:val="16"/>
        </w:rPr>
        <w:t xml:space="preserve"> </w:t>
      </w:r>
      <w:r>
        <w:br/>
      </w:r>
      <w:r>
        <w:rPr>
          <w:rFonts w:ascii="Consolas" w:hAnsi="Consolas"/>
          <w:sz w:val="16"/>
        </w:rPr>
        <w:t>const HTML_PATH = path.resolve(__dirname, '..', 'dist', 'index.html');</w:t>
      </w:r>
      <w:r>
        <w:br/>
      </w:r>
      <w:r>
        <w:rPr>
          <w:rFonts w:ascii="Consolas" w:hAnsi="Consolas"/>
          <w:sz w:val="16"/>
        </w:rPr>
        <w:t xml:space="preserve"> </w:t>
      </w:r>
      <w:r>
        <w:br/>
      </w:r>
      <w:r>
        <w:rPr>
          <w:rFonts w:ascii="Consolas" w:hAnsi="Consolas"/>
          <w:sz w:val="16"/>
        </w:rPr>
        <w:t>if (!fs.existsSync(HTML_PATH)) {</w:t>
      </w:r>
      <w:r>
        <w:br/>
      </w:r>
      <w:r>
        <w:rPr>
          <w:rFonts w:ascii="Consolas" w:hAnsi="Consolas"/>
          <w:sz w:val="16"/>
        </w:rPr>
        <w:t xml:space="preserve">  console.warn('[patch-web-html] dist/index.html no encontrado, saltando.');</w:t>
      </w:r>
      <w:r>
        <w:br/>
      </w:r>
      <w:r>
        <w:rPr>
          <w:rFonts w:ascii="Consolas" w:hAnsi="Consolas"/>
          <w:sz w:val="16"/>
        </w:rPr>
        <w:t xml:space="preserve">  process.exit(0);</w:t>
      </w:r>
      <w:r>
        <w:br/>
      </w:r>
      <w:r>
        <w:rPr>
          <w:rFonts w:ascii="Consolas" w:hAnsi="Consolas"/>
          <w:sz w:val="16"/>
        </w:rPr>
        <w:t>}</w:t>
      </w:r>
      <w:r>
        <w:br/>
      </w:r>
      <w:r>
        <w:rPr>
          <w:rFonts w:ascii="Consolas" w:hAnsi="Consolas"/>
          <w:sz w:val="16"/>
        </w:rPr>
        <w:t xml:space="preserve"> </w:t>
      </w:r>
      <w:r>
        <w:br/>
      </w:r>
      <w:r>
        <w:rPr>
          <w:rFonts w:ascii="Consolas" w:hAnsi="Consolas"/>
          <w:sz w:val="16"/>
        </w:rPr>
        <w:t>let html = fs.readFileSync(HTML_PATH, 'utf8');</w:t>
      </w:r>
      <w:r>
        <w:br/>
      </w:r>
      <w:r>
        <w:rPr>
          <w:rFonts w:ascii="Consolas" w:hAnsi="Consolas"/>
          <w:sz w:val="16"/>
        </w:rPr>
        <w:t xml:space="preserve"> </w:t>
      </w:r>
      <w:r>
        <w:br/>
      </w:r>
      <w:r>
        <w:rPr>
          <w:rFonts w:ascii="Consolas" w:hAnsi="Consolas"/>
          <w:sz w:val="16"/>
        </w:rPr>
        <w:t>const POLYFILL = `&lt;script&gt;if(typeof import.meta==="undefined"){import.meta={env:{MODE:"production"}}}&lt;/script&gt;`;</w:t>
      </w:r>
      <w:r>
        <w:br/>
      </w:r>
      <w:r>
        <w:rPr>
          <w:rFonts w:ascii="Consolas" w:hAnsi="Consolas"/>
          <w:sz w:val="16"/>
        </w:rPr>
        <w:t xml:space="preserve"> </w:t>
      </w:r>
      <w:r>
        <w:br/>
      </w:r>
      <w:r>
        <w:rPr>
          <w:rFonts w:ascii="Consolas" w:hAnsi="Consolas"/>
          <w:sz w:val="16"/>
        </w:rPr>
        <w:t>if (html.includes('import.meta')) {</w:t>
      </w:r>
      <w:r>
        <w:br/>
      </w:r>
      <w:r>
        <w:rPr>
          <w:rFonts w:ascii="Consolas" w:hAnsi="Consolas"/>
          <w:sz w:val="16"/>
        </w:rPr>
        <w:t xml:space="preserve">  console.log('[patch-web-html] import.meta polyfill ya presente, saltando.');</w:t>
      </w:r>
      <w:r>
        <w:br/>
      </w:r>
      <w:r>
        <w:rPr>
          <w:rFonts w:ascii="Consolas" w:hAnsi="Consolas"/>
          <w:sz w:val="16"/>
        </w:rPr>
        <w:t>} else {</w:t>
      </w:r>
      <w:r>
        <w:br/>
      </w:r>
      <w:r>
        <w:rPr>
          <w:rFonts w:ascii="Consolas" w:hAnsi="Consolas"/>
          <w:sz w:val="16"/>
        </w:rPr>
        <w:t xml:space="preserve">  html = html.replace('&lt;head&gt;', '&lt;head&gt;\n' + POLYFILL);</w:t>
      </w:r>
      <w:r>
        <w:br/>
      </w:r>
      <w:r>
        <w:rPr>
          <w:rFonts w:ascii="Consolas" w:hAnsi="Consolas"/>
          <w:sz w:val="16"/>
        </w:rPr>
        <w:t xml:space="preserve">  fs.writeFileSync(HTML_PATH, html, 'utf8');</w:t>
      </w:r>
      <w:r>
        <w:br/>
      </w:r>
      <w:r>
        <w:rPr>
          <w:rFonts w:ascii="Consolas" w:hAnsi="Consolas"/>
          <w:sz w:val="16"/>
        </w:rPr>
        <w:t xml:space="preserve">  console.log('[patch-web-html] Polyfill import.meta inyectado en dist/index.html');</w:t>
      </w:r>
      <w:r>
        <w:br/>
      </w:r>
      <w:r>
        <w:rPr>
          <w:rFonts w:ascii="Consolas" w:hAnsi="Consolas"/>
          <w:sz w:val="16"/>
        </w:rPr>
        <w:t>}</w:t>
      </w:r>
    </w:p>
    <w:p>
      <w:pPr>
        <w:spacing w:after="120"/>
      </w:pPr>
      <w:r>
        <w:rPr>
          <w:b/>
        </w:rPr>
        <w:t>Explicación de las líneas 1–32:</w:t>
      </w:r>
    </w:p>
    <w:p>
      <w:pPr>
        <w:pStyle w:val="ListBullet"/>
        <w:ind w:left="425"/>
      </w:pPr>
      <w:r>
        <w:rPr>
          <w:b/>
        </w:rPr>
        <w:t>Líneas 1–10</w:t>
      </w:r>
      <w:r>
        <w:t xml:space="preserve">: cabecera estándar (v1.0.0, 2026-08-26). El comentario de uso indica que se ejecuta tras </w:t>
      </w:r>
      <w:r>
        <w:rPr>
          <w:rFonts w:ascii="Consolas" w:hAnsi="Consolas"/>
          <w:sz w:val="16"/>
        </w:rPr>
        <w:t>expo export</w:t>
      </w:r>
      <w:r>
        <w:t>.</w:t>
      </w:r>
    </w:p>
    <w:p>
      <w:pPr>
        <w:pStyle w:val="ListBullet"/>
        <w:ind w:left="425"/>
      </w:pPr>
      <w:r>
        <w:rPr>
          <w:b/>
        </w:rPr>
        <w:t>Líneas 12–13</w:t>
      </w:r>
      <w:r>
        <w:t xml:space="preserve">: imports </w:t>
      </w:r>
      <w:r>
        <w:rPr>
          <w:rFonts w:ascii="Consolas" w:hAnsi="Consolas"/>
          <w:sz w:val="16"/>
        </w:rPr>
        <w:t>fs</w:t>
      </w:r>
      <w:r>
        <w:t xml:space="preserve"> y </w:t>
      </w:r>
      <w:r>
        <w:rPr>
          <w:rFonts w:ascii="Consolas" w:hAnsi="Consolas"/>
          <w:sz w:val="16"/>
        </w:rPr>
        <w:t>path</w:t>
      </w:r>
      <w:r>
        <w:t>.</w:t>
      </w:r>
    </w:p>
    <w:p>
      <w:pPr>
        <w:pStyle w:val="ListBullet"/>
        <w:ind w:left="425"/>
      </w:pPr>
      <w:r>
        <w:rPr>
          <w:b/>
        </w:rPr>
        <w:t>Línea 15</w:t>
      </w:r>
      <w:r>
        <w:t xml:space="preserve">: </w:t>
      </w:r>
      <w:r>
        <w:rPr>
          <w:rFonts w:ascii="Consolas" w:hAnsi="Consolas"/>
          <w:sz w:val="16"/>
        </w:rPr>
        <w:t>HTML_PATH</w:t>
      </w:r>
      <w:r>
        <w:t xml:space="preserve"> = </w:t>
      </w:r>
      <w:r>
        <w:rPr>
          <w:rFonts w:ascii="Consolas" w:hAnsi="Consolas"/>
          <w:sz w:val="16"/>
        </w:rPr>
        <w:t>dist/index.html</w:t>
      </w:r>
      <w:r>
        <w:t>.</w:t>
      </w:r>
    </w:p>
    <w:p>
      <w:pPr>
        <w:pStyle w:val="ListBullet"/>
        <w:ind w:left="425"/>
      </w:pPr>
      <w:r>
        <w:rPr>
          <w:b/>
        </w:rPr>
        <w:t>Líneas 17–20</w:t>
      </w:r>
      <w:r>
        <w:t>: si el HTML no existe, avisa y termina con código 0 (no rompe el pipeline).</w:t>
      </w:r>
    </w:p>
    <w:p>
      <w:pPr>
        <w:pStyle w:val="ListBullet"/>
        <w:ind w:left="425"/>
      </w:pPr>
      <w:r>
        <w:rPr>
          <w:b/>
        </w:rPr>
        <w:t>Línea 22</w:t>
      </w:r>
      <w:r>
        <w:t>: lee el HTML como texto UTF-8.</w:t>
      </w:r>
    </w:p>
    <w:p>
      <w:pPr>
        <w:pStyle w:val="ListBullet"/>
        <w:ind w:left="425"/>
      </w:pPr>
      <w:r>
        <w:rPr>
          <w:b/>
        </w:rPr>
        <w:t>Línea 24</w:t>
      </w:r>
      <w:r>
        <w:t xml:space="preserve"> (</w:t>
      </w:r>
      <w:r>
        <w:rPr>
          <w:rFonts w:ascii="Consolas" w:hAnsi="Consolas"/>
          <w:sz w:val="16"/>
        </w:rPr>
        <w:t>POLYFILL</w:t>
      </w:r>
      <w:r>
        <w:t xml:space="preserve">): script inline que define </w:t>
      </w:r>
      <w:r>
        <w:rPr>
          <w:rFonts w:ascii="Consolas" w:hAnsi="Consolas"/>
          <w:sz w:val="16"/>
        </w:rPr>
        <w:t>import.meta = {env:{MODE:"production"}}</w:t>
      </w:r>
      <w:r>
        <w:t xml:space="preserve"> solo si </w:t>
      </w:r>
      <w:r>
        <w:rPr>
          <w:rFonts w:ascii="Consolas" w:hAnsi="Consolas"/>
          <w:sz w:val="16"/>
        </w:rPr>
        <w:t>import.meta</w:t>
      </w:r>
      <w:r>
        <w:t xml:space="preserve"> es </w:t>
      </w:r>
      <w:r>
        <w:rPr>
          <w:rFonts w:ascii="Consolas" w:hAnsi="Consolas"/>
          <w:sz w:val="16"/>
        </w:rPr>
        <w:t>undefined</w:t>
      </w:r>
      <w:r>
        <w:t>.</w:t>
      </w:r>
    </w:p>
    <w:p>
      <w:pPr>
        <w:pStyle w:val="ListBullet"/>
        <w:ind w:left="425"/>
      </w:pPr>
      <w:r>
        <w:rPr>
          <w:b/>
        </w:rPr>
        <w:t>Línea 26</w:t>
      </w:r>
      <w:r>
        <w:t xml:space="preserve">: guard por idempotencia: si el HTML ya menciona </w:t>
      </w:r>
      <w:r>
        <w:rPr>
          <w:rFonts w:ascii="Consolas" w:hAnsi="Consolas"/>
          <w:sz w:val="16"/>
        </w:rPr>
        <w:t>import.meta</w:t>
      </w:r>
      <w:r>
        <w:t>, se salta (evita doble inyección cuando el bundle ya fue parcheado o el polyfill se agregó antes).</w:t>
      </w:r>
    </w:p>
    <w:p>
      <w:pPr>
        <w:pStyle w:val="ListBullet"/>
        <w:ind w:left="425"/>
      </w:pPr>
      <w:r>
        <w:rPr>
          <w:b/>
        </w:rPr>
        <w:t>Línea 27</w:t>
      </w:r>
      <w:r>
        <w:t>: log de skip.</w:t>
      </w:r>
    </w:p>
    <w:p>
      <w:pPr>
        <w:pStyle w:val="ListBullet"/>
        <w:ind w:left="425"/>
      </w:pPr>
      <w:r>
        <w:rPr>
          <w:b/>
        </w:rPr>
        <w:t>Líneas 28–31</w:t>
      </w:r>
      <w:r>
        <w:t xml:space="preserve">: inyecta el snippet justo después de </w:t>
      </w:r>
      <w:r>
        <w:rPr>
          <w:rFonts w:ascii="Consolas" w:hAnsi="Consolas"/>
          <w:sz w:val="16"/>
        </w:rPr>
        <w:t>&lt;head&gt;</w:t>
      </w:r>
      <w:r>
        <w:t xml:space="preserve"> y guarda el archivo.</w:t>
      </w:r>
    </w:p>
    <w:p>
      <w:pPr>
        <w:pStyle w:val="ListBullet"/>
        <w:ind w:left="425"/>
      </w:pPr>
      <w:r>
        <w:rPr>
          <w:b/>
        </w:rPr>
        <w:t>Línea 32</w:t>
      </w:r>
      <w:r>
        <w:t>: mensaje de éxito.</w:t>
      </w:r>
    </w:p>
    <w:p>
      <w:pPr>
        <w:spacing w:after="120"/>
      </w:pPr>
      <w:r>
        <w:rPr>
          <w:rFonts w:ascii="Consolas" w:hAnsi="Consolas"/>
          <w:sz w:val="16"/>
        </w:rPr>
        <w:t>[OBSERVACIÓN TÉCNICA]</w:t>
      </w:r>
      <w:r>
        <w:t xml:space="preserve">: el polyfill define </w:t>
      </w:r>
      <w:r>
        <w:rPr>
          <w:rFonts w:ascii="Consolas" w:hAnsi="Consolas"/>
          <w:sz w:val="16"/>
        </w:rPr>
        <w:t>import.meta</w:t>
      </w:r>
      <w:r>
        <w:t xml:space="preserve"> como objeto con solo </w:t>
      </w:r>
      <w:r>
        <w:rPr>
          <w:rFonts w:ascii="Consolas" w:hAnsi="Consolas"/>
          <w:sz w:val="16"/>
        </w:rPr>
        <w:t>env.MODE</w:t>
      </w:r>
      <w:r>
        <w:t xml:space="preserve">. </w:t>
      </w:r>
      <w:r>
        <w:rPr>
          <w:rFonts w:ascii="Consolas" w:hAnsi="Consolas"/>
          <w:sz w:val="16"/>
        </w:rPr>
        <w:t>import.meta</w:t>
      </w:r>
      <w:r>
        <w:t xml:space="preserve"> en scripts clásicos es </w:t>
      </w:r>
      <w:r>
        <w:rPr>
          <w:rFonts w:ascii="Consolas" w:hAnsi="Consolas"/>
          <w:sz w:val="16"/>
        </w:rPr>
        <w:t>undefined</w:t>
      </w:r>
      <w:r>
        <w:t xml:space="preserve">/sintácticamente ilegal según el navegador; en scripts clásicos la </w:t>
      </w:r>
      <w:r>
        <w:rPr>
          <w:i/>
        </w:rPr>
        <w:t>sintaxis</w:t>
      </w:r>
      <w:r>
        <w:t xml:space="preserve"> </w:t>
      </w:r>
      <w:r>
        <w:rPr>
          <w:rFonts w:ascii="Consolas" w:hAnsi="Consolas"/>
          <w:sz w:val="16"/>
        </w:rPr>
        <w:t>import.meta</w:t>
      </w:r>
      <w:r>
        <w:t xml:space="preserve"> ni siquiera es válida (error de parseo) antes de que el polyfill corra, por lo que un polyfill inline no puede arreglar bundles que contengan la sintaxis </w:t>
      </w:r>
      <w:r>
        <w:rPr>
          <w:rFonts w:ascii="Consolas" w:hAnsi="Consolas"/>
          <w:sz w:val="16"/>
        </w:rPr>
        <w:t>import.meta.*</w:t>
      </w:r>
      <w:r>
        <w:t xml:space="preserve"> literalmente (el parseo falla antes de ejecutar el polyfill). Por eso la solución efectiva terminó siendo la sustitución textual del bundle (</w:t>
      </w:r>
      <w:r>
        <w:rPr>
          <w:rFonts w:ascii="Consolas" w:hAnsi="Consolas"/>
          <w:sz w:val="16"/>
        </w:rPr>
        <w:t>patch-import-meta.js</w:t>
      </w:r>
      <w:r>
        <w:t xml:space="preserve"> bloque 1 y </w:t>
      </w:r>
      <w:r>
        <w:rPr>
          <w:rFonts w:ascii="Consolas" w:hAnsi="Consolas"/>
          <w:sz w:val="16"/>
        </w:rPr>
        <w:t>fix-pwa-build.js</w:t>
      </w:r>
      <w:r>
        <w:t xml:space="preserve">) o marcar los scripts como </w:t>
      </w:r>
      <w:r>
        <w:rPr>
          <w:rFonts w:ascii="Consolas" w:hAnsi="Consolas"/>
          <w:sz w:val="16"/>
        </w:rPr>
        <w:t>type="module"</w:t>
      </w:r>
      <w:r>
        <w:t xml:space="preserve">. </w:t>
      </w:r>
      <w:r>
        <w:rPr>
          <w:rFonts w:ascii="Consolas" w:hAnsi="Consolas"/>
          <w:sz w:val="16"/>
        </w:rPr>
        <w:t>[NIVEL DE CERTEZA: Altamente probable]</w:t>
      </w:r>
      <w:r>
        <w:t>.</w:t>
      </w:r>
    </w:p>
    <w:p>
      <w:pPr>
        <w:pStyle w:val="Heading2"/>
      </w:pPr>
      <w:r>
        <w:t>Fichas de funciones y métodos</w:t>
      </w:r>
    </w:p>
    <w:p>
      <w:pPr>
        <w:spacing w:after="120"/>
      </w:pPr>
      <w:r>
        <w:t>No aplica (sin funciones).</w:t>
      </w:r>
    </w:p>
    <w:p>
      <w:pPr>
        <w:pStyle w:val="Heading2"/>
      </w:pPr>
      <w:r>
        <w:t>Clases / interfaces / tipos</w:t>
      </w:r>
    </w:p>
    <w:p>
      <w:pPr>
        <w:spacing w:after="120"/>
      </w:pPr>
      <w:r>
        <w:t>No aplica.</w:t>
      </w:r>
    </w:p>
    <w:p>
      <w:pPr>
        <w:pStyle w:val="Heading2"/>
      </w:pPr>
      <w:r>
        <w:t>Observaciones técnicas</w:t>
      </w:r>
    </w:p>
    <w:p>
      <w:pPr>
        <w:pStyle w:val="ListBullet"/>
        <w:ind w:left="425"/>
      </w:pPr>
      <w:r>
        <w:rPr>
          <w:rFonts w:ascii="Consolas" w:hAnsi="Consolas"/>
          <w:sz w:val="16"/>
        </w:rPr>
        <w:t>[POTENCIALMENTE NO UTILIZADO]</w:t>
      </w:r>
      <w:r>
        <w:t xml:space="preserve">: sin referencias en </w:t>
      </w:r>
      <w:r>
        <w:rPr>
          <w:rFonts w:ascii="Consolas" w:hAnsi="Consolas"/>
          <w:sz w:val="16"/>
        </w:rPr>
        <w:t>package.json</w:t>
      </w:r>
      <w:r>
        <w:t xml:space="preserve">, CI o código; competidor superado de </w:t>
      </w:r>
      <w:r>
        <w:rPr>
          <w:rFonts w:ascii="Consolas" w:hAnsi="Consolas"/>
          <w:sz w:val="16"/>
        </w:rPr>
        <w:t>patch-import-meta.js</w:t>
      </w:r>
      <w:r>
        <w:t>.</w:t>
      </w:r>
    </w:p>
    <w:p>
      <w:pPr>
        <w:pStyle w:val="ListBullet"/>
        <w:ind w:left="425"/>
      </w:pPr>
      <w:r>
        <w:rPr>
          <w:rFonts w:ascii="Consolas" w:hAnsi="Consolas"/>
          <w:sz w:val="16"/>
        </w:rPr>
        <w:t>[OBSERVACIÓN TÉCNICA]</w:t>
      </w:r>
      <w:r>
        <w:t xml:space="preserve"> (línea 24): el enfoque del polyfill inline es ineficaz frente a bundles con sintaxis </w:t>
      </w:r>
      <w:r>
        <w:rPr>
          <w:rFonts w:ascii="Consolas" w:hAnsi="Consolas"/>
          <w:sz w:val="16"/>
        </w:rPr>
        <w:t>import.meta</w:t>
      </w:r>
      <w:r>
        <w:t xml:space="preserve"> literal en scripts clásicos (error de sintaxis previo a la ejecución), lo que explica su abandono.</w:t>
      </w:r>
    </w:p>
    <w:p>
      <w:pPr>
        <w:pStyle w:val="ListBullet"/>
        <w:ind w:left="425"/>
      </w:pPr>
      <w:r>
        <w:rPr>
          <w:rFonts w:ascii="Consolas" w:hAnsi="Consolas"/>
          <w:sz w:val="16"/>
        </w:rPr>
        <w:t>[NOTA]</w:t>
      </w:r>
      <w:r>
        <w:t xml:space="preserve">: escritura in-place sobre </w:t>
      </w:r>
      <w:r>
        <w:rPr>
          <w:rFonts w:ascii="Consolas" w:hAnsi="Consolas"/>
          <w:sz w:val="16"/>
        </w:rPr>
        <w:t>dist/index.html</w:t>
      </w:r>
      <w:r>
        <w:t xml:space="preserve">; no idempotente respecto a otros patchers que también tocan el mismo archivo (p. ej. </w:t>
      </w:r>
      <w:r>
        <w:rPr>
          <w:rFonts w:ascii="Consolas" w:hAnsi="Consolas"/>
          <w:sz w:val="16"/>
        </w:rPr>
        <w:t>patch-import-meta.js</w:t>
      </w:r>
      <w:r>
        <w:t xml:space="preserve"> elimina </w:t>
      </w:r>
      <w:r>
        <w:rPr>
          <w:rFonts w:ascii="Consolas" w:hAnsi="Consolas"/>
          <w:sz w:val="16"/>
        </w:rPr>
        <w:t>defer</w:t>
      </w:r>
      <w:r>
        <w:t>), aunque el guard minimiza la duplicación.</w:t>
      </w:r>
    </w:p>
    <w:p>
      <w:pPr>
        <w:pStyle w:val="Heading2"/>
      </w:pPr>
      <w:r>
        <w:t>Seguridad</w:t>
      </w:r>
    </w:p>
    <w:p>
      <w:pPr>
        <w:pStyle w:val="ListBullet"/>
        <w:ind w:left="425"/>
      </w:pPr>
      <w:r>
        <w:rPr>
          <w:rFonts w:ascii="Consolas" w:hAnsi="Consolas"/>
          <w:sz w:val="16"/>
        </w:rPr>
        <w:t>[INFORMATIVO]</w:t>
      </w:r>
      <w:r>
        <w:t>: sin secretos, sin entrada de usuario, sin red. Escribe un snippet estático en el HTML de salida.</w:t>
      </w:r>
    </w:p>
    <w:p>
      <w:pPr>
        <w:pStyle w:val="ListBullet"/>
        <w:ind w:left="425"/>
      </w:pPr>
      <w:r>
        <w:t>No se detectan hallazgos clasificables.</w:t>
      </w:r>
    </w:p>
    <w:p>
      <w:pPr>
        <w:pStyle w:val="Heading2"/>
      </w:pPr>
      <w:r>
        <w:t>Riesgos y recomendaciones (sin modificar código)</w:t>
      </w:r>
    </w:p>
    <w:p>
      <w:pPr>
        <w:pStyle w:val="ListBullet"/>
        <w:ind w:left="425"/>
      </w:pPr>
      <w:r>
        <w:rPr>
          <w:rFonts w:ascii="Consolas" w:hAnsi="Consolas"/>
          <w:sz w:val="16"/>
        </w:rPr>
        <w:t>[RIESGO]</w:t>
      </w:r>
      <w:r>
        <w:t xml:space="preserve"> Bajo: si se ejecutara junto a </w:t>
      </w:r>
      <w:r>
        <w:rPr>
          <w:rFonts w:ascii="Consolas" w:hAnsi="Consolas"/>
          <w:sz w:val="16"/>
        </w:rPr>
        <w:t>patch-import-meta.js</w:t>
      </w:r>
      <w:r>
        <w:t xml:space="preserve"> en el mismo pipeline, ambos modifican </w:t>
      </w:r>
      <w:r>
        <w:rPr>
          <w:rFonts w:ascii="Consolas" w:hAnsi="Consolas"/>
          <w:sz w:val="16"/>
        </w:rPr>
        <w:t>dist/index.html</w:t>
      </w:r>
      <w:r>
        <w:t xml:space="preserve">; el orden importa (este script inserta tras </w:t>
      </w:r>
      <w:r>
        <w:rPr>
          <w:rFonts w:ascii="Consolas" w:hAnsi="Consolas"/>
          <w:sz w:val="16"/>
        </w:rPr>
        <w:t>&lt;head&gt;</w:t>
      </w:r>
      <w:r>
        <w:t xml:space="preserve">; el otro reemplaza </w:t>
      </w:r>
      <w:r>
        <w:rPr>
          <w:rFonts w:ascii="Consolas" w:hAnsi="Consolas"/>
          <w:sz w:val="16"/>
        </w:rPr>
        <w:t>&lt;/head&gt;</w:t>
      </w:r>
      <w:r>
        <w:t>/</w:t>
      </w:r>
      <w:r>
        <w:rPr>
          <w:rFonts w:ascii="Consolas" w:hAnsi="Consolas"/>
          <w:sz w:val="16"/>
        </w:rPr>
        <w:t>&lt;/body&gt;</w:t>
      </w:r>
      <w:r>
        <w:t xml:space="preserve"> y quita </w:t>
      </w:r>
      <w:r>
        <w:rPr>
          <w:rFonts w:ascii="Consolas" w:hAnsi="Consolas"/>
          <w:sz w:val="16"/>
        </w:rPr>
        <w:t>defer</w:t>
      </w:r>
      <w:r>
        <w:t>).</w:t>
      </w:r>
    </w:p>
    <w:p>
      <w:pPr>
        <w:pStyle w:val="ListBullet"/>
        <w:ind w:left="425"/>
      </w:pPr>
      <w:r>
        <w:rPr>
          <w:rFonts w:ascii="Consolas" w:hAnsi="Consolas"/>
          <w:sz w:val="16"/>
        </w:rPr>
        <w:t>[RECOMENDACIÓN]</w:t>
      </w:r>
      <w:r>
        <w:t xml:space="preserve">: si se confirma que ningún pipeline lo invoca, marcarlo como candidato a eliminación o fusionarlo en </w:t>
      </w:r>
      <w:r>
        <w:rPr>
          <w:rFonts w:ascii="Consolas" w:hAnsi="Consolas"/>
          <w:sz w:val="16"/>
        </w:rPr>
        <w:t>patch-import-meta.js</w:t>
      </w:r>
      <w:r>
        <w:t xml:space="preserve">; nunca ejecutarlo en el </w:t>
      </w:r>
      <w:r>
        <w:rPr>
          <w:rFonts w:ascii="Consolas" w:hAnsi="Consolas"/>
          <w:sz w:val="16"/>
        </w:rPr>
        <w:t>web:build</w:t>
      </w:r>
      <w:r>
        <w:t xml:space="preserve"> actual sin revisar interacción.</w:t>
      </w:r>
    </w:p>
    <w:p>
      <w:pPr>
        <w:pStyle w:val="Heading1"/>
      </w:pPr>
      <w:r>
        <w:t>Archivo: scripts/serve.js</w:t>
      </w:r>
    </w:p>
    <w:p>
      <w:pPr>
        <w:pStyle w:val="Heading2"/>
      </w:pPr>
      <w:r>
        <w:t>Metadatos</w:t>
      </w:r>
    </w:p>
    <w:tbl>
      <w:tblPr>
        <w:tblStyle w:val="TableGrid"/>
        <w:tblW w:type="auto" w:w="0"/>
        <w:jc w:val="left"/>
        <w:tblLook w:firstColumn="1" w:firstRow="1" w:lastColumn="0" w:lastRow="0" w:noHBand="0" w:noVBand="1" w:val="04A0"/>
      </w:tblPr>
      <w:tblGrid>
        <w:gridCol w:w="4873"/>
        <w:gridCol w:w="4873"/>
      </w:tblGrid>
      <w:tr>
        <w:tc>
          <w:tcPr>
            <w:tcW w:type="dxa" w:w="4873"/>
            <w:shd w:val="clear" w:color="auto" w:fill="F2DCDA"/>
          </w:tcPr>
          <w:p>
            <w:pPr>
              <w:spacing w:after="20"/>
            </w:pPr>
            <w:r>
              <w:rPr>
                <w:b/>
                <w:sz w:val="17"/>
              </w:rPr>
            </w:r>
            <w:r>
              <w:rPr>
                <w:b/>
                <w:sz w:val="17"/>
              </w:rPr>
              <w:t>Campo</w:t>
            </w:r>
          </w:p>
        </w:tc>
        <w:tc>
          <w:tcPr>
            <w:tcW w:type="dxa" w:w="4873"/>
            <w:shd w:val="clear" w:color="auto" w:fill="F2DCDA"/>
          </w:tcPr>
          <w:p>
            <w:pPr>
              <w:spacing w:after="20"/>
            </w:pPr>
            <w:r>
              <w:rPr>
                <w:b/>
                <w:sz w:val="17"/>
              </w:rPr>
            </w:r>
            <w:r>
              <w:rPr>
                <w:b/>
                <w:sz w:val="17"/>
              </w:rPr>
              <w:t>Valor</w:t>
            </w:r>
          </w:p>
        </w:tc>
      </w:tr>
      <w:tr>
        <w:tc>
          <w:tcPr>
            <w:tcW w:type="dxa" w:w="4873"/>
          </w:tcPr>
          <w:p>
            <w:pPr>
              <w:spacing w:after="20"/>
            </w:pPr>
            <w:r>
              <w:rPr>
                <w:sz w:val="17"/>
              </w:rPr>
            </w:r>
            <w:r>
              <w:rPr>
                <w:sz w:val="17"/>
              </w:rPr>
              <w:t>Ruta</w:t>
            </w:r>
          </w:p>
        </w:tc>
        <w:tc>
          <w:tcPr>
            <w:tcW w:type="dxa" w:w="4873"/>
          </w:tcPr>
          <w:p>
            <w:pPr>
              <w:spacing w:after="20"/>
            </w:pPr>
            <w:r>
              <w:rPr>
                <w:sz w:val="17"/>
              </w:rPr>
            </w:r>
            <w:r>
              <w:rPr>
                <w:sz w:val="17"/>
              </w:rPr>
              <w:t>scripts/serve.js</w:t>
            </w:r>
          </w:p>
        </w:tc>
      </w:tr>
      <w:tr>
        <w:tc>
          <w:tcPr>
            <w:tcW w:type="dxa" w:w="4873"/>
          </w:tcPr>
          <w:p>
            <w:pPr>
              <w:spacing w:after="20"/>
            </w:pPr>
            <w:r>
              <w:rPr>
                <w:sz w:val="17"/>
              </w:rPr>
            </w:r>
            <w:r>
              <w:rPr>
                <w:sz w:val="17"/>
              </w:rPr>
              <w:t>Líneas totales</w:t>
            </w:r>
          </w:p>
        </w:tc>
        <w:tc>
          <w:tcPr>
            <w:tcW w:type="dxa" w:w="4873"/>
          </w:tcPr>
          <w:p>
            <w:pPr>
              <w:spacing w:after="20"/>
            </w:pPr>
            <w:r>
              <w:rPr>
                <w:sz w:val="17"/>
              </w:rPr>
            </w:r>
            <w:r>
              <w:rPr>
                <w:sz w:val="17"/>
              </w:rPr>
              <w:t>59</w:t>
            </w:r>
          </w:p>
        </w:tc>
      </w:tr>
      <w:tr>
        <w:tc>
          <w:tcPr>
            <w:tcW w:type="dxa" w:w="4873"/>
          </w:tcPr>
          <w:p>
            <w:pPr>
              <w:spacing w:after="20"/>
            </w:pPr>
            <w:r>
              <w:rPr>
                <w:sz w:val="17"/>
              </w:rPr>
            </w:r>
            <w:r>
              <w:rPr>
                <w:sz w:val="17"/>
              </w:rPr>
              <w:t>Lenguaje</w:t>
            </w:r>
          </w:p>
        </w:tc>
        <w:tc>
          <w:tcPr>
            <w:tcW w:type="dxa" w:w="4873"/>
          </w:tcPr>
          <w:p>
            <w:pPr>
              <w:spacing w:after="20"/>
            </w:pPr>
            <w:r>
              <w:rPr>
                <w:sz w:val="17"/>
              </w:rPr>
            </w:r>
            <w:r>
              <w:rPr>
                <w:sz w:val="17"/>
              </w:rPr>
              <w:t>JavaScript (Node.js, CommonJS)</w:t>
            </w:r>
          </w:p>
        </w:tc>
      </w:tr>
      <w:tr>
        <w:tc>
          <w:tcPr>
            <w:tcW w:type="dxa" w:w="4873"/>
          </w:tcPr>
          <w:p>
            <w:pPr>
              <w:spacing w:after="20"/>
            </w:pPr>
            <w:r>
              <w:rPr>
                <w:sz w:val="17"/>
              </w:rPr>
            </w:r>
            <w:r>
              <w:rPr>
                <w:sz w:val="17"/>
              </w:rPr>
              <w:t>Tamaño (bytes)</w:t>
            </w:r>
          </w:p>
        </w:tc>
        <w:tc>
          <w:tcPr>
            <w:tcW w:type="dxa" w:w="4873"/>
          </w:tcPr>
          <w:p>
            <w:pPr>
              <w:spacing w:after="20"/>
            </w:pPr>
            <w:r>
              <w:rPr>
                <w:sz w:val="17"/>
              </w:rPr>
            </w:r>
            <w:r>
              <w:rPr>
                <w:sz w:val="17"/>
              </w:rPr>
              <w:t>1869</w:t>
            </w:r>
          </w:p>
        </w:tc>
      </w:tr>
      <w:tr>
        <w:tc>
          <w:tcPr>
            <w:tcW w:type="dxa" w:w="4873"/>
          </w:tcPr>
          <w:p>
            <w:pPr>
              <w:spacing w:after="20"/>
            </w:pPr>
            <w:r>
              <w:rPr>
                <w:sz w:val="17"/>
              </w:rPr>
            </w:r>
            <w:r>
              <w:rPr>
                <w:sz w:val="17"/>
              </w:rPr>
              <w:t>Categoría</w:t>
            </w:r>
          </w:p>
        </w:tc>
        <w:tc>
          <w:tcPr>
            <w:tcW w:type="dxa" w:w="4873"/>
          </w:tcPr>
          <w:p>
            <w:pPr>
              <w:spacing w:after="20"/>
            </w:pPr>
            <w:r>
              <w:rPr>
                <w:sz w:val="17"/>
              </w:rPr>
            </w:r>
            <w:r>
              <w:rPr>
                <w:sz w:val="17"/>
              </w:rPr>
              <w:t>Servidor HTTP estático de desarrollo/previsualización</w:t>
            </w:r>
          </w:p>
        </w:tc>
      </w:tr>
      <w:tr>
        <w:tc>
          <w:tcPr>
            <w:tcW w:type="dxa" w:w="4873"/>
          </w:tcPr>
          <w:p>
            <w:pPr>
              <w:spacing w:after="20"/>
            </w:pPr>
            <w:r>
              <w:rPr>
                <w:sz w:val="17"/>
              </w:rPr>
            </w:r>
            <w:r>
              <w:rPr>
                <w:sz w:val="17"/>
              </w:rPr>
              <w:t>Estado detectado</w:t>
            </w:r>
          </w:p>
        </w:tc>
        <w:tc>
          <w:tcPr>
            <w:tcW w:type="dxa" w:w="4873"/>
          </w:tcPr>
          <w:p>
            <w:pPr>
              <w:spacing w:after="20"/>
            </w:pPr>
            <w:r>
              <w:rPr>
                <w:sz w:val="17"/>
              </w:rPr>
            </w:r>
            <w:r>
              <w:rPr>
                <w:sz w:val="17"/>
              </w:rPr>
              <w:t xml:space="preserve">APARENTEMENTE NO UTILIZADO en el pipeline actual (reemplazado por </w:t>
            </w:r>
            <w:r>
              <w:rPr>
                <w:rFonts w:ascii="Consolas" w:hAnsi="Consolas"/>
                <w:sz w:val="17"/>
              </w:rPr>
              <w:t>npx serve</w:t>
            </w:r>
            <w:r>
              <w:rPr>
                <w:sz w:val="17"/>
              </w:rPr>
              <w:t>)</w:t>
            </w:r>
          </w:p>
        </w:tc>
      </w:tr>
      <w:tr>
        <w:tc>
          <w:tcPr>
            <w:tcW w:type="dxa" w:w="4873"/>
          </w:tcPr>
          <w:p>
            <w:pPr>
              <w:spacing w:after="20"/>
            </w:pPr>
            <w:r>
              <w:rPr>
                <w:sz w:val="17"/>
              </w:rPr>
            </w:r>
            <w:r>
              <w:rPr>
                <w:sz w:val="17"/>
              </w:rPr>
              <w:t>Nivel de certeza</w:t>
            </w:r>
          </w:p>
        </w:tc>
        <w:tc>
          <w:tcPr>
            <w:tcW w:type="dxa" w:w="4873"/>
          </w:tcPr>
          <w:p>
            <w:pPr>
              <w:spacing w:after="20"/>
            </w:pPr>
            <w:r>
              <w:rPr>
                <w:sz w:val="17"/>
              </w:rPr>
            </w:r>
            <w:r>
              <w:rPr>
                <w:sz w:val="17"/>
              </w:rPr>
              <w:t>Confirmado por código</w:t>
            </w:r>
          </w:p>
        </w:tc>
      </w:tr>
    </w:tbl>
    <w:p>
      <w:pPr>
        <w:spacing w:after="0"/>
      </w:pPr>
    </w:p>
    <w:p>
      <w:pPr>
        <w:pStyle w:val="Heading2"/>
      </w:pPr>
      <w:r>
        <w:t>Objetivo</w:t>
      </w:r>
    </w:p>
    <w:p>
      <w:pPr>
        <w:spacing w:after="120"/>
      </w:pPr>
      <w:r>
        <w:t>Servidor HTTP estático mínimo para servir el build de producción (</w:t>
      </w:r>
      <w:r>
        <w:rPr>
          <w:rFonts w:ascii="Consolas" w:hAnsi="Consolas"/>
          <w:sz w:val="16"/>
        </w:rPr>
        <w:t>dist/</w:t>
      </w:r>
      <w:r>
        <w:t xml:space="preserve">) durante pruebas manuales de la PWA. Cabecera: "Usa lectura síncrona para evitar race conditions con archivos grandes (bundles de Metro)". Sirve cualquier archivo bajo </w:t>
      </w:r>
      <w:r>
        <w:rPr>
          <w:rFonts w:ascii="Consolas" w:hAnsi="Consolas"/>
          <w:sz w:val="16"/>
        </w:rPr>
        <w:t>dist/</w:t>
      </w:r>
      <w:r>
        <w:t xml:space="preserve"> en el puerto 5800.</w:t>
      </w:r>
    </w:p>
    <w:p>
      <w:pPr>
        <w:pStyle w:val="Heading2"/>
      </w:pPr>
      <w:r>
        <w:t>Clasificación y estado</w:t>
      </w:r>
    </w:p>
    <w:p>
      <w:pPr>
        <w:spacing w:after="120"/>
      </w:pPr>
      <w:r>
        <w:t xml:space="preserve">Etiqueta: </w:t>
      </w:r>
      <w:r>
        <w:rPr>
          <w:rFonts w:ascii="Consolas" w:hAnsi="Consolas"/>
          <w:sz w:val="16"/>
        </w:rPr>
        <w:t>APARENTEMENTE NO UTILIZADO</w:t>
      </w:r>
      <w:r>
        <w:t xml:space="preserve"> en la configuración vigente, con evidencia de uso histórico.</w:t>
      </w:r>
    </w:p>
    <w:p>
      <w:pPr>
        <w:spacing w:after="120"/>
      </w:pPr>
      <w:r>
        <w:rPr>
          <w:rFonts w:ascii="Consolas" w:hAnsi="Consolas"/>
          <w:sz w:val="16"/>
        </w:rPr>
        <w:t>package.json</w:t>
      </w:r>
      <w:r>
        <w:t xml:space="preserve"> (línea 13) define </w:t>
      </w:r>
      <w:r>
        <w:rPr>
          <w:rFonts w:ascii="Consolas" w:hAnsi="Consolas"/>
          <w:sz w:val="16"/>
        </w:rPr>
        <w:t>"web:serve": "npx serve dist -l 5800 --no-clipboard"</w:t>
      </w:r>
      <w:r>
        <w:t xml:space="preserve"> — usa el paquete </w:t>
      </w:r>
      <w:r>
        <w:rPr>
          <w:rFonts w:ascii="Consolas" w:hAnsi="Consolas"/>
          <w:sz w:val="16"/>
        </w:rPr>
        <w:t>serve</w:t>
      </w:r>
      <w:r>
        <w:t xml:space="preserve">, no este script. No hay otras referencias. Sin embargo, </w:t>
      </w:r>
      <w:r>
        <w:rPr>
          <w:rFonts w:ascii="Consolas" w:hAnsi="Consolas"/>
          <w:sz w:val="16"/>
        </w:rPr>
        <w:t>server.log</w:t>
      </w:r>
      <w:r>
        <w:t xml:space="preserve"> (raíz) y los 17 </w:t>
      </w:r>
      <w:r>
        <w:rPr>
          <w:rFonts w:ascii="Consolas" w:hAnsi="Consolas"/>
          <w:sz w:val="16"/>
        </w:rPr>
        <w:t>diag*.mjs</w:t>
      </w:r>
      <w:r>
        <w:t xml:space="preserve"> apuntan sistemáticamente a </w:t>
      </w:r>
      <w:r>
        <w:rPr>
          <w:rFonts w:ascii="Consolas" w:hAnsi="Consolas"/>
          <w:sz w:val="16"/>
        </w:rPr>
        <w:t>http://localhost:5800</w:t>
      </w:r>
      <w:r>
        <w:t xml:space="preserve">, por lo que el puerto 5800 fue el estándar de las sesiones de diagnóstico PWA; es probable que este script (o </w:t>
      </w:r>
      <w:r>
        <w:rPr>
          <w:rFonts w:ascii="Consolas" w:hAnsi="Consolas"/>
          <w:sz w:val="16"/>
        </w:rPr>
        <w:t>npx serve</w:t>
      </w:r>
      <w:r>
        <w:t xml:space="preserve">) se ejecutara manualmente entonces. </w:t>
      </w:r>
      <w:r>
        <w:rPr>
          <w:rFonts w:ascii="Consolas" w:hAnsi="Consolas"/>
          <w:sz w:val="16"/>
        </w:rPr>
        <w:t>[NIVEL DE CERTEZA: Altamente probable]</w:t>
      </w:r>
      <w:r>
        <w:t xml:space="preserve"> para uso histórico manual; </w:t>
      </w:r>
      <w:r>
        <w:rPr>
          <w:rFonts w:ascii="Consolas" w:hAnsi="Consolas"/>
          <w:sz w:val="16"/>
        </w:rPr>
        <w:t>[NIVEL DE CERTEZA: No determinado]</w:t>
      </w:r>
      <w:r>
        <w:t xml:space="preserve"> respecto a otros entornos.</w:t>
      </w:r>
    </w:p>
    <w:p>
      <w:pPr>
        <w:pStyle w:val="Heading2"/>
      </w:pPr>
      <w:r>
        <w:t>Dependencias e importaciones</w:t>
      </w:r>
    </w:p>
    <w:tbl>
      <w:tblPr>
        <w:tblStyle w:val="TableGrid"/>
        <w:tblW w:type="auto" w:w="0"/>
        <w:jc w:val="left"/>
        <w:tblLook w:firstColumn="1" w:firstRow="1" w:lastColumn="0" w:lastRow="0" w:noHBand="0" w:noVBand="1" w:val="04A0"/>
      </w:tblPr>
      <w:tblGrid>
        <w:gridCol w:w="2436"/>
        <w:gridCol w:w="2436"/>
        <w:gridCol w:w="2436"/>
        <w:gridCol w:w="2436"/>
      </w:tblGrid>
      <w:tr>
        <w:tc>
          <w:tcPr>
            <w:tcW w:type="dxa" w:w="2436"/>
            <w:shd w:val="clear" w:color="auto" w:fill="F2DCDA"/>
          </w:tcPr>
          <w:p>
            <w:pPr>
              <w:spacing w:after="20"/>
            </w:pPr>
            <w:r>
              <w:rPr>
                <w:b/>
                <w:sz w:val="17"/>
              </w:rPr>
            </w:r>
            <w:r>
              <w:rPr>
                <w:b/>
                <w:sz w:val="17"/>
              </w:rPr>
              <w:t>Importación/Librería</w:t>
            </w:r>
          </w:p>
        </w:tc>
        <w:tc>
          <w:tcPr>
            <w:tcW w:type="dxa" w:w="2436"/>
            <w:shd w:val="clear" w:color="auto" w:fill="F2DCDA"/>
          </w:tcPr>
          <w:p>
            <w:pPr>
              <w:spacing w:after="20"/>
            </w:pPr>
            <w:r>
              <w:rPr>
                <w:b/>
                <w:sz w:val="17"/>
              </w:rPr>
            </w:r>
            <w:r>
              <w:rPr>
                <w:b/>
                <w:sz w:val="17"/>
              </w:rPr>
              <w:t>Tipo</w:t>
            </w:r>
          </w:p>
        </w:tc>
        <w:tc>
          <w:tcPr>
            <w:tcW w:type="dxa" w:w="2436"/>
            <w:shd w:val="clear" w:color="auto" w:fill="F2DCDA"/>
          </w:tcPr>
          <w:p>
            <w:pPr>
              <w:spacing w:after="20"/>
            </w:pPr>
            <w:r>
              <w:rPr>
                <w:b/>
                <w:sz w:val="17"/>
              </w:rPr>
            </w:r>
            <w:r>
              <w:rPr>
                <w:b/>
                <w:sz w:val="17"/>
              </w:rPr>
              <w:t>Dónde se usa</w:t>
            </w:r>
          </w:p>
        </w:tc>
        <w:tc>
          <w:tcPr>
            <w:tcW w:type="dxa" w:w="2436"/>
            <w:shd w:val="clear" w:color="auto" w:fill="F2DCDA"/>
          </w:tcPr>
          <w:p>
            <w:pPr>
              <w:spacing w:after="20"/>
            </w:pPr>
            <w:r>
              <w:rPr>
                <w:b/>
                <w:sz w:val="17"/>
              </w:rPr>
            </w:r>
            <w:r>
              <w:rPr>
                <w:b/>
                <w:sz w:val="17"/>
              </w:rPr>
              <w:t>¿Realmente usada?</w:t>
            </w:r>
          </w:p>
        </w:tc>
      </w:tr>
      <w:tr>
        <w:tc>
          <w:tcPr>
            <w:tcW w:type="dxa" w:w="2436"/>
          </w:tcPr>
          <w:p>
            <w:pPr>
              <w:spacing w:after="20"/>
            </w:pPr>
            <w:r>
              <w:rPr>
                <w:sz w:val="17"/>
              </w:rPr>
            </w:r>
            <w:r>
              <w:rPr>
                <w:rFonts w:ascii="Consolas" w:hAnsi="Consolas"/>
                <w:sz w:val="17"/>
              </w:rPr>
              <w:t>http</w:t>
            </w:r>
            <w:r>
              <w:rPr>
                <w:sz w:val="17"/>
              </w:rPr>
              <w:t xml:space="preserve"> (node:http)</w:t>
            </w:r>
          </w:p>
        </w:tc>
        <w:tc>
          <w:tcPr>
            <w:tcW w:type="dxa" w:w="2436"/>
          </w:tcPr>
          <w:p>
            <w:pPr>
              <w:spacing w:after="20"/>
            </w:pPr>
            <w:r>
              <w:rPr>
                <w:sz w:val="17"/>
              </w:rPr>
            </w:r>
            <w:r>
              <w:rPr>
                <w:sz w:val="17"/>
              </w:rPr>
              <w:t>estándar</w:t>
            </w:r>
          </w:p>
        </w:tc>
        <w:tc>
          <w:tcPr>
            <w:tcW w:type="dxa" w:w="2436"/>
          </w:tcPr>
          <w:p>
            <w:pPr>
              <w:spacing w:after="20"/>
            </w:pPr>
            <w:r>
              <w:rPr>
                <w:sz w:val="17"/>
              </w:rPr>
            </w:r>
            <w:r>
              <w:rPr>
                <w:sz w:val="17"/>
              </w:rPr>
              <w:t>Creación del servidor</w:t>
            </w:r>
          </w:p>
        </w:tc>
        <w:tc>
          <w:tcPr>
            <w:tcW w:type="dxa" w:w="2436"/>
          </w:tcPr>
          <w:p>
            <w:pPr>
              <w:spacing w:after="20"/>
            </w:pPr>
            <w:r>
              <w:rPr>
                <w:sz w:val="17"/>
              </w:rPr>
            </w:r>
            <w:r>
              <w:rPr>
                <w:sz w:val="17"/>
              </w:rPr>
              <w:t>Sí</w:t>
            </w:r>
          </w:p>
        </w:tc>
      </w:tr>
      <w:tr>
        <w:tc>
          <w:tcPr>
            <w:tcW w:type="dxa" w:w="2436"/>
          </w:tcPr>
          <w:p>
            <w:pPr>
              <w:spacing w:after="20"/>
            </w:pPr>
            <w:r>
              <w:rPr>
                <w:sz w:val="17"/>
              </w:rPr>
            </w:r>
            <w:r>
              <w:rPr>
                <w:rFonts w:ascii="Consolas" w:hAnsi="Consolas"/>
                <w:sz w:val="17"/>
              </w:rPr>
              <w:t>fs</w:t>
            </w:r>
            <w:r>
              <w:rPr>
                <w:sz w:val="17"/>
              </w:rPr>
              <w:t xml:space="preserve"> (node:fs)</w:t>
            </w:r>
          </w:p>
        </w:tc>
        <w:tc>
          <w:tcPr>
            <w:tcW w:type="dxa" w:w="2436"/>
          </w:tcPr>
          <w:p>
            <w:pPr>
              <w:spacing w:after="20"/>
            </w:pPr>
            <w:r>
              <w:rPr>
                <w:sz w:val="17"/>
              </w:rPr>
            </w:r>
            <w:r>
              <w:rPr>
                <w:sz w:val="17"/>
              </w:rPr>
              <w:t>estándar</w:t>
            </w:r>
          </w:p>
        </w:tc>
        <w:tc>
          <w:tcPr>
            <w:tcW w:type="dxa" w:w="2436"/>
          </w:tcPr>
          <w:p>
            <w:pPr>
              <w:spacing w:after="20"/>
            </w:pPr>
            <w:r>
              <w:rPr>
                <w:sz w:val="17"/>
              </w:rPr>
            </w:r>
            <w:r>
              <w:rPr>
                <w:sz w:val="17"/>
              </w:rPr>
              <w:t>Lectura síncrona de archivos</w:t>
            </w:r>
          </w:p>
        </w:tc>
        <w:tc>
          <w:tcPr>
            <w:tcW w:type="dxa" w:w="2436"/>
          </w:tcPr>
          <w:p>
            <w:pPr>
              <w:spacing w:after="20"/>
            </w:pPr>
            <w:r>
              <w:rPr>
                <w:sz w:val="17"/>
              </w:rPr>
            </w:r>
            <w:r>
              <w:rPr>
                <w:sz w:val="17"/>
              </w:rPr>
              <w:t>Sí</w:t>
            </w:r>
          </w:p>
        </w:tc>
      </w:tr>
      <w:tr>
        <w:tc>
          <w:tcPr>
            <w:tcW w:type="dxa" w:w="2436"/>
          </w:tcPr>
          <w:p>
            <w:pPr>
              <w:spacing w:after="20"/>
            </w:pPr>
            <w:r>
              <w:rPr>
                <w:sz w:val="17"/>
              </w:rPr>
            </w:r>
            <w:r>
              <w:rPr>
                <w:rFonts w:ascii="Consolas" w:hAnsi="Consolas"/>
                <w:sz w:val="17"/>
              </w:rPr>
              <w:t>path</w:t>
            </w:r>
            <w:r>
              <w:rPr>
                <w:sz w:val="17"/>
              </w:rPr>
              <w:t xml:space="preserve"> (node:path)</w:t>
            </w:r>
          </w:p>
        </w:tc>
        <w:tc>
          <w:tcPr>
            <w:tcW w:type="dxa" w:w="2436"/>
          </w:tcPr>
          <w:p>
            <w:pPr>
              <w:spacing w:after="20"/>
            </w:pPr>
            <w:r>
              <w:rPr>
                <w:sz w:val="17"/>
              </w:rPr>
            </w:r>
            <w:r>
              <w:rPr>
                <w:sz w:val="17"/>
              </w:rPr>
              <w:t>estándar</w:t>
            </w:r>
          </w:p>
        </w:tc>
        <w:tc>
          <w:tcPr>
            <w:tcW w:type="dxa" w:w="2436"/>
          </w:tcPr>
          <w:p>
            <w:pPr>
              <w:spacing w:after="20"/>
            </w:pPr>
            <w:r>
              <w:rPr>
                <w:sz w:val="17"/>
              </w:rPr>
            </w:r>
            <w:r>
              <w:rPr>
                <w:sz w:val="17"/>
              </w:rPr>
              <w:t>Resolución y extensión de archivos</w:t>
            </w:r>
          </w:p>
        </w:tc>
        <w:tc>
          <w:tcPr>
            <w:tcW w:type="dxa" w:w="2436"/>
          </w:tcPr>
          <w:p>
            <w:pPr>
              <w:spacing w:after="20"/>
            </w:pPr>
            <w:r>
              <w:rPr>
                <w:sz w:val="17"/>
              </w:rPr>
            </w:r>
            <w:r>
              <w:rPr>
                <w:sz w:val="17"/>
              </w:rPr>
              <w:t>Sí</w:t>
            </w:r>
          </w:p>
        </w:tc>
      </w:tr>
    </w:tbl>
    <w:p>
      <w:pPr>
        <w:spacing w:after="0"/>
      </w:pPr>
    </w:p>
    <w:p>
      <w:pPr>
        <w:spacing w:after="120"/>
      </w:pPr>
      <w:r>
        <w:t>Sin dependencias npm externas.</w:t>
      </w:r>
    </w:p>
    <w:p>
      <w:pPr>
        <w:pStyle w:val="Heading2"/>
      </w:pPr>
      <w:r>
        <w:t>Componentes que dependen de este archivo</w:t>
      </w:r>
    </w:p>
    <w:p>
      <w:pPr>
        <w:spacing w:after="120"/>
      </w:pPr>
      <w:r>
        <w:t xml:space="preserve">Ninguno en el repo (sin referencias de </w:t>
      </w:r>
      <w:r>
        <w:rPr>
          <w:rFonts w:ascii="Consolas" w:hAnsi="Consolas"/>
          <w:sz w:val="16"/>
        </w:rPr>
        <w:t>package.json</w:t>
      </w:r>
      <w:r>
        <w:t xml:space="preserve">, scripts ni código de la app). Consumidores indirectos históricos: </w:t>
      </w:r>
      <w:r>
        <w:rPr>
          <w:rFonts w:ascii="Consolas" w:hAnsi="Consolas"/>
          <w:sz w:val="16"/>
        </w:rPr>
        <w:t>server.log</w:t>
      </w:r>
      <w:r>
        <w:t xml:space="preserve"> y </w:t>
      </w:r>
      <w:r>
        <w:rPr>
          <w:rFonts w:ascii="Consolas" w:hAnsi="Consolas"/>
          <w:sz w:val="16"/>
        </w:rPr>
        <w:t>diag*.mjs</w:t>
      </w:r>
      <w:r>
        <w:t xml:space="preserve"> (todos usan </w:t>
      </w:r>
      <w:r>
        <w:rPr>
          <w:rFonts w:ascii="Consolas" w:hAnsi="Consolas"/>
          <w:sz w:val="16"/>
        </w:rPr>
        <w:t>http://localhost:5800</w:t>
      </w:r>
      <w:r>
        <w:t>).</w:t>
      </w:r>
    </w:p>
    <w:p>
      <w:pPr>
        <w:pStyle w:val="Heading2"/>
      </w:pPr>
      <w:r>
        <w:t>Variables globales y constantes</w:t>
      </w:r>
    </w:p>
    <w:tbl>
      <w:tblPr>
        <w:tblStyle w:val="TableGrid"/>
        <w:tblW w:type="auto" w:w="0"/>
        <w:jc w:val="left"/>
        <w:tblLook w:firstColumn="1" w:firstRow="1" w:lastColumn="0" w:lastRow="0" w:noHBand="0" w:noVBand="1" w:val="04A0"/>
      </w:tblPr>
      <w:tblGrid>
        <w:gridCol w:w="1949"/>
        <w:gridCol w:w="1949"/>
        <w:gridCol w:w="1949"/>
        <w:gridCol w:w="1949"/>
        <w:gridCol w:w="1949"/>
      </w:tblGrid>
      <w:tr>
        <w:tc>
          <w:tcPr>
            <w:tcW w:type="dxa" w:w="1949"/>
            <w:shd w:val="clear" w:color="auto" w:fill="F2DCDA"/>
          </w:tcPr>
          <w:p>
            <w:pPr>
              <w:spacing w:after="20"/>
            </w:pPr>
            <w:r>
              <w:rPr>
                <w:b/>
                <w:sz w:val="17"/>
              </w:rPr>
            </w:r>
            <w:r>
              <w:rPr>
                <w:b/>
                <w:sz w:val="17"/>
              </w:rPr>
              <w:t>Nombre</w:t>
            </w:r>
          </w:p>
        </w:tc>
        <w:tc>
          <w:tcPr>
            <w:tcW w:type="dxa" w:w="1949"/>
            <w:shd w:val="clear" w:color="auto" w:fill="F2DCDA"/>
          </w:tcPr>
          <w:p>
            <w:pPr>
              <w:spacing w:after="20"/>
            </w:pPr>
            <w:r>
              <w:rPr>
                <w:b/>
                <w:sz w:val="17"/>
              </w:rPr>
            </w:r>
            <w:r>
              <w:rPr>
                <w:b/>
                <w:sz w:val="17"/>
              </w:rPr>
              <w:t>Valor</w:t>
            </w:r>
          </w:p>
        </w:tc>
        <w:tc>
          <w:tcPr>
            <w:tcW w:type="dxa" w:w="1949"/>
            <w:shd w:val="clear" w:color="auto" w:fill="F2DCDA"/>
          </w:tcPr>
          <w:p>
            <w:pPr>
              <w:spacing w:after="20"/>
            </w:pPr>
            <w:r>
              <w:rPr>
                <w:b/>
                <w:sz w:val="17"/>
              </w:rPr>
            </w:r>
            <w:r>
              <w:rPr>
                <w:b/>
                <w:sz w:val="17"/>
              </w:rPr>
              <w:t>Tipo</w:t>
            </w:r>
          </w:p>
        </w:tc>
        <w:tc>
          <w:tcPr>
            <w:tcW w:type="dxa" w:w="1949"/>
            <w:shd w:val="clear" w:color="auto" w:fill="F2DCDA"/>
          </w:tcPr>
          <w:p>
            <w:pPr>
              <w:spacing w:after="20"/>
            </w:pPr>
            <w:r>
              <w:rPr>
                <w:b/>
                <w:sz w:val="17"/>
              </w:rPr>
            </w:r>
            <w:r>
              <w:rPr>
                <w:b/>
                <w:sz w:val="17"/>
              </w:rPr>
              <w:t>Finalidad</w:t>
            </w:r>
          </w:p>
        </w:tc>
        <w:tc>
          <w:tcPr>
            <w:tcW w:type="dxa" w:w="1949"/>
            <w:shd w:val="clear" w:color="auto" w:fill="F2DCDA"/>
          </w:tcPr>
          <w:p>
            <w:pPr>
              <w:spacing w:after="20"/>
            </w:pPr>
            <w:r>
              <w:rPr>
                <w:b/>
                <w:sz w:val="17"/>
              </w:rPr>
            </w:r>
            <w:r>
              <w:rPr>
                <w:b/>
                <w:sz w:val="17"/>
              </w:rPr>
              <w:t>Referencias</w:t>
            </w:r>
          </w:p>
        </w:tc>
      </w:tr>
      <w:tr>
        <w:tc>
          <w:tcPr>
            <w:tcW w:type="dxa" w:w="1949"/>
          </w:tcPr>
          <w:p>
            <w:pPr>
              <w:spacing w:after="20"/>
            </w:pPr>
            <w:r>
              <w:rPr>
                <w:sz w:val="17"/>
              </w:rPr>
            </w:r>
            <w:r>
              <w:rPr>
                <w:sz w:val="17"/>
              </w:rPr>
              <w:t>DIST</w:t>
            </w:r>
          </w:p>
        </w:tc>
        <w:tc>
          <w:tcPr>
            <w:tcW w:type="dxa" w:w="1949"/>
          </w:tcPr>
          <w:p>
            <w:pPr>
              <w:spacing w:after="20"/>
            </w:pPr>
            <w:r>
              <w:rPr>
                <w:sz w:val="17"/>
              </w:rPr>
            </w:r>
            <w:r>
              <w:rPr>
                <w:rFonts w:ascii="Consolas" w:hAnsi="Consolas"/>
                <w:sz w:val="17"/>
              </w:rPr>
              <w:t>path.resolve(__dirname, '..', 'dist')</w:t>
            </w:r>
          </w:p>
        </w:tc>
        <w:tc>
          <w:tcPr>
            <w:tcW w:type="dxa" w:w="1949"/>
          </w:tcPr>
          <w:p>
            <w:pPr>
              <w:spacing w:after="20"/>
            </w:pPr>
            <w:r>
              <w:rPr>
                <w:sz w:val="17"/>
              </w:rPr>
            </w:r>
            <w:r>
              <w:rPr>
                <w:sz w:val="17"/>
              </w:rPr>
              <w:t>string</w:t>
            </w:r>
          </w:p>
        </w:tc>
        <w:tc>
          <w:tcPr>
            <w:tcW w:type="dxa" w:w="1949"/>
          </w:tcPr>
          <w:p>
            <w:pPr>
              <w:spacing w:after="20"/>
            </w:pPr>
            <w:r>
              <w:rPr>
                <w:sz w:val="17"/>
              </w:rPr>
            </w:r>
            <w:r>
              <w:rPr>
                <w:sz w:val="17"/>
              </w:rPr>
              <w:t>Raíz de archivos servidos</w:t>
            </w:r>
          </w:p>
        </w:tc>
        <w:tc>
          <w:tcPr>
            <w:tcW w:type="dxa" w:w="1949"/>
          </w:tcPr>
          <w:p>
            <w:pPr>
              <w:spacing w:after="20"/>
            </w:pPr>
            <w:r>
              <w:rPr>
                <w:sz w:val="17"/>
              </w:rPr>
            </w:r>
            <w:r>
              <w:rPr>
                <w:sz w:val="17"/>
              </w:rPr>
              <w:t>17, 38</w:t>
            </w:r>
          </w:p>
        </w:tc>
      </w:tr>
      <w:tr>
        <w:tc>
          <w:tcPr>
            <w:tcW w:type="dxa" w:w="1949"/>
          </w:tcPr>
          <w:p>
            <w:pPr>
              <w:spacing w:after="20"/>
            </w:pPr>
            <w:r>
              <w:rPr>
                <w:sz w:val="17"/>
              </w:rPr>
            </w:r>
            <w:r>
              <w:rPr>
                <w:sz w:val="17"/>
              </w:rPr>
              <w:t>PORT</w:t>
            </w:r>
          </w:p>
        </w:tc>
        <w:tc>
          <w:tcPr>
            <w:tcW w:type="dxa" w:w="1949"/>
          </w:tcPr>
          <w:p>
            <w:pPr>
              <w:spacing w:after="20"/>
            </w:pPr>
            <w:r>
              <w:rPr>
                <w:sz w:val="17"/>
              </w:rPr>
            </w:r>
            <w:r>
              <w:rPr>
                <w:rFonts w:ascii="Consolas" w:hAnsi="Consolas"/>
                <w:sz w:val="17"/>
              </w:rPr>
              <w:t>5800</w:t>
            </w:r>
          </w:p>
        </w:tc>
        <w:tc>
          <w:tcPr>
            <w:tcW w:type="dxa" w:w="1949"/>
          </w:tcPr>
          <w:p>
            <w:pPr>
              <w:spacing w:after="20"/>
            </w:pPr>
            <w:r>
              <w:rPr>
                <w:sz w:val="17"/>
              </w:rPr>
            </w:r>
            <w:r>
              <w:rPr>
                <w:sz w:val="17"/>
              </w:rPr>
              <w:t>number</w:t>
            </w:r>
          </w:p>
        </w:tc>
        <w:tc>
          <w:tcPr>
            <w:tcW w:type="dxa" w:w="1949"/>
          </w:tcPr>
          <w:p>
            <w:pPr>
              <w:spacing w:after="20"/>
            </w:pPr>
            <w:r>
              <w:rPr>
                <w:sz w:val="17"/>
              </w:rPr>
            </w:r>
            <w:r>
              <w:rPr>
                <w:sz w:val="17"/>
              </w:rPr>
              <w:t>Puerto de escucha</w:t>
            </w:r>
          </w:p>
        </w:tc>
        <w:tc>
          <w:tcPr>
            <w:tcW w:type="dxa" w:w="1949"/>
          </w:tcPr>
          <w:p>
            <w:pPr>
              <w:spacing w:after="20"/>
            </w:pPr>
            <w:r>
              <w:rPr>
                <w:sz w:val="17"/>
              </w:rPr>
            </w:r>
            <w:r>
              <w:rPr>
                <w:sz w:val="17"/>
              </w:rPr>
              <w:t>18, 57</w:t>
            </w:r>
          </w:p>
        </w:tc>
      </w:tr>
      <w:tr>
        <w:tc>
          <w:tcPr>
            <w:tcW w:type="dxa" w:w="1949"/>
          </w:tcPr>
          <w:p>
            <w:pPr>
              <w:spacing w:after="20"/>
            </w:pPr>
            <w:r>
              <w:rPr>
                <w:sz w:val="17"/>
              </w:rPr>
            </w:r>
            <w:r>
              <w:rPr>
                <w:sz w:val="17"/>
              </w:rPr>
              <w:t>MIME_TYPES</w:t>
            </w:r>
          </w:p>
        </w:tc>
        <w:tc>
          <w:tcPr>
            <w:tcW w:type="dxa" w:w="1949"/>
          </w:tcPr>
          <w:p>
            <w:pPr>
              <w:spacing w:after="20"/>
            </w:pPr>
            <w:r>
              <w:rPr>
                <w:sz w:val="17"/>
              </w:rPr>
            </w:r>
            <w:r>
              <w:rPr>
                <w:sz w:val="17"/>
              </w:rPr>
              <w:t>mapa extensión → content-type</w:t>
            </w:r>
          </w:p>
        </w:tc>
        <w:tc>
          <w:tcPr>
            <w:tcW w:type="dxa" w:w="1949"/>
          </w:tcPr>
          <w:p>
            <w:pPr>
              <w:spacing w:after="20"/>
            </w:pPr>
            <w:r>
              <w:rPr>
                <w:sz w:val="17"/>
              </w:rPr>
            </w:r>
            <w:r>
              <w:rPr>
                <w:sz w:val="17"/>
              </w:rPr>
              <w:t>object</w:t>
            </w:r>
          </w:p>
        </w:tc>
        <w:tc>
          <w:tcPr>
            <w:tcW w:type="dxa" w:w="1949"/>
          </w:tcPr>
          <w:p>
            <w:pPr>
              <w:spacing w:after="20"/>
            </w:pPr>
            <w:r>
              <w:rPr>
                <w:sz w:val="17"/>
              </w:rPr>
            </w:r>
            <w:r>
              <w:rPr>
                <w:sz w:val="17"/>
              </w:rPr>
              <w:t>Cabeceras por tipo</w:t>
            </w:r>
          </w:p>
        </w:tc>
        <w:tc>
          <w:tcPr>
            <w:tcW w:type="dxa" w:w="1949"/>
          </w:tcPr>
          <w:p>
            <w:pPr>
              <w:spacing w:after="20"/>
            </w:pPr>
            <w:r>
              <w:rPr>
                <w:sz w:val="17"/>
              </w:rPr>
            </w:r>
            <w:r>
              <w:rPr>
                <w:sz w:val="17"/>
              </w:rPr>
              <w:t>20–32, 43</w:t>
            </w:r>
          </w:p>
        </w:tc>
      </w:tr>
      <w:tr>
        <w:tc>
          <w:tcPr>
            <w:tcW w:type="dxa" w:w="1949"/>
          </w:tcPr>
          <w:p>
            <w:pPr>
              <w:spacing w:after="20"/>
            </w:pPr>
            <w:r>
              <w:rPr>
                <w:sz w:val="17"/>
              </w:rPr>
            </w:r>
            <w:r>
              <w:rPr>
                <w:sz w:val="17"/>
              </w:rPr>
              <w:t>server</w:t>
            </w:r>
          </w:p>
        </w:tc>
        <w:tc>
          <w:tcPr>
            <w:tcW w:type="dxa" w:w="1949"/>
          </w:tcPr>
          <w:p>
            <w:pPr>
              <w:spacing w:after="20"/>
            </w:pPr>
            <w:r>
              <w:rPr>
                <w:sz w:val="17"/>
              </w:rPr>
            </w:r>
            <w:r>
              <w:rPr>
                <w:rFonts w:ascii="Consolas" w:hAnsi="Consolas"/>
                <w:sz w:val="17"/>
              </w:rPr>
              <w:t>http.createServer(...)</w:t>
            </w:r>
          </w:p>
        </w:tc>
        <w:tc>
          <w:tcPr>
            <w:tcW w:type="dxa" w:w="1949"/>
          </w:tcPr>
          <w:p>
            <w:pPr>
              <w:spacing w:after="20"/>
            </w:pPr>
            <w:r>
              <w:rPr>
                <w:sz w:val="17"/>
              </w:rPr>
            </w:r>
            <w:r>
              <w:rPr>
                <w:sz w:val="17"/>
              </w:rPr>
              <w:t>Server</w:t>
            </w:r>
          </w:p>
        </w:tc>
        <w:tc>
          <w:tcPr>
            <w:tcW w:type="dxa" w:w="1949"/>
          </w:tcPr>
          <w:p>
            <w:pPr>
              <w:spacing w:after="20"/>
            </w:pPr>
            <w:r>
              <w:rPr>
                <w:sz w:val="17"/>
              </w:rPr>
            </w:r>
            <w:r>
              <w:rPr>
                <w:sz w:val="17"/>
              </w:rPr>
              <w:t>Instancia HTTP</w:t>
            </w:r>
          </w:p>
        </w:tc>
        <w:tc>
          <w:tcPr>
            <w:tcW w:type="dxa" w:w="1949"/>
          </w:tcPr>
          <w:p>
            <w:pPr>
              <w:spacing w:after="20"/>
            </w:pPr>
            <w:r>
              <w:rPr>
                <w:sz w:val="17"/>
              </w:rPr>
            </w:r>
            <w:r>
              <w:rPr>
                <w:sz w:val="17"/>
              </w:rPr>
              <w:t>34, 57</w:t>
            </w:r>
          </w:p>
        </w:tc>
      </w:tr>
    </w:tbl>
    <w:p>
      <w:pPr>
        <w:spacing w:after="0"/>
      </w:pPr>
    </w:p>
    <w:p>
      <w:pPr>
        <w:pStyle w:val="Heading2"/>
      </w:pPr>
      <w:r>
        <w:t>Estructura (funciones / clases / tipos)</w:t>
      </w:r>
    </w:p>
    <w:p>
      <w:pPr>
        <w:pStyle w:val="ListBullet"/>
        <w:ind w:left="425"/>
      </w:pPr>
      <w:r>
        <w:t xml:space="preserve">Callback de petición HTTP (líneas 34–55), inline en </w:t>
      </w:r>
      <w:r>
        <w:rPr>
          <w:rFonts w:ascii="Consolas" w:hAnsi="Consolas"/>
          <w:sz w:val="16"/>
        </w:rPr>
        <w:t>http.createServer</w:t>
      </w:r>
      <w:r>
        <w:t>.</w:t>
      </w:r>
    </w:p>
    <w:p>
      <w:pPr>
        <w:pStyle w:val="ListBullet"/>
        <w:ind w:left="425"/>
      </w:pPr>
      <w:r>
        <w:t xml:space="preserve">Callback de arranque (líneas 57–59), inline en </w:t>
      </w:r>
      <w:r>
        <w:rPr>
          <w:rFonts w:ascii="Consolas" w:hAnsi="Consolas"/>
          <w:sz w:val="16"/>
        </w:rPr>
        <w:t>server.listen</w:t>
      </w:r>
      <w:r>
        <w:t>.</w:t>
      </w:r>
    </w:p>
    <w:p>
      <w:pPr>
        <w:pStyle w:val="ListBullet"/>
        <w:ind w:left="425"/>
      </w:pPr>
      <w:r>
        <w:t>Sin funciones nombradas ni clases.</w:t>
      </w:r>
    </w:p>
    <w:p>
      <w:pPr>
        <w:pStyle w:val="Heading2"/>
      </w:pPr>
      <w:r>
        <w:t>Análisis línea por línea</w:t>
      </w:r>
    </w:p>
    <w:p>
      <w:pPr>
        <w:spacing w:before="80" w:after="120" w:line="240" w:lineRule="auto"/>
        <w:shd w:val="clear" w:color="auto" w:fill="F5F5F5"/>
      </w:pPr>
      <w:r>
        <w:rPr>
          <w:rFonts w:ascii="Consolas" w:hAnsi="Consolas"/>
          <w:sz w:val="16"/>
        </w:rPr>
        <w:t>/* ============================================================================</w:t>
      </w:r>
      <w:r>
        <w:br/>
      </w:r>
      <w:r>
        <w:rPr>
          <w:rFonts w:ascii="Consolas" w:hAnsi="Consolas"/>
          <w:sz w:val="16"/>
        </w:rPr>
        <w:t xml:space="preserve"> * Archivo         : scripts/serve.js</w:t>
      </w:r>
      <w:r>
        <w:br/>
      </w:r>
      <w:r>
        <w:rPr>
          <w:rFonts w:ascii="Consolas" w:hAnsi="Consolas"/>
          <w:sz w:val="16"/>
        </w:rPr>
        <w:t xml:space="preserve"> * Descripción     : Server HTTP estático para servir el build de producción.</w:t>
      </w:r>
      <w:r>
        <w:br/>
      </w:r>
      <w:r>
        <w:rPr>
          <w:rFonts w:ascii="Consolas" w:hAnsi="Consolas"/>
          <w:sz w:val="16"/>
        </w:rPr>
        <w:t xml:space="preserve"> *                   Usa lectura síncrona para evitar race conditions con</w:t>
      </w:r>
      <w:r>
        <w:br/>
      </w:r>
      <w:r>
        <w:rPr>
          <w:rFonts w:ascii="Consolas" w:hAnsi="Consolas"/>
          <w:sz w:val="16"/>
        </w:rPr>
        <w:t xml:space="preserve"> *                   archivos grandes (bundles de Metro).</w:t>
      </w:r>
      <w:r>
        <w:br/>
      </w:r>
      <w:r>
        <w:rPr>
          <w:rFonts w:ascii="Consolas" w:hAnsi="Consolas"/>
          <w:sz w:val="16"/>
        </w:rPr>
        <w:t xml:space="preserve"> * Autor           : oafon</w:t>
      </w:r>
      <w:r>
        <w:br/>
      </w:r>
      <w:r>
        <w:rPr>
          <w:rFonts w:ascii="Consolas" w:hAnsi="Consolas"/>
          <w:sz w:val="16"/>
        </w:rPr>
        <w:t xml:space="preserve"> * Fecha           : 2026-08-26</w:t>
      </w:r>
      <w:r>
        <w:br/>
      </w:r>
      <w:r>
        <w:rPr>
          <w:rFonts w:ascii="Consolas" w:hAnsi="Consolas"/>
          <w:sz w:val="16"/>
        </w:rPr>
        <w:t xml:space="preserve"> * Versión         : 2.0.0</w:t>
      </w:r>
      <w:r>
        <w:br/>
      </w:r>
      <w:r>
        <w:rPr>
          <w:rFonts w:ascii="Consolas" w:hAnsi="Consolas"/>
          <w:sz w:val="16"/>
        </w:rPr>
        <w:t xml:space="preserve"> * Lenguaje        : Node.js</w:t>
      </w:r>
      <w:r>
        <w:br/>
      </w:r>
      <w:r>
        <w:rPr>
          <w:rFonts w:ascii="Consolas" w:hAnsi="Consolas"/>
          <w:sz w:val="16"/>
        </w:rPr>
        <w:t xml:space="preserve"> * Uso             : node scripts/serve.js</w:t>
      </w:r>
      <w:r>
        <w:br/>
      </w:r>
      <w:r>
        <w:rPr>
          <w:rFonts w:ascii="Consolas" w:hAnsi="Consolas"/>
          <w:sz w:val="16"/>
        </w:rPr>
        <w:t xml:space="preserve"> * ============================================================================ */</w:t>
      </w:r>
      <w:r>
        <w:br/>
      </w:r>
      <w:r>
        <w:rPr>
          <w:rFonts w:ascii="Consolas" w:hAnsi="Consolas"/>
          <w:sz w:val="16"/>
        </w:rPr>
        <w:t xml:space="preserve"> </w:t>
      </w:r>
      <w:r>
        <w:br/>
      </w:r>
      <w:r>
        <w:rPr>
          <w:rFonts w:ascii="Consolas" w:hAnsi="Consolas"/>
          <w:sz w:val="16"/>
        </w:rPr>
        <w:t>const http = require('http');</w:t>
      </w:r>
      <w:r>
        <w:br/>
      </w:r>
      <w:r>
        <w:rPr>
          <w:rFonts w:ascii="Consolas" w:hAnsi="Consolas"/>
          <w:sz w:val="16"/>
        </w:rPr>
        <w:t>const fs = require('fs');</w:t>
      </w:r>
      <w:r>
        <w:br/>
      </w:r>
      <w:r>
        <w:rPr>
          <w:rFonts w:ascii="Consolas" w:hAnsi="Consolas"/>
          <w:sz w:val="16"/>
        </w:rPr>
        <w:t>const path = require('path');</w:t>
      </w:r>
      <w:r>
        <w:br/>
      </w:r>
      <w:r>
        <w:rPr>
          <w:rFonts w:ascii="Consolas" w:hAnsi="Consolas"/>
          <w:sz w:val="16"/>
        </w:rPr>
        <w:t xml:space="preserve"> </w:t>
      </w:r>
      <w:r>
        <w:br/>
      </w:r>
      <w:r>
        <w:rPr>
          <w:rFonts w:ascii="Consolas" w:hAnsi="Consolas"/>
          <w:sz w:val="16"/>
        </w:rPr>
        <w:t>const DIST = path.resolve(__dirname, '..', 'dist');</w:t>
      </w:r>
      <w:r>
        <w:br/>
      </w:r>
      <w:r>
        <w:rPr>
          <w:rFonts w:ascii="Consolas" w:hAnsi="Consolas"/>
          <w:sz w:val="16"/>
        </w:rPr>
        <w:t>const PORT = 5800;</w:t>
      </w:r>
      <w:r>
        <w:br/>
      </w:r>
      <w:r>
        <w:rPr>
          <w:rFonts w:ascii="Consolas" w:hAnsi="Consolas"/>
          <w:sz w:val="16"/>
        </w:rPr>
        <w:t xml:space="preserve"> </w:t>
      </w:r>
      <w:r>
        <w:br/>
      </w:r>
      <w:r>
        <w:rPr>
          <w:rFonts w:ascii="Consolas" w:hAnsi="Consolas"/>
          <w:sz w:val="16"/>
        </w:rPr>
        <w:t>const MIME_TYPES = {</w:t>
      </w:r>
      <w:r>
        <w:br/>
      </w:r>
      <w:r>
        <w:rPr>
          <w:rFonts w:ascii="Consolas" w:hAnsi="Consolas"/>
          <w:sz w:val="16"/>
        </w:rPr>
        <w:t xml:space="preserve">  '.html': 'text/html; charset=utf-8',</w:t>
      </w:r>
      <w:r>
        <w:br/>
      </w:r>
      <w:r>
        <w:rPr>
          <w:rFonts w:ascii="Consolas" w:hAnsi="Consolas"/>
          <w:sz w:val="16"/>
        </w:rPr>
        <w:t xml:space="preserve">  '.js': 'application/javascript; charset=utf-8',</w:t>
      </w:r>
      <w:r>
        <w:br/>
      </w:r>
      <w:r>
        <w:rPr>
          <w:rFonts w:ascii="Consolas" w:hAnsi="Consolas"/>
          <w:sz w:val="16"/>
        </w:rPr>
        <w:t xml:space="preserve">  '.css': 'text/css; charset=utf-8',</w:t>
      </w:r>
      <w:r>
        <w:br/>
      </w:r>
      <w:r>
        <w:rPr>
          <w:rFonts w:ascii="Consolas" w:hAnsi="Consolas"/>
          <w:sz w:val="16"/>
        </w:rPr>
        <w:t xml:space="preserve">  '.json': 'application/json; charset=utf-8',</w:t>
      </w:r>
      <w:r>
        <w:br/>
      </w:r>
      <w:r>
        <w:rPr>
          <w:rFonts w:ascii="Consolas" w:hAnsi="Consolas"/>
          <w:sz w:val="16"/>
        </w:rPr>
        <w:t xml:space="preserve">  '.png': 'image/png',</w:t>
      </w:r>
      <w:r>
        <w:br/>
      </w:r>
      <w:r>
        <w:rPr>
          <w:rFonts w:ascii="Consolas" w:hAnsi="Consolas"/>
          <w:sz w:val="16"/>
        </w:rPr>
        <w:t xml:space="preserve">  '.jpg': 'image/jpeg',</w:t>
      </w:r>
      <w:r>
        <w:br/>
      </w:r>
      <w:r>
        <w:rPr>
          <w:rFonts w:ascii="Consolas" w:hAnsi="Consolas"/>
          <w:sz w:val="16"/>
        </w:rPr>
        <w:t xml:space="preserve">  '.ico': 'image/x-icon',</w:t>
      </w:r>
      <w:r>
        <w:br/>
      </w:r>
      <w:r>
        <w:rPr>
          <w:rFonts w:ascii="Consolas" w:hAnsi="Consolas"/>
          <w:sz w:val="16"/>
        </w:rPr>
        <w:t xml:space="preserve">  '.svg': 'image/svg+xml',</w:t>
      </w:r>
      <w:r>
        <w:br/>
      </w:r>
      <w:r>
        <w:rPr>
          <w:rFonts w:ascii="Consolas" w:hAnsi="Consolas"/>
          <w:sz w:val="16"/>
        </w:rPr>
        <w:t xml:space="preserve">  '.ttf': 'font/ttf',</w:t>
      </w:r>
      <w:r>
        <w:br/>
      </w:r>
      <w:r>
        <w:rPr>
          <w:rFonts w:ascii="Consolas" w:hAnsi="Consolas"/>
          <w:sz w:val="16"/>
        </w:rPr>
        <w:t xml:space="preserve">  '.woff': 'font/woff',</w:t>
      </w:r>
      <w:r>
        <w:br/>
      </w:r>
      <w:r>
        <w:rPr>
          <w:rFonts w:ascii="Consolas" w:hAnsi="Consolas"/>
          <w:sz w:val="16"/>
        </w:rPr>
        <w:t xml:space="preserve">  '.woff2': 'font/woff2',</w:t>
      </w:r>
      <w:r>
        <w:br/>
      </w:r>
      <w:r>
        <w:rPr>
          <w:rFonts w:ascii="Consolas" w:hAnsi="Consolas"/>
          <w:sz w:val="16"/>
        </w:rPr>
        <w:t>};</w:t>
      </w:r>
      <w:r>
        <w:br/>
      </w:r>
      <w:r>
        <w:rPr>
          <w:rFonts w:ascii="Consolas" w:hAnsi="Consolas"/>
          <w:sz w:val="16"/>
        </w:rPr>
        <w:t xml:space="preserve"> </w:t>
      </w:r>
      <w:r>
        <w:br/>
      </w:r>
      <w:r>
        <w:rPr>
          <w:rFonts w:ascii="Consolas" w:hAnsi="Consolas"/>
          <w:sz w:val="16"/>
        </w:rPr>
        <w:t>const server = http.createServer((req, res) =&gt; {</w:t>
      </w:r>
      <w:r>
        <w:br/>
      </w:r>
      <w:r>
        <w:rPr>
          <w:rFonts w:ascii="Consolas" w:hAnsi="Consolas"/>
          <w:sz w:val="16"/>
        </w:rPr>
        <w:t xml:space="preserve">  let urlPath = req.url.split('?')[0];</w:t>
      </w:r>
      <w:r>
        <w:br/>
      </w:r>
      <w:r>
        <w:rPr>
          <w:rFonts w:ascii="Consolas" w:hAnsi="Consolas"/>
          <w:sz w:val="16"/>
        </w:rPr>
        <w:t xml:space="preserve">  if (urlPath === '/') urlPath = '/index.html';</w:t>
      </w:r>
      <w:r>
        <w:br/>
      </w:r>
      <w:r>
        <w:rPr>
          <w:rFonts w:ascii="Consolas" w:hAnsi="Consolas"/>
          <w:sz w:val="16"/>
        </w:rPr>
        <w:t xml:space="preserve"> </w:t>
      </w:r>
      <w:r>
        <w:br/>
      </w:r>
      <w:r>
        <w:rPr>
          <w:rFonts w:ascii="Consolas" w:hAnsi="Consolas"/>
          <w:sz w:val="16"/>
        </w:rPr>
        <w:t xml:space="preserve">  const filePath = path.join(DIST, urlPath);</w:t>
      </w:r>
      <w:r>
        <w:br/>
      </w:r>
      <w:r>
        <w:rPr>
          <w:rFonts w:ascii="Consolas" w:hAnsi="Consolas"/>
          <w:sz w:val="16"/>
        </w:rPr>
        <w:t xml:space="preserve"> </w:t>
      </w:r>
      <w:r>
        <w:br/>
      </w:r>
      <w:r>
        <w:rPr>
          <w:rFonts w:ascii="Consolas" w:hAnsi="Consolas"/>
          <w:sz w:val="16"/>
        </w:rPr>
        <w:t xml:space="preserve">  try {</w:t>
      </w:r>
      <w:r>
        <w:br/>
      </w:r>
      <w:r>
        <w:rPr>
          <w:rFonts w:ascii="Consolas" w:hAnsi="Consolas"/>
          <w:sz w:val="16"/>
        </w:rPr>
        <w:t xml:space="preserve">    const data = fs.readFileSync(filePath);</w:t>
      </w:r>
      <w:r>
        <w:br/>
      </w:r>
      <w:r>
        <w:rPr>
          <w:rFonts w:ascii="Consolas" w:hAnsi="Consolas"/>
          <w:sz w:val="16"/>
        </w:rPr>
        <w:t xml:space="preserve">    const ext = path.extname(filePath).toLowerCase();</w:t>
      </w:r>
      <w:r>
        <w:br/>
      </w:r>
      <w:r>
        <w:rPr>
          <w:rFonts w:ascii="Consolas" w:hAnsi="Consolas"/>
          <w:sz w:val="16"/>
        </w:rPr>
        <w:t xml:space="preserve">    const contentType = MIME_TYPES[ext] || 'application/octet-stream';</w:t>
      </w:r>
      <w:r>
        <w:br/>
      </w:r>
      <w:r>
        <w:rPr>
          <w:rFonts w:ascii="Consolas" w:hAnsi="Consolas"/>
          <w:sz w:val="16"/>
        </w:rPr>
        <w:t xml:space="preserve"> </w:t>
      </w:r>
      <w:r>
        <w:br/>
      </w:r>
      <w:r>
        <w:rPr>
          <w:rFonts w:ascii="Consolas" w:hAnsi="Consolas"/>
          <w:sz w:val="16"/>
        </w:rPr>
        <w:t xml:space="preserve">    res.writeHead(200, {</w:t>
      </w:r>
      <w:r>
        <w:br/>
      </w:r>
      <w:r>
        <w:rPr>
          <w:rFonts w:ascii="Consolas" w:hAnsi="Consolas"/>
          <w:sz w:val="16"/>
        </w:rPr>
        <w:t xml:space="preserve">      'Content-Type': contentType,</w:t>
      </w:r>
      <w:r>
        <w:br/>
      </w:r>
      <w:r>
        <w:rPr>
          <w:rFonts w:ascii="Consolas" w:hAnsi="Consolas"/>
          <w:sz w:val="16"/>
        </w:rPr>
        <w:t xml:space="preserve">      'Cache-Control': 'no-store, no-cache, must-revalidate',</w:t>
      </w:r>
      <w:r>
        <w:br/>
      </w:r>
      <w:r>
        <w:rPr>
          <w:rFonts w:ascii="Consolas" w:hAnsi="Consolas"/>
          <w:sz w:val="16"/>
        </w:rPr>
        <w:t xml:space="preserve">      'Access-Control-Allow-Origin': '*',</w:t>
      </w:r>
      <w:r>
        <w:br/>
      </w:r>
      <w:r>
        <w:rPr>
          <w:rFonts w:ascii="Consolas" w:hAnsi="Consolas"/>
          <w:sz w:val="16"/>
        </w:rPr>
        <w:t xml:space="preserve">    });</w:t>
      </w:r>
      <w:r>
        <w:br/>
      </w:r>
      <w:r>
        <w:rPr>
          <w:rFonts w:ascii="Consolas" w:hAnsi="Consolas"/>
          <w:sz w:val="16"/>
        </w:rPr>
        <w:t xml:space="preserve">    res.end(data);</w:t>
      </w:r>
      <w:r>
        <w:br/>
      </w:r>
      <w:r>
        <w:rPr>
          <w:rFonts w:ascii="Consolas" w:hAnsi="Consolas"/>
          <w:sz w:val="16"/>
        </w:rPr>
        <w:t xml:space="preserve">  } catch (err) {</w:t>
      </w:r>
      <w:r>
        <w:br/>
      </w:r>
      <w:r>
        <w:rPr>
          <w:rFonts w:ascii="Consolas" w:hAnsi="Consolas"/>
          <w:sz w:val="16"/>
        </w:rPr>
        <w:t xml:space="preserve">    res.writeHead(404, { 'Content-Type': 'text/plain' });</w:t>
      </w:r>
      <w:r>
        <w:br/>
      </w:r>
      <w:r>
        <w:rPr>
          <w:rFonts w:ascii="Consolas" w:hAnsi="Consolas"/>
          <w:sz w:val="16"/>
        </w:rPr>
        <w:t xml:space="preserve">    res.end('Not found');</w:t>
      </w:r>
      <w:r>
        <w:br/>
      </w:r>
      <w:r>
        <w:rPr>
          <w:rFonts w:ascii="Consolas" w:hAnsi="Consolas"/>
          <w:sz w:val="16"/>
        </w:rPr>
        <w:t xml:space="preserve">  }</w:t>
      </w:r>
      <w:r>
        <w:br/>
      </w:r>
      <w:r>
        <w:rPr>
          <w:rFonts w:ascii="Consolas" w:hAnsi="Consolas"/>
          <w:sz w:val="16"/>
        </w:rPr>
        <w:t>});</w:t>
      </w:r>
      <w:r>
        <w:br/>
      </w:r>
      <w:r>
        <w:rPr>
          <w:rFonts w:ascii="Consolas" w:hAnsi="Consolas"/>
          <w:sz w:val="16"/>
        </w:rPr>
        <w:t xml:space="preserve"> </w:t>
      </w:r>
      <w:r>
        <w:br/>
      </w:r>
      <w:r>
        <w:rPr>
          <w:rFonts w:ascii="Consolas" w:hAnsi="Consolas"/>
          <w:sz w:val="16"/>
        </w:rPr>
        <w:t>server.listen(PORT, () =&gt; {</w:t>
      </w:r>
      <w:r>
        <w:br/>
      </w:r>
      <w:r>
        <w:rPr>
          <w:rFonts w:ascii="Consolas" w:hAnsi="Consolas"/>
          <w:sz w:val="16"/>
        </w:rPr>
        <w:t xml:space="preserve">  console.log(`SafeAlert server running at http://localhost:${PORT}`);</w:t>
      </w:r>
      <w:r>
        <w:br/>
      </w:r>
      <w:r>
        <w:rPr>
          <w:rFonts w:ascii="Consolas" w:hAnsi="Consolas"/>
          <w:sz w:val="16"/>
        </w:rPr>
        <w:t>});</w:t>
      </w:r>
    </w:p>
    <w:p>
      <w:pPr>
        <w:spacing w:after="120"/>
      </w:pPr>
      <w:r>
        <w:rPr>
          <w:b/>
        </w:rPr>
        <w:t>Explicación de las líneas 1–59:</w:t>
      </w:r>
    </w:p>
    <w:p>
      <w:pPr>
        <w:pStyle w:val="ListBullet"/>
        <w:ind w:left="425"/>
      </w:pPr>
      <w:r>
        <w:rPr>
          <w:b/>
        </w:rPr>
        <w:t>Líneas 1–11</w:t>
      </w:r>
      <w:r>
        <w:t>: cabecera estándar (v2.0.0). El comentario de "lectura síncrona" justifica el diseño: evita condiciones de carrera percibidas con bundles grandes.</w:t>
      </w:r>
    </w:p>
    <w:p>
      <w:pPr>
        <w:pStyle w:val="ListBullet"/>
        <w:ind w:left="425"/>
      </w:pPr>
      <w:r>
        <w:rPr>
          <w:b/>
        </w:rPr>
        <w:t>Líneas 13–15</w:t>
      </w:r>
      <w:r>
        <w:t xml:space="preserve">: imports </w:t>
      </w:r>
      <w:r>
        <w:rPr>
          <w:rFonts w:ascii="Consolas" w:hAnsi="Consolas"/>
          <w:sz w:val="16"/>
        </w:rPr>
        <w:t>http</w:t>
      </w:r>
      <w:r>
        <w:t xml:space="preserve">, </w:t>
      </w:r>
      <w:r>
        <w:rPr>
          <w:rFonts w:ascii="Consolas" w:hAnsi="Consolas"/>
          <w:sz w:val="16"/>
        </w:rPr>
        <w:t>fs</w:t>
      </w:r>
      <w:r>
        <w:t xml:space="preserve">, </w:t>
      </w:r>
      <w:r>
        <w:rPr>
          <w:rFonts w:ascii="Consolas" w:hAnsi="Consolas"/>
          <w:sz w:val="16"/>
        </w:rPr>
        <w:t>path</w:t>
      </w:r>
      <w:r>
        <w:t>.</w:t>
      </w:r>
    </w:p>
    <w:p>
      <w:pPr>
        <w:pStyle w:val="ListBullet"/>
        <w:ind w:left="425"/>
      </w:pPr>
      <w:r>
        <w:rPr>
          <w:b/>
        </w:rPr>
        <w:t>Línea 17</w:t>
      </w:r>
      <w:r>
        <w:t xml:space="preserve">: </w:t>
      </w:r>
      <w:r>
        <w:rPr>
          <w:rFonts w:ascii="Consolas" w:hAnsi="Consolas"/>
          <w:sz w:val="16"/>
        </w:rPr>
        <w:t>DIST</w:t>
      </w:r>
      <w:r>
        <w:t xml:space="preserve"> = carpeta </w:t>
      </w:r>
      <w:r>
        <w:rPr>
          <w:rFonts w:ascii="Consolas" w:hAnsi="Consolas"/>
          <w:sz w:val="16"/>
        </w:rPr>
        <w:t>dist/</w:t>
      </w:r>
      <w:r>
        <w:t xml:space="preserve"> del proyecto (hermano de </w:t>
      </w:r>
      <w:r>
        <w:rPr>
          <w:rFonts w:ascii="Consolas" w:hAnsi="Consolas"/>
          <w:sz w:val="16"/>
        </w:rPr>
        <w:t>scripts/</w:t>
      </w:r>
      <w:r>
        <w:t>).</w:t>
      </w:r>
    </w:p>
    <w:p>
      <w:pPr>
        <w:pStyle w:val="ListBullet"/>
        <w:ind w:left="425"/>
      </w:pPr>
      <w:r>
        <w:rPr>
          <w:b/>
        </w:rPr>
        <w:t>Línea 18</w:t>
      </w:r>
      <w:r>
        <w:t xml:space="preserve">: puerto 5800 (mismo puerto que usan </w:t>
      </w:r>
      <w:r>
        <w:rPr>
          <w:rFonts w:ascii="Consolas" w:hAnsi="Consolas"/>
          <w:sz w:val="16"/>
        </w:rPr>
        <w:t>web:serve</w:t>
      </w:r>
      <w:r>
        <w:t xml:space="preserve"> y los </w:t>
      </w:r>
      <w:r>
        <w:rPr>
          <w:rFonts w:ascii="Consolas" w:hAnsi="Consolas"/>
          <w:sz w:val="16"/>
        </w:rPr>
        <w:t>diag*.mjs</w:t>
      </w:r>
      <w:r>
        <w:t>).</w:t>
      </w:r>
    </w:p>
    <w:p>
      <w:pPr>
        <w:pStyle w:val="ListBullet"/>
        <w:ind w:left="425"/>
      </w:pPr>
      <w:r>
        <w:rPr>
          <w:b/>
        </w:rPr>
        <w:t>Líneas 20–32</w:t>
      </w:r>
      <w:r>
        <w:t xml:space="preserve">: mapa </w:t>
      </w:r>
      <w:r>
        <w:rPr>
          <w:rFonts w:ascii="Consolas" w:hAnsi="Consolas"/>
          <w:sz w:val="16"/>
        </w:rPr>
        <w:t>MIME_TYPES</w:t>
      </w:r>
      <w:r>
        <w:t xml:space="preserve"> para tipos comunes de la PWA (HTML/JS/CSS/JSON/imágenes/fuentes). Los </w:t>
      </w:r>
      <w:r>
        <w:rPr>
          <w:rFonts w:ascii="Consolas" w:hAnsi="Consolas"/>
          <w:sz w:val="16"/>
        </w:rPr>
        <w:t>.woff2</w:t>
      </w:r>
      <w:r>
        <w:t xml:space="preserve"> están correctamente mapeados.</w:t>
      </w:r>
    </w:p>
    <w:p>
      <w:pPr>
        <w:pStyle w:val="ListBullet"/>
        <w:ind w:left="425"/>
      </w:pPr>
      <w:r>
        <w:rPr>
          <w:b/>
        </w:rPr>
        <w:t>Línea 34</w:t>
      </w:r>
      <w:r>
        <w:t>: crea el servidor HTTP.</w:t>
      </w:r>
    </w:p>
    <w:p>
      <w:pPr>
        <w:pStyle w:val="ListBullet"/>
        <w:ind w:left="425"/>
      </w:pPr>
      <w:r>
        <w:rPr>
          <w:b/>
        </w:rPr>
        <w:t>Línea 35</w:t>
      </w:r>
      <w:r>
        <w:t>: toma la ruta del request descartando la query string (</w:t>
      </w:r>
      <w:r>
        <w:rPr>
          <w:rFonts w:ascii="Consolas" w:hAnsi="Consolas"/>
          <w:sz w:val="16"/>
        </w:rPr>
        <w:t>split('?')[0]</w:t>
      </w:r>
      <w:r>
        <w:t>).</w:t>
      </w:r>
    </w:p>
    <w:p>
      <w:pPr>
        <w:pStyle w:val="ListBullet"/>
        <w:ind w:left="425"/>
      </w:pPr>
      <w:r>
        <w:rPr>
          <w:b/>
        </w:rPr>
        <w:t>Línea 36</w:t>
      </w:r>
      <w:r>
        <w:t xml:space="preserve">: </w:t>
      </w:r>
      <w:r>
        <w:rPr>
          <w:rFonts w:ascii="Consolas" w:hAnsi="Consolas"/>
          <w:sz w:val="16"/>
        </w:rPr>
        <w:t>/</w:t>
      </w:r>
      <w:r>
        <w:t xml:space="preserve"> se traduce a </w:t>
      </w:r>
      <w:r>
        <w:rPr>
          <w:rFonts w:ascii="Consolas" w:hAnsi="Consolas"/>
          <w:sz w:val="16"/>
        </w:rPr>
        <w:t>/index.html</w:t>
      </w:r>
      <w:r>
        <w:t>.</w:t>
      </w:r>
    </w:p>
    <w:p>
      <w:pPr>
        <w:pStyle w:val="ListBullet"/>
        <w:ind w:left="425"/>
      </w:pPr>
      <w:r>
        <w:rPr>
          <w:b/>
        </w:rPr>
        <w:t>Línea 38</w:t>
      </w:r>
      <w:r>
        <w:t xml:space="preserve">: </w:t>
      </w:r>
      <w:r>
        <w:rPr>
          <w:rFonts w:ascii="Consolas" w:hAnsi="Consolas"/>
          <w:sz w:val="16"/>
        </w:rPr>
        <w:t>filePath = path.join(DIST, urlPath)</w:t>
      </w:r>
      <w:r>
        <w:t xml:space="preserve">. </w:t>
      </w:r>
      <w:r>
        <w:rPr>
          <w:rFonts w:ascii="Consolas" w:hAnsi="Consolas"/>
          <w:sz w:val="16"/>
        </w:rPr>
        <w:t>[RIESGO]</w:t>
      </w:r>
      <w:r>
        <w:t xml:space="preserve"> </w:t>
      </w:r>
      <w:r>
        <w:rPr>
          <w:b/>
        </w:rPr>
        <w:t>Alto</w:t>
      </w:r>
      <w:r>
        <w:t xml:space="preserve">: no hay saneo de </w:t>
      </w:r>
      <w:r>
        <w:rPr>
          <w:rFonts w:ascii="Consolas" w:hAnsi="Consolas"/>
          <w:sz w:val="16"/>
        </w:rPr>
        <w:t>urlPath</w:t>
      </w:r>
      <w:r>
        <w:t xml:space="preserve"> (no se rechazan </w:t>
      </w:r>
      <w:r>
        <w:rPr>
          <w:rFonts w:ascii="Consolas" w:hAnsi="Consolas"/>
          <w:sz w:val="16"/>
        </w:rPr>
        <w:t>..</w:t>
      </w:r>
      <w:r>
        <w:t xml:space="preserve">, no se verifica que </w:t>
      </w:r>
      <w:r>
        <w:rPr>
          <w:rFonts w:ascii="Consolas" w:hAnsi="Consolas"/>
          <w:sz w:val="16"/>
        </w:rPr>
        <w:t>filePath</w:t>
      </w:r>
      <w:r>
        <w:t xml:space="preserve"> quede bajo </w:t>
      </w:r>
      <w:r>
        <w:rPr>
          <w:rFonts w:ascii="Consolas" w:hAnsi="Consolas"/>
          <w:sz w:val="16"/>
        </w:rPr>
        <w:t>DIST</w:t>
      </w:r>
      <w:r>
        <w:t xml:space="preserve">). Una petición tipo </w:t>
      </w:r>
      <w:r>
        <w:rPr>
          <w:rFonts w:ascii="Consolas" w:hAnsi="Consolas"/>
          <w:sz w:val="16"/>
        </w:rPr>
        <w:t>GET /../package.json</w:t>
      </w:r>
      <w:r>
        <w:t xml:space="preserve"> o </w:t>
      </w:r>
      <w:r>
        <w:rPr>
          <w:rFonts w:ascii="Consolas" w:hAnsi="Consolas"/>
          <w:sz w:val="16"/>
        </w:rPr>
        <w:t>/%2e%2e/...</w:t>
      </w:r>
      <w:r>
        <w:t xml:space="preserve"> resuelve </w:t>
      </w:r>
      <w:r>
        <w:rPr>
          <w:rFonts w:ascii="Consolas" w:hAnsi="Consolas"/>
          <w:sz w:val="16"/>
        </w:rPr>
        <w:t>path.join(DIST, '/../package.json')</w:t>
      </w:r>
      <w:r>
        <w:t xml:space="preserve"> = directorio padre de </w:t>
      </w:r>
      <w:r>
        <w:rPr>
          <w:rFonts w:ascii="Consolas" w:hAnsi="Consolas"/>
          <w:sz w:val="16"/>
        </w:rPr>
        <w:t>dist</w:t>
      </w:r>
      <w:r>
        <w:t xml:space="preserve">, leyendo archivos fuera del build (p. ej. </w:t>
      </w:r>
      <w:r>
        <w:rPr>
          <w:rFonts w:ascii="Consolas" w:hAnsi="Consolas"/>
          <w:sz w:val="16"/>
        </w:rPr>
        <w:t>package.json</w:t>
      </w:r>
      <w:r>
        <w:t xml:space="preserve">, </w:t>
      </w:r>
      <w:r>
        <w:rPr>
          <w:rFonts w:ascii="Consolas" w:hAnsi="Consolas"/>
          <w:sz w:val="16"/>
        </w:rPr>
        <w:t>.env</w:t>
      </w:r>
      <w:r>
        <w:t xml:space="preserve"> si existiera en la raíz del proyecto). </w:t>
      </w:r>
      <w:r>
        <w:rPr>
          <w:rFonts w:ascii="Consolas" w:hAnsi="Consolas"/>
          <w:sz w:val="16"/>
        </w:rPr>
        <w:t>[NIVEL DE CERTEZA: Confirmado por código]</w:t>
      </w:r>
      <w:r>
        <w:t xml:space="preserve"> (el servidor devuelve 200 con el contenido si el archivo existe; el </w:t>
      </w:r>
      <w:r>
        <w:rPr>
          <w:rFonts w:ascii="Consolas" w:hAnsi="Consolas"/>
          <w:sz w:val="16"/>
        </w:rPr>
        <w:t>catch</w:t>
      </w:r>
      <w:r>
        <w:t xml:space="preserve"> solo cubre errores de lectura).</w:t>
      </w:r>
    </w:p>
    <w:p>
      <w:pPr>
        <w:pStyle w:val="ListBullet"/>
        <w:ind w:left="425"/>
      </w:pPr>
      <w:r>
        <w:rPr>
          <w:b/>
        </w:rPr>
        <w:t>Líneas 40–50</w:t>
      </w:r>
      <w:r>
        <w:t>: intenta leer el archivo de forma síncrona (</w:t>
      </w:r>
      <w:r>
        <w:rPr>
          <w:rFonts w:ascii="Consolas" w:hAnsi="Consolas"/>
          <w:sz w:val="16"/>
        </w:rPr>
        <w:t>readFileSync</w:t>
      </w:r>
      <w:r>
        <w:t xml:space="preserve">) — bloquea el event loop por request, aceptable para un servidor local de un solo usuario; calcula content-type por extensión (default </w:t>
      </w:r>
      <w:r>
        <w:rPr>
          <w:rFonts w:ascii="Consolas" w:hAnsi="Consolas"/>
          <w:sz w:val="16"/>
        </w:rPr>
        <w:t>application/octet-stream</w:t>
      </w:r>
      <w:r>
        <w:t>) y responde 200 con:</w:t>
      </w:r>
    </w:p>
    <w:p>
      <w:pPr>
        <w:pStyle w:val="ListBullet"/>
        <w:ind w:left="709"/>
      </w:pPr>
      <w:r>
        <w:rPr>
          <w:rFonts w:ascii="Consolas" w:hAnsi="Consolas"/>
          <w:sz w:val="16"/>
        </w:rPr>
        <w:t>Cache-Control: no-store, no-cache, must-revalidate</w:t>
      </w:r>
      <w:r>
        <w:t xml:space="preserve"> (fuerza recarga, correcto para previsualizar builds recientes),</w:t>
      </w:r>
    </w:p>
    <w:p>
      <w:pPr>
        <w:pStyle w:val="ListBullet"/>
        <w:ind w:left="709"/>
      </w:pPr>
      <w:r>
        <w:rPr>
          <w:rFonts w:ascii="Consolas" w:hAnsi="Consolas"/>
          <w:sz w:val="16"/>
        </w:rPr>
        <w:t>Access-Control-Allow-Origin: *</w:t>
      </w:r>
      <w:r>
        <w:t xml:space="preserve"> (CORS abierto; irrelevante para assets propios pero amplio si el server se expusiera).</w:t>
      </w:r>
    </w:p>
    <w:p>
      <w:pPr>
        <w:pStyle w:val="ListBullet"/>
        <w:ind w:left="425"/>
      </w:pPr>
      <w:r>
        <w:rPr>
          <w:b/>
        </w:rPr>
        <w:t>Líneas 51–54</w:t>
      </w:r>
      <w:r>
        <w:t>: en cualquier error de lectura responde 404 plano "Not found" (no distingue 403, 500, etc.; tampoco registra logs de peticiones).</w:t>
      </w:r>
    </w:p>
    <w:p>
      <w:pPr>
        <w:pStyle w:val="ListBullet"/>
        <w:ind w:left="425"/>
      </w:pPr>
      <w:r>
        <w:rPr>
          <w:b/>
        </w:rPr>
        <w:t>Líneas 57–59</w:t>
      </w:r>
      <w:r>
        <w:t xml:space="preserve">: escucha en </w:t>
      </w:r>
      <w:r>
        <w:rPr>
          <w:rFonts w:ascii="Consolas" w:hAnsi="Consolas"/>
          <w:sz w:val="16"/>
        </w:rPr>
        <w:t>PORT</w:t>
      </w:r>
      <w:r>
        <w:t xml:space="preserve"> y loguea la URL.</w:t>
      </w:r>
    </w:p>
    <w:p>
      <w:pPr>
        <w:pStyle w:val="ListBullet"/>
        <w:ind w:left="425"/>
      </w:pPr>
      <w:r>
        <w:rPr>
          <w:rFonts w:ascii="Consolas" w:hAnsi="Consolas"/>
          <w:sz w:val="16"/>
        </w:rPr>
        <w:t>[NOTA]</w:t>
      </w:r>
      <w:r>
        <w:t xml:space="preserve">: no hay soporte SPA fallback: rutas de navegación distintas de </w:t>
      </w:r>
      <w:r>
        <w:rPr>
          <w:rFonts w:ascii="Consolas" w:hAnsi="Consolas"/>
          <w:sz w:val="16"/>
        </w:rPr>
        <w:t>/</w:t>
      </w:r>
      <w:r>
        <w:t xml:space="preserve"> (p. ej. </w:t>
      </w:r>
      <w:r>
        <w:rPr>
          <w:rFonts w:ascii="Consolas" w:hAnsi="Consolas"/>
          <w:sz w:val="16"/>
        </w:rPr>
        <w:t>/history</w:t>
      </w:r>
      <w:r>
        <w:t xml:space="preserve"> en refresh) devuelven 404, porque el build </w:t>
      </w:r>
      <w:r>
        <w:rPr>
          <w:rFonts w:ascii="Consolas" w:hAnsi="Consolas"/>
          <w:sz w:val="16"/>
        </w:rPr>
        <w:t>web.output: "single"</w:t>
      </w:r>
      <w:r>
        <w:t xml:space="preserve"> de Expo genera un único </w:t>
      </w:r>
      <w:r>
        <w:rPr>
          <w:rFonts w:ascii="Consolas" w:hAnsi="Consolas"/>
          <w:sz w:val="16"/>
        </w:rPr>
        <w:t>index.html</w:t>
      </w:r>
      <w:r>
        <w:t xml:space="preserve"> y este server no lo sirve como fallback. </w:t>
      </w:r>
      <w:r>
        <w:rPr>
          <w:rFonts w:ascii="Consolas" w:hAnsi="Consolas"/>
          <w:sz w:val="16"/>
        </w:rPr>
        <w:t>[OBSERVACIÓN TÉCNICA]</w:t>
      </w:r>
      <w:r>
        <w:t>.</w:t>
      </w:r>
    </w:p>
    <w:p>
      <w:pPr>
        <w:pStyle w:val="Heading2"/>
      </w:pPr>
      <w:r>
        <w:t>Fichas de funciones y métodos</w:t>
      </w:r>
    </w:p>
    <w:p>
      <w:pPr>
        <w:pStyle w:val="Heading3"/>
      </w:pPr>
      <w:r>
        <w:t>Callback de petición HTTP (líneas 34–55)</w:t>
      </w:r>
    </w:p>
    <w:p>
      <w:pPr>
        <w:pStyle w:val="ListBullet"/>
        <w:ind w:left="425"/>
      </w:pPr>
      <w:r>
        <w:t xml:space="preserve">Firma: </w:t>
      </w:r>
      <w:r>
        <w:rPr>
          <w:rFonts w:ascii="Consolas" w:hAnsi="Consolas"/>
          <w:sz w:val="16"/>
        </w:rPr>
        <w:t>(req, res) =&gt; { ... }</w:t>
      </w:r>
      <w:r>
        <w:t xml:space="preserve"> (inline en </w:t>
      </w:r>
      <w:r>
        <w:rPr>
          <w:rFonts w:ascii="Consolas" w:hAnsi="Consolas"/>
          <w:sz w:val="16"/>
        </w:rPr>
        <w:t>http.createServer</w:t>
      </w:r>
      <w:r>
        <w:t>).</w:t>
      </w:r>
    </w:p>
    <w:p>
      <w:pPr>
        <w:pStyle w:val="ListBullet"/>
        <w:ind w:left="425"/>
      </w:pPr>
      <w:r>
        <w:t xml:space="preserve">Propósito técnico: servir archivos estáticos desde </w:t>
      </w:r>
      <w:r>
        <w:rPr>
          <w:rFonts w:ascii="Consolas" w:hAnsi="Consolas"/>
          <w:sz w:val="16"/>
        </w:rPr>
        <w:t>DIST</w:t>
      </w:r>
      <w:r>
        <w:t>.</w:t>
      </w:r>
    </w:p>
    <w:p>
      <w:pPr>
        <w:pStyle w:val="ListBullet"/>
        <w:ind w:left="425"/>
      </w:pPr>
      <w:r>
        <w:t xml:space="preserve">Parámetros: </w:t>
      </w:r>
      <w:r>
        <w:rPr>
          <w:rFonts w:ascii="Consolas" w:hAnsi="Consolas"/>
          <w:sz w:val="16"/>
        </w:rPr>
        <w:t>req</w:t>
      </w:r>
      <w:r>
        <w:t xml:space="preserve"> (IncomingMessage), </w:t>
      </w:r>
      <w:r>
        <w:rPr>
          <w:rFonts w:ascii="Consolas" w:hAnsi="Consolas"/>
          <w:sz w:val="16"/>
        </w:rPr>
        <w:t>res</w:t>
      </w:r>
      <w:r>
        <w:t xml:space="preserve"> (ServerResponse).</w:t>
      </w:r>
    </w:p>
    <w:p>
      <w:pPr>
        <w:pStyle w:val="ListBullet"/>
        <w:ind w:left="425"/>
      </w:pPr>
      <w:r>
        <w:t>Retorno: ninguno; escribe la respuesta.</w:t>
      </w:r>
    </w:p>
    <w:p>
      <w:pPr>
        <w:pStyle w:val="ListBullet"/>
        <w:ind w:left="425"/>
      </w:pPr>
      <w:r>
        <w:t xml:space="preserve">Excepciones: captura errores de </w:t>
      </w:r>
      <w:r>
        <w:rPr>
          <w:rFonts w:ascii="Consolas" w:hAnsi="Consolas"/>
          <w:sz w:val="16"/>
        </w:rPr>
        <w:t>readFileSync</w:t>
      </w:r>
      <w:r>
        <w:t xml:space="preserve"> y responde 404.</w:t>
      </w:r>
    </w:p>
    <w:p>
      <w:pPr>
        <w:pStyle w:val="ListBullet"/>
        <w:ind w:left="425"/>
      </w:pPr>
      <w:r>
        <w:t xml:space="preserve">Flujo: parsear URL → mapear </w:t>
      </w:r>
      <w:r>
        <w:rPr>
          <w:rFonts w:ascii="Consolas" w:hAnsi="Consolas"/>
          <w:sz w:val="16"/>
        </w:rPr>
        <w:t>/</w:t>
      </w:r>
      <w:r>
        <w:t xml:space="preserve"> → unir ruta → leer archivo → responder 200 o 404.</w:t>
      </w:r>
    </w:p>
    <w:p>
      <w:pPr>
        <w:pStyle w:val="ListBullet"/>
        <w:ind w:left="425"/>
      </w:pPr>
      <w:r>
        <w:t>Efectos secundarios y riesgos: lectura síncrona (bloqueante); path traversal posible (ver Seguridad).</w:t>
      </w:r>
    </w:p>
    <w:p>
      <w:pPr>
        <w:pStyle w:val="Heading3"/>
      </w:pPr>
      <w:r>
        <w:t>Callback de arranque (líneas 57–59)</w:t>
      </w:r>
    </w:p>
    <w:p>
      <w:pPr>
        <w:pStyle w:val="ListBullet"/>
        <w:ind w:left="425"/>
      </w:pPr>
      <w:r>
        <w:t xml:space="preserve">Firma: </w:t>
      </w:r>
      <w:r>
        <w:rPr>
          <w:rFonts w:ascii="Consolas" w:hAnsi="Consolas"/>
          <w:sz w:val="16"/>
        </w:rPr>
        <w:t>() =&gt; { console.log(...) }</w:t>
      </w:r>
      <w:r>
        <w:t>.</w:t>
      </w:r>
    </w:p>
    <w:p>
      <w:pPr>
        <w:pStyle w:val="ListBullet"/>
        <w:ind w:left="425"/>
      </w:pPr>
      <w:r>
        <w:t>Propósito: informar que el server está activo.</w:t>
      </w:r>
    </w:p>
    <w:p>
      <w:pPr>
        <w:pStyle w:val="ListBullet"/>
        <w:ind w:left="425"/>
      </w:pPr>
      <w:r>
        <w:t>Sin riesgos.</w:t>
      </w:r>
    </w:p>
    <w:p>
      <w:pPr>
        <w:pStyle w:val="Heading2"/>
      </w:pPr>
      <w:r>
        <w:t>Clases / interfaces / tipos</w:t>
      </w:r>
    </w:p>
    <w:p>
      <w:pPr>
        <w:spacing w:after="120"/>
      </w:pPr>
      <w:r>
        <w:t>No aplica.</w:t>
      </w:r>
    </w:p>
    <w:p>
      <w:pPr>
        <w:pStyle w:val="Heading2"/>
      </w:pPr>
      <w:r>
        <w:t>Observaciones técnicas</w:t>
      </w:r>
    </w:p>
    <w:p>
      <w:pPr>
        <w:pStyle w:val="ListBullet"/>
        <w:ind w:left="425"/>
      </w:pPr>
      <w:r>
        <w:rPr>
          <w:rFonts w:ascii="Consolas" w:hAnsi="Consolas"/>
          <w:sz w:val="16"/>
        </w:rPr>
        <w:t>[OBSERVACIÓN TÉCNICA]</w:t>
      </w:r>
      <w:r>
        <w:t xml:space="preserve"> (línea 38): </w:t>
      </w:r>
      <w:r>
        <w:rPr>
          <w:rFonts w:ascii="Consolas" w:hAnsi="Consolas"/>
          <w:sz w:val="16"/>
        </w:rPr>
        <w:t>path.join(DIST, urlPath)</w:t>
      </w:r>
      <w:r>
        <w:t xml:space="preserve"> permite escalar fuera de </w:t>
      </w:r>
      <w:r>
        <w:rPr>
          <w:rFonts w:ascii="Consolas" w:hAnsi="Consolas"/>
          <w:sz w:val="16"/>
        </w:rPr>
        <w:t>DIST</w:t>
      </w:r>
      <w:r>
        <w:t xml:space="preserve"> mediante </w:t>
      </w:r>
      <w:r>
        <w:rPr>
          <w:rFonts w:ascii="Consolas" w:hAnsi="Consolas"/>
          <w:sz w:val="16"/>
        </w:rPr>
        <w:t>..</w:t>
      </w:r>
      <w:r>
        <w:t xml:space="preserve">; además, rutas absolutas tipo </w:t>
      </w:r>
      <w:r>
        <w:rPr>
          <w:rFonts w:ascii="Consolas" w:hAnsi="Consolas"/>
          <w:sz w:val="16"/>
        </w:rPr>
        <w:t>//etc/passwd</w:t>
      </w:r>
      <w:r>
        <w:t xml:space="preserve"> (doble slash) se comportan distinto según plataforma. Servidor solo local, pero si se expone en LAN/red el impacto sube.</w:t>
      </w:r>
    </w:p>
    <w:p>
      <w:pPr>
        <w:pStyle w:val="ListBullet"/>
        <w:ind w:left="425"/>
      </w:pPr>
      <w:r>
        <w:rPr>
          <w:rFonts w:ascii="Consolas" w:hAnsi="Consolas"/>
          <w:sz w:val="16"/>
        </w:rPr>
        <w:t>[OBSERVACIÓN TÉCNICA]</w:t>
      </w:r>
      <w:r>
        <w:t xml:space="preserve"> (líneas 40–50): </w:t>
      </w:r>
      <w:r>
        <w:rPr>
          <w:rFonts w:ascii="Consolas" w:hAnsi="Consolas"/>
          <w:sz w:val="16"/>
        </w:rPr>
        <w:t>readFileSync</w:t>
      </w:r>
      <w:r>
        <w:t xml:space="preserve"> bloquea el event loop; con bundles Metro de ~2 MB (ver </w:t>
      </w:r>
      <w:r>
        <w:rPr>
          <w:rFonts w:ascii="Consolas" w:hAnsi="Consolas"/>
          <w:sz w:val="16"/>
        </w:rPr>
        <w:t>server.log</w:t>
      </w:r>
      <w:r>
        <w:t>) y múltiples peticiones simultáneas degrada el rendimiento (la cabecera del archivo lo acepta explícitamente como trade-off).</w:t>
      </w:r>
    </w:p>
    <w:p>
      <w:pPr>
        <w:pStyle w:val="ListBullet"/>
        <w:ind w:left="425"/>
      </w:pPr>
      <w:r>
        <w:rPr>
          <w:rFonts w:ascii="Consolas" w:hAnsi="Consolas"/>
          <w:sz w:val="16"/>
        </w:rPr>
        <w:t>[NOTA]</w:t>
      </w:r>
      <w:r>
        <w:t xml:space="preserve">: sin logs de acceso — el </w:t>
      </w:r>
      <w:r>
        <w:rPr>
          <w:rFonts w:ascii="Consolas" w:hAnsi="Consolas"/>
          <w:sz w:val="16"/>
        </w:rPr>
        <w:t>server.log</w:t>
      </w:r>
      <w:r>
        <w:t xml:space="preserve"> de la raíz no proviene de este script (formato distinto: </w:t>
      </w:r>
      <w:r>
        <w:rPr>
          <w:rFonts w:ascii="Consolas" w:hAnsi="Consolas"/>
          <w:sz w:val="16"/>
        </w:rPr>
        <w:t>[timestamp] GET ... -&gt; 200 (bytes)</w:t>
      </w:r>
      <w:r>
        <w:t>), sino de algún servidor con logging (¿</w:t>
      </w:r>
      <w:r>
        <w:rPr>
          <w:rFonts w:ascii="Consolas" w:hAnsi="Consolas"/>
          <w:sz w:val="16"/>
        </w:rPr>
        <w:t>npx serve</w:t>
      </w:r>
      <w:r>
        <w:t xml:space="preserve"> con opción de logs?). </w:t>
      </w:r>
      <w:r>
        <w:rPr>
          <w:rFonts w:ascii="Consolas" w:hAnsi="Consolas"/>
          <w:sz w:val="16"/>
        </w:rPr>
        <w:t>[NIVEL DE CERTEZA: Inferido]</w:t>
      </w:r>
      <w:r>
        <w:t>.</w:t>
      </w:r>
    </w:p>
    <w:p>
      <w:pPr>
        <w:pStyle w:val="ListBullet"/>
        <w:ind w:left="425"/>
      </w:pPr>
      <w:r>
        <w:rPr>
          <w:rFonts w:ascii="Consolas" w:hAnsi="Consolas"/>
          <w:sz w:val="16"/>
        </w:rPr>
        <w:t>[POTENCIALMENTE NO UTILIZADO]</w:t>
      </w:r>
      <w:r>
        <w:t xml:space="preserve"> frente a </w:t>
      </w:r>
      <w:r>
        <w:rPr>
          <w:rFonts w:ascii="Consolas" w:hAnsi="Consolas"/>
          <w:sz w:val="16"/>
        </w:rPr>
        <w:t>web:serve</w:t>
      </w:r>
      <w:r>
        <w:t xml:space="preserve"> (</w:t>
      </w:r>
      <w:r>
        <w:rPr>
          <w:rFonts w:ascii="Consolas" w:hAnsi="Consolas"/>
          <w:sz w:val="16"/>
        </w:rPr>
        <w:t>npx serve dist -l 5800</w:t>
      </w:r>
      <w:r>
        <w:t>).</w:t>
      </w:r>
    </w:p>
    <w:p>
      <w:pPr>
        <w:pStyle w:val="Heading2"/>
      </w:pPr>
      <w:r>
        <w:t>Seguridad</w:t>
      </w:r>
    </w:p>
    <w:p>
      <w:pPr>
        <w:pStyle w:val="ListBullet"/>
        <w:ind w:left="425"/>
      </w:pPr>
      <w:r>
        <w:rPr>
          <w:rFonts w:ascii="Consolas" w:hAnsi="Consolas"/>
          <w:sz w:val="16"/>
        </w:rPr>
        <w:t>[ALTO]</w:t>
      </w:r>
      <w:r>
        <w:t xml:space="preserve"> (línea 38): path traversal / directory escape — lectura de cualquier archivo legible por el proceso fuera de </w:t>
      </w:r>
      <w:r>
        <w:rPr>
          <w:rFonts w:ascii="Consolas" w:hAnsi="Consolas"/>
          <w:sz w:val="16"/>
        </w:rPr>
        <w:t>dist/</w:t>
      </w:r>
      <w:r>
        <w:t xml:space="preserve"> (potencialmente </w:t>
      </w:r>
      <w:r>
        <w:rPr>
          <w:rFonts w:ascii="Consolas" w:hAnsi="Consolas"/>
          <w:sz w:val="16"/>
        </w:rPr>
        <w:t>package.json</w:t>
      </w:r>
      <w:r>
        <w:t xml:space="preserve">, </w:t>
      </w:r>
      <w:r>
        <w:rPr>
          <w:rFonts w:ascii="Consolas" w:hAnsi="Consolas"/>
          <w:sz w:val="16"/>
        </w:rPr>
        <w:t>.env</w:t>
      </w:r>
      <w:r>
        <w:t>, credenciales locales) si el servidor es alcanzable por terceros (LAN/red).</w:t>
      </w:r>
    </w:p>
    <w:p>
      <w:pPr>
        <w:pStyle w:val="ListBullet"/>
        <w:ind w:left="425"/>
      </w:pPr>
      <w:r>
        <w:rPr>
          <w:rFonts w:ascii="Consolas" w:hAnsi="Consolas"/>
          <w:sz w:val="16"/>
        </w:rPr>
        <w:t>[INFORMATIVO]</w:t>
      </w:r>
      <w:r>
        <w:t xml:space="preserve"> (línea 48): </w:t>
      </w:r>
      <w:r>
        <w:rPr>
          <w:rFonts w:ascii="Consolas" w:hAnsi="Consolas"/>
          <w:sz w:val="16"/>
        </w:rPr>
        <w:t>Access-Control-Allow-Origin: *</w:t>
      </w:r>
      <w:r>
        <w:t xml:space="preserve"> permite a cualquier origen leer las respuestas (sin credenciales no agrava, pero es innecesariamente amplio).</w:t>
      </w:r>
    </w:p>
    <w:p>
      <w:pPr>
        <w:pStyle w:val="ListBullet"/>
        <w:ind w:left="425"/>
      </w:pPr>
      <w:r>
        <w:rPr>
          <w:rFonts w:ascii="Consolas" w:hAnsi="Consolas"/>
          <w:sz w:val="16"/>
        </w:rPr>
        <w:t>[BAJO]</w:t>
      </w:r>
      <w:r>
        <w:t>: sin límite de tamaño de respuesta, sin timeouts ni rate limiting (servidor local de confianza).</w:t>
      </w:r>
    </w:p>
    <w:p>
      <w:pPr>
        <w:pStyle w:val="ListBullet"/>
        <w:ind w:left="425"/>
      </w:pPr>
      <w:r>
        <w:t>No hay autenticación ni logging de datos personales. Archivos servidos son assets públicos del build; el riesgo deriva del escape de ruta, no del contenido.</w:t>
      </w:r>
    </w:p>
    <w:p>
      <w:pPr>
        <w:pStyle w:val="Heading2"/>
      </w:pPr>
      <w:r>
        <w:t>Riesgos y recomendaciones (sin modificar código)</w:t>
      </w:r>
    </w:p>
    <w:p>
      <w:pPr>
        <w:pStyle w:val="ListBullet"/>
        <w:ind w:left="425"/>
      </w:pPr>
      <w:r>
        <w:rPr>
          <w:rFonts w:ascii="Consolas" w:hAnsi="Consolas"/>
          <w:sz w:val="16"/>
        </w:rPr>
        <w:t>[RIESGO]</w:t>
      </w:r>
      <w:r>
        <w:t xml:space="preserve"> Alto si se expone el puerto 5800 más allá de localhost: path traversal.</w:t>
      </w:r>
    </w:p>
    <w:p>
      <w:pPr>
        <w:pStyle w:val="ListBullet"/>
        <w:ind w:left="425"/>
      </w:pPr>
      <w:r>
        <w:rPr>
          <w:rFonts w:ascii="Consolas" w:hAnsi="Consolas"/>
          <w:sz w:val="16"/>
        </w:rPr>
        <w:t>[RECOMENDACIÓN]</w:t>
      </w:r>
      <w:r>
        <w:t xml:space="preserve">: si se vuelve a usar, validar </w:t>
      </w:r>
      <w:r>
        <w:rPr>
          <w:rFonts w:ascii="Consolas" w:hAnsi="Consolas"/>
          <w:sz w:val="16"/>
        </w:rPr>
        <w:t>urlPath</w:t>
      </w:r>
      <w:r>
        <w:t xml:space="preserve"> (rechazar </w:t>
      </w:r>
      <w:r>
        <w:rPr>
          <w:rFonts w:ascii="Consolas" w:hAnsi="Consolas"/>
          <w:sz w:val="16"/>
        </w:rPr>
        <w:t>..</w:t>
      </w:r>
      <w:r>
        <w:t xml:space="preserve">, </w:t>
      </w:r>
      <w:r>
        <w:rPr>
          <w:rFonts w:ascii="Consolas" w:hAnsi="Consolas"/>
          <w:sz w:val="16"/>
        </w:rPr>
        <w:t>\</w:t>
      </w:r>
      <w:r>
        <w:t xml:space="preserve">, </w:t>
      </w:r>
      <w:r>
        <w:rPr>
          <w:rFonts w:ascii="Consolas" w:hAnsi="Consolas"/>
          <w:sz w:val="16"/>
        </w:rPr>
        <w:t>%2e</w:t>
      </w:r>
      <w:r>
        <w:t xml:space="preserve">, rutas absolutas) o usar </w:t>
      </w:r>
      <w:r>
        <w:rPr>
          <w:rFonts w:ascii="Consolas" w:hAnsi="Consolas"/>
          <w:sz w:val="16"/>
        </w:rPr>
        <w:t>path.resolve</w:t>
      </w:r>
      <w:r>
        <w:t xml:space="preserve"> + comprobar prefijo </w:t>
      </w:r>
      <w:r>
        <w:rPr>
          <w:rFonts w:ascii="Consolas" w:hAnsi="Consolas"/>
          <w:sz w:val="16"/>
        </w:rPr>
        <w:t>DIST</w:t>
      </w:r>
      <w:r>
        <w:t xml:space="preserve">; añadir fallback SPA a </w:t>
      </w:r>
      <w:r>
        <w:rPr>
          <w:rFonts w:ascii="Consolas" w:hAnsi="Consolas"/>
          <w:sz w:val="16"/>
        </w:rPr>
        <w:t>index.html</w:t>
      </w:r>
      <w:r>
        <w:t xml:space="preserve"> y, opcionalmente, servir solo en </w:t>
      </w:r>
      <w:r>
        <w:rPr>
          <w:rFonts w:ascii="Consolas" w:hAnsi="Consolas"/>
          <w:sz w:val="16"/>
        </w:rPr>
        <w:t>127.0.0.1</w:t>
      </w:r>
      <w:r>
        <w:t>.</w:t>
      </w:r>
    </w:p>
    <w:p>
      <w:pPr>
        <w:pStyle w:val="ListBullet"/>
        <w:ind w:left="425"/>
      </w:pPr>
      <w:r>
        <w:rPr>
          <w:rFonts w:ascii="Consolas" w:hAnsi="Consolas"/>
          <w:sz w:val="16"/>
        </w:rPr>
        <w:t>[RECOMENDACIÓN]</w:t>
      </w:r>
      <w:r>
        <w:t xml:space="preserve">: mantener </w:t>
      </w:r>
      <w:r>
        <w:rPr>
          <w:rFonts w:ascii="Consolas" w:hAnsi="Consolas"/>
          <w:sz w:val="16"/>
        </w:rPr>
        <w:t>npx serve</w:t>
      </w:r>
      <w:r>
        <w:t xml:space="preserve"> en </w:t>
      </w:r>
      <w:r>
        <w:rPr>
          <w:rFonts w:ascii="Consolas" w:hAnsi="Consolas"/>
          <w:sz w:val="16"/>
        </w:rPr>
        <w:t>web:serve</w:t>
      </w:r>
      <w:r>
        <w:t xml:space="preserve"> (ya hace el fallback y saneo de rutas) o documentar cuál es el server canónico de previsualización para evitar la duplicidad.</w:t>
      </w:r>
    </w:p>
    <w:p>
      <w:pPr>
        <w:pStyle w:val="Heading1"/>
      </w:pPr>
      <w:r>
        <w:t>Archivo: server.log — mini-ficha</w:t>
      </w:r>
    </w:p>
    <w:p>
      <w:pPr>
        <w:pStyle w:val="Heading2"/>
      </w:pPr>
      <w:r>
        <w:t>Metadatos</w:t>
      </w:r>
    </w:p>
    <w:tbl>
      <w:tblPr>
        <w:tblStyle w:val="TableGrid"/>
        <w:tblW w:type="auto" w:w="0"/>
        <w:jc w:val="left"/>
        <w:tblLook w:firstColumn="1" w:firstRow="1" w:lastColumn="0" w:lastRow="0" w:noHBand="0" w:noVBand="1" w:val="04A0"/>
      </w:tblPr>
      <w:tblGrid>
        <w:gridCol w:w="4873"/>
        <w:gridCol w:w="4873"/>
      </w:tblGrid>
      <w:tr>
        <w:tc>
          <w:tcPr>
            <w:tcW w:type="dxa" w:w="4873"/>
            <w:shd w:val="clear" w:color="auto" w:fill="F2DCDA"/>
          </w:tcPr>
          <w:p>
            <w:pPr>
              <w:spacing w:after="20"/>
            </w:pPr>
            <w:r>
              <w:rPr>
                <w:b/>
                <w:sz w:val="17"/>
              </w:rPr>
            </w:r>
            <w:r>
              <w:rPr>
                <w:b/>
                <w:sz w:val="17"/>
              </w:rPr>
              <w:t>Campo</w:t>
            </w:r>
          </w:p>
        </w:tc>
        <w:tc>
          <w:tcPr>
            <w:tcW w:type="dxa" w:w="4873"/>
            <w:shd w:val="clear" w:color="auto" w:fill="F2DCDA"/>
          </w:tcPr>
          <w:p>
            <w:pPr>
              <w:spacing w:after="20"/>
            </w:pPr>
            <w:r>
              <w:rPr>
                <w:b/>
                <w:sz w:val="17"/>
              </w:rPr>
            </w:r>
            <w:r>
              <w:rPr>
                <w:b/>
                <w:sz w:val="17"/>
              </w:rPr>
              <w:t>Valor</w:t>
            </w:r>
          </w:p>
        </w:tc>
      </w:tr>
      <w:tr>
        <w:tc>
          <w:tcPr>
            <w:tcW w:type="dxa" w:w="4873"/>
          </w:tcPr>
          <w:p>
            <w:pPr>
              <w:spacing w:after="20"/>
            </w:pPr>
            <w:r>
              <w:rPr>
                <w:sz w:val="17"/>
              </w:rPr>
            </w:r>
            <w:r>
              <w:rPr>
                <w:sz w:val="17"/>
              </w:rPr>
              <w:t>Ruta</w:t>
            </w:r>
          </w:p>
        </w:tc>
        <w:tc>
          <w:tcPr>
            <w:tcW w:type="dxa" w:w="4873"/>
          </w:tcPr>
          <w:p>
            <w:pPr>
              <w:spacing w:after="20"/>
            </w:pPr>
            <w:r>
              <w:rPr>
                <w:sz w:val="17"/>
              </w:rPr>
            </w:r>
            <w:r>
              <w:rPr>
                <w:sz w:val="17"/>
              </w:rPr>
              <w:t>server.log (raíz del proyecto)</w:t>
            </w:r>
          </w:p>
        </w:tc>
      </w:tr>
      <w:tr>
        <w:tc>
          <w:tcPr>
            <w:tcW w:type="dxa" w:w="4873"/>
          </w:tcPr>
          <w:p>
            <w:pPr>
              <w:spacing w:after="20"/>
            </w:pPr>
            <w:r>
              <w:rPr>
                <w:sz w:val="17"/>
              </w:rPr>
            </w:r>
            <w:r>
              <w:rPr>
                <w:sz w:val="17"/>
              </w:rPr>
              <w:t>Líneas totales</w:t>
            </w:r>
          </w:p>
        </w:tc>
        <w:tc>
          <w:tcPr>
            <w:tcW w:type="dxa" w:w="4873"/>
          </w:tcPr>
          <w:p>
            <w:pPr>
              <w:spacing w:after="20"/>
            </w:pPr>
            <w:r>
              <w:rPr>
                <w:sz w:val="17"/>
              </w:rPr>
            </w:r>
            <w:r>
              <w:rPr>
                <w:sz w:val="17"/>
              </w:rPr>
              <w:t>22</w:t>
            </w:r>
          </w:p>
        </w:tc>
      </w:tr>
      <w:tr>
        <w:tc>
          <w:tcPr>
            <w:tcW w:type="dxa" w:w="4873"/>
          </w:tcPr>
          <w:p>
            <w:pPr>
              <w:spacing w:after="20"/>
            </w:pPr>
            <w:r>
              <w:rPr>
                <w:sz w:val="17"/>
              </w:rPr>
            </w:r>
            <w:r>
              <w:rPr>
                <w:sz w:val="17"/>
              </w:rPr>
              <w:t>Lenguaje</w:t>
            </w:r>
          </w:p>
        </w:tc>
        <w:tc>
          <w:tcPr>
            <w:tcW w:type="dxa" w:w="4873"/>
          </w:tcPr>
          <w:p>
            <w:pPr>
              <w:spacing w:after="20"/>
            </w:pPr>
            <w:r>
              <w:rPr>
                <w:sz w:val="17"/>
              </w:rPr>
            </w:r>
            <w:r>
              <w:rPr>
                <w:sz w:val="17"/>
              </w:rPr>
              <w:t>Texto (log de servidor HTTP)</w:t>
            </w:r>
          </w:p>
        </w:tc>
      </w:tr>
      <w:tr>
        <w:tc>
          <w:tcPr>
            <w:tcW w:type="dxa" w:w="4873"/>
          </w:tcPr>
          <w:p>
            <w:pPr>
              <w:spacing w:after="20"/>
            </w:pPr>
            <w:r>
              <w:rPr>
                <w:sz w:val="17"/>
              </w:rPr>
            </w:r>
            <w:r>
              <w:rPr>
                <w:sz w:val="17"/>
              </w:rPr>
              <w:t>Tamaño (bytes)</w:t>
            </w:r>
          </w:p>
        </w:tc>
        <w:tc>
          <w:tcPr>
            <w:tcW w:type="dxa" w:w="4873"/>
          </w:tcPr>
          <w:p>
            <w:pPr>
              <w:spacing w:after="20"/>
            </w:pPr>
            <w:r>
              <w:rPr>
                <w:sz w:val="17"/>
              </w:rPr>
            </w:r>
            <w:r>
              <w:rPr>
                <w:sz w:val="17"/>
              </w:rPr>
              <w:t>1 144</w:t>
            </w:r>
          </w:p>
        </w:tc>
      </w:tr>
      <w:tr>
        <w:tc>
          <w:tcPr>
            <w:tcW w:type="dxa" w:w="4873"/>
          </w:tcPr>
          <w:p>
            <w:pPr>
              <w:spacing w:after="20"/>
            </w:pPr>
            <w:r>
              <w:rPr>
                <w:sz w:val="17"/>
              </w:rPr>
            </w:r>
            <w:r>
              <w:rPr>
                <w:sz w:val="17"/>
              </w:rPr>
              <w:t>Categoría</w:t>
            </w:r>
          </w:p>
        </w:tc>
        <w:tc>
          <w:tcPr>
            <w:tcW w:type="dxa" w:w="4873"/>
          </w:tcPr>
          <w:p>
            <w:pPr>
              <w:spacing w:after="20"/>
            </w:pPr>
            <w:r>
              <w:rPr>
                <w:sz w:val="17"/>
              </w:rPr>
            </w:r>
            <w:r>
              <w:rPr>
                <w:sz w:val="17"/>
              </w:rPr>
              <w:t>Log de ejecución (artefacto de diagnóstico del servidor local 5800)</w:t>
            </w:r>
          </w:p>
        </w:tc>
      </w:tr>
      <w:tr>
        <w:tc>
          <w:tcPr>
            <w:tcW w:type="dxa" w:w="4873"/>
          </w:tcPr>
          <w:p>
            <w:pPr>
              <w:spacing w:after="20"/>
            </w:pPr>
            <w:r>
              <w:rPr>
                <w:sz w:val="17"/>
              </w:rPr>
            </w:r>
            <w:r>
              <w:rPr>
                <w:sz w:val="17"/>
              </w:rPr>
              <w:t>Estado detectado</w:t>
            </w:r>
          </w:p>
        </w:tc>
        <w:tc>
          <w:tcPr>
            <w:tcW w:type="dxa" w:w="4873"/>
          </w:tcPr>
          <w:p>
            <w:pPr>
              <w:spacing w:after="20"/>
            </w:pPr>
            <w:r>
              <w:rPr>
                <w:sz w:val="17"/>
              </w:rPr>
            </w:r>
            <w:r>
              <w:rPr>
                <w:sz w:val="17"/>
              </w:rPr>
              <w:t>CÓDIGO LEGADO — registro de una sesión pasada</w:t>
            </w:r>
          </w:p>
        </w:tc>
      </w:tr>
      <w:tr>
        <w:tc>
          <w:tcPr>
            <w:tcW w:type="dxa" w:w="4873"/>
          </w:tcPr>
          <w:p>
            <w:pPr>
              <w:spacing w:after="20"/>
            </w:pPr>
            <w:r>
              <w:rPr>
                <w:sz w:val="17"/>
              </w:rPr>
            </w:r>
            <w:r>
              <w:rPr>
                <w:sz w:val="17"/>
              </w:rPr>
              <w:t>Nivel de certeza</w:t>
            </w:r>
          </w:p>
        </w:tc>
        <w:tc>
          <w:tcPr>
            <w:tcW w:type="dxa" w:w="4873"/>
          </w:tcPr>
          <w:p>
            <w:pPr>
              <w:spacing w:after="20"/>
            </w:pPr>
            <w:r>
              <w:rPr>
                <w:sz w:val="17"/>
              </w:rPr>
            </w:r>
            <w:r>
              <w:rPr>
                <w:sz w:val="17"/>
              </w:rPr>
              <w:t>Altamente probable</w:t>
            </w:r>
          </w:p>
        </w:tc>
      </w:tr>
    </w:tbl>
    <w:p>
      <w:pPr>
        <w:spacing w:after="0"/>
      </w:pPr>
    </w:p>
    <w:p>
      <w:pPr>
        <w:pStyle w:val="Heading2"/>
      </w:pPr>
      <w:r>
        <w:t>Mini-ficha</w:t>
      </w:r>
    </w:p>
    <w:tbl>
      <w:tblPr>
        <w:tblStyle w:val="TableGrid"/>
        <w:tblW w:type="auto" w:w="0"/>
        <w:jc w:val="left"/>
        <w:tblLook w:firstColumn="1" w:firstRow="1" w:lastColumn="0" w:lastRow="0" w:noHBand="0" w:noVBand="1" w:val="04A0"/>
      </w:tblPr>
      <w:tblGrid>
        <w:gridCol w:w="4873"/>
        <w:gridCol w:w="4873"/>
      </w:tblGrid>
      <w:tr>
        <w:tc>
          <w:tcPr>
            <w:tcW w:type="dxa" w:w="4873"/>
            <w:shd w:val="clear" w:color="auto" w:fill="F2DCDA"/>
          </w:tcPr>
          <w:p>
            <w:pPr>
              <w:spacing w:after="20"/>
            </w:pPr>
            <w:r>
              <w:rPr>
                <w:b/>
                <w:sz w:val="17"/>
              </w:rPr>
            </w:r>
            <w:r>
              <w:rPr>
                <w:b/>
                <w:sz w:val="17"/>
              </w:rPr>
              <w:t>Campo</w:t>
            </w:r>
          </w:p>
        </w:tc>
        <w:tc>
          <w:tcPr>
            <w:tcW w:type="dxa" w:w="4873"/>
            <w:shd w:val="clear" w:color="auto" w:fill="F2DCDA"/>
          </w:tcPr>
          <w:p>
            <w:pPr>
              <w:spacing w:after="20"/>
            </w:pPr>
            <w:r>
              <w:rPr>
                <w:b/>
                <w:sz w:val="17"/>
              </w:rPr>
            </w:r>
            <w:r>
              <w:rPr>
                <w:b/>
                <w:sz w:val="17"/>
              </w:rPr>
              <w:t>Contenido</w:t>
            </w:r>
          </w:p>
        </w:tc>
      </w:tr>
      <w:tr>
        <w:tc>
          <w:tcPr>
            <w:tcW w:type="dxa" w:w="4873"/>
          </w:tcPr>
          <w:p>
            <w:pPr>
              <w:spacing w:after="20"/>
            </w:pPr>
            <w:r>
              <w:rPr>
                <w:sz w:val="17"/>
              </w:rPr>
            </w:r>
            <w:r>
              <w:rPr>
                <w:sz w:val="17"/>
              </w:rPr>
              <w:t>Archivo</w:t>
            </w:r>
          </w:p>
        </w:tc>
        <w:tc>
          <w:tcPr>
            <w:tcW w:type="dxa" w:w="4873"/>
          </w:tcPr>
          <w:p>
            <w:pPr>
              <w:spacing w:after="20"/>
            </w:pPr>
            <w:r>
              <w:rPr>
                <w:sz w:val="17"/>
              </w:rPr>
            </w:r>
            <w:r>
              <w:rPr>
                <w:sz w:val="17"/>
              </w:rPr>
              <w:t>server.log</w:t>
            </w:r>
          </w:p>
        </w:tc>
      </w:tr>
      <w:tr>
        <w:tc>
          <w:tcPr>
            <w:tcW w:type="dxa" w:w="4873"/>
          </w:tcPr>
          <w:p>
            <w:pPr>
              <w:spacing w:after="20"/>
            </w:pPr>
            <w:r>
              <w:rPr>
                <w:sz w:val="17"/>
              </w:rPr>
            </w:r>
            <w:r>
              <w:rPr>
                <w:sz w:val="17"/>
              </w:rPr>
              <w:t>Líneas</w:t>
            </w:r>
          </w:p>
        </w:tc>
        <w:tc>
          <w:tcPr>
            <w:tcW w:type="dxa" w:w="4873"/>
          </w:tcPr>
          <w:p>
            <w:pPr>
              <w:spacing w:after="20"/>
            </w:pPr>
            <w:r>
              <w:rPr>
                <w:sz w:val="17"/>
              </w:rPr>
            </w:r>
            <w:r>
              <w:rPr>
                <w:sz w:val="17"/>
              </w:rPr>
              <w:t>22</w:t>
            </w:r>
          </w:p>
        </w:tc>
      </w:tr>
      <w:tr>
        <w:tc>
          <w:tcPr>
            <w:tcW w:type="dxa" w:w="4873"/>
          </w:tcPr>
          <w:p>
            <w:pPr>
              <w:spacing w:after="20"/>
            </w:pPr>
            <w:r>
              <w:rPr>
                <w:sz w:val="17"/>
              </w:rPr>
            </w:r>
            <w:r>
              <w:rPr>
                <w:sz w:val="17"/>
              </w:rPr>
              <w:t>Qué hace</w:t>
            </w:r>
          </w:p>
        </w:tc>
        <w:tc>
          <w:tcPr>
            <w:tcW w:type="dxa" w:w="4873"/>
          </w:tcPr>
          <w:p>
            <w:pPr>
              <w:spacing w:after="20"/>
            </w:pPr>
            <w:r>
              <w:rPr>
                <w:sz w:val="17"/>
              </w:rPr>
            </w:r>
            <w:r>
              <w:rPr>
                <w:sz w:val="17"/>
              </w:rPr>
              <w:t xml:space="preserve">Registro de una sesión de un servidor HTTP local con logging de peticiones, en el puerto 5800, durante el 2026-08-26 entre 16:42 y 16:44 UTC. Documenta la carga del build web de SafeAlert: peticiones a </w:t>
            </w:r>
            <w:r>
              <w:rPr>
                <w:rFonts w:ascii="Consolas" w:hAnsi="Consolas"/>
                <w:sz w:val="17"/>
              </w:rPr>
              <w:t>/index.html</w:t>
            </w:r>
            <w:r>
              <w:rPr>
                <w:sz w:val="17"/>
              </w:rPr>
              <w:t xml:space="preserve"> y a tres bundles de Metro (</w:t>
            </w:r>
            <w:r>
              <w:rPr>
                <w:rFonts w:ascii="Consolas" w:hAnsi="Consolas"/>
                <w:sz w:val="17"/>
              </w:rPr>
              <w:t>/_expo/static/js/web/__expo-metro-runtime-*.js</w:t>
            </w:r>
            <w:r>
              <w:rPr>
                <w:sz w:val="17"/>
              </w:rPr>
              <w:t xml:space="preserve">, </w:t>
            </w:r>
            <w:r>
              <w:rPr>
                <w:rFonts w:ascii="Consolas" w:hAnsi="Consolas"/>
                <w:sz w:val="17"/>
              </w:rPr>
              <w:t>__common-*.js</w:t>
            </w:r>
            <w:r>
              <w:rPr>
                <w:sz w:val="17"/>
              </w:rPr>
              <w:t xml:space="preserve">, </w:t>
            </w:r>
            <w:r>
              <w:rPr>
                <w:rFonts w:ascii="Consolas" w:hAnsi="Consolas"/>
                <w:sz w:val="17"/>
              </w:rPr>
              <w:t>index-*.js</w:t>
            </w:r>
            <w:r>
              <w:rPr>
                <w:sz w:val="17"/>
              </w:rPr>
              <w:t xml:space="preserve"> de ~2,19 MB el mayor), todas respondidas 200 con tamaños en bytes. Se observa que el segundo </w:t>
            </w:r>
            <w:r>
              <w:rPr>
                <w:rFonts w:ascii="Consolas" w:hAnsi="Consolas"/>
                <w:sz w:val="17"/>
              </w:rPr>
              <w:t>index.html</w:t>
            </w:r>
            <w:r>
              <w:rPr>
                <w:sz w:val="17"/>
              </w:rPr>
              <w:t xml:space="preserve"> (16:43:34) pesa más (2 098 bytes vs. 1 558), coherente con la inyección de etiquetas PWA/polyfills realizada por el post-procesador entre ambas cargas</w:t>
            </w:r>
          </w:p>
        </w:tc>
      </w:tr>
      <w:tr>
        <w:tc>
          <w:tcPr>
            <w:tcW w:type="dxa" w:w="4873"/>
          </w:tcPr>
          <w:p>
            <w:pPr>
              <w:spacing w:after="20"/>
            </w:pPr>
            <w:r>
              <w:rPr>
                <w:sz w:val="17"/>
              </w:rPr>
            </w:r>
            <w:r>
              <w:rPr>
                <w:sz w:val="17"/>
              </w:rPr>
              <w:t>Secretos encontrados</w:t>
            </w:r>
          </w:p>
        </w:tc>
        <w:tc>
          <w:tcPr>
            <w:tcW w:type="dxa" w:w="4873"/>
          </w:tcPr>
          <w:p>
            <w:pPr>
              <w:spacing w:after="20"/>
            </w:pPr>
            <w:r>
              <w:rPr>
                <w:sz w:val="17"/>
              </w:rPr>
            </w:r>
            <w:r>
              <w:rPr>
                <w:sz w:val="17"/>
              </w:rPr>
              <w:t>Ninguno. Solo rutas de assets públicos, tamaños y marcas de tiempo. No hay tokens, cabeceras de autorización, IPs de clientes ni datos personales</w:t>
            </w:r>
          </w:p>
        </w:tc>
      </w:tr>
      <w:tr>
        <w:tc>
          <w:tcPr>
            <w:tcW w:type="dxa" w:w="4873"/>
          </w:tcPr>
          <w:p>
            <w:pPr>
              <w:spacing w:after="20"/>
            </w:pPr>
            <w:r>
              <w:rPr>
                <w:sz w:val="17"/>
              </w:rPr>
            </w:r>
            <w:r>
              <w:rPr>
                <w:sz w:val="17"/>
              </w:rPr>
              <w:t>Estado</w:t>
            </w:r>
          </w:p>
        </w:tc>
        <w:tc>
          <w:tcPr>
            <w:tcW w:type="dxa" w:w="4873"/>
          </w:tcPr>
          <w:p>
            <w:pPr>
              <w:spacing w:after="20"/>
            </w:pPr>
            <w:r>
              <w:rPr>
                <w:sz w:val="17"/>
              </w:rPr>
            </w:r>
            <w:r>
              <w:rPr>
                <w:sz w:val="17"/>
              </w:rPr>
              <w:t>CÓDIGO LEGADO / APARENTEMENTE NO UTILIZADO [NIVEL DE CERTEZA: Altamente probable] — log de una sesión puntual, sin consumidores</w:t>
            </w:r>
          </w:p>
        </w:tc>
      </w:tr>
    </w:tbl>
    <w:p>
      <w:pPr>
        <w:spacing w:after="0"/>
      </w:pPr>
    </w:p>
    <w:p>
      <w:pPr>
        <w:pStyle w:val="Heading2"/>
      </w:pPr>
      <w:r>
        <w:t>Análisis del contenido</w:t>
      </w:r>
    </w:p>
    <w:p>
      <w:pPr>
        <w:spacing w:before="80" w:after="120" w:line="240" w:lineRule="auto"/>
        <w:shd w:val="clear" w:color="auto" w:fill="F5F5F5"/>
      </w:pPr>
      <w:r>
        <w:rPr>
          <w:rFonts w:ascii="Consolas" w:hAnsi="Consolas"/>
          <w:sz w:val="16"/>
        </w:rPr>
        <w:t>[2026-08-26T16:42:03.283Z] Server started</w:t>
      </w:r>
      <w:r>
        <w:br/>
      </w:r>
      <w:r>
        <w:rPr>
          <w:rFonts w:ascii="Consolas" w:hAnsi="Consolas"/>
          <w:sz w:val="16"/>
        </w:rPr>
        <w:t>[2026-08-26T16:42:03.294Z] Listening on 5800</w:t>
      </w:r>
      <w:r>
        <w:br/>
      </w:r>
      <w:r>
        <w:rPr>
          <w:rFonts w:ascii="Consolas" w:hAnsi="Consolas"/>
          <w:sz w:val="16"/>
        </w:rPr>
        <w:t>[2026-08-26T16:42:06.247Z] GET /index.html</w:t>
      </w:r>
      <w:r>
        <w:br/>
      </w:r>
      <w:r>
        <w:rPr>
          <w:rFonts w:ascii="Consolas" w:hAnsi="Consolas"/>
          <w:sz w:val="16"/>
        </w:rPr>
        <w:t xml:space="preserve">  -&gt; 200 (1558 bytes)</w:t>
      </w:r>
      <w:r>
        <w:br/>
      </w:r>
      <w:r>
        <w:rPr>
          <w:rFonts w:ascii="Consolas" w:hAnsi="Consolas"/>
          <w:sz w:val="16"/>
        </w:rPr>
        <w:t>[2026-08-26T16:42:18.862Z] GET /index.html</w:t>
      </w:r>
      <w:r>
        <w:br/>
      </w:r>
      <w:r>
        <w:rPr>
          <w:rFonts w:ascii="Consolas" w:hAnsi="Consolas"/>
          <w:sz w:val="16"/>
        </w:rPr>
        <w:t xml:space="preserve">  -&gt; 200 (1558 bytes)</w:t>
      </w:r>
      <w:r>
        <w:br/>
      </w:r>
      <w:r>
        <w:rPr>
          <w:rFonts w:ascii="Consolas" w:hAnsi="Consolas"/>
          <w:sz w:val="16"/>
        </w:rPr>
        <w:t>[2026-08-26T16:42:18.885Z] GET /_expo/static/js/web/__expo-metro-runtime-ea47b717f89e3e290956da6f9acce0d9.js</w:t>
      </w:r>
      <w:r>
        <w:br/>
      </w:r>
      <w:r>
        <w:rPr>
          <w:rFonts w:ascii="Consolas" w:hAnsi="Consolas"/>
          <w:sz w:val="16"/>
        </w:rPr>
        <w:t>[2026-08-26T16:42:18.887Z] GET /_expo/static/js/web/__common-42cd7c92281bbc8b468392f997e6545a.js</w:t>
      </w:r>
      <w:r>
        <w:br/>
      </w:r>
      <w:r>
        <w:rPr>
          <w:rFonts w:ascii="Consolas" w:hAnsi="Consolas"/>
          <w:sz w:val="16"/>
        </w:rPr>
        <w:t>[2026-08-26T16:42:18.889Z] GET /_expo/static/js/web/index-25ac43976e78112dfee17af46fe8ccb4.js</w:t>
      </w:r>
      <w:r>
        <w:br/>
      </w:r>
      <w:r>
        <w:rPr>
          <w:rFonts w:ascii="Consolas" w:hAnsi="Consolas"/>
          <w:sz w:val="16"/>
        </w:rPr>
        <w:t xml:space="preserve">  -&gt; 200 (10145 bytes)</w:t>
      </w:r>
      <w:r>
        <w:br/>
      </w:r>
      <w:r>
        <w:rPr>
          <w:rFonts w:ascii="Consolas" w:hAnsi="Consolas"/>
          <w:sz w:val="16"/>
        </w:rPr>
        <w:t xml:space="preserve">  -&gt; 200 (2244 bytes)</w:t>
      </w:r>
      <w:r>
        <w:br/>
      </w:r>
      <w:r>
        <w:rPr>
          <w:rFonts w:ascii="Consolas" w:hAnsi="Consolas"/>
          <w:sz w:val="16"/>
        </w:rPr>
        <w:t xml:space="preserve">  -&gt; 200 (2194710 bytes)</w:t>
      </w:r>
      <w:r>
        <w:br/>
      </w:r>
      <w:r>
        <w:rPr>
          <w:rFonts w:ascii="Consolas" w:hAnsi="Consolas"/>
          <w:sz w:val="16"/>
        </w:rPr>
        <w:t>[2026-08-26T16:43:34.886Z] GET /index.html</w:t>
      </w:r>
      <w:r>
        <w:br/>
      </w:r>
      <w:r>
        <w:rPr>
          <w:rFonts w:ascii="Consolas" w:hAnsi="Consolas"/>
          <w:sz w:val="16"/>
        </w:rPr>
        <w:t xml:space="preserve">  -&gt; 200 (2098 bytes)</w:t>
      </w:r>
      <w:r>
        <w:br/>
      </w:r>
      <w:r>
        <w:rPr>
          <w:rFonts w:ascii="Consolas" w:hAnsi="Consolas"/>
          <w:sz w:val="16"/>
        </w:rPr>
        <w:t>[2026-08-26T16:43:34.909Z] GET /_expo/static/js/web/__expo-metro-runtime-ea47b717f89e3e290956da6f9acce0d9.js</w:t>
      </w:r>
      <w:r>
        <w:br/>
      </w:r>
      <w:r>
        <w:rPr>
          <w:rFonts w:ascii="Consolas" w:hAnsi="Consolas"/>
          <w:sz w:val="16"/>
        </w:rPr>
        <w:t>[2026-08-26T16:43:34.912Z] GET /_expo/static/js/web/__common-42cd7c92281bbc8b468392f997e6545a.js</w:t>
      </w:r>
      <w:r>
        <w:br/>
      </w:r>
      <w:r>
        <w:rPr>
          <w:rFonts w:ascii="Consolas" w:hAnsi="Consolas"/>
          <w:sz w:val="16"/>
        </w:rPr>
        <w:t>[2026-08-26T16:43:34.914Z] GET /_expo/static/js/web/index-25ac43976e78112dfee17af46fe8ccb4.js</w:t>
      </w:r>
      <w:r>
        <w:br/>
      </w:r>
      <w:r>
        <w:rPr>
          <w:rFonts w:ascii="Consolas" w:hAnsi="Consolas"/>
          <w:sz w:val="16"/>
        </w:rPr>
        <w:t xml:space="preserve">  -&gt; 200 (10145 bytes)</w:t>
      </w:r>
      <w:r>
        <w:br/>
      </w:r>
      <w:r>
        <w:rPr>
          <w:rFonts w:ascii="Consolas" w:hAnsi="Consolas"/>
          <w:sz w:val="16"/>
        </w:rPr>
        <w:t xml:space="preserve">  -&gt; 200 (2244 bytes)</w:t>
      </w:r>
      <w:r>
        <w:br/>
      </w:r>
      <w:r>
        <w:rPr>
          <w:rFonts w:ascii="Consolas" w:hAnsi="Consolas"/>
          <w:sz w:val="16"/>
        </w:rPr>
        <w:t xml:space="preserve">  -&gt; 200 (2194710 bytes)</w:t>
      </w:r>
      <w:r>
        <w:br/>
      </w:r>
      <w:r>
        <w:rPr>
          <w:rFonts w:ascii="Consolas" w:hAnsi="Consolas"/>
          <w:sz w:val="16"/>
        </w:rPr>
        <w:t>[2026-08-26T16:44:40.107Z] GET /_expo/static/js/web/__common-42cd7c92281bbc8b468392f997e6545a.js</w:t>
      </w:r>
      <w:r>
        <w:br/>
      </w:r>
      <w:r>
        <w:rPr>
          <w:rFonts w:ascii="Consolas" w:hAnsi="Consolas"/>
          <w:sz w:val="16"/>
        </w:rPr>
        <w:t xml:space="preserve">  -&gt; 200 (2194710 bytes)</w:t>
      </w:r>
    </w:p>
    <w:p>
      <w:pPr>
        <w:spacing w:after="120"/>
      </w:pPr>
      <w:r>
        <w:rPr>
          <w:b/>
        </w:rPr>
        <w:t>Explicación de las líneas 1–22:</w:t>
      </w:r>
    </w:p>
    <w:p>
      <w:pPr>
        <w:pStyle w:val="ListBullet"/>
        <w:ind w:left="425"/>
      </w:pPr>
      <w:r>
        <w:rPr>
          <w:b/>
        </w:rPr>
        <w:t>Líneas 1–2</w:t>
      </w:r>
      <w:r>
        <w:t xml:space="preserve">: arranque del servidor y escucha en el puerto 5800 (el mismo puerto de </w:t>
      </w:r>
      <w:r>
        <w:rPr>
          <w:rFonts w:ascii="Consolas" w:hAnsi="Consolas"/>
          <w:sz w:val="16"/>
        </w:rPr>
        <w:t>scripts/serve.js</w:t>
      </w:r>
      <w:r>
        <w:t xml:space="preserve">, de </w:t>
      </w:r>
      <w:r>
        <w:rPr>
          <w:rFonts w:ascii="Consolas" w:hAnsi="Consolas"/>
          <w:sz w:val="16"/>
        </w:rPr>
        <w:t>npx serve</w:t>
      </w:r>
      <w:r>
        <w:t xml:space="preserve"> en </w:t>
      </w:r>
      <w:r>
        <w:rPr>
          <w:rFonts w:ascii="Consolas" w:hAnsi="Consolas"/>
          <w:sz w:val="16"/>
        </w:rPr>
        <w:t>web:serve</w:t>
      </w:r>
      <w:r>
        <w:t xml:space="preserve"> y de los </w:t>
      </w:r>
      <w:r>
        <w:rPr>
          <w:rFonts w:ascii="Consolas" w:hAnsi="Consolas"/>
          <w:sz w:val="16"/>
        </w:rPr>
        <w:t>diag*.mjs</w:t>
      </w:r>
      <w:r>
        <w:t>).</w:t>
      </w:r>
    </w:p>
    <w:p>
      <w:pPr>
        <w:pStyle w:val="ListBullet"/>
        <w:ind w:left="425"/>
      </w:pPr>
      <w:r>
        <w:rPr>
          <w:b/>
        </w:rPr>
        <w:t>Líneas 3–4</w:t>
      </w:r>
      <w:r>
        <w:t xml:space="preserve">: primera carga de </w:t>
      </w:r>
      <w:r>
        <w:rPr>
          <w:rFonts w:ascii="Consolas" w:hAnsi="Consolas"/>
          <w:sz w:val="16"/>
        </w:rPr>
        <w:t>/index.html</w:t>
      </w:r>
      <w:r>
        <w:t xml:space="preserve"> (1 558 bytes) — build sin etiquetas PWA inyectadas aún.</w:t>
      </w:r>
    </w:p>
    <w:p>
      <w:pPr>
        <w:pStyle w:val="ListBullet"/>
        <w:ind w:left="425"/>
      </w:pPr>
      <w:r>
        <w:rPr>
          <w:b/>
        </w:rPr>
        <w:t>Líneas 5–12</w:t>
      </w:r>
      <w:r>
        <w:t xml:space="preserve">: segunda carga de </w:t>
      </w:r>
      <w:r>
        <w:rPr>
          <w:rFonts w:ascii="Consolas" w:hAnsi="Consolas"/>
          <w:sz w:val="16"/>
        </w:rPr>
        <w:t>index.html</w:t>
      </w:r>
      <w:r>
        <w:t xml:space="preserve"> seguida de los tres bundles de Metro (runtime, common e index), con respuestas 200: 10 145 / 2 244 / 2 194 710 bytes (~2,19 MB el bundle </w:t>
      </w:r>
      <w:r>
        <w:rPr>
          <w:rFonts w:ascii="Consolas" w:hAnsi="Consolas"/>
          <w:sz w:val="16"/>
        </w:rPr>
        <w:t>index</w:t>
      </w:r>
      <w:r>
        <w:t>). La carga del navegador solicita los tres en el mismo instante.</w:t>
      </w:r>
    </w:p>
    <w:p>
      <w:pPr>
        <w:pStyle w:val="ListBullet"/>
        <w:ind w:left="425"/>
      </w:pPr>
      <w:r>
        <w:rPr>
          <w:b/>
        </w:rPr>
        <w:t>Líneas 13–20</w:t>
      </w:r>
      <w:r>
        <w:t xml:space="preserve">: nueva recarga del </w:t>
      </w:r>
      <w:r>
        <w:rPr>
          <w:rFonts w:ascii="Consolas" w:hAnsi="Consolas"/>
          <w:sz w:val="16"/>
        </w:rPr>
        <w:t>index.html</w:t>
      </w:r>
      <w:r>
        <w:t xml:space="preserve"> (ahora 2 098 bytes: +540 bytes respecto de la primera, coherente con la inyección del bloque PWA/polyfill/registro SW por el post-procesador, p. ej. </w:t>
      </w:r>
      <w:r>
        <w:rPr>
          <w:rFonts w:ascii="Consolas" w:hAnsi="Consolas"/>
          <w:sz w:val="16"/>
        </w:rPr>
        <w:t>scripts/patch-import-meta.js</w:t>
      </w:r>
      <w:r>
        <w:t>/</w:t>
      </w:r>
      <w:r>
        <w:rPr>
          <w:rFonts w:ascii="Consolas" w:hAnsi="Consolas"/>
          <w:sz w:val="16"/>
        </w:rPr>
        <w:t>fix-pwa-build.js</w:t>
      </w:r>
      <w:r>
        <w:t>), seguida de los tres bundles con los mismos hashes y tamaños.</w:t>
      </w:r>
    </w:p>
    <w:p>
      <w:pPr>
        <w:pStyle w:val="ListBullet"/>
        <w:ind w:left="425"/>
      </w:pPr>
      <w:r>
        <w:rPr>
          <w:b/>
        </w:rPr>
        <w:t>Líneas 21–22</w:t>
      </w:r>
      <w:r>
        <w:t xml:space="preserve">: petición aislada del bundle </w:t>
      </w:r>
      <w:r>
        <w:rPr>
          <w:rFonts w:ascii="Consolas" w:hAnsi="Consolas"/>
          <w:sz w:val="16"/>
        </w:rPr>
        <w:t>__common-*.js</w:t>
      </w:r>
      <w:r>
        <w:t xml:space="preserve"> (2 194 710 bytes) un minuto después, posiblemente de un </w:t>
      </w:r>
      <w:r>
        <w:rPr>
          <w:rFonts w:ascii="Consolas" w:hAnsi="Consolas"/>
          <w:sz w:val="16"/>
        </w:rPr>
        <w:t>diag*.mjs</w:t>
      </w:r>
      <w:r>
        <w:t xml:space="preserve"> re-ejecutando la carga o de una recarga parcial.</w:t>
      </w:r>
    </w:p>
    <w:p>
      <w:pPr>
        <w:spacing w:after="120"/>
      </w:pPr>
      <w:r>
        <w:rPr>
          <w:rFonts w:ascii="Consolas" w:hAnsi="Consolas"/>
          <w:sz w:val="16"/>
        </w:rPr>
        <w:t>[OBSERVACIÓN TÉCNICA]</w:t>
      </w:r>
      <w:r>
        <w:t xml:space="preserve"> (líneas 18–22): el orden de las líneas de respuesta sugiere que el log asocia las tres respuestas 200 (10 145/2 244/2 194 710) a las tres peticiones previas, pero la línea 22 repite el tamaño 2 194 710 atribuido antes a </w:t>
      </w:r>
      <w:r>
        <w:rPr>
          <w:rFonts w:ascii="Consolas" w:hAnsi="Consolas"/>
          <w:sz w:val="16"/>
        </w:rPr>
        <w:t>index-*.js</w:t>
      </w:r>
      <w:r>
        <w:t xml:space="preserve"> mientras el path es </w:t>
      </w:r>
      <w:r>
        <w:rPr>
          <w:rFonts w:ascii="Consolas" w:hAnsi="Consolas"/>
          <w:sz w:val="16"/>
        </w:rPr>
        <w:t>__common-*.js</w:t>
      </w:r>
      <w:r>
        <w:t xml:space="preserve">; el formato de logging agrupa las respuestas desfasadas respecto de las peticiones (probable escritura diferida o intercalada del logger), por lo que la correspondencia exacta path→bytes no es del todo fiable. </w:t>
      </w:r>
      <w:r>
        <w:rPr>
          <w:rFonts w:ascii="Consolas" w:hAnsi="Consolas"/>
          <w:sz w:val="16"/>
        </w:rPr>
        <w:t>[NIVEL DE CERTEZA: Inferido]</w:t>
      </w:r>
      <w:r>
        <w:t>.</w:t>
      </w:r>
    </w:p>
    <w:p>
      <w:pPr>
        <w:pStyle w:val="ListBullet"/>
        <w:ind w:left="425"/>
      </w:pPr>
      <w:r>
        <w:rPr>
          <w:rFonts w:ascii="Consolas" w:hAnsi="Consolas"/>
          <w:sz w:val="16"/>
        </w:rPr>
        <w:t>[NOTA]</w:t>
      </w:r>
      <w:r>
        <w:t xml:space="preserve">: este log NO fue producido por </w:t>
      </w:r>
      <w:r>
        <w:rPr>
          <w:rFonts w:ascii="Consolas" w:hAnsi="Consolas"/>
          <w:sz w:val="16"/>
        </w:rPr>
        <w:t>scripts/serve.js</w:t>
      </w:r>
      <w:r>
        <w:t xml:space="preserve">, que no registra peticiones (solo imprime la URL al arrancar); corresponde a un servidor con logging de requests (p. ej. </w:t>
      </w:r>
      <w:r>
        <w:rPr>
          <w:rFonts w:ascii="Consolas" w:hAnsi="Consolas"/>
          <w:sz w:val="16"/>
        </w:rPr>
        <w:t>npx serve</w:t>
      </w:r>
      <w:r>
        <w:t xml:space="preserve"> con logs o un wrapper de diagnóstico de la época). </w:t>
      </w:r>
      <w:r>
        <w:rPr>
          <w:rFonts w:ascii="Consolas" w:hAnsi="Consolas"/>
          <w:sz w:val="16"/>
        </w:rPr>
        <w:t>[NIVEL DE CERTEZA: Inferido]</w:t>
      </w:r>
      <w:r>
        <w:t>.</w:t>
      </w:r>
    </w:p>
    <w:p>
      <w:pPr>
        <w:pStyle w:val="ListBullet"/>
        <w:ind w:left="425"/>
      </w:pPr>
      <w:r>
        <w:rPr>
          <w:rFonts w:ascii="Consolas" w:hAnsi="Consolas"/>
          <w:sz w:val="16"/>
        </w:rPr>
        <w:t>[NOTA]</w:t>
      </w:r>
      <w:r>
        <w:t xml:space="preserve">: la fecha coincide con la cabecera de </w:t>
      </w:r>
      <w:r>
        <w:rPr>
          <w:rFonts w:ascii="Consolas" w:hAnsi="Consolas"/>
          <w:sz w:val="16"/>
        </w:rPr>
        <w:t>scripts/patch-import-meta.js</w:t>
      </w:r>
      <w:r>
        <w:t xml:space="preserve"> (2026-08-26) y con los </w:t>
      </w:r>
      <w:r>
        <w:rPr>
          <w:rFonts w:ascii="Consolas" w:hAnsi="Consolas"/>
          <w:sz w:val="16"/>
        </w:rPr>
        <w:t>diag*.mjs</w:t>
      </w:r>
      <w:r>
        <w:t>: es evidencia de la sesión de diagnóstico del arranque PWA.</w:t>
      </w:r>
    </w:p>
    <w:p>
      <w:pPr>
        <w:pStyle w:val="Heading2"/>
      </w:pPr>
      <w:r>
        <w:t>Observaciones técnicas</w:t>
      </w:r>
    </w:p>
    <w:p>
      <w:pPr>
        <w:pStyle w:val="ListBullet"/>
        <w:ind w:left="425"/>
      </w:pPr>
      <w:r>
        <w:rPr>
          <w:rFonts w:ascii="Consolas" w:hAnsi="Consolas"/>
          <w:sz w:val="16"/>
        </w:rPr>
        <w:t>[OBSERVACIÓN TÉCNICA]</w:t>
      </w:r>
      <w:r>
        <w:t>: el log confirma que el build web se sirvió por HTTP en el puerto 5800 y que los bundles se cargaron con éxito (200) en esa sesión; complementa la cronología del diagnóstico PWA (diag*.mjs, fix-pwa-build.js, patch-import-meta.js).</w:t>
      </w:r>
    </w:p>
    <w:p>
      <w:pPr>
        <w:pStyle w:val="ListBullet"/>
        <w:ind w:left="425"/>
      </w:pPr>
      <w:r>
        <w:rPr>
          <w:rFonts w:ascii="Consolas" w:hAnsi="Consolas"/>
          <w:sz w:val="16"/>
        </w:rPr>
        <w:t>[POTENCIALMENTE NO UTILIZADO]</w:t>
      </w:r>
      <w:r>
        <w:t>: ningún proceso lo escribe hoy ni lo consume; es un artefacto residual en la raíz del proyecto.</w:t>
      </w:r>
    </w:p>
    <w:p>
      <w:pPr>
        <w:pStyle w:val="Heading2"/>
      </w:pPr>
      <w:r>
        <w:t>Seguridad</w:t>
      </w:r>
    </w:p>
    <w:p>
      <w:pPr>
        <w:pStyle w:val="ListBullet"/>
        <w:ind w:left="425"/>
      </w:pPr>
      <w:r>
        <w:rPr>
          <w:rFonts w:ascii="Consolas" w:hAnsi="Consolas"/>
          <w:sz w:val="16"/>
        </w:rPr>
        <w:t>[INFORMATIVO]</w:t>
      </w:r>
      <w:r>
        <w:t>: el log no contiene datos sensibles: sin IPs de clientes, sin user-agents, sin cabeceras, sin tokens, sin rutas de archivos de usuario. Expone únicamente nombres de assets públicos del build y sus tamaños.</w:t>
      </w:r>
    </w:p>
    <w:p>
      <w:pPr>
        <w:pStyle w:val="ListBullet"/>
        <w:ind w:left="425"/>
      </w:pPr>
      <w:r>
        <w:t xml:space="preserve">Sin hallazgos CRÍTICO/ALTO/MEDIO. </w:t>
      </w:r>
      <w:r>
        <w:rPr>
          <w:rFonts w:ascii="Consolas" w:hAnsi="Consolas"/>
          <w:sz w:val="16"/>
        </w:rPr>
        <w:t>[NIVEL DE CERTEZA: Confirmado por código]</w:t>
      </w:r>
      <w:r>
        <w:t xml:space="preserve"> (revisión de las 22 líneas).</w:t>
      </w:r>
    </w:p>
    <w:p>
      <w:pPr>
        <w:pStyle w:val="Heading2"/>
      </w:pPr>
      <w:r>
        <w:t>Riesgos y recomendaciones (sin modificar código)</w:t>
      </w:r>
    </w:p>
    <w:p>
      <w:pPr>
        <w:pStyle w:val="ListBullet"/>
        <w:ind w:left="425"/>
      </w:pPr>
      <w:r>
        <w:rPr>
          <w:rFonts w:ascii="Consolas" w:hAnsi="Consolas"/>
          <w:sz w:val="16"/>
        </w:rPr>
        <w:t>[RIESGO]</w:t>
      </w:r>
      <w:r>
        <w:t xml:space="preserve"> Bajo: un log de servidor en la raíz puede acumularse si se repite la práctica; conviene no versionarlo (revisar </w:t>
      </w:r>
      <w:r>
        <w:rPr>
          <w:rFonts w:ascii="Consolas" w:hAnsi="Consolas"/>
          <w:sz w:val="16"/>
        </w:rPr>
        <w:t>.gitignore</w:t>
      </w:r>
      <w:r>
        <w:t>) y ubicar logs futuros en una carpeta ignorada.</w:t>
      </w:r>
    </w:p>
    <w:p>
      <w:pPr>
        <w:pStyle w:val="ListBullet"/>
        <w:ind w:left="425"/>
      </w:pPr>
      <w:r>
        <w:rPr>
          <w:rFonts w:ascii="Consolas" w:hAnsi="Consolas"/>
          <w:sz w:val="16"/>
        </w:rPr>
        <w:t>[RECOMENDACIÓN]</w:t>
      </w:r>
      <w:r>
        <w:t>: conservarlo como evidencia histórica de la sesión de diagnóstico o eliminarlo; no aporta valor operativo vigente.</w:t>
      </w:r>
    </w:p>
    <w:p>
      <w:pPr>
        <w:pStyle w:val="Heading1"/>
      </w:pPr>
      <w:r>
        <w:t>Archivo: safealert_ui*.xml + safealert_contacts_ui.xml (9 snapshots de UI Android) — grupo</w:t>
      </w:r>
    </w:p>
    <w:p>
      <w:pPr>
        <w:pStyle w:val="Heading2"/>
      </w:pPr>
      <w:r>
        <w:t>Metadatos del grupo</w:t>
      </w:r>
    </w:p>
    <w:tbl>
      <w:tblPr>
        <w:tblStyle w:val="TableGrid"/>
        <w:tblW w:type="auto" w:w="0"/>
        <w:jc w:val="left"/>
        <w:tblLook w:firstColumn="1" w:firstRow="1" w:lastColumn="0" w:lastRow="0" w:noHBand="0" w:noVBand="1" w:val="04A0"/>
      </w:tblPr>
      <w:tblGrid>
        <w:gridCol w:w="4873"/>
        <w:gridCol w:w="4873"/>
      </w:tblGrid>
      <w:tr>
        <w:tc>
          <w:tcPr>
            <w:tcW w:type="dxa" w:w="4873"/>
            <w:shd w:val="clear" w:color="auto" w:fill="F2DCDA"/>
          </w:tcPr>
          <w:p>
            <w:pPr>
              <w:spacing w:after="20"/>
            </w:pPr>
            <w:r>
              <w:rPr>
                <w:b/>
                <w:sz w:val="17"/>
              </w:rPr>
            </w:r>
            <w:r>
              <w:rPr>
                <w:b/>
                <w:sz w:val="17"/>
              </w:rPr>
              <w:t>Campo</w:t>
            </w:r>
          </w:p>
        </w:tc>
        <w:tc>
          <w:tcPr>
            <w:tcW w:type="dxa" w:w="4873"/>
            <w:shd w:val="clear" w:color="auto" w:fill="F2DCDA"/>
          </w:tcPr>
          <w:p>
            <w:pPr>
              <w:spacing w:after="20"/>
            </w:pPr>
            <w:r>
              <w:rPr>
                <w:b/>
                <w:sz w:val="17"/>
              </w:rPr>
            </w:r>
            <w:r>
              <w:rPr>
                <w:b/>
                <w:sz w:val="17"/>
              </w:rPr>
              <w:t>Valor</w:t>
            </w:r>
          </w:p>
        </w:tc>
      </w:tr>
      <w:tr>
        <w:tc>
          <w:tcPr>
            <w:tcW w:type="dxa" w:w="4873"/>
          </w:tcPr>
          <w:p>
            <w:pPr>
              <w:spacing w:after="20"/>
            </w:pPr>
            <w:r>
              <w:rPr>
                <w:sz w:val="17"/>
              </w:rPr>
            </w:r>
            <w:r>
              <w:rPr>
                <w:sz w:val="17"/>
              </w:rPr>
              <w:t>Ruta</w:t>
            </w:r>
          </w:p>
        </w:tc>
        <w:tc>
          <w:tcPr>
            <w:tcW w:type="dxa" w:w="4873"/>
          </w:tcPr>
          <w:p>
            <w:pPr>
              <w:spacing w:after="20"/>
            </w:pPr>
            <w:r>
              <w:rPr>
                <w:sz w:val="17"/>
              </w:rPr>
            </w:r>
            <w:r>
              <w:rPr>
                <w:sz w:val="17"/>
              </w:rPr>
              <w:t>raíz del proyecto: safealert_ui.xml, safealert_ui2.xml, safealert_ui3.xml, safealert_ui_check.xml, safealert_ui_now.xml, safealert_ui_ok.xml, safealert_ui_postfix.xml, safealert_ui_retry.xml, safealert_contacts_ui.xml</w:t>
            </w:r>
          </w:p>
        </w:tc>
      </w:tr>
      <w:tr>
        <w:tc>
          <w:tcPr>
            <w:tcW w:type="dxa" w:w="4873"/>
          </w:tcPr>
          <w:p>
            <w:pPr>
              <w:spacing w:after="20"/>
            </w:pPr>
            <w:r>
              <w:rPr>
                <w:sz w:val="17"/>
              </w:rPr>
            </w:r>
            <w:r>
              <w:rPr>
                <w:sz w:val="17"/>
              </w:rPr>
              <w:t>Líneas totales</w:t>
            </w:r>
          </w:p>
        </w:tc>
        <w:tc>
          <w:tcPr>
            <w:tcW w:type="dxa" w:w="4873"/>
          </w:tcPr>
          <w:p>
            <w:pPr>
              <w:spacing w:after="20"/>
            </w:pPr>
            <w:r>
              <w:rPr>
                <w:sz w:val="17"/>
              </w:rPr>
            </w:r>
            <w:r>
              <w:rPr>
                <w:sz w:val="17"/>
              </w:rPr>
              <w:t>9 (cada archivo es 1 línea XML minificado)</w:t>
            </w:r>
          </w:p>
        </w:tc>
      </w:tr>
      <w:tr>
        <w:tc>
          <w:tcPr>
            <w:tcW w:type="dxa" w:w="4873"/>
          </w:tcPr>
          <w:p>
            <w:pPr>
              <w:spacing w:after="20"/>
            </w:pPr>
            <w:r>
              <w:rPr>
                <w:sz w:val="17"/>
              </w:rPr>
            </w:r>
            <w:r>
              <w:rPr>
                <w:sz w:val="17"/>
              </w:rPr>
              <w:t>Tamaño total (bytes)</w:t>
            </w:r>
          </w:p>
        </w:tc>
        <w:tc>
          <w:tcPr>
            <w:tcW w:type="dxa" w:w="4873"/>
          </w:tcPr>
          <w:p>
            <w:pPr>
              <w:spacing w:after="20"/>
            </w:pPr>
            <w:r>
              <w:rPr>
                <w:sz w:val="17"/>
              </w:rPr>
            </w:r>
            <w:r>
              <w:rPr>
                <w:sz w:val="17"/>
              </w:rPr>
              <w:t>75 132</w:t>
            </w:r>
          </w:p>
        </w:tc>
      </w:tr>
      <w:tr>
        <w:tc>
          <w:tcPr>
            <w:tcW w:type="dxa" w:w="4873"/>
          </w:tcPr>
          <w:p>
            <w:pPr>
              <w:spacing w:after="20"/>
            </w:pPr>
            <w:r>
              <w:rPr>
                <w:sz w:val="17"/>
              </w:rPr>
            </w:r>
            <w:r>
              <w:rPr>
                <w:sz w:val="17"/>
              </w:rPr>
              <w:t>Lenguaje</w:t>
            </w:r>
          </w:p>
        </w:tc>
        <w:tc>
          <w:tcPr>
            <w:tcW w:type="dxa" w:w="4873"/>
          </w:tcPr>
          <w:p>
            <w:pPr>
              <w:spacing w:after="20"/>
            </w:pPr>
            <w:r>
              <w:rPr>
                <w:sz w:val="17"/>
              </w:rPr>
            </w:r>
            <w:r>
              <w:rPr>
                <w:sz w:val="17"/>
              </w:rPr>
              <w:t xml:space="preserve">XML (dump de jerarquía UI de Android — formato </w:t>
            </w:r>
            <w:r>
              <w:rPr>
                <w:rFonts w:ascii="Consolas" w:hAnsi="Consolas"/>
                <w:sz w:val="17"/>
              </w:rPr>
              <w:t>uiautomator dump</w:t>
            </w:r>
            <w:r>
              <w:rPr>
                <w:sz w:val="17"/>
              </w:rPr>
              <w:t>)</w:t>
            </w:r>
          </w:p>
        </w:tc>
      </w:tr>
      <w:tr>
        <w:tc>
          <w:tcPr>
            <w:tcW w:type="dxa" w:w="4873"/>
          </w:tcPr>
          <w:p>
            <w:pPr>
              <w:spacing w:after="20"/>
            </w:pPr>
            <w:r>
              <w:rPr>
                <w:sz w:val="17"/>
              </w:rPr>
            </w:r>
            <w:r>
              <w:rPr>
                <w:sz w:val="17"/>
              </w:rPr>
              <w:t>Categoría</w:t>
            </w:r>
          </w:p>
        </w:tc>
        <w:tc>
          <w:tcPr>
            <w:tcW w:type="dxa" w:w="4873"/>
          </w:tcPr>
          <w:p>
            <w:pPr>
              <w:spacing w:after="20"/>
            </w:pPr>
            <w:r>
              <w:rPr>
                <w:sz w:val="17"/>
              </w:rPr>
            </w:r>
            <w:r>
              <w:rPr>
                <w:sz w:val="17"/>
              </w:rPr>
              <w:t>Snapshots legados de diagnóstico de UI (emulador Android)</w:t>
            </w:r>
          </w:p>
        </w:tc>
      </w:tr>
      <w:tr>
        <w:tc>
          <w:tcPr>
            <w:tcW w:type="dxa" w:w="4873"/>
          </w:tcPr>
          <w:p>
            <w:pPr>
              <w:spacing w:after="20"/>
            </w:pPr>
            <w:r>
              <w:rPr>
                <w:sz w:val="17"/>
              </w:rPr>
            </w:r>
            <w:r>
              <w:rPr>
                <w:sz w:val="17"/>
              </w:rPr>
              <w:t>Estado detectado</w:t>
            </w:r>
          </w:p>
        </w:tc>
        <w:tc>
          <w:tcPr>
            <w:tcW w:type="dxa" w:w="4873"/>
          </w:tcPr>
          <w:p>
            <w:pPr>
              <w:spacing w:after="20"/>
            </w:pPr>
            <w:r>
              <w:rPr>
                <w:sz w:val="17"/>
              </w:rPr>
            </w:r>
            <w:r>
              <w:rPr>
                <w:sz w:val="17"/>
              </w:rPr>
              <w:t>CÓDIGO LEGADO — aparentemente no utilizados</w:t>
            </w:r>
          </w:p>
        </w:tc>
      </w:tr>
      <w:tr>
        <w:tc>
          <w:tcPr>
            <w:tcW w:type="dxa" w:w="4873"/>
          </w:tcPr>
          <w:p>
            <w:pPr>
              <w:spacing w:after="20"/>
            </w:pPr>
            <w:r>
              <w:rPr>
                <w:sz w:val="17"/>
              </w:rPr>
            </w:r>
            <w:r>
              <w:rPr>
                <w:sz w:val="17"/>
              </w:rPr>
              <w:t>Nivel de certeza</w:t>
            </w:r>
          </w:p>
        </w:tc>
        <w:tc>
          <w:tcPr>
            <w:tcW w:type="dxa" w:w="4873"/>
          </w:tcPr>
          <w:p>
            <w:pPr>
              <w:spacing w:after="20"/>
            </w:pPr>
            <w:r>
              <w:rPr>
                <w:sz w:val="17"/>
              </w:rPr>
            </w:r>
            <w:r>
              <w:rPr>
                <w:sz w:val="17"/>
              </w:rPr>
              <w:t>Altamente probable</w:t>
            </w:r>
          </w:p>
        </w:tc>
      </w:tr>
    </w:tbl>
    <w:p>
      <w:pPr>
        <w:spacing w:after="0"/>
      </w:pPr>
    </w:p>
    <w:p>
      <w:pPr>
        <w:pStyle w:val="Heading2"/>
      </w:pPr>
      <w:r>
        <w:t>Objetivo del grupo</w:t>
      </w:r>
    </w:p>
    <w:p>
      <w:pPr>
        <w:spacing w:after="120"/>
      </w:pPr>
      <w:r>
        <w:t>Capturas de la jerarquía de vistas de Android (</w:t>
      </w:r>
      <w:r>
        <w:rPr>
          <w:rFonts w:ascii="Consolas" w:hAnsi="Consolas"/>
          <w:sz w:val="16"/>
        </w:rPr>
        <w:t>&lt;hierarchy&gt;</w:t>
      </w:r>
      <w:r>
        <w:t xml:space="preserve">) obtenidas con la herramienta estándar </w:t>
      </w:r>
      <w:r>
        <w:rPr>
          <w:rFonts w:ascii="Consolas" w:hAnsi="Consolas"/>
          <w:sz w:val="16"/>
        </w:rPr>
        <w:t>uiautomator dump</w:t>
      </w:r>
      <w:r>
        <w:t xml:space="preserve"> (o </w:t>
      </w:r>
      <w:r>
        <w:rPr>
          <w:rFonts w:ascii="Consolas" w:hAnsi="Consolas"/>
          <w:sz w:val="16"/>
        </w:rPr>
        <w:t>adb shell uiautomator dump</w:t>
      </w:r>
      <w:r>
        <w:t xml:space="preserve">) durante pruebas del emulador, para inspeccionar visualmente el estado de la app SafeAlert en distintas condiciones: errores de conexión con Metro, pantalla principal con modo guardia, diálogos ANR ("App no responde") del sistema y el launcher. Cada archivo es XML de una sola línea sin saltos (volcado crudo). No son consumidos por ninguna parte del proyecto. </w:t>
      </w:r>
      <w:r>
        <w:rPr>
          <w:rFonts w:ascii="Consolas" w:hAnsi="Consolas"/>
          <w:sz w:val="16"/>
        </w:rPr>
        <w:t>[NIVEL DE CERTEZA: Confirmado por código]</w:t>
      </w:r>
      <w:r>
        <w:t xml:space="preserve"> (grep global solo los halla en inventarios generados).</w:t>
      </w:r>
    </w:p>
    <w:p>
      <w:pPr>
        <w:pStyle w:val="Heading2"/>
      </w:pPr>
      <w:r>
        <w:t>Contenido técnico común</w:t>
      </w:r>
    </w:p>
    <w:p>
      <w:pPr>
        <w:pStyle w:val="ListBullet"/>
        <w:ind w:left="425"/>
      </w:pPr>
      <w:r>
        <w:t xml:space="preserve">Raíz: </w:t>
      </w:r>
      <w:r>
        <w:rPr>
          <w:rFonts w:ascii="Consolas" w:hAnsi="Consolas"/>
          <w:sz w:val="16"/>
        </w:rPr>
        <w:t>&lt;?xml version='1.0' encoding='UTF-8' standalone='yes' ?&gt;&lt;hierarchy rotation="0"&gt;...</w:t>
      </w:r>
      <w:r>
        <w:t>.</w:t>
      </w:r>
    </w:p>
    <w:p>
      <w:pPr>
        <w:pStyle w:val="ListBullet"/>
        <w:ind w:left="425"/>
      </w:pPr>
      <w:r>
        <w:t xml:space="preserve">Nodos </w:t>
      </w:r>
      <w:r>
        <w:rPr>
          <w:rFonts w:ascii="Consolas" w:hAnsi="Consolas"/>
          <w:sz w:val="16"/>
        </w:rPr>
        <w:t>&lt;node ...&gt;</w:t>
      </w:r>
      <w:r>
        <w:t xml:space="preserve"> con atributos: </w:t>
      </w:r>
      <w:r>
        <w:rPr>
          <w:rFonts w:ascii="Consolas" w:hAnsi="Consolas"/>
          <w:sz w:val="16"/>
        </w:rPr>
        <w:t>index</w:t>
      </w:r>
      <w:r>
        <w:t xml:space="preserve">, </w:t>
      </w:r>
      <w:r>
        <w:rPr>
          <w:rFonts w:ascii="Consolas" w:hAnsi="Consolas"/>
          <w:sz w:val="16"/>
        </w:rPr>
        <w:t>text</w:t>
      </w:r>
      <w:r>
        <w:t xml:space="preserve">, </w:t>
      </w:r>
      <w:r>
        <w:rPr>
          <w:rFonts w:ascii="Consolas" w:hAnsi="Consolas"/>
          <w:sz w:val="16"/>
        </w:rPr>
        <w:t>resource-id</w:t>
      </w:r>
      <w:r>
        <w:t xml:space="preserve">, </w:t>
      </w:r>
      <w:r>
        <w:rPr>
          <w:rFonts w:ascii="Consolas" w:hAnsi="Consolas"/>
          <w:sz w:val="16"/>
        </w:rPr>
        <w:t>class</w:t>
      </w:r>
      <w:r>
        <w:t xml:space="preserve">, </w:t>
      </w:r>
      <w:r>
        <w:rPr>
          <w:rFonts w:ascii="Consolas" w:hAnsi="Consolas"/>
          <w:sz w:val="16"/>
        </w:rPr>
        <w:t>package</w:t>
      </w:r>
      <w:r>
        <w:t xml:space="preserve">, </w:t>
      </w:r>
      <w:r>
        <w:rPr>
          <w:rFonts w:ascii="Consolas" w:hAnsi="Consolas"/>
          <w:sz w:val="16"/>
        </w:rPr>
        <w:t>content-desc</w:t>
      </w:r>
      <w:r>
        <w:t>, flags (</w:t>
      </w:r>
      <w:r>
        <w:rPr>
          <w:rFonts w:ascii="Consolas" w:hAnsi="Consolas"/>
          <w:sz w:val="16"/>
        </w:rPr>
        <w:t>checkable/checked/clickable/enabled/focusable/focused/scrollable/long-clickable/password/selected</w:t>
      </w:r>
      <w:r>
        <w:t xml:space="preserve">), </w:t>
      </w:r>
      <w:r>
        <w:rPr>
          <w:rFonts w:ascii="Consolas" w:hAnsi="Consolas"/>
          <w:sz w:val="16"/>
        </w:rPr>
        <w:t>bounds="[x1,y1][x2,y2]"</w:t>
      </w:r>
      <w:r>
        <w:t xml:space="preserve"> (resolución del emulador 1080x2400), </w:t>
      </w:r>
      <w:r>
        <w:rPr>
          <w:rFonts w:ascii="Consolas" w:hAnsi="Consolas"/>
          <w:sz w:val="16"/>
        </w:rPr>
        <w:t>drawing-order</w:t>
      </w:r>
      <w:r>
        <w:t xml:space="preserve">, </w:t>
      </w:r>
      <w:r>
        <w:rPr>
          <w:rFonts w:ascii="Consolas" w:hAnsi="Consolas"/>
          <w:sz w:val="16"/>
        </w:rPr>
        <w:t>hint</w:t>
      </w:r>
      <w:r>
        <w:t>.</w:t>
      </w:r>
    </w:p>
    <w:p>
      <w:pPr>
        <w:pStyle w:val="ListBullet"/>
        <w:ind w:left="425"/>
      </w:pPr>
      <w:r>
        <w:t xml:space="preserve">Los </w:t>
      </w:r>
      <w:r>
        <w:rPr>
          <w:rFonts w:ascii="Consolas" w:hAnsi="Consolas"/>
          <w:sz w:val="16"/>
        </w:rPr>
        <w:t>text</w:t>
      </w:r>
      <w:r>
        <w:t xml:space="preserve"> pueden contener entidades XML y saltos escapados (</w:t>
      </w:r>
      <w:r>
        <w:rPr>
          <w:rFonts w:ascii="Consolas" w:hAnsi="Consolas"/>
          <w:sz w:val="16"/>
        </w:rPr>
        <w:t>&amp;#10;</w:t>
      </w:r>
      <w:r>
        <w:t xml:space="preserve"> para nuevas líneas), p. ej. stack traces de Java.</w:t>
      </w:r>
    </w:p>
    <w:p>
      <w:pPr>
        <w:pStyle w:val="ListBullet"/>
        <w:ind w:left="425"/>
      </w:pPr>
      <w:r>
        <w:t xml:space="preserve">Paquetes observados: </w:t>
      </w:r>
      <w:r>
        <w:rPr>
          <w:rFonts w:ascii="Consolas" w:hAnsi="Consolas"/>
          <w:sz w:val="16"/>
        </w:rPr>
        <w:t>com.safealert.app</w:t>
      </w:r>
      <w:r>
        <w:t xml:space="preserve"> (la app), </w:t>
      </w:r>
      <w:r>
        <w:rPr>
          <w:rFonts w:ascii="Consolas" w:hAnsi="Consolas"/>
          <w:sz w:val="16"/>
        </w:rPr>
        <w:t>android</w:t>
      </w:r>
      <w:r>
        <w:t xml:space="preserve"> (diálogos del sistema), </w:t>
      </w:r>
      <w:r>
        <w:rPr>
          <w:rFonts w:ascii="Consolas" w:hAnsi="Consolas"/>
          <w:sz w:val="16"/>
        </w:rPr>
        <w:t>com.android.launcher3</w:t>
      </w:r>
      <w:r>
        <w:t xml:space="preserve"> (launcher).</w:t>
      </w:r>
    </w:p>
    <w:p>
      <w:pPr>
        <w:pStyle w:val="Heading2"/>
      </w:pPr>
      <w:r>
        <w:t>Tabla resumen de las 9 mini-fichas</w:t>
      </w:r>
    </w:p>
    <w:tbl>
      <w:tblPr>
        <w:tblStyle w:val="TableGrid"/>
        <w:tblW w:type="auto" w:w="0"/>
        <w:jc w:val="left"/>
        <w:tblLook w:firstColumn="1" w:firstRow="1" w:lastColumn="0" w:lastRow="0" w:noHBand="0" w:noVBand="1" w:val="04A0"/>
      </w:tblPr>
      <w:tblGrid>
        <w:gridCol w:w="1392"/>
        <w:gridCol w:w="1392"/>
        <w:gridCol w:w="1392"/>
        <w:gridCol w:w="1392"/>
        <w:gridCol w:w="1392"/>
        <w:gridCol w:w="1392"/>
        <w:gridCol w:w="1392"/>
      </w:tblGrid>
      <w:tr>
        <w:tc>
          <w:tcPr>
            <w:tcW w:type="dxa" w:w="1392"/>
            <w:shd w:val="clear" w:color="auto" w:fill="F2DCDA"/>
          </w:tcPr>
          <w:p>
            <w:pPr>
              <w:spacing w:after="20"/>
            </w:pPr>
            <w:r>
              <w:rPr>
                <w:b/>
                <w:sz w:val="17"/>
              </w:rPr>
            </w:r>
            <w:r>
              <w:rPr>
                <w:b/>
                <w:sz w:val="17"/>
              </w:rPr>
              <w:t>Archivo</w:t>
            </w:r>
          </w:p>
        </w:tc>
        <w:tc>
          <w:tcPr>
            <w:tcW w:type="dxa" w:w="1392"/>
            <w:shd w:val="clear" w:color="auto" w:fill="F2DCDA"/>
          </w:tcPr>
          <w:p>
            <w:pPr>
              <w:spacing w:after="20"/>
            </w:pPr>
            <w:r>
              <w:rPr>
                <w:b/>
                <w:sz w:val="17"/>
              </w:rPr>
            </w:r>
            <w:r>
              <w:rPr>
                <w:b/>
                <w:sz w:val="17"/>
              </w:rPr>
              <w:t>Líneas</w:t>
            </w:r>
          </w:p>
        </w:tc>
        <w:tc>
          <w:tcPr>
            <w:tcW w:type="dxa" w:w="1392"/>
            <w:shd w:val="clear" w:color="auto" w:fill="F2DCDA"/>
          </w:tcPr>
          <w:p>
            <w:pPr>
              <w:spacing w:after="20"/>
            </w:pPr>
            <w:r>
              <w:rPr>
                <w:b/>
                <w:sz w:val="17"/>
              </w:rPr>
            </w:r>
            <w:r>
              <w:rPr>
                <w:b/>
                <w:sz w:val="17"/>
              </w:rPr>
              <w:t>Nodos</w:t>
            </w:r>
          </w:p>
        </w:tc>
        <w:tc>
          <w:tcPr>
            <w:tcW w:type="dxa" w:w="1392"/>
            <w:shd w:val="clear" w:color="auto" w:fill="F2DCDA"/>
          </w:tcPr>
          <w:p>
            <w:pPr>
              <w:spacing w:after="20"/>
            </w:pPr>
            <w:r>
              <w:rPr>
                <w:b/>
                <w:sz w:val="17"/>
              </w:rPr>
            </w:r>
            <w:r>
              <w:rPr>
                <w:b/>
                <w:sz w:val="17"/>
              </w:rPr>
              <w:t>Paquete raíz</w:t>
            </w:r>
          </w:p>
        </w:tc>
        <w:tc>
          <w:tcPr>
            <w:tcW w:type="dxa" w:w="1392"/>
            <w:shd w:val="clear" w:color="auto" w:fill="F2DCDA"/>
          </w:tcPr>
          <w:p>
            <w:pPr>
              <w:spacing w:after="20"/>
            </w:pPr>
            <w:r>
              <w:rPr>
                <w:b/>
                <w:sz w:val="17"/>
              </w:rPr>
            </w:r>
            <w:r>
              <w:rPr>
                <w:b/>
                <w:sz w:val="17"/>
              </w:rPr>
              <w:t>¿Qué muestra?</w:t>
            </w:r>
          </w:p>
        </w:tc>
        <w:tc>
          <w:tcPr>
            <w:tcW w:type="dxa" w:w="1392"/>
            <w:shd w:val="clear" w:color="auto" w:fill="F2DCDA"/>
          </w:tcPr>
          <w:p>
            <w:pPr>
              <w:spacing w:after="20"/>
            </w:pPr>
            <w:r>
              <w:rPr>
                <w:b/>
                <w:sz w:val="17"/>
              </w:rPr>
            </w:r>
            <w:r>
              <w:rPr>
                <w:b/>
                <w:sz w:val="17"/>
              </w:rPr>
              <w:t>Secretos</w:t>
            </w:r>
          </w:p>
        </w:tc>
        <w:tc>
          <w:tcPr>
            <w:tcW w:type="dxa" w:w="1392"/>
            <w:shd w:val="clear" w:color="auto" w:fill="F2DCDA"/>
          </w:tcPr>
          <w:p>
            <w:pPr>
              <w:spacing w:after="20"/>
            </w:pPr>
            <w:r>
              <w:rPr>
                <w:b/>
                <w:sz w:val="17"/>
              </w:rPr>
            </w:r>
            <w:r>
              <w:rPr>
                <w:b/>
                <w:sz w:val="17"/>
              </w:rPr>
              <w:t>Estado</w:t>
            </w:r>
          </w:p>
        </w:tc>
      </w:tr>
      <w:tr>
        <w:tc>
          <w:tcPr>
            <w:tcW w:type="dxa" w:w="1392"/>
          </w:tcPr>
          <w:p>
            <w:pPr>
              <w:spacing w:after="20"/>
            </w:pPr>
            <w:r>
              <w:rPr>
                <w:sz w:val="17"/>
              </w:rPr>
            </w:r>
            <w:r>
              <w:rPr>
                <w:sz w:val="17"/>
              </w:rPr>
              <w:t>safealert_ui.xml</w:t>
            </w:r>
          </w:p>
        </w:tc>
        <w:tc>
          <w:tcPr>
            <w:tcW w:type="dxa" w:w="1392"/>
          </w:tcPr>
          <w:p>
            <w:pPr>
              <w:spacing w:after="20"/>
            </w:pPr>
            <w:r>
              <w:rPr>
                <w:sz w:val="17"/>
              </w:rPr>
            </w:r>
            <w:r>
              <w:rPr>
                <w:sz w:val="17"/>
              </w:rPr>
              <w:t>1</w:t>
            </w:r>
          </w:p>
        </w:tc>
        <w:tc>
          <w:tcPr>
            <w:tcW w:type="dxa" w:w="1392"/>
          </w:tcPr>
          <w:p>
            <w:pPr>
              <w:spacing w:after="20"/>
            </w:pPr>
            <w:r>
              <w:rPr>
                <w:sz w:val="17"/>
              </w:rPr>
            </w:r>
            <w:r>
              <w:rPr>
                <w:sz w:val="17"/>
              </w:rPr>
              <w:t>19</w:t>
            </w:r>
          </w:p>
        </w:tc>
        <w:tc>
          <w:tcPr>
            <w:tcW w:type="dxa" w:w="1392"/>
          </w:tcPr>
          <w:p>
            <w:pPr>
              <w:spacing w:after="20"/>
            </w:pPr>
            <w:r>
              <w:rPr>
                <w:sz w:val="17"/>
              </w:rPr>
            </w:r>
            <w:r>
              <w:rPr>
                <w:sz w:val="17"/>
              </w:rPr>
              <w:t>com.safealert.app</w:t>
            </w:r>
          </w:p>
        </w:tc>
        <w:tc>
          <w:tcPr>
            <w:tcW w:type="dxa" w:w="1392"/>
          </w:tcPr>
          <w:p>
            <w:pPr>
              <w:spacing w:after="20"/>
            </w:pPr>
            <w:r>
              <w:rPr>
                <w:sz w:val="17"/>
              </w:rPr>
            </w:r>
            <w:r>
              <w:rPr>
                <w:sz w:val="17"/>
              </w:rPr>
              <w:t xml:space="preserve">Pantalla de error del development build: </w:t>
            </w:r>
            <w:r>
              <w:rPr>
                <w:rFonts w:ascii="Consolas" w:hAnsi="Consolas"/>
                <w:sz w:val="17"/>
              </w:rPr>
              <w:t>SocketTimeoutException</w:t>
            </w:r>
            <w:r>
              <w:rPr>
                <w:sz w:val="17"/>
              </w:rPr>
              <w:t xml:space="preserve"> al conectar con Metro </w:t>
            </w:r>
            <w:r>
              <w:rPr>
                <w:rFonts w:ascii="Consolas" w:hAnsi="Consolas"/>
                <w:sz w:val="17"/>
              </w:rPr>
              <w:t>10.0.2.2:8081</w:t>
            </w:r>
            <w:r>
              <w:rPr>
                <w:sz w:val="17"/>
              </w:rPr>
              <w:t xml:space="preserve"> (stack trace OkHttp completo), botones "Reload" y "Go To Home"</w:t>
            </w:r>
          </w:p>
        </w:tc>
        <w:tc>
          <w:tcPr>
            <w:tcW w:type="dxa" w:w="1392"/>
          </w:tcPr>
          <w:p>
            <w:pPr>
              <w:spacing w:after="20"/>
            </w:pPr>
            <w:r>
              <w:rPr>
                <w:sz w:val="17"/>
              </w:rPr>
            </w:r>
            <w:r>
              <w:rPr>
                <w:sz w:val="17"/>
              </w:rPr>
              <w:t>Ninguno (IP interna de emulador 10.0.2.2/10.0.2.16)</w:t>
            </w:r>
          </w:p>
        </w:tc>
        <w:tc>
          <w:tcPr>
            <w:tcW w:type="dxa" w:w="1392"/>
          </w:tcPr>
          <w:p>
            <w:pPr>
              <w:spacing w:after="20"/>
            </w:pPr>
            <w:r>
              <w:rPr>
                <w:sz w:val="17"/>
              </w:rPr>
            </w:r>
            <w:r>
              <w:rPr>
                <w:sz w:val="17"/>
              </w:rPr>
              <w:t>CÓDIGO LEGADO [NIVEL DE CERTEZA: Altamente probable]</w:t>
            </w:r>
          </w:p>
        </w:tc>
      </w:tr>
      <w:tr>
        <w:tc>
          <w:tcPr>
            <w:tcW w:type="dxa" w:w="1392"/>
          </w:tcPr>
          <w:p>
            <w:pPr>
              <w:spacing w:after="20"/>
            </w:pPr>
            <w:r>
              <w:rPr>
                <w:sz w:val="17"/>
              </w:rPr>
            </w:r>
            <w:r>
              <w:rPr>
                <w:sz w:val="17"/>
              </w:rPr>
              <w:t>safealert_ui2.xml</w:t>
            </w:r>
          </w:p>
        </w:tc>
        <w:tc>
          <w:tcPr>
            <w:tcW w:type="dxa" w:w="1392"/>
          </w:tcPr>
          <w:p>
            <w:pPr>
              <w:spacing w:after="20"/>
            </w:pPr>
            <w:r>
              <w:rPr>
                <w:sz w:val="17"/>
              </w:rPr>
            </w:r>
            <w:r>
              <w:rPr>
                <w:sz w:val="17"/>
              </w:rPr>
              <w:t>1</w:t>
            </w:r>
          </w:p>
        </w:tc>
        <w:tc>
          <w:tcPr>
            <w:tcW w:type="dxa" w:w="1392"/>
          </w:tcPr>
          <w:p>
            <w:pPr>
              <w:spacing w:after="20"/>
            </w:pPr>
            <w:r>
              <w:rPr>
                <w:sz w:val="17"/>
              </w:rPr>
            </w:r>
            <w:r>
              <w:rPr>
                <w:sz w:val="17"/>
              </w:rPr>
              <w:t>19</w:t>
            </w:r>
          </w:p>
        </w:tc>
        <w:tc>
          <w:tcPr>
            <w:tcW w:type="dxa" w:w="1392"/>
          </w:tcPr>
          <w:p>
            <w:pPr>
              <w:spacing w:after="20"/>
            </w:pPr>
            <w:r>
              <w:rPr>
                <w:sz w:val="17"/>
              </w:rPr>
            </w:r>
            <w:r>
              <w:rPr>
                <w:sz w:val="17"/>
              </w:rPr>
              <w:t>com.safealert.app</w:t>
            </w:r>
          </w:p>
        </w:tc>
        <w:tc>
          <w:tcPr>
            <w:tcW w:type="dxa" w:w="1392"/>
          </w:tcPr>
          <w:p>
            <w:pPr>
              <w:spacing w:after="20"/>
            </w:pPr>
            <w:r>
              <w:rPr>
                <w:sz w:val="17"/>
              </w:rPr>
            </w:r>
            <w:r>
              <w:rPr>
                <w:sz w:val="17"/>
              </w:rPr>
              <w:t xml:space="preserve">Error de desarrollo: </w:t>
            </w:r>
            <w:r>
              <w:rPr>
                <w:rFonts w:ascii="Consolas" w:hAnsi="Consolas"/>
                <w:sz w:val="17"/>
              </w:rPr>
              <w:t>java.io.IOException: unexpected end of stream on http://localhost:8081/...</w:t>
            </w:r>
            <w:r>
              <w:rPr>
                <w:sz w:val="17"/>
              </w:rPr>
              <w:t xml:space="preserve"> + EOFException OkHttp, botones Reload/Go To Home</w:t>
            </w:r>
          </w:p>
        </w:tc>
        <w:tc>
          <w:tcPr>
            <w:tcW w:type="dxa" w:w="1392"/>
          </w:tcPr>
          <w:p>
            <w:pPr>
              <w:spacing w:after="20"/>
            </w:pPr>
            <w:r>
              <w:rPr>
                <w:sz w:val="17"/>
              </w:rPr>
            </w:r>
            <w:r>
              <w:rPr>
                <w:sz w:val="17"/>
              </w:rPr>
              <w:t>Ninguno</w:t>
            </w:r>
          </w:p>
        </w:tc>
        <w:tc>
          <w:tcPr>
            <w:tcW w:type="dxa" w:w="1392"/>
          </w:tcPr>
          <w:p>
            <w:pPr>
              <w:spacing w:after="20"/>
            </w:pPr>
            <w:r>
              <w:rPr>
                <w:sz w:val="17"/>
              </w:rPr>
            </w:r>
            <w:r>
              <w:rPr>
                <w:sz w:val="17"/>
              </w:rPr>
              <w:t>CÓDIGO LEGADO [NIVEL DE CERTEZA: Altamente probable]</w:t>
            </w:r>
          </w:p>
        </w:tc>
      </w:tr>
      <w:tr>
        <w:tc>
          <w:tcPr>
            <w:tcW w:type="dxa" w:w="1392"/>
          </w:tcPr>
          <w:p>
            <w:pPr>
              <w:spacing w:after="20"/>
            </w:pPr>
            <w:r>
              <w:rPr>
                <w:sz w:val="17"/>
              </w:rPr>
            </w:r>
            <w:r>
              <w:rPr>
                <w:sz w:val="17"/>
              </w:rPr>
              <w:t>safealert_ui3.xml</w:t>
            </w:r>
          </w:p>
        </w:tc>
        <w:tc>
          <w:tcPr>
            <w:tcW w:type="dxa" w:w="1392"/>
          </w:tcPr>
          <w:p>
            <w:pPr>
              <w:spacing w:after="20"/>
            </w:pPr>
            <w:r>
              <w:rPr>
                <w:sz w:val="17"/>
              </w:rPr>
            </w:r>
            <w:r>
              <w:rPr>
                <w:sz w:val="17"/>
              </w:rPr>
              <w:t>1</w:t>
            </w:r>
          </w:p>
        </w:tc>
        <w:tc>
          <w:tcPr>
            <w:tcW w:type="dxa" w:w="1392"/>
          </w:tcPr>
          <w:p>
            <w:pPr>
              <w:spacing w:after="20"/>
            </w:pPr>
            <w:r>
              <w:rPr>
                <w:sz w:val="17"/>
              </w:rPr>
            </w:r>
            <w:r>
              <w:rPr>
                <w:sz w:val="17"/>
              </w:rPr>
              <w:t>19</w:t>
            </w:r>
          </w:p>
        </w:tc>
        <w:tc>
          <w:tcPr>
            <w:tcW w:type="dxa" w:w="1392"/>
          </w:tcPr>
          <w:p>
            <w:pPr>
              <w:spacing w:after="20"/>
            </w:pPr>
            <w:r>
              <w:rPr>
                <w:sz w:val="17"/>
              </w:rPr>
            </w:r>
            <w:r>
              <w:rPr>
                <w:sz w:val="17"/>
              </w:rPr>
              <w:t>com.safealert.app</w:t>
            </w:r>
          </w:p>
        </w:tc>
        <w:tc>
          <w:tcPr>
            <w:tcW w:type="dxa" w:w="1392"/>
          </w:tcPr>
          <w:p>
            <w:pPr>
              <w:spacing w:after="20"/>
            </w:pPr>
            <w:r>
              <w:rPr>
                <w:sz w:val="17"/>
              </w:rPr>
            </w:r>
            <w:r>
              <w:rPr>
                <w:sz w:val="17"/>
              </w:rPr>
              <w:t xml:space="preserve">Error de desarrollo similar a ui2 pero contra </w:t>
            </w:r>
            <w:r>
              <w:rPr>
                <w:rFonts w:ascii="Consolas" w:hAnsi="Consolas"/>
                <w:sz w:val="17"/>
              </w:rPr>
              <w:t>http://127.0.0.1:8081/...</w:t>
            </w:r>
          </w:p>
        </w:tc>
        <w:tc>
          <w:tcPr>
            <w:tcW w:type="dxa" w:w="1392"/>
          </w:tcPr>
          <w:p>
            <w:pPr>
              <w:spacing w:after="20"/>
            </w:pPr>
            <w:r>
              <w:rPr>
                <w:sz w:val="17"/>
              </w:rPr>
            </w:r>
            <w:r>
              <w:rPr>
                <w:sz w:val="17"/>
              </w:rPr>
              <w:t>Ninguno</w:t>
            </w:r>
          </w:p>
        </w:tc>
        <w:tc>
          <w:tcPr>
            <w:tcW w:type="dxa" w:w="1392"/>
          </w:tcPr>
          <w:p>
            <w:pPr>
              <w:spacing w:after="20"/>
            </w:pPr>
            <w:r>
              <w:rPr>
                <w:sz w:val="17"/>
              </w:rPr>
            </w:r>
            <w:r>
              <w:rPr>
                <w:sz w:val="17"/>
              </w:rPr>
              <w:t>CÓDIGO LEGADO [NIVEL DE CERTEZA: Altamente probable]</w:t>
            </w:r>
          </w:p>
        </w:tc>
      </w:tr>
      <w:tr>
        <w:tc>
          <w:tcPr>
            <w:tcW w:type="dxa" w:w="1392"/>
          </w:tcPr>
          <w:p>
            <w:pPr>
              <w:spacing w:after="20"/>
            </w:pPr>
            <w:r>
              <w:rPr>
                <w:sz w:val="17"/>
              </w:rPr>
            </w:r>
            <w:r>
              <w:rPr>
                <w:sz w:val="17"/>
              </w:rPr>
              <w:t>safealert_ui_check.xml</w:t>
            </w:r>
          </w:p>
        </w:tc>
        <w:tc>
          <w:tcPr>
            <w:tcW w:type="dxa" w:w="1392"/>
          </w:tcPr>
          <w:p>
            <w:pPr>
              <w:spacing w:after="20"/>
            </w:pPr>
            <w:r>
              <w:rPr>
                <w:sz w:val="17"/>
              </w:rPr>
            </w:r>
            <w:r>
              <w:rPr>
                <w:sz w:val="17"/>
              </w:rPr>
              <w:t>1</w:t>
            </w:r>
          </w:p>
        </w:tc>
        <w:tc>
          <w:tcPr>
            <w:tcW w:type="dxa" w:w="1392"/>
          </w:tcPr>
          <w:p>
            <w:pPr>
              <w:spacing w:after="20"/>
            </w:pPr>
            <w:r>
              <w:rPr>
                <w:sz w:val="17"/>
              </w:rPr>
            </w:r>
            <w:r>
              <w:rPr>
                <w:sz w:val="17"/>
              </w:rPr>
              <w:t>65</w:t>
            </w:r>
          </w:p>
        </w:tc>
        <w:tc>
          <w:tcPr>
            <w:tcW w:type="dxa" w:w="1392"/>
          </w:tcPr>
          <w:p>
            <w:pPr>
              <w:spacing w:after="20"/>
            </w:pPr>
            <w:r>
              <w:rPr>
                <w:sz w:val="17"/>
              </w:rPr>
            </w:r>
            <w:r>
              <w:rPr>
                <w:sz w:val="17"/>
              </w:rPr>
              <w:t>com.safealert.app</w:t>
            </w:r>
          </w:p>
        </w:tc>
        <w:tc>
          <w:tcPr>
            <w:tcW w:type="dxa" w:w="1392"/>
          </w:tcPr>
          <w:p>
            <w:pPr>
              <w:spacing w:after="20"/>
            </w:pPr>
            <w:r>
              <w:rPr>
                <w:sz w:val="17"/>
              </w:rPr>
            </w:r>
            <w:r>
              <w:rPr>
                <w:sz w:val="17"/>
              </w:rPr>
              <w:t>Pantalla Home real de la app: "SafeAlert", "Modo guardia INACTIVO", botón "ACTIVAR GUARDIA", "Sin contactos de confianza — Toca para agregar", "ENVIAR ALERTA AHORA", "Probar alerta (sin SMS real)", palabras de activación (ayuda/socorro/auxilio), "Personalizar", tabs Inicio/Contactos/Config</w:t>
            </w:r>
          </w:p>
        </w:tc>
        <w:tc>
          <w:tcPr>
            <w:tcW w:type="dxa" w:w="1392"/>
          </w:tcPr>
          <w:p>
            <w:pPr>
              <w:spacing w:after="20"/>
            </w:pPr>
            <w:r>
              <w:rPr>
                <w:sz w:val="17"/>
              </w:rPr>
            </w:r>
            <w:r>
              <w:rPr>
                <w:sz w:val="17"/>
              </w:rPr>
              <w:t>Ninguno</w:t>
            </w:r>
          </w:p>
        </w:tc>
        <w:tc>
          <w:tcPr>
            <w:tcW w:type="dxa" w:w="1392"/>
          </w:tcPr>
          <w:p>
            <w:pPr>
              <w:spacing w:after="20"/>
            </w:pPr>
            <w:r>
              <w:rPr>
                <w:sz w:val="17"/>
              </w:rPr>
            </w:r>
            <w:r>
              <w:rPr>
                <w:sz w:val="17"/>
              </w:rPr>
              <w:t>CÓDIGO LEGADO [NIVEL DE CERTEZA: Altamente probable]</w:t>
            </w:r>
          </w:p>
        </w:tc>
      </w:tr>
      <w:tr>
        <w:tc>
          <w:tcPr>
            <w:tcW w:type="dxa" w:w="1392"/>
          </w:tcPr>
          <w:p>
            <w:pPr>
              <w:spacing w:after="20"/>
            </w:pPr>
            <w:r>
              <w:rPr>
                <w:sz w:val="17"/>
              </w:rPr>
            </w:r>
            <w:r>
              <w:rPr>
                <w:sz w:val="17"/>
              </w:rPr>
              <w:t>safealert_ui_now.xml</w:t>
            </w:r>
          </w:p>
        </w:tc>
        <w:tc>
          <w:tcPr>
            <w:tcW w:type="dxa" w:w="1392"/>
          </w:tcPr>
          <w:p>
            <w:pPr>
              <w:spacing w:after="20"/>
            </w:pPr>
            <w:r>
              <w:rPr>
                <w:sz w:val="17"/>
              </w:rPr>
            </w:r>
            <w:r>
              <w:rPr>
                <w:sz w:val="17"/>
              </w:rPr>
              <w:t>1</w:t>
            </w:r>
          </w:p>
        </w:tc>
        <w:tc>
          <w:tcPr>
            <w:tcW w:type="dxa" w:w="1392"/>
          </w:tcPr>
          <w:p>
            <w:pPr>
              <w:spacing w:after="20"/>
            </w:pPr>
            <w:r>
              <w:rPr>
                <w:sz w:val="17"/>
              </w:rPr>
            </w:r>
            <w:r>
              <w:rPr>
                <w:sz w:val="17"/>
              </w:rPr>
              <w:t>12</w:t>
            </w:r>
          </w:p>
        </w:tc>
        <w:tc>
          <w:tcPr>
            <w:tcW w:type="dxa" w:w="1392"/>
          </w:tcPr>
          <w:p>
            <w:pPr>
              <w:spacing w:after="20"/>
            </w:pPr>
            <w:r>
              <w:rPr>
                <w:sz w:val="17"/>
              </w:rPr>
            </w:r>
            <w:r>
              <w:rPr>
                <w:sz w:val="17"/>
              </w:rPr>
              <w:t>android</w:t>
            </w:r>
          </w:p>
        </w:tc>
        <w:tc>
          <w:tcPr>
            <w:tcW w:type="dxa" w:w="1392"/>
          </w:tcPr>
          <w:p>
            <w:pPr>
              <w:spacing w:after="20"/>
            </w:pPr>
            <w:r>
              <w:rPr>
                <w:sz w:val="17"/>
              </w:rPr>
            </w:r>
            <w:r>
              <w:rPr>
                <w:sz w:val="17"/>
              </w:rPr>
              <w:t xml:space="preserve">Diálogo ANR del sistema: "SafeAlert isn't responding" con opciones "Close app"/"Wait" (resource-ids </w:t>
            </w:r>
            <w:r>
              <w:rPr>
                <w:rFonts w:ascii="Consolas" w:hAnsi="Consolas"/>
                <w:sz w:val="17"/>
              </w:rPr>
              <w:t>aerr_close</w:t>
            </w:r>
            <w:r>
              <w:rPr>
                <w:sz w:val="17"/>
              </w:rPr>
              <w:t>/</w:t>
            </w:r>
            <w:r>
              <w:rPr>
                <w:rFonts w:ascii="Consolas" w:hAnsi="Consolas"/>
                <w:sz w:val="17"/>
              </w:rPr>
              <w:t>aerr_wait</w:t>
            </w:r>
            <w:r>
              <w:rPr>
                <w:sz w:val="17"/>
              </w:rPr>
              <w:t>)</w:t>
            </w:r>
          </w:p>
        </w:tc>
        <w:tc>
          <w:tcPr>
            <w:tcW w:type="dxa" w:w="1392"/>
          </w:tcPr>
          <w:p>
            <w:pPr>
              <w:spacing w:after="20"/>
            </w:pPr>
            <w:r>
              <w:rPr>
                <w:sz w:val="17"/>
              </w:rPr>
            </w:r>
            <w:r>
              <w:rPr>
                <w:sz w:val="17"/>
              </w:rPr>
              <w:t>Ninguno</w:t>
            </w:r>
          </w:p>
        </w:tc>
        <w:tc>
          <w:tcPr>
            <w:tcW w:type="dxa" w:w="1392"/>
          </w:tcPr>
          <w:p>
            <w:pPr>
              <w:spacing w:after="20"/>
            </w:pPr>
            <w:r>
              <w:rPr>
                <w:sz w:val="17"/>
              </w:rPr>
            </w:r>
            <w:r>
              <w:rPr>
                <w:sz w:val="17"/>
              </w:rPr>
              <w:t>CÓDIGO LEGADO [NIVEL DE CERTEZA: Altamente probable]</w:t>
            </w:r>
          </w:p>
        </w:tc>
      </w:tr>
      <w:tr>
        <w:tc>
          <w:tcPr>
            <w:tcW w:type="dxa" w:w="1392"/>
          </w:tcPr>
          <w:p>
            <w:pPr>
              <w:spacing w:after="20"/>
            </w:pPr>
            <w:r>
              <w:rPr>
                <w:sz w:val="17"/>
              </w:rPr>
            </w:r>
            <w:r>
              <w:rPr>
                <w:sz w:val="17"/>
              </w:rPr>
              <w:t>safealert_ui_ok.xml</w:t>
            </w:r>
          </w:p>
        </w:tc>
        <w:tc>
          <w:tcPr>
            <w:tcW w:type="dxa" w:w="1392"/>
          </w:tcPr>
          <w:p>
            <w:pPr>
              <w:spacing w:after="20"/>
            </w:pPr>
            <w:r>
              <w:rPr>
                <w:sz w:val="17"/>
              </w:rPr>
            </w:r>
            <w:r>
              <w:rPr>
                <w:sz w:val="17"/>
              </w:rPr>
              <w:t>1</w:t>
            </w:r>
          </w:p>
        </w:tc>
        <w:tc>
          <w:tcPr>
            <w:tcW w:type="dxa" w:w="1392"/>
          </w:tcPr>
          <w:p>
            <w:pPr>
              <w:spacing w:after="20"/>
            </w:pPr>
            <w:r>
              <w:rPr>
                <w:sz w:val="17"/>
              </w:rPr>
            </w:r>
            <w:r>
              <w:rPr>
                <w:sz w:val="17"/>
              </w:rPr>
              <w:t>14</w:t>
            </w:r>
          </w:p>
        </w:tc>
        <w:tc>
          <w:tcPr>
            <w:tcW w:type="dxa" w:w="1392"/>
          </w:tcPr>
          <w:p>
            <w:pPr>
              <w:spacing w:after="20"/>
            </w:pPr>
            <w:r>
              <w:rPr>
                <w:sz w:val="17"/>
              </w:rPr>
            </w:r>
            <w:r>
              <w:rPr>
                <w:sz w:val="17"/>
              </w:rPr>
              <w:t>com.safealert.app</w:t>
            </w:r>
          </w:p>
        </w:tc>
        <w:tc>
          <w:tcPr>
            <w:tcW w:type="dxa" w:w="1392"/>
          </w:tcPr>
          <w:p>
            <w:pPr>
              <w:spacing w:after="20"/>
            </w:pPr>
            <w:r>
              <w:rPr>
                <w:sz w:val="17"/>
              </w:rPr>
            </w:r>
            <w:r>
              <w:rPr>
                <w:sz w:val="17"/>
              </w:rPr>
              <w:t xml:space="preserve">Captura con texto vacío y </w:t>
            </w:r>
            <w:r>
              <w:rPr>
                <w:rFonts w:ascii="Consolas" w:hAnsi="Consolas"/>
                <w:sz w:val="17"/>
              </w:rPr>
              <w:t>content-desc="Tools"</w:t>
            </w:r>
            <w:r>
              <w:rPr>
                <w:sz w:val="17"/>
              </w:rPr>
              <w:t xml:space="preserve"> (probablemente el action bar de la app tras arranque "OK"); sin texto visible adicional</w:t>
            </w:r>
          </w:p>
        </w:tc>
        <w:tc>
          <w:tcPr>
            <w:tcW w:type="dxa" w:w="1392"/>
          </w:tcPr>
          <w:p>
            <w:pPr>
              <w:spacing w:after="20"/>
            </w:pPr>
            <w:r>
              <w:rPr>
                <w:sz w:val="17"/>
              </w:rPr>
            </w:r>
            <w:r>
              <w:rPr>
                <w:sz w:val="17"/>
              </w:rPr>
              <w:t>Ninguno</w:t>
            </w:r>
          </w:p>
        </w:tc>
        <w:tc>
          <w:tcPr>
            <w:tcW w:type="dxa" w:w="1392"/>
          </w:tcPr>
          <w:p>
            <w:pPr>
              <w:spacing w:after="20"/>
            </w:pPr>
            <w:r>
              <w:rPr>
                <w:sz w:val="17"/>
              </w:rPr>
            </w:r>
            <w:r>
              <w:rPr>
                <w:sz w:val="17"/>
              </w:rPr>
              <w:t>CÓDIGO LEGADO [NIVEL DE CERTEZA: Inferido]</w:t>
            </w:r>
          </w:p>
        </w:tc>
      </w:tr>
      <w:tr>
        <w:tc>
          <w:tcPr>
            <w:tcW w:type="dxa" w:w="1392"/>
          </w:tcPr>
          <w:p>
            <w:pPr>
              <w:spacing w:after="20"/>
            </w:pPr>
            <w:r>
              <w:rPr>
                <w:sz w:val="17"/>
              </w:rPr>
            </w:r>
            <w:r>
              <w:rPr>
                <w:sz w:val="17"/>
              </w:rPr>
              <w:t>safealert_ui_postfix.xml</w:t>
            </w:r>
          </w:p>
        </w:tc>
        <w:tc>
          <w:tcPr>
            <w:tcW w:type="dxa" w:w="1392"/>
          </w:tcPr>
          <w:p>
            <w:pPr>
              <w:spacing w:after="20"/>
            </w:pPr>
            <w:r>
              <w:rPr>
                <w:sz w:val="17"/>
              </w:rPr>
            </w:r>
            <w:r>
              <w:rPr>
                <w:sz w:val="17"/>
              </w:rPr>
              <w:t>1</w:t>
            </w:r>
          </w:p>
        </w:tc>
        <w:tc>
          <w:tcPr>
            <w:tcW w:type="dxa" w:w="1392"/>
          </w:tcPr>
          <w:p>
            <w:pPr>
              <w:spacing w:after="20"/>
            </w:pPr>
            <w:r>
              <w:rPr>
                <w:sz w:val="17"/>
              </w:rPr>
            </w:r>
            <w:r>
              <w:rPr>
                <w:sz w:val="17"/>
              </w:rPr>
              <w:t>12</w:t>
            </w:r>
          </w:p>
        </w:tc>
        <w:tc>
          <w:tcPr>
            <w:tcW w:type="dxa" w:w="1392"/>
          </w:tcPr>
          <w:p>
            <w:pPr>
              <w:spacing w:after="20"/>
            </w:pPr>
            <w:r>
              <w:rPr>
                <w:sz w:val="17"/>
              </w:rPr>
            </w:r>
            <w:r>
              <w:rPr>
                <w:sz w:val="17"/>
              </w:rPr>
              <w:t>android</w:t>
            </w:r>
          </w:p>
        </w:tc>
        <w:tc>
          <w:tcPr>
            <w:tcW w:type="dxa" w:w="1392"/>
          </w:tcPr>
          <w:p>
            <w:pPr>
              <w:spacing w:after="20"/>
            </w:pPr>
            <w:r>
              <w:rPr>
                <w:sz w:val="17"/>
              </w:rPr>
            </w:r>
            <w:r>
              <w:rPr>
                <w:sz w:val="17"/>
              </w:rPr>
              <w:t>Diálogo ANR del sistema: "Process system isn't responding" ("Close app"/"Wait") — mismo layout que ui_retry</w:t>
            </w:r>
          </w:p>
        </w:tc>
        <w:tc>
          <w:tcPr>
            <w:tcW w:type="dxa" w:w="1392"/>
          </w:tcPr>
          <w:p>
            <w:pPr>
              <w:spacing w:after="20"/>
            </w:pPr>
            <w:r>
              <w:rPr>
                <w:sz w:val="17"/>
              </w:rPr>
            </w:r>
            <w:r>
              <w:rPr>
                <w:sz w:val="17"/>
              </w:rPr>
              <w:t>Ninguno</w:t>
            </w:r>
          </w:p>
        </w:tc>
        <w:tc>
          <w:tcPr>
            <w:tcW w:type="dxa" w:w="1392"/>
          </w:tcPr>
          <w:p>
            <w:pPr>
              <w:spacing w:after="20"/>
            </w:pPr>
            <w:r>
              <w:rPr>
                <w:sz w:val="17"/>
              </w:rPr>
            </w:r>
            <w:r>
              <w:rPr>
                <w:sz w:val="17"/>
              </w:rPr>
              <w:t>CÓDIGO LEGADO [NIVEL DE CERTEZA: Altamente probable]</w:t>
            </w:r>
          </w:p>
        </w:tc>
      </w:tr>
      <w:tr>
        <w:tc>
          <w:tcPr>
            <w:tcW w:type="dxa" w:w="1392"/>
          </w:tcPr>
          <w:p>
            <w:pPr>
              <w:spacing w:after="20"/>
            </w:pPr>
            <w:r>
              <w:rPr>
                <w:sz w:val="17"/>
              </w:rPr>
            </w:r>
            <w:r>
              <w:rPr>
                <w:sz w:val="17"/>
              </w:rPr>
              <w:t>safealert_ui_retry.xml</w:t>
            </w:r>
          </w:p>
        </w:tc>
        <w:tc>
          <w:tcPr>
            <w:tcW w:type="dxa" w:w="1392"/>
          </w:tcPr>
          <w:p>
            <w:pPr>
              <w:spacing w:after="20"/>
            </w:pPr>
            <w:r>
              <w:rPr>
                <w:sz w:val="17"/>
              </w:rPr>
            </w:r>
            <w:r>
              <w:rPr>
                <w:sz w:val="17"/>
              </w:rPr>
              <w:t>1</w:t>
            </w:r>
          </w:p>
        </w:tc>
        <w:tc>
          <w:tcPr>
            <w:tcW w:type="dxa" w:w="1392"/>
          </w:tcPr>
          <w:p>
            <w:pPr>
              <w:spacing w:after="20"/>
            </w:pPr>
            <w:r>
              <w:rPr>
                <w:sz w:val="17"/>
              </w:rPr>
            </w:r>
            <w:r>
              <w:rPr>
                <w:sz w:val="17"/>
              </w:rPr>
              <w:t>12</w:t>
            </w:r>
          </w:p>
        </w:tc>
        <w:tc>
          <w:tcPr>
            <w:tcW w:type="dxa" w:w="1392"/>
          </w:tcPr>
          <w:p>
            <w:pPr>
              <w:spacing w:after="20"/>
            </w:pPr>
            <w:r>
              <w:rPr>
                <w:sz w:val="17"/>
              </w:rPr>
            </w:r>
            <w:r>
              <w:rPr>
                <w:sz w:val="17"/>
              </w:rPr>
              <w:t>android</w:t>
            </w:r>
          </w:p>
        </w:tc>
        <w:tc>
          <w:tcPr>
            <w:tcW w:type="dxa" w:w="1392"/>
          </w:tcPr>
          <w:p>
            <w:pPr>
              <w:spacing w:after="20"/>
            </w:pPr>
            <w:r>
              <w:rPr>
                <w:sz w:val="17"/>
              </w:rPr>
            </w:r>
            <w:r>
              <w:rPr>
                <w:sz w:val="17"/>
              </w:rPr>
              <w:t>Diálogo ANR del sistema: "Process system isn't responding" (bounds casi idénticos a ui_postfix: [28,1013][1052,1519])</w:t>
            </w:r>
          </w:p>
        </w:tc>
        <w:tc>
          <w:tcPr>
            <w:tcW w:type="dxa" w:w="1392"/>
          </w:tcPr>
          <w:p>
            <w:pPr>
              <w:spacing w:after="20"/>
            </w:pPr>
            <w:r>
              <w:rPr>
                <w:sz w:val="17"/>
              </w:rPr>
            </w:r>
            <w:r>
              <w:rPr>
                <w:sz w:val="17"/>
              </w:rPr>
              <w:t>Ninguno</w:t>
            </w:r>
          </w:p>
        </w:tc>
        <w:tc>
          <w:tcPr>
            <w:tcW w:type="dxa" w:w="1392"/>
          </w:tcPr>
          <w:p>
            <w:pPr>
              <w:spacing w:after="20"/>
            </w:pPr>
            <w:r>
              <w:rPr>
                <w:sz w:val="17"/>
              </w:rPr>
            </w:r>
            <w:r>
              <w:rPr>
                <w:sz w:val="17"/>
              </w:rPr>
              <w:t>CÓDIGO LEGADO [NIVEL DE CERTEZA: Altamente probable]</w:t>
            </w:r>
          </w:p>
        </w:tc>
      </w:tr>
      <w:tr>
        <w:tc>
          <w:tcPr>
            <w:tcW w:type="dxa" w:w="1392"/>
          </w:tcPr>
          <w:p>
            <w:pPr>
              <w:spacing w:after="20"/>
            </w:pPr>
            <w:r>
              <w:rPr>
                <w:sz w:val="17"/>
              </w:rPr>
            </w:r>
            <w:r>
              <w:rPr>
                <w:sz w:val="17"/>
              </w:rPr>
              <w:t>safealert_contacts_ui.xml</w:t>
            </w:r>
          </w:p>
        </w:tc>
        <w:tc>
          <w:tcPr>
            <w:tcW w:type="dxa" w:w="1392"/>
          </w:tcPr>
          <w:p>
            <w:pPr>
              <w:spacing w:after="20"/>
            </w:pPr>
            <w:r>
              <w:rPr>
                <w:sz w:val="17"/>
              </w:rPr>
            </w:r>
            <w:r>
              <w:rPr>
                <w:sz w:val="17"/>
              </w:rPr>
              <w:t>1</w:t>
            </w:r>
          </w:p>
        </w:tc>
        <w:tc>
          <w:tcPr>
            <w:tcW w:type="dxa" w:w="1392"/>
          </w:tcPr>
          <w:p>
            <w:pPr>
              <w:spacing w:after="20"/>
            </w:pPr>
            <w:r>
              <w:rPr>
                <w:sz w:val="17"/>
              </w:rPr>
            </w:r>
            <w:r>
              <w:rPr>
                <w:sz w:val="17"/>
              </w:rPr>
              <w:t>26</w:t>
            </w:r>
          </w:p>
        </w:tc>
        <w:tc>
          <w:tcPr>
            <w:tcW w:type="dxa" w:w="1392"/>
          </w:tcPr>
          <w:p>
            <w:pPr>
              <w:spacing w:after="20"/>
            </w:pPr>
            <w:r>
              <w:rPr>
                <w:sz w:val="17"/>
              </w:rPr>
            </w:r>
            <w:r>
              <w:rPr>
                <w:sz w:val="17"/>
              </w:rPr>
              <w:t>com.android.launcher3</w:t>
            </w:r>
          </w:p>
        </w:tc>
        <w:tc>
          <w:tcPr>
            <w:tcW w:type="dxa" w:w="1392"/>
          </w:tcPr>
          <w:p>
            <w:pPr>
              <w:spacing w:after="20"/>
            </w:pPr>
            <w:r>
              <w:rPr>
                <w:sz w:val="17"/>
              </w:rPr>
            </w:r>
            <w:r>
              <w:rPr>
                <w:sz w:val="17"/>
              </w:rPr>
              <w:t>Launcher Android (Home) con apps Gallery/Phone/Messaging/WebView Browser Tester/Camera; sin SafeAlert visible; probable captura durante la prueba del selector de contactos</w:t>
            </w:r>
          </w:p>
        </w:tc>
        <w:tc>
          <w:tcPr>
            <w:tcW w:type="dxa" w:w="1392"/>
          </w:tcPr>
          <w:p>
            <w:pPr>
              <w:spacing w:after="20"/>
            </w:pPr>
            <w:r>
              <w:rPr>
                <w:sz w:val="17"/>
              </w:rPr>
            </w:r>
            <w:r>
              <w:rPr>
                <w:sz w:val="17"/>
              </w:rPr>
              <w:t>Ninguno</w:t>
            </w:r>
          </w:p>
        </w:tc>
        <w:tc>
          <w:tcPr>
            <w:tcW w:type="dxa" w:w="1392"/>
          </w:tcPr>
          <w:p>
            <w:pPr>
              <w:spacing w:after="20"/>
            </w:pPr>
            <w:r>
              <w:rPr>
                <w:sz w:val="17"/>
              </w:rPr>
            </w:r>
            <w:r>
              <w:rPr>
                <w:sz w:val="17"/>
              </w:rPr>
              <w:t>CÓDIGO LEGADO [NIVEL DE CERTEZA: Inferido]</w:t>
            </w:r>
          </w:p>
        </w:tc>
      </w:tr>
    </w:tbl>
    <w:p>
      <w:pPr>
        <w:spacing w:after="0"/>
      </w:pPr>
    </w:p>
    <w:p>
      <w:pPr>
        <w:pStyle w:val="Heading2"/>
      </w:pPr>
      <w:r>
        <w:t>Notas por archivo (detalle)</w:t>
      </w:r>
    </w:p>
    <w:p>
      <w:pPr>
        <w:pStyle w:val="Heading3"/>
      </w:pPr>
      <w:r>
        <w:t>safealert_ui.xml (1 línea, 9 396 bytes, 19 nodos)</w:t>
      </w:r>
    </w:p>
    <w:p>
      <w:pPr>
        <w:pStyle w:val="ListBullet"/>
        <w:ind w:left="425"/>
      </w:pPr>
      <w:r>
        <w:t xml:space="preserve">Contenido relevante (textos): "There was a problem loading the project." / "This development build encountered the following error." / </w:t>
      </w:r>
      <w:r>
        <w:rPr>
          <w:rFonts w:ascii="Consolas" w:hAnsi="Consolas"/>
          <w:sz w:val="16"/>
        </w:rPr>
        <w:t>java.net.SocketTimeoutException: failed to connect to /10.0.2.2 (port 8081) from /10.0.2.16 (port 48816) after 10000ms</w:t>
      </w:r>
      <w:r>
        <w:t xml:space="preserve"> + stack trace OkHttp completo (connect → okhttp3 RealConnection → ExchangeFinder…). Botones: "Reload", "Go To Home".</w:t>
      </w:r>
    </w:p>
    <w:p>
      <w:pPr>
        <w:pStyle w:val="ListBullet"/>
        <w:ind w:left="425"/>
      </w:pPr>
      <w:r>
        <w:t xml:space="preserve">Interpretación: el development build del emulador no pudo alcanzar el servidor Metro en </w:t>
      </w:r>
      <w:r>
        <w:rPr>
          <w:rFonts w:ascii="Consolas" w:hAnsi="Consolas"/>
          <w:sz w:val="16"/>
        </w:rPr>
        <w:t>10.0.2.2:8081</w:t>
      </w:r>
      <w:r>
        <w:t xml:space="preserve"> (host del emulador Android).</w:t>
      </w:r>
    </w:p>
    <w:p>
      <w:pPr>
        <w:pStyle w:val="ListBullet"/>
        <w:ind w:left="425"/>
      </w:pPr>
      <w:r>
        <w:t xml:space="preserve">Secretos: ninguno. </w:t>
      </w:r>
      <w:r>
        <w:rPr>
          <w:rFonts w:ascii="Consolas" w:hAnsi="Consolas"/>
          <w:sz w:val="16"/>
        </w:rPr>
        <w:t>[INFORMATIVO]</w:t>
      </w:r>
      <w:r>
        <w:t>: IPs internas del emulador (10.0.2.2/10.0.2.16) no sensibles.</w:t>
      </w:r>
    </w:p>
    <w:p>
      <w:pPr>
        <w:pStyle w:val="Heading3"/>
      </w:pPr>
      <w:r>
        <w:t>safealert_ui2.xml (1 línea, 8 874 bytes, 19 nodos)</w:t>
      </w:r>
    </w:p>
    <w:p>
      <w:pPr>
        <w:pStyle w:val="ListBullet"/>
        <w:ind w:left="425"/>
      </w:pPr>
      <w:r>
        <w:t xml:space="preserve">Error: </w:t>
      </w:r>
      <w:r>
        <w:rPr>
          <w:rFonts w:ascii="Consolas" w:hAnsi="Consolas"/>
          <w:sz w:val="16"/>
        </w:rPr>
        <w:t>java.io.IOException: unexpected end of stream on http://localhost:8081/...</w:t>
      </w:r>
      <w:r>
        <w:t xml:space="preserve"> con </w:t>
      </w:r>
      <w:r>
        <w:rPr>
          <w:rFonts w:ascii="Consolas" w:hAnsi="Consolas"/>
          <w:sz w:val="16"/>
        </w:rPr>
        <w:t>Caused by: java.io.EOFException: \n not found: limit=0</w:t>
      </w:r>
      <w:r>
        <w:t xml:space="preserve"> (OkHttp/Okio). Botones Reload / Go To Home.</w:t>
      </w:r>
    </w:p>
    <w:p>
      <w:pPr>
        <w:pStyle w:val="ListBullet"/>
        <w:ind w:left="425"/>
      </w:pPr>
      <w:r>
        <w:t xml:space="preserve">Interpretación: mismo escenario de conexión con Metro pero con fallo de lectura HTTP (stream cortado) contra </w:t>
      </w:r>
      <w:r>
        <w:rPr>
          <w:rFonts w:ascii="Consolas" w:hAnsi="Consolas"/>
          <w:sz w:val="16"/>
        </w:rPr>
        <w:t>localhost:8081</w:t>
      </w:r>
      <w:r>
        <w:t>.</w:t>
      </w:r>
    </w:p>
    <w:p>
      <w:pPr>
        <w:pStyle w:val="Heading3"/>
      </w:pPr>
      <w:r>
        <w:t>safealert_ui3.xml (1 línea, 8 874 bytes, 19 nodos)</w:t>
      </w:r>
    </w:p>
    <w:p>
      <w:pPr>
        <w:pStyle w:val="ListBullet"/>
        <w:ind w:left="425"/>
      </w:pPr>
      <w:r>
        <w:t xml:space="preserve">Mismo error que ui2 pero contra </w:t>
      </w:r>
      <w:r>
        <w:rPr>
          <w:rFonts w:ascii="Consolas" w:hAnsi="Consolas"/>
          <w:sz w:val="16"/>
        </w:rPr>
        <w:t>http://127.0.0.1:8081/...</w:t>
      </w:r>
      <w:r>
        <w:t>. Tamaño idéntico a ui2 (8 874 bytes): variante de la misma captura cambiando el host probado.</w:t>
      </w:r>
    </w:p>
    <w:p>
      <w:pPr>
        <w:pStyle w:val="Heading3"/>
      </w:pPr>
      <w:r>
        <w:t>safealert_ui_check.xml (1 línea, 23 426 bytes, 65 nodos)</w:t>
      </w:r>
    </w:p>
    <w:p>
      <w:pPr>
        <w:pStyle w:val="ListBullet"/>
        <w:ind w:left="425"/>
      </w:pPr>
      <w:r>
        <w:t xml:space="preserve">Captura de la pantalla principal REAL de SafeAlert (la más rica del grupo). Textos: "SafeAlert", "Modo guardia INACTIVO", iconos/emojis, "ACTIVAR GUARDIA", "Sin contactos de confianza", "Toca para agregar contactos", "ENVIAR ALERTA AHORA" ("Envía tu ubicación inmediatamente"), "Probar alerta (sin SMS real)", "Palabras de activación", lista "ayuda | socorro | auxilio", "Personalizar", tabs "Inicio/Contactos/Config". </w:t>
      </w:r>
      <w:r>
        <w:rPr>
          <w:rFonts w:ascii="Consolas" w:hAnsi="Consolas"/>
          <w:sz w:val="16"/>
        </w:rPr>
        <w:t>content-desc</w:t>
      </w:r>
      <w:r>
        <w:t xml:space="preserve"> relevantes: "Activar modo guardia", "Abrir gestión de contactos", "Enviar alerta SOS ahora", "Abrir prueba de alerta", "Abrir ajustes de activación por voz".</w:t>
      </w:r>
    </w:p>
    <w:p>
      <w:pPr>
        <w:pStyle w:val="ListBullet"/>
        <w:ind w:left="425"/>
      </w:pPr>
      <w:r>
        <w:t>Interpretación: corresponde al Home de la app con guardia apagada, sin contactos cargados; útil como evidencia del estado esperado de la UI.</w:t>
      </w:r>
    </w:p>
    <w:p>
      <w:pPr>
        <w:pStyle w:val="ListBullet"/>
        <w:ind w:left="425"/>
      </w:pPr>
      <w:r>
        <w:rPr>
          <w:rFonts w:ascii="Consolas" w:hAnsi="Consolas"/>
          <w:sz w:val="16"/>
        </w:rPr>
        <w:t>[NOTA]</w:t>
      </w:r>
      <w:r>
        <w:t xml:space="preserve"> (privacidad): sin datos personales; muestra solo textos de interfaz.</w:t>
      </w:r>
    </w:p>
    <w:p>
      <w:pPr>
        <w:pStyle w:val="Heading3"/>
      </w:pPr>
      <w:r>
        <w:t>safealert_ui_now.xml (1 línea, 4 463 bytes, 12 nodos)</w:t>
      </w:r>
    </w:p>
    <w:p>
      <w:pPr>
        <w:pStyle w:val="ListBullet"/>
        <w:ind w:left="425"/>
      </w:pPr>
      <w:r>
        <w:t>Diálogo ANR: "SafeAlert isn't responding", botones "Close app"/"Wait" (</w:t>
      </w:r>
      <w:r>
        <w:rPr>
          <w:rFonts w:ascii="Consolas" w:hAnsi="Consolas"/>
          <w:sz w:val="16"/>
        </w:rPr>
        <w:t>resource-id</w:t>
      </w:r>
      <w:r>
        <w:t xml:space="preserve"> </w:t>
      </w:r>
      <w:r>
        <w:rPr>
          <w:rFonts w:ascii="Consolas" w:hAnsi="Consolas"/>
          <w:sz w:val="16"/>
        </w:rPr>
        <w:t>android:id/aerr_close</w:t>
      </w:r>
      <w:r>
        <w:t xml:space="preserve">, </w:t>
      </w:r>
      <w:r>
        <w:rPr>
          <w:rFonts w:ascii="Consolas" w:hAnsi="Consolas"/>
          <w:sz w:val="16"/>
        </w:rPr>
        <w:t>android:id/aerr_wait</w:t>
      </w:r>
      <w:r>
        <w:t xml:space="preserve">). Package </w:t>
      </w:r>
      <w:r>
        <w:rPr>
          <w:rFonts w:ascii="Consolas" w:hAnsi="Consolas"/>
          <w:sz w:val="16"/>
        </w:rPr>
        <w:t>android</w:t>
      </w:r>
      <w:r>
        <w:t>.</w:t>
      </w:r>
    </w:p>
    <w:p>
      <w:pPr>
        <w:pStyle w:val="ListBullet"/>
        <w:ind w:left="425"/>
      </w:pPr>
      <w:r>
        <w:t>Interpretación: la app dejó de responder (probablemente durante las pruebas del arranque PWA/diagnósticos de la época).</w:t>
      </w:r>
    </w:p>
    <w:p>
      <w:pPr>
        <w:pStyle w:val="Heading3"/>
      </w:pPr>
      <w:r>
        <w:t>safealert_ui_ok.xml (1 línea, 5 079 bytes, 14 nodos)</w:t>
      </w:r>
    </w:p>
    <w:p>
      <w:pPr>
        <w:pStyle w:val="ListBullet"/>
        <w:ind w:left="425"/>
      </w:pPr>
      <w:r>
        <w:t xml:space="preserve">Package </w:t>
      </w:r>
      <w:r>
        <w:rPr>
          <w:rFonts w:ascii="Consolas" w:hAnsi="Consolas"/>
          <w:sz w:val="16"/>
        </w:rPr>
        <w:t>com.safealert.app</w:t>
      </w:r>
      <w:r>
        <w:t xml:space="preserve">; nodos sin texto; único </w:t>
      </w:r>
      <w:r>
        <w:rPr>
          <w:rFonts w:ascii="Consolas" w:hAnsi="Consolas"/>
          <w:sz w:val="16"/>
        </w:rPr>
        <w:t>content-desc</w:t>
      </w:r>
      <w:r>
        <w:t xml:space="preserve"> no vacío: "Tools". </w:t>
      </w:r>
      <w:r>
        <w:rPr>
          <w:rFonts w:ascii="Consolas" w:hAnsi="Consolas"/>
          <w:sz w:val="16"/>
        </w:rPr>
        <w:t>bounds</w:t>
      </w:r>
      <w:r>
        <w:t xml:space="preserve"> 1080x2400.</w:t>
      </w:r>
    </w:p>
    <w:p>
      <w:pPr>
        <w:pStyle w:val="ListBullet"/>
        <w:ind w:left="425"/>
      </w:pPr>
      <w:r>
        <w:rPr>
          <w:rFonts w:ascii="Consolas" w:hAnsi="Consolas"/>
          <w:sz w:val="16"/>
        </w:rPr>
        <w:t>[OBSERVACIÓN TÉCNICA]</w:t>
      </w:r>
      <w:r>
        <w:t xml:space="preserve">: el nombre del archivo sugiere una captura "OK" tras arranque correcto, pero el contenido no muestra textos de la app; el </w:t>
      </w:r>
      <w:r>
        <w:rPr>
          <w:rFonts w:ascii="Consolas" w:hAnsi="Consolas"/>
          <w:sz w:val="16"/>
        </w:rPr>
        <w:t>content-desc="Tools"</w:t>
      </w:r>
      <w:r>
        <w:t xml:space="preserve"> parece corresponder a la action bar/toolbar. Interpretación: </w:t>
      </w:r>
      <w:r>
        <w:rPr>
          <w:rFonts w:ascii="Consolas" w:hAnsi="Consolas"/>
          <w:sz w:val="16"/>
        </w:rPr>
        <w:t>[NIVEL DE CERTEZA: Inferido]</w:t>
      </w:r>
      <w:r>
        <w:t>.</w:t>
      </w:r>
    </w:p>
    <w:p>
      <w:pPr>
        <w:pStyle w:val="Heading3"/>
      </w:pPr>
      <w:r>
        <w:t>safealert_ui_postfix.xml (1 línea, 4 469 bytes, 12 nodos)</w:t>
      </w:r>
    </w:p>
    <w:p>
      <w:pPr>
        <w:pStyle w:val="ListBullet"/>
        <w:ind w:left="425"/>
      </w:pPr>
      <w:r>
        <w:t xml:space="preserve">Diálogo ANR del sistema: "Process system isn't responding", botones Close app/Wait (ids </w:t>
      </w:r>
      <w:r>
        <w:rPr>
          <w:rFonts w:ascii="Consolas" w:hAnsi="Consolas"/>
          <w:sz w:val="16"/>
        </w:rPr>
        <w:t>aerr_*</w:t>
      </w:r>
      <w:r>
        <w:t>). bounds [28,1013][1052,1519].</w:t>
      </w:r>
    </w:p>
    <w:p>
      <w:pPr>
        <w:pStyle w:val="ListBullet"/>
        <w:ind w:left="425"/>
      </w:pPr>
      <w:r>
        <w:t>Interpretación: el propio proceso del sistema Android se colgó (no solo SafeAlert).</w:t>
      </w:r>
    </w:p>
    <w:p>
      <w:pPr>
        <w:pStyle w:val="Heading3"/>
      </w:pPr>
      <w:r>
        <w:t>safealert_ui_retry.xml (1 línea, 4 469 bytes, 12 nodos)</w:t>
      </w:r>
    </w:p>
    <w:p>
      <w:pPr>
        <w:pStyle w:val="ListBullet"/>
        <w:ind w:left="425"/>
      </w:pPr>
      <w:r>
        <w:t>Prácticamente idéntico a ui_postfix (bounds y tamaño iguales): "Process system isn't responding". Nombre sugiere captura en un reintento posterior del mismo problema.</w:t>
      </w:r>
    </w:p>
    <w:p>
      <w:pPr>
        <w:pStyle w:val="Heading3"/>
      </w:pPr>
      <w:r>
        <w:t>safealert_contacts_ui.xml (1 línea, 10 018 bytes, 26 nodos)</w:t>
      </w:r>
    </w:p>
    <w:p>
      <w:pPr>
        <w:pStyle w:val="ListBullet"/>
        <w:ind w:left="425"/>
      </w:pPr>
      <w:r>
        <w:t xml:space="preserve">Launcher Android (package </w:t>
      </w:r>
      <w:r>
        <w:rPr>
          <w:rFonts w:ascii="Consolas" w:hAnsi="Consolas"/>
          <w:sz w:val="16"/>
        </w:rPr>
        <w:t>com.android.launcher3</w:t>
      </w:r>
      <w:r>
        <w:t xml:space="preserve">): workspace con apps "Gallery", "Phone", "Messaging", "WebView Browser Tester", "Camera"; </w:t>
      </w:r>
      <w:r>
        <w:rPr>
          <w:rFonts w:ascii="Consolas" w:hAnsi="Consolas"/>
          <w:sz w:val="16"/>
        </w:rPr>
        <w:t>content-desc</w:t>
      </w:r>
      <w:r>
        <w:t>: Search/Gallery/Home/Phone/… ; resource-ids del launcher (</w:t>
      </w:r>
      <w:r>
        <w:rPr>
          <w:rFonts w:ascii="Consolas" w:hAnsi="Consolas"/>
          <w:sz w:val="16"/>
        </w:rPr>
        <w:t>launcher</w:t>
      </w:r>
      <w:r>
        <w:t xml:space="preserve">, </w:t>
      </w:r>
      <w:r>
        <w:rPr>
          <w:rFonts w:ascii="Consolas" w:hAnsi="Consolas"/>
          <w:sz w:val="16"/>
        </w:rPr>
        <w:t>drag_layer</w:t>
      </w:r>
      <w:r>
        <w:t xml:space="preserve">, </w:t>
      </w:r>
      <w:r>
        <w:rPr>
          <w:rFonts w:ascii="Consolas" w:hAnsi="Consolas"/>
          <w:sz w:val="16"/>
        </w:rPr>
        <w:t>workspace</w:t>
      </w:r>
      <w:r>
        <w:t xml:space="preserve">, </w:t>
      </w:r>
      <w:r>
        <w:rPr>
          <w:rFonts w:ascii="Consolas" w:hAnsi="Consolas"/>
          <w:sz w:val="16"/>
        </w:rPr>
        <w:t>hotseat</w:t>
      </w:r>
      <w:r>
        <w:t xml:space="preserve">, </w:t>
      </w:r>
      <w:r>
        <w:rPr>
          <w:rFonts w:ascii="Consolas" w:hAnsi="Consolas"/>
          <w:sz w:val="16"/>
        </w:rPr>
        <w:t>qsb_widget</w:t>
      </w:r>
      <w:r>
        <w:t>…).</w:t>
      </w:r>
    </w:p>
    <w:p>
      <w:pPr>
        <w:pStyle w:val="ListBullet"/>
        <w:ind w:left="425"/>
      </w:pPr>
      <w:r>
        <w:t xml:space="preserve">Interpretación: captura del Home del emulador; probablemente tomada mientras se probaba el flujo de selección de contactos (o tras cerrar/fallar la app). </w:t>
      </w:r>
      <w:r>
        <w:rPr>
          <w:rFonts w:ascii="Consolas" w:hAnsi="Consolas"/>
          <w:sz w:val="16"/>
        </w:rPr>
        <w:t>[NIVEL DE CERTEZA: Inferido]</w:t>
      </w:r>
      <w:r>
        <w:t>.</w:t>
      </w:r>
    </w:p>
    <w:p>
      <w:pPr>
        <w:pStyle w:val="Heading2"/>
      </w:pPr>
      <w:r>
        <w:t>Fichas de funciones y métodos</w:t>
      </w:r>
    </w:p>
    <w:p>
      <w:pPr>
        <w:spacing w:after="120"/>
      </w:pPr>
      <w:r>
        <w:t>No aplica: los archivos son datos estáticos (volcados XML), no código ejecutable.</w:t>
      </w:r>
    </w:p>
    <w:p>
      <w:pPr>
        <w:pStyle w:val="Heading2"/>
      </w:pPr>
      <w:r>
        <w:t>Clases / interfaces / tipos</w:t>
      </w:r>
    </w:p>
    <w:p>
      <w:pPr>
        <w:spacing w:after="120"/>
      </w:pPr>
      <w:r>
        <w:t>No aplica en sentido de código. Los nodos XML describen vistas Android (</w:t>
      </w:r>
      <w:r>
        <w:rPr>
          <w:rFonts w:ascii="Consolas" w:hAnsi="Consolas"/>
          <w:sz w:val="16"/>
        </w:rPr>
        <w:t>android.widget.FrameLayout</w:t>
      </w:r>
      <w:r>
        <w:t xml:space="preserve">, </w:t>
      </w:r>
      <w:r>
        <w:rPr>
          <w:rFonts w:ascii="Consolas" w:hAnsi="Consolas"/>
          <w:sz w:val="16"/>
        </w:rPr>
        <w:t>LinearLayout</w:t>
      </w:r>
      <w:r>
        <w:t xml:space="preserve">, </w:t>
      </w:r>
      <w:r>
        <w:rPr>
          <w:rFonts w:ascii="Consolas" w:hAnsi="Consolas"/>
          <w:sz w:val="16"/>
        </w:rPr>
        <w:t>ComposeView</w:t>
      </w:r>
      <w:r>
        <w:t xml:space="preserve"> en la app, etc.). En </w:t>
      </w:r>
      <w:r>
        <w:rPr>
          <w:rFonts w:ascii="Consolas" w:hAnsi="Consolas"/>
          <w:sz w:val="16"/>
        </w:rPr>
        <w:t>safealert_ui*.xml</w:t>
      </w:r>
      <w:r>
        <w:t xml:space="preserve"> (app) aparece </w:t>
      </w:r>
      <w:r>
        <w:rPr>
          <w:rFonts w:ascii="Consolas" w:hAnsi="Consolas"/>
          <w:sz w:val="16"/>
        </w:rPr>
        <w:t>androidx.compose.ui.platform.ComposeView</w:t>
      </w:r>
      <w:r>
        <w:t>, indicando que en esa época la vista raíz usaba Compose (librería de terceros de la UI de error del dev build de Expo/RN).</w:t>
      </w:r>
    </w:p>
    <w:p>
      <w:pPr>
        <w:pStyle w:val="Heading2"/>
      </w:pPr>
      <w:r>
        <w:t>Observaciones técnicas</w:t>
      </w:r>
    </w:p>
    <w:p>
      <w:pPr>
        <w:pStyle w:val="ListBullet"/>
        <w:ind w:left="425"/>
      </w:pPr>
      <w:r>
        <w:rPr>
          <w:rFonts w:ascii="Consolas" w:hAnsi="Consolas"/>
          <w:sz w:val="16"/>
        </w:rPr>
        <w:t>[OBSERVACIÓN TÉCNICA]</w:t>
      </w:r>
      <w:r>
        <w:t xml:space="preserve">: los archivos ui/ui2/ui3 evidencian una fase de desarrollo en la que el emulador no conectaba con Metro (puertos/hosts 8081 probados: </w:t>
      </w:r>
      <w:r>
        <w:rPr>
          <w:rFonts w:ascii="Consolas" w:hAnsi="Consolas"/>
          <w:sz w:val="16"/>
        </w:rPr>
        <w:t>10.0.2.2</w:t>
      </w:r>
      <w:r>
        <w:t xml:space="preserve">, </w:t>
      </w:r>
      <w:r>
        <w:rPr>
          <w:rFonts w:ascii="Consolas" w:hAnsi="Consolas"/>
          <w:sz w:val="16"/>
        </w:rPr>
        <w:t>localhost</w:t>
      </w:r>
      <w:r>
        <w:t xml:space="preserve">, </w:t>
      </w:r>
      <w:r>
        <w:rPr>
          <w:rFonts w:ascii="Consolas" w:hAnsi="Consolas"/>
          <w:sz w:val="16"/>
        </w:rPr>
        <w:t>127.0.0.1</w:t>
      </w:r>
      <w:r>
        <w:t>).</w:t>
      </w:r>
    </w:p>
    <w:p>
      <w:pPr>
        <w:pStyle w:val="ListBullet"/>
        <w:ind w:left="425"/>
      </w:pPr>
      <w:r>
        <w:rPr>
          <w:rFonts w:ascii="Consolas" w:hAnsi="Consolas"/>
          <w:sz w:val="16"/>
        </w:rPr>
        <w:t>[OBSERVACIÓN TÉCNICA]</w:t>
      </w:r>
      <w:r>
        <w:t xml:space="preserve">: ui_now/ui_postfix/ui_retry documentan ANR del sistema/la app durante pruebas; correlaciona con la época de inestabilidad que motivó los </w:t>
      </w:r>
      <w:r>
        <w:rPr>
          <w:rFonts w:ascii="Consolas" w:hAnsi="Consolas"/>
          <w:sz w:val="16"/>
        </w:rPr>
        <w:t>diag*.mjs</w:t>
      </w:r>
      <w:r>
        <w:t xml:space="preserve"> y </w:t>
      </w:r>
      <w:r>
        <w:rPr>
          <w:rFonts w:ascii="Consolas" w:hAnsi="Consolas"/>
          <w:sz w:val="16"/>
        </w:rPr>
        <w:t>server.log</w:t>
      </w:r>
      <w:r>
        <w:t>.</w:t>
      </w:r>
    </w:p>
    <w:p>
      <w:pPr>
        <w:pStyle w:val="ListBullet"/>
        <w:ind w:left="425"/>
      </w:pPr>
      <w:r>
        <w:rPr>
          <w:rFonts w:ascii="Consolas" w:hAnsi="Consolas"/>
          <w:sz w:val="16"/>
        </w:rPr>
        <w:t>[NOTA]</w:t>
      </w:r>
      <w:r>
        <w:t xml:space="preserve">: XML de una sola línea, sin indentación (volcado directo de </w:t>
      </w:r>
      <w:r>
        <w:rPr>
          <w:rFonts w:ascii="Consolas" w:hAnsi="Consolas"/>
          <w:sz w:val="16"/>
        </w:rPr>
        <w:t>uiautomator</w:t>
      </w:r>
      <w:r>
        <w:t>); difícil de revisar manualmente pero válido.</w:t>
      </w:r>
    </w:p>
    <w:p>
      <w:pPr>
        <w:pStyle w:val="ListBullet"/>
        <w:ind w:left="425"/>
      </w:pPr>
      <w:r>
        <w:rPr>
          <w:rFonts w:ascii="Consolas" w:hAnsi="Consolas"/>
          <w:sz w:val="16"/>
        </w:rPr>
        <w:t>[POTENCIALMENTE NO UTILIZADO]</w:t>
      </w:r>
      <w:r>
        <w:t>: sin referencias; conservados como evidencia de pruebas de UI en emulador.</w:t>
      </w:r>
    </w:p>
    <w:p>
      <w:pPr>
        <w:pStyle w:val="Heading2"/>
      </w:pPr>
      <w:r>
        <w:t>Seguridad</w:t>
      </w:r>
    </w:p>
    <w:p>
      <w:pPr>
        <w:pStyle w:val="ListBullet"/>
        <w:ind w:left="425"/>
      </w:pPr>
      <w:r>
        <w:rPr>
          <w:rFonts w:ascii="Consolas" w:hAnsi="Consolas"/>
          <w:sz w:val="16"/>
        </w:rPr>
        <w:t>[INFORMATIVO]</w:t>
      </w:r>
      <w:r>
        <w:t xml:space="preserve"> (ui.xml): el stack trace expone IPs internas del emulador y nombres de clases de librerías (OkHttp/Okio); sin datos de usuario.</w:t>
      </w:r>
    </w:p>
    <w:p>
      <w:pPr>
        <w:pStyle w:val="ListBullet"/>
        <w:ind w:left="425"/>
      </w:pPr>
      <w:r>
        <w:rPr>
          <w:rFonts w:ascii="Consolas" w:hAnsi="Consolas"/>
          <w:sz w:val="16"/>
        </w:rPr>
        <w:t>[INFORMATIVO]</w:t>
      </w:r>
      <w:r>
        <w:t xml:space="preserve">: el resto de snapshots no contiene textos con datos personales (teléfonos, ubicaciones, contactos reales). No se detectaron secretos (tokens, claves) en ninguno de los 9 archivos. </w:t>
      </w:r>
      <w:r>
        <w:rPr>
          <w:rFonts w:ascii="Consolas" w:hAnsi="Consolas"/>
          <w:sz w:val="16"/>
        </w:rPr>
        <w:t>[NIVEL DE CERTEZA: Confirmado por código]</w:t>
      </w:r>
      <w:r>
        <w:t xml:space="preserve"> (revisión de atributos </w:t>
      </w:r>
      <w:r>
        <w:rPr>
          <w:rFonts w:ascii="Consolas" w:hAnsi="Consolas"/>
          <w:sz w:val="16"/>
        </w:rPr>
        <w:t>text</w:t>
      </w:r>
      <w:r>
        <w:t>/</w:t>
      </w:r>
      <w:r>
        <w:rPr>
          <w:rFonts w:ascii="Consolas" w:hAnsi="Consolas"/>
          <w:sz w:val="16"/>
        </w:rPr>
        <w:t>content-desc</w:t>
      </w:r>
      <w:r>
        <w:t xml:space="preserve"> extraídos).</w:t>
      </w:r>
    </w:p>
    <w:p>
      <w:pPr>
        <w:pStyle w:val="ListBullet"/>
        <w:ind w:left="425"/>
      </w:pPr>
      <w:r>
        <w:t>Clasificación general: sin hallazgos CRÍTICO/ALTO/MEDIO.</w:t>
      </w:r>
    </w:p>
    <w:p>
      <w:pPr>
        <w:pStyle w:val="Heading2"/>
      </w:pPr>
      <w:r>
        <w:t>Riesgos y recomendaciones (sin modificar código)</w:t>
      </w:r>
    </w:p>
    <w:p>
      <w:pPr>
        <w:pStyle w:val="ListBullet"/>
        <w:ind w:left="425"/>
      </w:pPr>
      <w:r>
        <w:rPr>
          <w:rFonts w:ascii="Consolas" w:hAnsi="Consolas"/>
          <w:sz w:val="16"/>
        </w:rPr>
        <w:t>[RIESGO]</w:t>
      </w:r>
      <w:r>
        <w:t xml:space="preserve"> Bajo: si se reutilizan como referencia visual, pueden confundir (estados de error/ANR antiguos que ya no aplican).</w:t>
      </w:r>
    </w:p>
    <w:p>
      <w:pPr>
        <w:pStyle w:val="ListBullet"/>
        <w:ind w:left="425"/>
      </w:pPr>
      <w:r>
        <w:rPr>
          <w:rFonts w:ascii="Consolas" w:hAnsi="Consolas"/>
          <w:sz w:val="16"/>
        </w:rPr>
        <w:t>[RECOMENDACIÓN]</w:t>
      </w:r>
      <w:r>
        <w:t>: conservarlos como evidencia histórica de las pruebas de UI (carpeta raíz, sin uso), o archivarlos fuera de la rama principal; no incorporarlos a documentación técnica vigente sin aclarar que corresponden a una fase superada (Metro/emulador, antes de la PWA estable).</w:t>
      </w:r>
    </w:p>
    <w:p>
      <w:pPr>
        <w:pStyle w:val="Heading1"/>
      </w:pPr>
      <w:r>
        <w:t>Archivo: Publicar/config/release.env.example.ps1</w:t>
      </w:r>
    </w:p>
    <w:p>
      <w:pPr>
        <w:pStyle w:val="Heading2"/>
      </w:pPr>
      <w:r>
        <w:t>Metadatos</w:t>
      </w:r>
    </w:p>
    <w:tbl>
      <w:tblPr>
        <w:tblStyle w:val="TableGrid"/>
        <w:tblW w:type="auto" w:w="0"/>
        <w:jc w:val="left"/>
        <w:tblLook w:firstColumn="1" w:firstRow="1" w:lastColumn="0" w:lastRow="0" w:noHBand="0" w:noVBand="1" w:val="04A0"/>
      </w:tblPr>
      <w:tblGrid>
        <w:gridCol w:w="1392"/>
        <w:gridCol w:w="1392"/>
        <w:gridCol w:w="1392"/>
        <w:gridCol w:w="1392"/>
        <w:gridCol w:w="1392"/>
        <w:gridCol w:w="1392"/>
        <w:gridCol w:w="1392"/>
      </w:tblGrid>
      <w:tr>
        <w:tc>
          <w:tcPr>
            <w:tcW w:type="dxa" w:w="1392"/>
            <w:shd w:val="clear" w:color="auto" w:fill="F2DCDA"/>
          </w:tcPr>
          <w:p>
            <w:pPr>
              <w:spacing w:after="20"/>
            </w:pPr>
            <w:r>
              <w:rPr>
                <w:b/>
                <w:sz w:val="17"/>
              </w:rPr>
            </w:r>
            <w:r>
              <w:rPr>
                <w:b/>
                <w:sz w:val="17"/>
              </w:rPr>
              <w:t>Ruta</w:t>
            </w:r>
          </w:p>
        </w:tc>
        <w:tc>
          <w:tcPr>
            <w:tcW w:type="dxa" w:w="1392"/>
            <w:shd w:val="clear" w:color="auto" w:fill="F2DCDA"/>
          </w:tcPr>
          <w:p>
            <w:pPr>
              <w:spacing w:after="20"/>
            </w:pPr>
            <w:r>
              <w:rPr>
                <w:b/>
                <w:sz w:val="17"/>
              </w:rPr>
            </w:r>
            <w:r>
              <w:rPr>
                <w:b/>
                <w:sz w:val="17"/>
              </w:rPr>
              <w:t>Líneas totales</w:t>
            </w:r>
          </w:p>
        </w:tc>
        <w:tc>
          <w:tcPr>
            <w:tcW w:type="dxa" w:w="1392"/>
            <w:shd w:val="clear" w:color="auto" w:fill="F2DCDA"/>
          </w:tcPr>
          <w:p>
            <w:pPr>
              <w:spacing w:after="20"/>
            </w:pPr>
            <w:r>
              <w:rPr>
                <w:b/>
                <w:sz w:val="17"/>
              </w:rPr>
            </w:r>
            <w:r>
              <w:rPr>
                <w:b/>
                <w:sz w:val="17"/>
              </w:rPr>
              <w:t>Lenguaje</w:t>
            </w:r>
          </w:p>
        </w:tc>
        <w:tc>
          <w:tcPr>
            <w:tcW w:type="dxa" w:w="1392"/>
            <w:shd w:val="clear" w:color="auto" w:fill="F2DCDA"/>
          </w:tcPr>
          <w:p>
            <w:pPr>
              <w:spacing w:after="20"/>
            </w:pPr>
            <w:r>
              <w:rPr>
                <w:b/>
                <w:sz w:val="17"/>
              </w:rPr>
            </w:r>
            <w:r>
              <w:rPr>
                <w:b/>
                <w:sz w:val="17"/>
              </w:rPr>
              <w:t>Tamaño (bytes)</w:t>
            </w:r>
          </w:p>
        </w:tc>
        <w:tc>
          <w:tcPr>
            <w:tcW w:type="dxa" w:w="1392"/>
            <w:shd w:val="clear" w:color="auto" w:fill="F2DCDA"/>
          </w:tcPr>
          <w:p>
            <w:pPr>
              <w:spacing w:after="20"/>
            </w:pPr>
            <w:r>
              <w:rPr>
                <w:b/>
                <w:sz w:val="17"/>
              </w:rPr>
            </w:r>
            <w:r>
              <w:rPr>
                <w:b/>
                <w:sz w:val="17"/>
              </w:rPr>
              <w:t>Categoría</w:t>
            </w:r>
          </w:p>
        </w:tc>
        <w:tc>
          <w:tcPr>
            <w:tcW w:type="dxa" w:w="1392"/>
            <w:shd w:val="clear" w:color="auto" w:fill="F2DCDA"/>
          </w:tcPr>
          <w:p>
            <w:pPr>
              <w:spacing w:after="20"/>
            </w:pPr>
            <w:r>
              <w:rPr>
                <w:b/>
                <w:sz w:val="17"/>
              </w:rPr>
            </w:r>
            <w:r>
              <w:rPr>
                <w:b/>
                <w:sz w:val="17"/>
              </w:rPr>
              <w:t>Estado detectado</w:t>
            </w:r>
          </w:p>
        </w:tc>
        <w:tc>
          <w:tcPr>
            <w:tcW w:type="dxa" w:w="1392"/>
            <w:shd w:val="clear" w:color="auto" w:fill="F2DCDA"/>
          </w:tcPr>
          <w:p>
            <w:pPr>
              <w:spacing w:after="20"/>
            </w:pPr>
            <w:r>
              <w:rPr>
                <w:b/>
                <w:sz w:val="17"/>
              </w:rPr>
            </w:r>
            <w:r>
              <w:rPr>
                <w:b/>
                <w:sz w:val="17"/>
              </w:rPr>
              <w:t>Nivel de certeza</w:t>
            </w:r>
          </w:p>
        </w:tc>
      </w:tr>
      <w:tr>
        <w:tc>
          <w:tcPr>
            <w:tcW w:type="dxa" w:w="1392"/>
          </w:tcPr>
          <w:p>
            <w:pPr>
              <w:spacing w:after="20"/>
            </w:pPr>
            <w:r>
              <w:rPr>
                <w:sz w:val="17"/>
              </w:rPr>
            </w:r>
            <w:r>
              <w:rPr>
                <w:sz w:val="17"/>
              </w:rPr>
              <w:t>Publicar/config/release.env.example.ps1</w:t>
            </w:r>
          </w:p>
        </w:tc>
        <w:tc>
          <w:tcPr>
            <w:tcW w:type="dxa" w:w="1392"/>
          </w:tcPr>
          <w:p>
            <w:pPr>
              <w:spacing w:after="20"/>
            </w:pPr>
            <w:r>
              <w:rPr>
                <w:sz w:val="17"/>
              </w:rPr>
            </w:r>
            <w:r>
              <w:rPr>
                <w:sz w:val="17"/>
              </w:rPr>
              <w:t>15</w:t>
            </w:r>
          </w:p>
        </w:tc>
        <w:tc>
          <w:tcPr>
            <w:tcW w:type="dxa" w:w="1392"/>
          </w:tcPr>
          <w:p>
            <w:pPr>
              <w:spacing w:after="20"/>
            </w:pPr>
            <w:r>
              <w:rPr>
                <w:sz w:val="17"/>
              </w:rPr>
            </w:r>
            <w:r>
              <w:rPr>
                <w:sz w:val="17"/>
              </w:rPr>
              <w:t>PowerShell 7 (plantilla dot-source)</w:t>
            </w:r>
          </w:p>
        </w:tc>
        <w:tc>
          <w:tcPr>
            <w:tcW w:type="dxa" w:w="1392"/>
          </w:tcPr>
          <w:p>
            <w:pPr>
              <w:spacing w:after="20"/>
            </w:pPr>
            <w:r>
              <w:rPr>
                <w:sz w:val="17"/>
              </w:rPr>
            </w:r>
            <w:r>
              <w:rPr>
                <w:sz w:val="17"/>
              </w:rPr>
              <w:t>758</w:t>
            </w:r>
          </w:p>
        </w:tc>
        <w:tc>
          <w:tcPr>
            <w:tcW w:type="dxa" w:w="1392"/>
          </w:tcPr>
          <w:p>
            <w:pPr>
              <w:spacing w:after="20"/>
            </w:pPr>
            <w:r>
              <w:rPr>
                <w:sz w:val="17"/>
              </w:rPr>
            </w:r>
            <w:r>
              <w:rPr>
                <w:sz w:val="17"/>
              </w:rPr>
              <w:t>Plantilla de configuración de entorno (secretos de firma release)</w:t>
            </w:r>
          </w:p>
        </w:tc>
        <w:tc>
          <w:tcPr>
            <w:tcW w:type="dxa" w:w="1392"/>
          </w:tcPr>
          <w:p>
            <w:pPr>
              <w:spacing w:after="20"/>
            </w:pPr>
            <w:r>
              <w:rPr>
                <w:sz w:val="17"/>
              </w:rPr>
            </w:r>
            <w:r>
              <w:rPr>
                <w:sz w:val="17"/>
              </w:rPr>
              <w:t>FUNCIONALIDAD EXISTENTE</w:t>
            </w:r>
          </w:p>
        </w:tc>
        <w:tc>
          <w:tcPr>
            <w:tcW w:type="dxa" w:w="1392"/>
          </w:tcPr>
          <w:p>
            <w:pPr>
              <w:spacing w:after="20"/>
            </w:pPr>
            <w:r>
              <w:rPr>
                <w:sz w:val="17"/>
              </w:rPr>
            </w:r>
            <w:r>
              <w:rPr>
                <w:sz w:val="17"/>
              </w:rPr>
              <w:t>[NIVEL DE CERTEZA: Confirmado por código]</w:t>
            </w:r>
          </w:p>
        </w:tc>
      </w:tr>
    </w:tbl>
    <w:p>
      <w:pPr>
        <w:spacing w:after="0"/>
      </w:pPr>
    </w:p>
    <w:p>
      <w:pPr>
        <w:pStyle w:val="Heading2"/>
      </w:pPr>
      <w:r>
        <w:t>Objetivo</w:t>
      </w:r>
    </w:p>
    <w:p>
      <w:pPr>
        <w:spacing w:after="120"/>
      </w:pPr>
      <w:r>
        <w:t xml:space="preserve">Plantilla versionada en Git que define las </w:t>
      </w:r>
      <w:r>
        <w:rPr>
          <w:b/>
        </w:rPr>
        <w:t>cuatro variables de entorno</w:t>
      </w:r>
      <w:r>
        <w:t xml:space="preserve"> (</w:t>
      </w:r>
      <w:r>
        <w:rPr>
          <w:rFonts w:ascii="Consolas" w:hAnsi="Consolas"/>
          <w:sz w:val="16"/>
        </w:rPr>
        <w:t>MYAPP_RELEASE_*</w:t>
      </w:r>
      <w:r>
        <w:t xml:space="preserve">) necesarias para firmar builds release de Android dentro del flujo de </w:t>
      </w:r>
      <w:r>
        <w:rPr>
          <w:rFonts w:ascii="Consolas" w:hAnsi="Consolas"/>
          <w:sz w:val="16"/>
        </w:rPr>
        <w:t>Publicar</w:t>
      </w:r>
      <w:r>
        <w:t xml:space="preserve">. No contiene secretos reales: es la base que </w:t>
      </w:r>
      <w:r>
        <w:rPr>
          <w:rFonts w:ascii="Consolas" w:hAnsi="Consolas"/>
          <w:sz w:val="16"/>
        </w:rPr>
        <w:t>Initialize-PlayReleaseConfig.ps1</w:t>
      </w:r>
      <w:r>
        <w:t xml:space="preserve"> copia a </w:t>
      </w:r>
      <w:r>
        <w:rPr>
          <w:rFonts w:ascii="Consolas" w:hAnsi="Consolas"/>
          <w:sz w:val="16"/>
        </w:rPr>
        <w:t>Publicar/config/release.env.ps1</w:t>
      </w:r>
      <w:r>
        <w:t xml:space="preserve"> (archivo local ignorado por Git) para que el operador complete los valores reales.</w:t>
      </w:r>
    </w:p>
    <w:p>
      <w:pPr>
        <w:spacing w:after="120"/>
      </w:pPr>
      <w:r>
        <w:rPr>
          <w:b/>
          <w:color w:val="455564"/>
        </w:rPr>
        <w:t>[NIVEL DE CERTEZA: Confirmado por código]</w:t>
      </w:r>
    </w:p>
    <w:p>
      <w:pPr>
        <w:pStyle w:val="Heading2"/>
      </w:pPr>
      <w:r>
        <w:t>Clasificación y estado</w:t>
      </w:r>
    </w:p>
    <w:p>
      <w:pPr>
        <w:pStyle w:val="ListBullet"/>
        <w:ind w:left="425"/>
      </w:pPr>
      <w:r>
        <w:t xml:space="preserve">Estado: </w:t>
      </w:r>
      <w:r>
        <w:rPr>
          <w:rFonts w:ascii="Consolas" w:hAnsi="Consolas"/>
          <w:sz w:val="16"/>
        </w:rPr>
        <w:t>FUNCIONALIDAD EXISTENTE</w:t>
      </w:r>
      <w:r>
        <w:t xml:space="preserve"> como plantilla.</w:t>
      </w:r>
    </w:p>
    <w:p>
      <w:pPr>
        <w:pStyle w:val="ListBullet"/>
        <w:ind w:left="425"/>
      </w:pPr>
      <w:r>
        <w:t xml:space="preserve">El archivo real </w:t>
      </w:r>
      <w:r>
        <w:rPr>
          <w:rFonts w:ascii="Consolas" w:hAnsi="Consolas"/>
          <w:sz w:val="16"/>
        </w:rPr>
        <w:t>Publicar/config/release.env.ps1</w:t>
      </w:r>
      <w:r>
        <w:t xml:space="preserve"> existe actualmente en disco en este workspace (confirmado por Test-Path; </w:t>
      </w:r>
      <w:r>
        <w:rPr>
          <w:b/>
        </w:rPr>
        <w:t>no se leyó su contenido</w:t>
      </w:r>
      <w:r>
        <w:t xml:space="preserve"> para no exponer secretos). Está excluido de Git por </w:t>
      </w:r>
      <w:r>
        <w:rPr>
          <w:rFonts w:ascii="Consolas" w:hAnsi="Consolas"/>
          <w:sz w:val="16"/>
        </w:rPr>
        <w:t>.gitignore</w:t>
      </w:r>
      <w:r>
        <w:t xml:space="preserve"> línea 37 (</w:t>
      </w:r>
      <w:r>
        <w:rPr>
          <w:rFonts w:ascii="Consolas" w:hAnsi="Consolas"/>
          <w:sz w:val="16"/>
        </w:rPr>
        <w:t>Publicar/config/release.env.ps1</w:t>
      </w:r>
      <w:r>
        <w:t xml:space="preserve">), confirmado por lectura del </w:t>
      </w:r>
      <w:r>
        <w:rPr>
          <w:rFonts w:ascii="Consolas" w:hAnsi="Consolas"/>
          <w:sz w:val="16"/>
        </w:rPr>
        <w:t>.gitignore</w:t>
      </w:r>
      <w:r>
        <w:t>. [NIVEL DE CERTEZA: Confirmado por Test-Path y por código (.gitignore)]</w:t>
      </w:r>
    </w:p>
    <w:p>
      <w:pPr>
        <w:pStyle w:val="ListBullet"/>
        <w:ind w:left="425"/>
      </w:pPr>
      <w:r>
        <w:t xml:space="preserve">Consumidores: </w:t>
      </w:r>
      <w:r>
        <w:rPr>
          <w:rFonts w:ascii="Consolas" w:hAnsi="Consolas"/>
          <w:sz w:val="16"/>
        </w:rPr>
        <w:t>Build-PlayInternalTesting.ps1</w:t>
      </w:r>
      <w:r>
        <w:t xml:space="preserve"> (lo carga por dot-source, líneas 32 y 35) y </w:t>
      </w:r>
      <w:r>
        <w:rPr>
          <w:rFonts w:ascii="Consolas" w:hAnsi="Consolas"/>
          <w:sz w:val="16"/>
        </w:rPr>
        <w:t>Assert-ReleaseEnv</w:t>
      </w:r>
      <w:r>
        <w:t xml:space="preserve"> (líneas 54–57) que valida las variables. [NIVEL DE CERTEZA: Confirmado por código (grep)]</w:t>
      </w:r>
    </w:p>
    <w:p>
      <w:pPr>
        <w:pStyle w:val="Heading2"/>
      </w:pPr>
      <w:r>
        <w:t>Dependencias e importaciones</w:t>
      </w:r>
    </w:p>
    <w:tbl>
      <w:tblPr>
        <w:tblStyle w:val="TableGrid"/>
        <w:tblW w:type="auto" w:w="0"/>
        <w:jc w:val="left"/>
        <w:tblLook w:firstColumn="1" w:firstRow="1" w:lastColumn="0" w:lastRow="0" w:noHBand="0" w:noVBand="1" w:val="04A0"/>
      </w:tblPr>
      <w:tblGrid>
        <w:gridCol w:w="1949"/>
        <w:gridCol w:w="1949"/>
        <w:gridCol w:w="1949"/>
        <w:gridCol w:w="1949"/>
        <w:gridCol w:w="1949"/>
      </w:tblGrid>
      <w:tr>
        <w:tc>
          <w:tcPr>
            <w:tcW w:type="dxa" w:w="1949"/>
            <w:shd w:val="clear" w:color="auto" w:fill="F2DCDA"/>
          </w:tcPr>
          <w:p>
            <w:pPr>
              <w:spacing w:after="20"/>
            </w:pPr>
            <w:r>
              <w:rPr>
                <w:b/>
                <w:sz w:val="17"/>
              </w:rPr>
            </w:r>
            <w:r>
              <w:rPr>
                <w:b/>
                <w:sz w:val="17"/>
              </w:rPr>
              <w:t>Dependencia</w:t>
            </w:r>
          </w:p>
        </w:tc>
        <w:tc>
          <w:tcPr>
            <w:tcW w:type="dxa" w:w="1949"/>
            <w:shd w:val="clear" w:color="auto" w:fill="F2DCDA"/>
          </w:tcPr>
          <w:p>
            <w:pPr>
              <w:spacing w:after="20"/>
            </w:pPr>
            <w:r>
              <w:rPr>
                <w:b/>
                <w:sz w:val="17"/>
              </w:rPr>
            </w:r>
            <w:r>
              <w:rPr>
                <w:b/>
                <w:sz w:val="17"/>
              </w:rPr>
              <w:t>Tipo</w:t>
            </w:r>
          </w:p>
        </w:tc>
        <w:tc>
          <w:tcPr>
            <w:tcW w:type="dxa" w:w="1949"/>
            <w:shd w:val="clear" w:color="auto" w:fill="F2DCDA"/>
          </w:tcPr>
          <w:p>
            <w:pPr>
              <w:spacing w:after="20"/>
            </w:pPr>
            <w:r>
              <w:rPr>
                <w:b/>
                <w:sz w:val="17"/>
              </w:rPr>
            </w:r>
            <w:r>
              <w:rPr>
                <w:b/>
                <w:sz w:val="17"/>
              </w:rPr>
              <w:t>Dónde se usa</w:t>
            </w:r>
          </w:p>
        </w:tc>
        <w:tc>
          <w:tcPr>
            <w:tcW w:type="dxa" w:w="1949"/>
            <w:shd w:val="clear" w:color="auto" w:fill="F2DCDA"/>
          </w:tcPr>
          <w:p>
            <w:pPr>
              <w:spacing w:after="20"/>
            </w:pPr>
            <w:r>
              <w:rPr>
                <w:b/>
                <w:sz w:val="17"/>
              </w:rPr>
            </w:r>
            <w:r>
              <w:rPr>
                <w:b/>
                <w:sz w:val="17"/>
              </w:rPr>
              <w:t>¿Realmente usada?</w:t>
            </w:r>
          </w:p>
        </w:tc>
        <w:tc>
          <w:tcPr>
            <w:tcW w:type="dxa" w:w="1949"/>
            <w:shd w:val="clear" w:color="auto" w:fill="F2DCDA"/>
          </w:tcPr>
          <w:p>
            <w:pPr>
              <w:spacing w:after="20"/>
            </w:pPr>
            <w:r>
              <w:rPr>
                <w:b/>
                <w:sz w:val="17"/>
              </w:rPr>
            </w:r>
            <w:r>
              <w:rPr>
                <w:b/>
                <w:sz w:val="17"/>
              </w:rPr>
              <w:t>Para qué se usa</w:t>
            </w:r>
          </w:p>
        </w:tc>
      </w:tr>
      <w:tr>
        <w:tc>
          <w:tcPr>
            <w:tcW w:type="dxa" w:w="1949"/>
          </w:tcPr>
          <w:p>
            <w:pPr>
              <w:spacing w:after="20"/>
            </w:pPr>
            <w:r>
              <w:rPr>
                <w:sz w:val="17"/>
              </w:rPr>
            </w:r>
            <w:r>
              <w:rPr>
                <w:sz w:val="17"/>
              </w:rPr>
              <w:t>Ninguna instrucción de importación</w:t>
            </w:r>
          </w:p>
        </w:tc>
        <w:tc>
          <w:tcPr>
            <w:tcW w:type="dxa" w:w="1949"/>
          </w:tcPr>
          <w:p>
            <w:pPr>
              <w:spacing w:after="20"/>
            </w:pPr>
            <w:r>
              <w:rPr>
                <w:sz w:val="17"/>
              </w:rPr>
            </w:r>
            <w:r>
              <w:rPr>
                <w:sz w:val="17"/>
              </w:rPr>
              <w:t>—</w:t>
            </w:r>
          </w:p>
        </w:tc>
        <w:tc>
          <w:tcPr>
            <w:tcW w:type="dxa" w:w="1949"/>
          </w:tcPr>
          <w:p>
            <w:pPr>
              <w:spacing w:after="20"/>
            </w:pPr>
            <w:r>
              <w:rPr>
                <w:sz w:val="17"/>
              </w:rPr>
            </w:r>
            <w:r>
              <w:rPr>
                <w:sz w:val="17"/>
              </w:rPr>
              <w:t>—</w:t>
            </w:r>
          </w:p>
        </w:tc>
        <w:tc>
          <w:tcPr>
            <w:tcW w:type="dxa" w:w="1949"/>
          </w:tcPr>
          <w:p>
            <w:pPr>
              <w:spacing w:after="20"/>
            </w:pPr>
            <w:r>
              <w:rPr>
                <w:sz w:val="17"/>
              </w:rPr>
            </w:r>
            <w:r>
              <w:rPr>
                <w:sz w:val="17"/>
              </w:rPr>
              <w:t>—</w:t>
            </w:r>
          </w:p>
        </w:tc>
        <w:tc>
          <w:tcPr>
            <w:tcW w:type="dxa" w:w="1949"/>
          </w:tcPr>
          <w:p>
            <w:pPr>
              <w:spacing w:after="20"/>
            </w:pPr>
            <w:r>
              <w:rPr>
                <w:sz w:val="17"/>
              </w:rPr>
            </w:r>
            <w:r>
              <w:rPr>
                <w:sz w:val="17"/>
              </w:rPr>
              <w:t xml:space="preserve">Archivo de datos (asignaciones </w:t>
            </w:r>
            <w:r>
              <w:rPr>
                <w:rFonts w:ascii="Consolas" w:hAnsi="Consolas"/>
                <w:sz w:val="17"/>
              </w:rPr>
              <w:t>$env:*</w:t>
            </w:r>
            <w:r>
              <w:rPr>
                <w:sz w:val="17"/>
              </w:rPr>
              <w:t>) pensado para ser dot-sourceado</w:t>
            </w:r>
          </w:p>
        </w:tc>
      </w:tr>
      <w:tr>
        <w:tc>
          <w:tcPr>
            <w:tcW w:type="dxa" w:w="1949"/>
          </w:tcPr>
          <w:p>
            <w:pPr>
              <w:spacing w:after="20"/>
            </w:pPr>
            <w:r>
              <w:rPr>
                <w:sz w:val="17"/>
              </w:rPr>
            </w:r>
            <w:r>
              <w:rPr>
                <w:sz w:val="17"/>
              </w:rPr>
              <w:t>Consumido por dot-source</w:t>
            </w:r>
          </w:p>
        </w:tc>
        <w:tc>
          <w:tcPr>
            <w:tcW w:type="dxa" w:w="1949"/>
          </w:tcPr>
          <w:p>
            <w:pPr>
              <w:spacing w:after="20"/>
            </w:pPr>
            <w:r>
              <w:rPr>
                <w:sz w:val="17"/>
              </w:rPr>
            </w:r>
            <w:r>
              <w:rPr>
                <w:sz w:val="17"/>
              </w:rPr>
              <w:t>Interna</w:t>
            </w:r>
          </w:p>
        </w:tc>
        <w:tc>
          <w:tcPr>
            <w:tcW w:type="dxa" w:w="1949"/>
          </w:tcPr>
          <w:p>
            <w:pPr>
              <w:spacing w:after="20"/>
            </w:pPr>
            <w:r>
              <w:rPr>
                <w:sz w:val="17"/>
              </w:rPr>
            </w:r>
            <w:r>
              <w:rPr>
                <w:rFonts w:ascii="Consolas" w:hAnsi="Consolas"/>
                <w:sz w:val="17"/>
              </w:rPr>
              <w:t>Build-PlayInternalTesting.ps1</w:t>
            </w:r>
            <w:r>
              <w:rPr>
                <w:sz w:val="17"/>
              </w:rPr>
              <w:t xml:space="preserve"> (línea 35)</w:t>
            </w:r>
          </w:p>
        </w:tc>
        <w:tc>
          <w:tcPr>
            <w:tcW w:type="dxa" w:w="1949"/>
          </w:tcPr>
          <w:p>
            <w:pPr>
              <w:spacing w:after="20"/>
            </w:pPr>
            <w:r>
              <w:rPr>
                <w:sz w:val="17"/>
              </w:rPr>
            </w:r>
            <w:r>
              <w:rPr>
                <w:sz w:val="17"/>
              </w:rPr>
              <w:t>Sí</w:t>
            </w:r>
          </w:p>
        </w:tc>
        <w:tc>
          <w:tcPr>
            <w:tcW w:type="dxa" w:w="1949"/>
          </w:tcPr>
          <w:p>
            <w:pPr>
              <w:spacing w:after="20"/>
            </w:pPr>
            <w:r>
              <w:rPr>
                <w:sz w:val="17"/>
              </w:rPr>
            </w:r>
            <w:r>
              <w:rPr>
                <w:sz w:val="17"/>
              </w:rPr>
              <w:t>Cargar variables en la sesión del proceso de build</w:t>
            </w:r>
          </w:p>
        </w:tc>
      </w:tr>
      <w:tr>
        <w:tc>
          <w:tcPr>
            <w:tcW w:type="dxa" w:w="1949"/>
          </w:tcPr>
          <w:p>
            <w:pPr>
              <w:spacing w:after="20"/>
            </w:pPr>
            <w:r>
              <w:rPr>
                <w:sz w:val="17"/>
              </w:rPr>
            </w:r>
            <w:r>
              <w:rPr>
                <w:sz w:val="17"/>
              </w:rPr>
              <w:t>Consumido por copia</w:t>
            </w:r>
          </w:p>
        </w:tc>
        <w:tc>
          <w:tcPr>
            <w:tcW w:type="dxa" w:w="1949"/>
          </w:tcPr>
          <w:p>
            <w:pPr>
              <w:spacing w:after="20"/>
            </w:pPr>
            <w:r>
              <w:rPr>
                <w:sz w:val="17"/>
              </w:rPr>
            </w:r>
            <w:r>
              <w:rPr>
                <w:sz w:val="17"/>
              </w:rPr>
              <w:t>Interna</w:t>
            </w:r>
          </w:p>
        </w:tc>
        <w:tc>
          <w:tcPr>
            <w:tcW w:type="dxa" w:w="1949"/>
          </w:tcPr>
          <w:p>
            <w:pPr>
              <w:spacing w:after="20"/>
            </w:pPr>
            <w:r>
              <w:rPr>
                <w:sz w:val="17"/>
              </w:rPr>
            </w:r>
            <w:r>
              <w:rPr>
                <w:rFonts w:ascii="Consolas" w:hAnsi="Consolas"/>
                <w:sz w:val="17"/>
              </w:rPr>
              <w:t>Initialize-PlayReleaseConfig.ps1</w:t>
            </w:r>
            <w:r>
              <w:rPr>
                <w:sz w:val="17"/>
              </w:rPr>
              <w:t xml:space="preserve"> (líneas 33 y 45)</w:t>
            </w:r>
          </w:p>
        </w:tc>
        <w:tc>
          <w:tcPr>
            <w:tcW w:type="dxa" w:w="1949"/>
          </w:tcPr>
          <w:p>
            <w:pPr>
              <w:spacing w:after="20"/>
            </w:pPr>
            <w:r>
              <w:rPr>
                <w:sz w:val="17"/>
              </w:rPr>
            </w:r>
            <w:r>
              <w:rPr>
                <w:sz w:val="17"/>
              </w:rPr>
              <w:t>Sí</w:t>
            </w:r>
          </w:p>
        </w:tc>
        <w:tc>
          <w:tcPr>
            <w:tcW w:type="dxa" w:w="1949"/>
          </w:tcPr>
          <w:p>
            <w:pPr>
              <w:spacing w:after="20"/>
            </w:pPr>
            <w:r>
              <w:rPr>
                <w:sz w:val="17"/>
              </w:rPr>
            </w:r>
            <w:r>
              <w:rPr>
                <w:sz w:val="17"/>
              </w:rPr>
              <w:t xml:space="preserve">Origen para crear </w:t>
            </w:r>
            <w:r>
              <w:rPr>
                <w:rFonts w:ascii="Consolas" w:hAnsi="Consolas"/>
                <w:sz w:val="17"/>
              </w:rPr>
              <w:t>release.env.ps1</w:t>
            </w:r>
          </w:p>
        </w:tc>
      </w:tr>
      <w:tr>
        <w:tc>
          <w:tcPr>
            <w:tcW w:type="dxa" w:w="1949"/>
          </w:tcPr>
          <w:p>
            <w:pPr>
              <w:spacing w:after="20"/>
            </w:pPr>
            <w:r>
              <w:rPr>
                <w:sz w:val="17"/>
              </w:rPr>
            </w:r>
            <w:r>
              <w:rPr>
                <w:sz w:val="17"/>
              </w:rPr>
              <w:t>Consumido por validación</w:t>
            </w:r>
          </w:p>
        </w:tc>
        <w:tc>
          <w:tcPr>
            <w:tcW w:type="dxa" w:w="1949"/>
          </w:tcPr>
          <w:p>
            <w:pPr>
              <w:spacing w:after="20"/>
            </w:pPr>
            <w:r>
              <w:rPr>
                <w:sz w:val="17"/>
              </w:rPr>
            </w:r>
            <w:r>
              <w:rPr>
                <w:sz w:val="17"/>
              </w:rPr>
              <w:t>Interna</w:t>
            </w:r>
          </w:p>
        </w:tc>
        <w:tc>
          <w:tcPr>
            <w:tcW w:type="dxa" w:w="1949"/>
          </w:tcPr>
          <w:p>
            <w:pPr>
              <w:spacing w:after="20"/>
            </w:pPr>
            <w:r>
              <w:rPr>
                <w:sz w:val="17"/>
              </w:rPr>
            </w:r>
            <w:r>
              <w:rPr>
                <w:rFonts w:ascii="Consolas" w:hAnsi="Consolas"/>
                <w:sz w:val="17"/>
              </w:rPr>
              <w:t>Assert-ReleaseEnv</w:t>
            </w:r>
            <w:r>
              <w:rPr>
                <w:sz w:val="17"/>
              </w:rPr>
              <w:t xml:space="preserve"> (</w:t>
            </w:r>
            <w:r>
              <w:rPr>
                <w:rFonts w:ascii="Consolas" w:hAnsi="Consolas"/>
                <w:sz w:val="17"/>
              </w:rPr>
              <w:t>Build-PlayInternalTesting.ps1</w:t>
            </w:r>
            <w:r>
              <w:rPr>
                <w:sz w:val="17"/>
              </w:rPr>
              <w:t>, líneas 54–57)</w:t>
            </w:r>
          </w:p>
        </w:tc>
        <w:tc>
          <w:tcPr>
            <w:tcW w:type="dxa" w:w="1949"/>
          </w:tcPr>
          <w:p>
            <w:pPr>
              <w:spacing w:after="20"/>
            </w:pPr>
            <w:r>
              <w:rPr>
                <w:sz w:val="17"/>
              </w:rPr>
            </w:r>
            <w:r>
              <w:rPr>
                <w:sz w:val="17"/>
              </w:rPr>
              <w:t>Sí</w:t>
            </w:r>
          </w:p>
        </w:tc>
        <w:tc>
          <w:tcPr>
            <w:tcW w:type="dxa" w:w="1949"/>
          </w:tcPr>
          <w:p>
            <w:pPr>
              <w:spacing w:after="20"/>
            </w:pPr>
            <w:r>
              <w:rPr>
                <w:sz w:val="17"/>
              </w:rPr>
            </w:r>
            <w:r>
              <w:rPr>
                <w:sz w:val="17"/>
              </w:rPr>
              <w:t>Verifica presencia/ausencia de las variables</w:t>
            </w:r>
          </w:p>
        </w:tc>
      </w:tr>
    </w:tbl>
    <w:p>
      <w:pPr>
        <w:spacing w:after="0"/>
      </w:pPr>
    </w:p>
    <w:p>
      <w:pPr>
        <w:pStyle w:val="Heading2"/>
      </w:pPr>
      <w:r>
        <w:t>Componentes que dependen de este archivo</w:t>
      </w:r>
    </w:p>
    <w:tbl>
      <w:tblPr>
        <w:tblStyle w:val="TableGrid"/>
        <w:tblW w:type="auto" w:w="0"/>
        <w:jc w:val="left"/>
        <w:tblLook w:firstColumn="1" w:firstRow="1" w:lastColumn="0" w:lastRow="0" w:noHBand="0" w:noVBand="1" w:val="04A0"/>
      </w:tblPr>
      <w:tblGrid>
        <w:gridCol w:w="4873"/>
        <w:gridCol w:w="4873"/>
      </w:tblGrid>
      <w:tr>
        <w:tc>
          <w:tcPr>
            <w:tcW w:type="dxa" w:w="4873"/>
            <w:shd w:val="clear" w:color="auto" w:fill="F2DCDA"/>
          </w:tcPr>
          <w:p>
            <w:pPr>
              <w:spacing w:after="20"/>
            </w:pPr>
            <w:r>
              <w:rPr>
                <w:b/>
                <w:sz w:val="17"/>
              </w:rPr>
            </w:r>
            <w:r>
              <w:rPr>
                <w:b/>
                <w:sz w:val="17"/>
              </w:rPr>
              <w:t>Componente</w:t>
            </w:r>
          </w:p>
        </w:tc>
        <w:tc>
          <w:tcPr>
            <w:tcW w:type="dxa" w:w="4873"/>
            <w:shd w:val="clear" w:color="auto" w:fill="F2DCDA"/>
          </w:tcPr>
          <w:p>
            <w:pPr>
              <w:spacing w:after="20"/>
            </w:pPr>
            <w:r>
              <w:rPr>
                <w:b/>
                <w:sz w:val="17"/>
              </w:rPr>
            </w:r>
            <w:r>
              <w:rPr>
                <w:b/>
                <w:sz w:val="17"/>
              </w:rPr>
              <w:t>Tipo de dependencia</w:t>
            </w:r>
          </w:p>
        </w:tc>
      </w:tr>
      <w:tr>
        <w:tc>
          <w:tcPr>
            <w:tcW w:type="dxa" w:w="4873"/>
          </w:tcPr>
          <w:p>
            <w:pPr>
              <w:spacing w:after="20"/>
            </w:pPr>
            <w:r>
              <w:rPr>
                <w:sz w:val="17"/>
              </w:rPr>
            </w:r>
            <w:r>
              <w:rPr>
                <w:rFonts w:ascii="Consolas" w:hAnsi="Consolas"/>
                <w:sz w:val="17"/>
              </w:rPr>
              <w:t>Publicar/scripts/Initialize-PlayReleaseConfig.ps1</w:t>
            </w:r>
          </w:p>
        </w:tc>
        <w:tc>
          <w:tcPr>
            <w:tcW w:type="dxa" w:w="4873"/>
          </w:tcPr>
          <w:p>
            <w:pPr>
              <w:spacing w:after="20"/>
            </w:pPr>
            <w:r>
              <w:rPr>
                <w:sz w:val="17"/>
              </w:rPr>
            </w:r>
            <w:r>
              <w:rPr>
                <w:sz w:val="17"/>
              </w:rPr>
              <w:t xml:space="preserve">Lo copia a </w:t>
            </w:r>
            <w:r>
              <w:rPr>
                <w:rFonts w:ascii="Consolas" w:hAnsi="Consolas"/>
                <w:sz w:val="17"/>
              </w:rPr>
              <w:t>release.env.ps1</w:t>
            </w:r>
          </w:p>
        </w:tc>
      </w:tr>
      <w:tr>
        <w:tc>
          <w:tcPr>
            <w:tcW w:type="dxa" w:w="4873"/>
          </w:tcPr>
          <w:p>
            <w:pPr>
              <w:spacing w:after="20"/>
            </w:pPr>
            <w:r>
              <w:rPr>
                <w:sz w:val="17"/>
              </w:rPr>
            </w:r>
            <w:r>
              <w:rPr>
                <w:rFonts w:ascii="Consolas" w:hAnsi="Consolas"/>
                <w:sz w:val="17"/>
              </w:rPr>
              <w:t>Publicar/scripts/Build-PlayInternalTesting.ps1</w:t>
            </w:r>
          </w:p>
        </w:tc>
        <w:tc>
          <w:tcPr>
            <w:tcW w:type="dxa" w:w="4873"/>
          </w:tcPr>
          <w:p>
            <w:pPr>
              <w:spacing w:after="20"/>
            </w:pPr>
            <w:r>
              <w:rPr>
                <w:sz w:val="17"/>
              </w:rPr>
            </w:r>
            <w:r>
              <w:rPr>
                <w:sz w:val="17"/>
              </w:rPr>
              <w:t>Depende de las variables que define (mensaje de ayuda línea 73)</w:t>
            </w:r>
          </w:p>
        </w:tc>
      </w:tr>
      <w:tr>
        <w:tc>
          <w:tcPr>
            <w:tcW w:type="dxa" w:w="4873"/>
          </w:tcPr>
          <w:p>
            <w:pPr>
              <w:spacing w:after="20"/>
            </w:pPr>
            <w:r>
              <w:rPr>
                <w:sz w:val="17"/>
              </w:rPr>
            </w:r>
            <w:r>
              <w:rPr>
                <w:rFonts w:ascii="Consolas" w:hAnsi="Consolas"/>
                <w:sz w:val="17"/>
              </w:rPr>
              <w:t>Publicar/README.md</w:t>
            </w:r>
            <w:r>
              <w:rPr>
                <w:sz w:val="17"/>
              </w:rPr>
              <w:t xml:space="preserve"> (líneas 29–32)</w:t>
            </w:r>
          </w:p>
        </w:tc>
        <w:tc>
          <w:tcPr>
            <w:tcW w:type="dxa" w:w="4873"/>
          </w:tcPr>
          <w:p>
            <w:pPr>
              <w:spacing w:after="20"/>
            </w:pPr>
            <w:r>
              <w:rPr>
                <w:sz w:val="17"/>
              </w:rPr>
            </w:r>
            <w:r>
              <w:rPr>
                <w:sz w:val="17"/>
              </w:rPr>
              <w:t>Lo documenta como plantilla versionada</w:t>
            </w:r>
          </w:p>
        </w:tc>
      </w:tr>
      <w:tr>
        <w:tc>
          <w:tcPr>
            <w:tcW w:type="dxa" w:w="4873"/>
          </w:tcPr>
          <w:p>
            <w:pPr>
              <w:spacing w:after="20"/>
            </w:pPr>
            <w:r>
              <w:rPr>
                <w:sz w:val="17"/>
              </w:rPr>
            </w:r>
            <w:r>
              <w:rPr>
                <w:rFonts w:ascii="Consolas" w:hAnsi="Consolas"/>
                <w:sz w:val="17"/>
              </w:rPr>
              <w:t>Publicar/play-console/01_Checklist.md</w:t>
            </w:r>
            <w:r>
              <w:rPr>
                <w:sz w:val="17"/>
              </w:rPr>
              <w:t xml:space="preserve"> (línea 8) y </w:t>
            </w:r>
            <w:r>
              <w:rPr>
                <w:rFonts w:ascii="Consolas" w:hAnsi="Consolas"/>
                <w:sz w:val="17"/>
              </w:rPr>
              <w:t>02_Tutorial_Paso_A_Paso.md</w:t>
            </w:r>
            <w:r>
              <w:rPr>
                <w:sz w:val="17"/>
              </w:rPr>
              <w:t xml:space="preserve"> (líneas 13–16)</w:t>
            </w:r>
          </w:p>
        </w:tc>
        <w:tc>
          <w:tcPr>
            <w:tcW w:type="dxa" w:w="4873"/>
          </w:tcPr>
          <w:p>
            <w:pPr>
              <w:spacing w:after="20"/>
            </w:pPr>
            <w:r>
              <w:rPr>
                <w:sz w:val="17"/>
              </w:rPr>
            </w:r>
            <w:r>
              <w:rPr>
                <w:sz w:val="17"/>
              </w:rPr>
              <w:t>Documentan las variables que deben completarse</w:t>
            </w:r>
          </w:p>
        </w:tc>
      </w:tr>
      <w:tr>
        <w:tc>
          <w:tcPr>
            <w:tcW w:type="dxa" w:w="4873"/>
          </w:tcPr>
          <w:p>
            <w:pPr>
              <w:spacing w:after="20"/>
            </w:pPr>
            <w:r>
              <w:rPr>
                <w:sz w:val="17"/>
              </w:rPr>
            </w:r>
            <w:r>
              <w:rPr>
                <w:rFonts w:ascii="Consolas" w:hAnsi="Consolas"/>
                <w:sz w:val="17"/>
              </w:rPr>
              <w:t>SETUP.md</w:t>
            </w:r>
            <w:r>
              <w:rPr>
                <w:sz w:val="17"/>
              </w:rPr>
              <w:t xml:space="preserve"> (líneas 101–104)</w:t>
            </w:r>
          </w:p>
        </w:tc>
        <w:tc>
          <w:tcPr>
            <w:tcW w:type="dxa" w:w="4873"/>
          </w:tcPr>
          <w:p>
            <w:pPr>
              <w:spacing w:after="20"/>
            </w:pPr>
            <w:r>
              <w:rPr>
                <w:sz w:val="17"/>
              </w:rPr>
            </w:r>
            <w:r>
              <w:rPr>
                <w:sz w:val="17"/>
              </w:rPr>
              <w:t>Documenta la misma convención de variables en otro flujo</w:t>
            </w:r>
          </w:p>
        </w:tc>
      </w:tr>
    </w:tbl>
    <w:p>
      <w:pPr>
        <w:spacing w:after="0"/>
      </w:pPr>
    </w:p>
    <w:p>
      <w:pPr>
        <w:pStyle w:val="Heading2"/>
      </w:pPr>
      <w:r>
        <w:t>Variables globales y constantes</w:t>
      </w:r>
    </w:p>
    <w:tbl>
      <w:tblPr>
        <w:tblStyle w:val="TableGrid"/>
        <w:tblW w:type="auto" w:w="0"/>
        <w:jc w:val="left"/>
        <w:tblLook w:firstColumn="1" w:firstRow="1" w:lastColumn="0" w:lastRow="0" w:noHBand="0" w:noVBand="1" w:val="04A0"/>
      </w:tblPr>
      <w:tblGrid>
        <w:gridCol w:w="1949"/>
        <w:gridCol w:w="1949"/>
        <w:gridCol w:w="1949"/>
        <w:gridCol w:w="1949"/>
        <w:gridCol w:w="1949"/>
      </w:tblGrid>
      <w:tr>
        <w:tc>
          <w:tcPr>
            <w:tcW w:type="dxa" w:w="1949"/>
            <w:shd w:val="clear" w:color="auto" w:fill="F2DCDA"/>
          </w:tcPr>
          <w:p>
            <w:pPr>
              <w:spacing w:after="20"/>
            </w:pPr>
            <w:r>
              <w:rPr>
                <w:b/>
                <w:sz w:val="17"/>
              </w:rPr>
            </w:r>
            <w:r>
              <w:rPr>
                <w:b/>
                <w:sz w:val="17"/>
              </w:rPr>
              <w:t>Nombre</w:t>
            </w:r>
          </w:p>
        </w:tc>
        <w:tc>
          <w:tcPr>
            <w:tcW w:type="dxa" w:w="1949"/>
            <w:shd w:val="clear" w:color="auto" w:fill="F2DCDA"/>
          </w:tcPr>
          <w:p>
            <w:pPr>
              <w:spacing w:after="20"/>
            </w:pPr>
            <w:r>
              <w:rPr>
                <w:b/>
                <w:sz w:val="17"/>
              </w:rPr>
            </w:r>
            <w:r>
              <w:rPr>
                <w:b/>
                <w:sz w:val="17"/>
              </w:rPr>
              <w:t>Valor</w:t>
            </w:r>
          </w:p>
        </w:tc>
        <w:tc>
          <w:tcPr>
            <w:tcW w:type="dxa" w:w="1949"/>
            <w:shd w:val="clear" w:color="auto" w:fill="F2DCDA"/>
          </w:tcPr>
          <w:p>
            <w:pPr>
              <w:spacing w:after="20"/>
            </w:pPr>
            <w:r>
              <w:rPr>
                <w:b/>
                <w:sz w:val="17"/>
              </w:rPr>
            </w:r>
            <w:r>
              <w:rPr>
                <w:b/>
                <w:sz w:val="17"/>
              </w:rPr>
              <w:t>Tipo</w:t>
            </w:r>
          </w:p>
        </w:tc>
        <w:tc>
          <w:tcPr>
            <w:tcW w:type="dxa" w:w="1949"/>
            <w:shd w:val="clear" w:color="auto" w:fill="F2DCDA"/>
          </w:tcPr>
          <w:p>
            <w:pPr>
              <w:spacing w:after="20"/>
            </w:pPr>
            <w:r>
              <w:rPr>
                <w:b/>
                <w:sz w:val="17"/>
              </w:rPr>
            </w:r>
            <w:r>
              <w:rPr>
                <w:b/>
                <w:sz w:val="17"/>
              </w:rPr>
              <w:t>Finalidad</w:t>
            </w:r>
          </w:p>
        </w:tc>
        <w:tc>
          <w:tcPr>
            <w:tcW w:type="dxa" w:w="1949"/>
            <w:shd w:val="clear" w:color="auto" w:fill="F2DCDA"/>
          </w:tcPr>
          <w:p>
            <w:pPr>
              <w:spacing w:after="20"/>
            </w:pPr>
            <w:r>
              <w:rPr>
                <w:b/>
                <w:sz w:val="17"/>
              </w:rPr>
            </w:r>
            <w:r>
              <w:rPr>
                <w:b/>
                <w:sz w:val="17"/>
              </w:rPr>
              <w:t>Referencias</w:t>
            </w:r>
          </w:p>
        </w:tc>
      </w:tr>
      <w:tr>
        <w:tc>
          <w:tcPr>
            <w:tcW w:type="dxa" w:w="1949"/>
          </w:tcPr>
          <w:p>
            <w:pPr>
              <w:spacing w:after="20"/>
            </w:pPr>
            <w:r>
              <w:rPr>
                <w:sz w:val="17"/>
              </w:rPr>
            </w:r>
            <w:r>
              <w:rPr>
                <w:rFonts w:ascii="Consolas" w:hAnsi="Consolas"/>
                <w:sz w:val="17"/>
              </w:rPr>
              <w:t>$env:MYAPP_RELEASE_STORE_FILE</w:t>
            </w:r>
          </w:p>
        </w:tc>
        <w:tc>
          <w:tcPr>
            <w:tcW w:type="dxa" w:w="1949"/>
          </w:tcPr>
          <w:p>
            <w:pPr>
              <w:spacing w:after="20"/>
            </w:pPr>
            <w:r>
              <w:rPr>
                <w:sz w:val="17"/>
              </w:rPr>
            </w:r>
            <w:r>
              <w:rPr>
                <w:sz w:val="17"/>
              </w:rPr>
              <w:t xml:space="preserve">[SECRETO OCULTO] (en plantilla: ruta de ejemplo </w:t>
            </w:r>
            <w:r>
              <w:rPr>
                <w:rFonts w:ascii="Consolas" w:hAnsi="Consolas"/>
                <w:sz w:val="17"/>
              </w:rPr>
              <w:t>C:\secure\safealert-release.keystore</w:t>
            </w:r>
            <w:r>
              <w:rPr>
                <w:sz w:val="17"/>
              </w:rPr>
              <w:t>)</w:t>
            </w:r>
          </w:p>
        </w:tc>
        <w:tc>
          <w:tcPr>
            <w:tcW w:type="dxa" w:w="1949"/>
          </w:tcPr>
          <w:p>
            <w:pPr>
              <w:spacing w:after="20"/>
            </w:pPr>
            <w:r>
              <w:rPr>
                <w:sz w:val="17"/>
              </w:rPr>
            </w:r>
            <w:r>
              <w:rPr>
                <w:sz w:val="17"/>
              </w:rPr>
              <w:t>Variable de entorno (proceso)</w:t>
            </w:r>
          </w:p>
        </w:tc>
        <w:tc>
          <w:tcPr>
            <w:tcW w:type="dxa" w:w="1949"/>
          </w:tcPr>
          <w:p>
            <w:pPr>
              <w:spacing w:after="20"/>
            </w:pPr>
            <w:r>
              <w:rPr>
                <w:sz w:val="17"/>
              </w:rPr>
            </w:r>
            <w:r>
              <w:rPr>
                <w:sz w:val="17"/>
              </w:rPr>
              <w:t>Ruta del keystore release usado para firmar</w:t>
            </w:r>
          </w:p>
        </w:tc>
        <w:tc>
          <w:tcPr>
            <w:tcW w:type="dxa" w:w="1949"/>
          </w:tcPr>
          <w:p>
            <w:pPr>
              <w:spacing w:after="20"/>
            </w:pPr>
            <w:r>
              <w:rPr>
                <w:sz w:val="17"/>
              </w:rPr>
            </w:r>
            <w:r>
              <w:rPr>
                <w:sz w:val="17"/>
              </w:rPr>
              <w:t>Línea 12; Assert-ReleaseEnv</w:t>
            </w:r>
          </w:p>
        </w:tc>
      </w:tr>
      <w:tr>
        <w:tc>
          <w:tcPr>
            <w:tcW w:type="dxa" w:w="1949"/>
          </w:tcPr>
          <w:p>
            <w:pPr>
              <w:spacing w:after="20"/>
            </w:pPr>
            <w:r>
              <w:rPr>
                <w:sz w:val="17"/>
              </w:rPr>
            </w:r>
            <w:r>
              <w:rPr>
                <w:rFonts w:ascii="Consolas" w:hAnsi="Consolas"/>
                <w:sz w:val="17"/>
              </w:rPr>
              <w:t>$env:MYAPP_RELEASE_STORE_PASSWORD</w:t>
            </w:r>
          </w:p>
        </w:tc>
        <w:tc>
          <w:tcPr>
            <w:tcW w:type="dxa" w:w="1949"/>
          </w:tcPr>
          <w:p>
            <w:pPr>
              <w:spacing w:after="20"/>
            </w:pPr>
            <w:r>
              <w:rPr>
                <w:sz w:val="17"/>
              </w:rPr>
            </w:r>
            <w:r>
              <w:rPr>
                <w:sz w:val="17"/>
              </w:rPr>
              <w:t xml:space="preserve">[SECRETO OCULTO] (en plantilla: marcador </w:t>
            </w:r>
            <w:r>
              <w:rPr>
                <w:rFonts w:ascii="Consolas" w:hAnsi="Consolas"/>
                <w:sz w:val="17"/>
              </w:rPr>
              <w:t>COMPLETAR_PASSWORD</w:t>
            </w:r>
            <w:r>
              <w:rPr>
                <w:sz w:val="17"/>
              </w:rPr>
              <w:t>)</w:t>
            </w:r>
          </w:p>
        </w:tc>
        <w:tc>
          <w:tcPr>
            <w:tcW w:type="dxa" w:w="1949"/>
          </w:tcPr>
          <w:p>
            <w:pPr>
              <w:spacing w:after="20"/>
            </w:pPr>
            <w:r>
              <w:rPr>
                <w:sz w:val="17"/>
              </w:rPr>
            </w:r>
            <w:r>
              <w:rPr>
                <w:sz w:val="17"/>
              </w:rPr>
              <w:t>Variable de entorno (proceso)</w:t>
            </w:r>
          </w:p>
        </w:tc>
        <w:tc>
          <w:tcPr>
            <w:tcW w:type="dxa" w:w="1949"/>
          </w:tcPr>
          <w:p>
            <w:pPr>
              <w:spacing w:after="20"/>
            </w:pPr>
            <w:r>
              <w:rPr>
                <w:sz w:val="17"/>
              </w:rPr>
            </w:r>
            <w:r>
              <w:rPr>
                <w:sz w:val="17"/>
              </w:rPr>
              <w:t>Contraseña del almacén de claves (keystore)</w:t>
            </w:r>
          </w:p>
        </w:tc>
        <w:tc>
          <w:tcPr>
            <w:tcW w:type="dxa" w:w="1949"/>
          </w:tcPr>
          <w:p>
            <w:pPr>
              <w:spacing w:after="20"/>
            </w:pPr>
            <w:r>
              <w:rPr>
                <w:sz w:val="17"/>
              </w:rPr>
            </w:r>
            <w:r>
              <w:rPr>
                <w:sz w:val="17"/>
              </w:rPr>
              <w:t>Línea 13; Assert-ReleaseEnv</w:t>
            </w:r>
          </w:p>
        </w:tc>
      </w:tr>
      <w:tr>
        <w:tc>
          <w:tcPr>
            <w:tcW w:type="dxa" w:w="1949"/>
          </w:tcPr>
          <w:p>
            <w:pPr>
              <w:spacing w:after="20"/>
            </w:pPr>
            <w:r>
              <w:rPr>
                <w:sz w:val="17"/>
              </w:rPr>
            </w:r>
            <w:r>
              <w:rPr>
                <w:rFonts w:ascii="Consolas" w:hAnsi="Consolas"/>
                <w:sz w:val="17"/>
              </w:rPr>
              <w:t>$env:MYAPP_RELEASE_KEY_ALIAS</w:t>
            </w:r>
          </w:p>
        </w:tc>
        <w:tc>
          <w:tcPr>
            <w:tcW w:type="dxa" w:w="1949"/>
          </w:tcPr>
          <w:p>
            <w:pPr>
              <w:spacing w:after="20"/>
            </w:pPr>
            <w:r>
              <w:rPr>
                <w:sz w:val="17"/>
              </w:rPr>
            </w:r>
            <w:r>
              <w:rPr>
                <w:sz w:val="17"/>
              </w:rPr>
              <w:t xml:space="preserve">[SECRETO OCULTO] (en plantilla: alias de ejemplo </w:t>
            </w:r>
            <w:r>
              <w:rPr>
                <w:rFonts w:ascii="Consolas" w:hAnsi="Consolas"/>
                <w:sz w:val="17"/>
              </w:rPr>
              <w:t>safealert-release</w:t>
            </w:r>
            <w:r>
              <w:rPr>
                <w:sz w:val="17"/>
              </w:rPr>
              <w:t>)</w:t>
            </w:r>
          </w:p>
        </w:tc>
        <w:tc>
          <w:tcPr>
            <w:tcW w:type="dxa" w:w="1949"/>
          </w:tcPr>
          <w:p>
            <w:pPr>
              <w:spacing w:after="20"/>
            </w:pPr>
            <w:r>
              <w:rPr>
                <w:sz w:val="17"/>
              </w:rPr>
            </w:r>
            <w:r>
              <w:rPr>
                <w:sz w:val="17"/>
              </w:rPr>
              <w:t>Variable de entorno (proceso)</w:t>
            </w:r>
          </w:p>
        </w:tc>
        <w:tc>
          <w:tcPr>
            <w:tcW w:type="dxa" w:w="1949"/>
          </w:tcPr>
          <w:p>
            <w:pPr>
              <w:spacing w:after="20"/>
            </w:pPr>
            <w:r>
              <w:rPr>
                <w:sz w:val="17"/>
              </w:rPr>
            </w:r>
            <w:r>
              <w:rPr>
                <w:sz w:val="17"/>
              </w:rPr>
              <w:t>Alias de la clave de firma dentro del keystore</w:t>
            </w:r>
          </w:p>
        </w:tc>
        <w:tc>
          <w:tcPr>
            <w:tcW w:type="dxa" w:w="1949"/>
          </w:tcPr>
          <w:p>
            <w:pPr>
              <w:spacing w:after="20"/>
            </w:pPr>
            <w:r>
              <w:rPr>
                <w:sz w:val="17"/>
              </w:rPr>
            </w:r>
            <w:r>
              <w:rPr>
                <w:sz w:val="17"/>
              </w:rPr>
              <w:t>Línea 14; Assert-ReleaseEnv</w:t>
            </w:r>
          </w:p>
        </w:tc>
      </w:tr>
      <w:tr>
        <w:tc>
          <w:tcPr>
            <w:tcW w:type="dxa" w:w="1949"/>
          </w:tcPr>
          <w:p>
            <w:pPr>
              <w:spacing w:after="20"/>
            </w:pPr>
            <w:r>
              <w:rPr>
                <w:sz w:val="17"/>
              </w:rPr>
            </w:r>
            <w:r>
              <w:rPr>
                <w:rFonts w:ascii="Consolas" w:hAnsi="Consolas"/>
                <w:sz w:val="17"/>
              </w:rPr>
              <w:t>$env:MYAPP_RELEASE_KEY_PASSWORD</w:t>
            </w:r>
          </w:p>
        </w:tc>
        <w:tc>
          <w:tcPr>
            <w:tcW w:type="dxa" w:w="1949"/>
          </w:tcPr>
          <w:p>
            <w:pPr>
              <w:spacing w:after="20"/>
            </w:pPr>
            <w:r>
              <w:rPr>
                <w:sz w:val="17"/>
              </w:rPr>
            </w:r>
            <w:r>
              <w:rPr>
                <w:sz w:val="17"/>
              </w:rPr>
              <w:t xml:space="preserve">[SECRETO OCULTO] (en plantilla: marcador </w:t>
            </w:r>
            <w:r>
              <w:rPr>
                <w:rFonts w:ascii="Consolas" w:hAnsi="Consolas"/>
                <w:sz w:val="17"/>
              </w:rPr>
              <w:t>COMPLETAR_PASSWORD</w:t>
            </w:r>
            <w:r>
              <w:rPr>
                <w:sz w:val="17"/>
              </w:rPr>
              <w:t>)</w:t>
            </w:r>
          </w:p>
        </w:tc>
        <w:tc>
          <w:tcPr>
            <w:tcW w:type="dxa" w:w="1949"/>
          </w:tcPr>
          <w:p>
            <w:pPr>
              <w:spacing w:after="20"/>
            </w:pPr>
            <w:r>
              <w:rPr>
                <w:sz w:val="17"/>
              </w:rPr>
            </w:r>
            <w:r>
              <w:rPr>
                <w:sz w:val="17"/>
              </w:rPr>
              <w:t>Variable de entorno (proceso)</w:t>
            </w:r>
          </w:p>
        </w:tc>
        <w:tc>
          <w:tcPr>
            <w:tcW w:type="dxa" w:w="1949"/>
          </w:tcPr>
          <w:p>
            <w:pPr>
              <w:spacing w:after="20"/>
            </w:pPr>
            <w:r>
              <w:rPr>
                <w:sz w:val="17"/>
              </w:rPr>
            </w:r>
            <w:r>
              <w:rPr>
                <w:sz w:val="17"/>
              </w:rPr>
              <w:t>Contraseña de la clave de firma</w:t>
            </w:r>
          </w:p>
        </w:tc>
        <w:tc>
          <w:tcPr>
            <w:tcW w:type="dxa" w:w="1949"/>
          </w:tcPr>
          <w:p>
            <w:pPr>
              <w:spacing w:after="20"/>
            </w:pPr>
            <w:r>
              <w:rPr>
                <w:sz w:val="17"/>
              </w:rPr>
            </w:r>
            <w:r>
              <w:rPr>
                <w:sz w:val="17"/>
              </w:rPr>
              <w:t>Línea 15; Assert-ReleaseEnv</w:t>
            </w:r>
          </w:p>
        </w:tc>
      </w:tr>
    </w:tbl>
    <w:p>
      <w:pPr>
        <w:spacing w:after="0"/>
      </w:pPr>
    </w:p>
    <w:p>
      <w:pPr>
        <w:pStyle w:val="Heading2"/>
      </w:pPr>
      <w:r>
        <w:t>Estructura (funciones / clases / tipos)</w:t>
      </w:r>
    </w:p>
    <w:p>
      <w:pPr>
        <w:spacing w:after="120"/>
      </w:pPr>
      <w:r>
        <w:t>Ninguna. El archivo es una secuencia de cuatro asignaciones a variables de entorno de proceso.</w:t>
      </w:r>
    </w:p>
    <w:p>
      <w:pPr>
        <w:pStyle w:val="Heading2"/>
      </w:pPr>
      <w:r>
        <w:t>Análisis línea por línea</w:t>
      </w:r>
    </w:p>
    <w:p>
      <w:pPr>
        <w:pStyle w:val="Heading3"/>
      </w:pPr>
      <w:r>
        <w:t>Bloque 1 (líneas 1–10): cabecera documental</w:t>
      </w:r>
    </w:p>
    <w:p>
      <w:pPr>
        <w:spacing w:before="80" w:after="120" w:line="240" w:lineRule="auto"/>
        <w:shd w:val="clear" w:color="auto" w:fill="F5F5F5"/>
      </w:pPr>
      <w:r>
        <w:rPr>
          <w:rFonts w:ascii="Consolas" w:hAnsi="Consolas"/>
          <w:sz w:val="16"/>
        </w:rPr>
        <w:t>&lt;# ============================================================================</w:t>
      </w:r>
      <w:r>
        <w:br/>
      </w:r>
      <w:r>
        <w:rPr>
          <w:rFonts w:ascii="Consolas" w:hAnsi="Consolas"/>
          <w:sz w:val="16"/>
        </w:rPr>
        <w:t xml:space="preserve"> </w:t>
      </w:r>
      <w:r>
        <w:br/>
      </w:r>
      <w:r>
        <w:rPr>
          <w:rFonts w:ascii="Consolas" w:hAnsi="Consolas"/>
          <w:sz w:val="16"/>
        </w:rPr>
        <w:t>* Archivo         : release.env.example.ps1</w:t>
      </w:r>
      <w:r>
        <w:br/>
      </w:r>
      <w:r>
        <w:rPr>
          <w:rFonts w:ascii="Consolas" w:hAnsi="Consolas"/>
          <w:sz w:val="16"/>
        </w:rPr>
        <w:t>* Descripción     : Plantilla local para definir variables de firma release usadas por la carpeta Publicar.</w:t>
      </w:r>
      <w:r>
        <w:br/>
      </w:r>
      <w:r>
        <w:rPr>
          <w:rFonts w:ascii="Consolas" w:hAnsi="Consolas"/>
          <w:sz w:val="16"/>
        </w:rPr>
        <w:t>* Autor           : oafon</w:t>
      </w:r>
      <w:r>
        <w:br/>
      </w:r>
      <w:r>
        <w:rPr>
          <w:rFonts w:ascii="Consolas" w:hAnsi="Consolas"/>
          <w:sz w:val="16"/>
        </w:rPr>
        <w:t>* Fecha           : 2026-03-28</w:t>
      </w:r>
      <w:r>
        <w:br/>
      </w:r>
      <w:r>
        <w:rPr>
          <w:rFonts w:ascii="Consolas" w:hAnsi="Consolas"/>
          <w:sz w:val="16"/>
        </w:rPr>
        <w:t>* Versión         : 1.0.0</w:t>
      </w:r>
      <w:r>
        <w:br/>
      </w:r>
      <w:r>
        <w:rPr>
          <w:rFonts w:ascii="Consolas" w:hAnsi="Consolas"/>
          <w:sz w:val="16"/>
        </w:rPr>
        <w:t>* Lenguaje        : PowerShell 7</w:t>
      </w:r>
      <w:r>
        <w:br/>
      </w:r>
      <w:r>
        <w:rPr>
          <w:rFonts w:ascii="Consolas" w:hAnsi="Consolas"/>
          <w:sz w:val="16"/>
        </w:rPr>
        <w:t>* Uso             : Copiar a release.env.ps1 y completar los valores reales.</w:t>
      </w:r>
      <w:r>
        <w:br/>
      </w:r>
      <w:r>
        <w:rPr>
          <w:rFonts w:ascii="Consolas" w:hAnsi="Consolas"/>
          <w:sz w:val="16"/>
        </w:rPr>
        <w:t>* ============================================================================ #&gt;</w:t>
      </w:r>
    </w:p>
    <w:p>
      <w:pPr>
        <w:spacing w:after="120"/>
      </w:pPr>
      <w:r>
        <w:rPr>
          <w:b/>
        </w:rPr>
        <w:t>Explicación de las líneas 1–10:</w:t>
      </w:r>
      <w:r>
        <w:t xml:space="preserve"> cabecera documental.</w:t>
      </w:r>
    </w:p>
    <w:p>
      <w:pPr>
        <w:pStyle w:val="ListBullet"/>
        <w:ind w:left="425"/>
      </w:pPr>
      <w:r>
        <w:rPr>
          <w:b/>
        </w:rPr>
        <w:t>Línea 4</w:t>
      </w:r>
      <w:r>
        <w:t>: propósito: plantilla de variables de firma release.</w:t>
      </w:r>
    </w:p>
    <w:p>
      <w:pPr>
        <w:pStyle w:val="ListBullet"/>
        <w:ind w:left="425"/>
      </w:pPr>
      <w:r>
        <w:rPr>
          <w:b/>
        </w:rPr>
        <w:t>Línea 9</w:t>
      </w:r>
      <w:r>
        <w:t xml:space="preserve"> (</w:t>
      </w:r>
      <w:r>
        <w:rPr>
          <w:rFonts w:ascii="Consolas" w:hAnsi="Consolas"/>
          <w:sz w:val="16"/>
        </w:rPr>
        <w:t>* Uso : Copiar a release.env.ps1 y completar los valores reales.</w:t>
      </w:r>
      <w:r>
        <w:t>): instrucción de uso correcta: nunca editar la plantilla, sino copiarla al archivo local.</w:t>
      </w:r>
    </w:p>
    <w:p>
      <w:pPr>
        <w:pStyle w:val="Heading3"/>
      </w:pPr>
      <w:r>
        <w:t>Bloque 2 (líneas 12–15): asignaciones de variables de entorno</w:t>
      </w:r>
    </w:p>
    <w:p>
      <w:pPr>
        <w:spacing w:before="80" w:after="120" w:line="240" w:lineRule="auto"/>
        <w:shd w:val="clear" w:color="auto" w:fill="F5F5F5"/>
      </w:pPr>
      <w:r>
        <w:rPr>
          <w:rFonts w:ascii="Consolas" w:hAnsi="Consolas"/>
          <w:sz w:val="16"/>
        </w:rPr>
        <w:t>$env:MYAPP_RELEASE_STORE_FILE = 'C:\secure\safealert-release.keystore'</w:t>
      </w:r>
      <w:r>
        <w:br/>
      </w:r>
      <w:r>
        <w:rPr>
          <w:rFonts w:ascii="Consolas" w:hAnsi="Consolas"/>
          <w:sz w:val="16"/>
        </w:rPr>
        <w:t>$env:MYAPP_RELEASE_STORE_PASSWORD = 'COMPLETAR_PASSWORD'</w:t>
      </w:r>
      <w:r>
        <w:br/>
      </w:r>
      <w:r>
        <w:rPr>
          <w:rFonts w:ascii="Consolas" w:hAnsi="Consolas"/>
          <w:sz w:val="16"/>
        </w:rPr>
        <w:t>$env:MYAPP_RELEASE_KEY_ALIAS = 'safealert-release'</w:t>
      </w:r>
      <w:r>
        <w:br/>
      </w:r>
      <w:r>
        <w:rPr>
          <w:rFonts w:ascii="Consolas" w:hAnsi="Consolas"/>
          <w:sz w:val="16"/>
        </w:rPr>
        <w:t>$env:MYAPP_RELEASE_KEY_PASSWORD = 'COMPLETAR_PASSWORD'</w:t>
      </w:r>
    </w:p>
    <w:p>
      <w:pPr>
        <w:spacing w:after="120"/>
      </w:pPr>
      <w:r>
        <w:rPr>
          <w:b/>
        </w:rPr>
        <w:t>Explicación de las líneas 12–15:</w:t>
      </w:r>
      <w:r>
        <w:t xml:space="preserve"> define las variables de firma en el alcance de proceso de PowerShell.</w:t>
      </w:r>
    </w:p>
    <w:p>
      <w:pPr>
        <w:pStyle w:val="ListBullet"/>
        <w:ind w:left="425"/>
      </w:pPr>
      <w:r>
        <w:rPr>
          <w:b/>
        </w:rPr>
        <w:t>Línea 12</w:t>
      </w:r>
      <w:r>
        <w:t xml:space="preserve"> (</w:t>
      </w:r>
      <w:r>
        <w:rPr>
          <w:rFonts w:ascii="Consolas" w:hAnsi="Consolas"/>
          <w:sz w:val="16"/>
        </w:rPr>
        <w:t>$env:MYAPP_RELEASE_STORE_FILE = 'C:\secure\safealert-release.keystore'</w:t>
      </w:r>
      <w:r>
        <w:t>): ruta de ejemplo del keystore fuera de la raíz del repositorio (</w:t>
      </w:r>
      <w:r>
        <w:rPr>
          <w:rFonts w:ascii="Consolas" w:hAnsi="Consolas"/>
          <w:sz w:val="16"/>
        </w:rPr>
        <w:t>C:\secure\...</w:t>
      </w:r>
      <w:r>
        <w:t>), buena práctica de ubicación segura. No es un secreto, pero en el archivo real apuntará al keystore real.</w:t>
      </w:r>
    </w:p>
    <w:p>
      <w:pPr>
        <w:pStyle w:val="ListBullet"/>
        <w:ind w:left="425"/>
      </w:pPr>
      <w:r>
        <w:rPr>
          <w:b/>
        </w:rPr>
        <w:t>Línea 13</w:t>
      </w:r>
      <w:r>
        <w:t xml:space="preserve"> (</w:t>
      </w:r>
      <w:r>
        <w:rPr>
          <w:rFonts w:ascii="Consolas" w:hAnsi="Consolas"/>
          <w:sz w:val="16"/>
        </w:rPr>
        <w:t>$env:MYAPP_RELEASE_STORE_PASSWORD = 'COMPLETAR_PASSWORD'</w:t>
      </w:r>
      <w:r>
        <w:t xml:space="preserve">): marcador de plantilla para la contraseña del almacén; debe sustituirse por la contraseña real ([SECRETO OCULTO]) en </w:t>
      </w:r>
      <w:r>
        <w:rPr>
          <w:rFonts w:ascii="Consolas" w:hAnsi="Consolas"/>
          <w:sz w:val="16"/>
        </w:rPr>
        <w:t>release.env.ps1</w:t>
      </w:r>
      <w:r>
        <w:t>.</w:t>
      </w:r>
    </w:p>
    <w:p>
      <w:pPr>
        <w:pStyle w:val="ListBullet"/>
        <w:ind w:left="425"/>
      </w:pPr>
      <w:r>
        <w:rPr>
          <w:b/>
        </w:rPr>
        <w:t>Línea 14</w:t>
      </w:r>
      <w:r>
        <w:t xml:space="preserve"> (</w:t>
      </w:r>
      <w:r>
        <w:rPr>
          <w:rFonts w:ascii="Consolas" w:hAnsi="Consolas"/>
          <w:sz w:val="16"/>
        </w:rPr>
        <w:t>$env:MYAPP_RELEASE_KEY_ALIAS = 'safealert-release'</w:t>
      </w:r>
      <w:r>
        <w:t xml:space="preserve">): alias de ejemplo coherente con el </w:t>
      </w:r>
      <w:r>
        <w:rPr>
          <w:rFonts w:ascii="Consolas" w:hAnsi="Consolas"/>
          <w:sz w:val="16"/>
        </w:rPr>
        <w:t>-KeyAlias</w:t>
      </w:r>
      <w:r>
        <w:t xml:space="preserve"> sugerido por </w:t>
      </w:r>
      <w:r>
        <w:rPr>
          <w:rFonts w:ascii="Consolas" w:hAnsi="Consolas"/>
          <w:sz w:val="16"/>
        </w:rPr>
        <w:t>New-AndroidReleaseKeystore.ps1</w:t>
      </w:r>
      <w:r>
        <w:t xml:space="preserve"> (default del flujo de keystore).</w:t>
      </w:r>
    </w:p>
    <w:p>
      <w:pPr>
        <w:pStyle w:val="ListBullet"/>
        <w:ind w:left="425"/>
      </w:pPr>
      <w:r>
        <w:rPr>
          <w:b/>
        </w:rPr>
        <w:t>Línea 15</w:t>
      </w:r>
      <w:r>
        <w:t xml:space="preserve"> (</w:t>
      </w:r>
      <w:r>
        <w:rPr>
          <w:rFonts w:ascii="Consolas" w:hAnsi="Consolas"/>
          <w:sz w:val="16"/>
        </w:rPr>
        <w:t>$env:MYAPP_RELEASE_KEY_PASSWORD = 'COMPLETAR_PASSWORD'</w:t>
      </w:r>
      <w:r>
        <w:t>): marcador para la contraseña de la clave ([SECRETO OCULTO]).</w:t>
      </w:r>
    </w:p>
    <w:p>
      <w:pPr>
        <w:spacing w:after="120"/>
      </w:pPr>
      <w:r>
        <w:rPr>
          <w:b/>
          <w:color w:val="1F6FB0"/>
        </w:rPr>
        <w:t xml:space="preserve">[NOTA] El prefijo </w:t>
      </w:r>
      <w:r>
        <w:rPr>
          <w:rFonts w:ascii="Consolas" w:hAnsi="Consolas"/>
          <w:b/>
          <w:color w:val="1F6FB0"/>
          <w:sz w:val="16"/>
        </w:rPr>
        <w:t>$env:</w:t>
      </w:r>
      <w:r>
        <w:rPr>
          <w:b/>
          <w:color w:val="1F6FB0"/>
        </w:rPr>
        <w:t xml:space="preserve"> asigna la variable al bloque de entorno del </w:t>
      </w:r>
      <w:r>
        <w:rPr>
          <w:b/>
          <w:color w:val="1F6FB0"/>
        </w:rPr>
        <w:t>proceso</w:t>
      </w:r>
      <w:r>
        <w:rPr>
          <w:b/>
          <w:color w:val="1F6FB0"/>
        </w:rPr>
        <w:t xml:space="preserve"> PowerShell actual; cuando </w:t>
      </w:r>
      <w:r>
        <w:rPr>
          <w:rFonts w:ascii="Consolas" w:hAnsi="Consolas"/>
          <w:b/>
          <w:color w:val="1F6FB0"/>
          <w:sz w:val="16"/>
        </w:rPr>
        <w:t>Build-PlayInternalTesting.ps1</w:t>
      </w:r>
      <w:r>
        <w:rPr>
          <w:b/>
          <w:color w:val="1F6FB0"/>
        </w:rPr>
        <w:t xml:space="preserve"> hace dot-source de este archivo, las variables quedan disponibles para el propio script y para los procesos hijos (npm, gradlew) que heredan el entorno. [NIVEL DE CERTEZA: Confirmado por documentación .NET / Altamente probable]</w:t>
      </w:r>
    </w:p>
    <w:p>
      <w:pPr>
        <w:pStyle w:val="Heading2"/>
      </w:pPr>
      <w:r>
        <w:t>Fichas de funciones y métodos</w:t>
      </w:r>
    </w:p>
    <w:p>
      <w:pPr>
        <w:spacing w:after="120"/>
      </w:pPr>
      <w:r>
        <w:t>Ninguna (archivo de datos, no de lógica).</w:t>
      </w:r>
    </w:p>
    <w:p>
      <w:pPr>
        <w:pStyle w:val="Heading2"/>
      </w:pPr>
      <w:r>
        <w:t>Clases / interfaces / tipos</w:t>
      </w:r>
    </w:p>
    <w:p>
      <w:pPr>
        <w:spacing w:after="120"/>
      </w:pPr>
      <w:r>
        <w:t>Ninguna.</w:t>
      </w:r>
    </w:p>
    <w:p>
      <w:pPr>
        <w:pStyle w:val="Heading2"/>
      </w:pPr>
      <w:r>
        <w:t>Observaciones técnicas</w:t>
      </w:r>
    </w:p>
    <w:p>
      <w:pPr>
        <w:pStyle w:val="ListBullet"/>
        <w:ind w:left="425"/>
      </w:pPr>
      <w:r>
        <w:rPr>
          <w:b/>
          <w:color w:val="6A2D9E"/>
        </w:rPr>
        <w:t xml:space="preserve">[OBSERVACIÓN TÉCNICA] Inconsistencia de marcadores: la plantilla usa </w:t>
      </w:r>
      <w:r>
        <w:rPr>
          <w:rFonts w:ascii="Consolas" w:hAnsi="Consolas"/>
          <w:b/>
          <w:color w:val="6A2D9E"/>
          <w:sz w:val="16"/>
        </w:rPr>
        <w:t>COMPLETAR_PASSWORD</w:t>
      </w:r>
      <w:r>
        <w:rPr>
          <w:b/>
          <w:color w:val="6A2D9E"/>
        </w:rPr>
        <w:t xml:space="preserve">, pero </w:t>
      </w:r>
      <w:r>
        <w:rPr>
          <w:rFonts w:ascii="Consolas" w:hAnsi="Consolas"/>
          <w:b/>
          <w:color w:val="6A2D9E"/>
          <w:sz w:val="16"/>
        </w:rPr>
        <w:t>Assert-ReleaseEnv</w:t>
      </w:r>
      <w:r>
        <w:rPr>
          <w:b/>
          <w:color w:val="6A2D9E"/>
        </w:rPr>
        <w:t xml:space="preserve"> (</w:t>
      </w:r>
      <w:r>
        <w:rPr>
          <w:rFonts w:ascii="Consolas" w:hAnsi="Consolas"/>
          <w:b/>
          <w:color w:val="6A2D9E"/>
          <w:sz w:val="16"/>
        </w:rPr>
        <w:t>Build-PlayInternalTesting.ps1</w:t>
      </w:r>
      <w:r>
        <w:rPr>
          <w:b/>
          <w:color w:val="6A2D9E"/>
        </w:rPr>
        <w:t xml:space="preserve">, línea 63) solo rechaza valores vacíos o el marcador </w:t>
      </w:r>
      <w:r>
        <w:rPr>
          <w:rFonts w:ascii="Consolas" w:hAnsi="Consolas"/>
          <w:b/>
          <w:color w:val="6A2D9E"/>
          <w:sz w:val="16"/>
        </w:rPr>
        <w:t>********</w:t>
      </w:r>
      <w:r>
        <w:rPr>
          <w:b/>
          <w:color w:val="6A2D9E"/>
        </w:rPr>
        <w:t xml:space="preserve">. Un </w:t>
      </w:r>
      <w:r>
        <w:rPr>
          <w:rFonts w:ascii="Consolas" w:hAnsi="Consolas"/>
          <w:b/>
          <w:color w:val="6A2D9E"/>
          <w:sz w:val="16"/>
        </w:rPr>
        <w:t>release.env.ps1</w:t>
      </w:r>
      <w:r>
        <w:rPr>
          <w:b/>
          <w:color w:val="6A2D9E"/>
        </w:rPr>
        <w:t xml:space="preserve"> copiado sin editar superaría la validación y fallaría recién en la firma de Gradle. [NIVEL DE CERTEZA: Confirmado por código]</w:t>
      </w:r>
    </w:p>
    <w:p>
      <w:pPr>
        <w:pStyle w:val="ListBullet"/>
        <w:ind w:left="425"/>
      </w:pPr>
      <w:r>
        <w:rPr>
          <w:b/>
          <w:color w:val="1F6FB0"/>
        </w:rPr>
        <w:t xml:space="preserve">[NOTA] Las rutas del ejemplo usan separador </w:t>
      </w:r>
      <w:r>
        <w:rPr>
          <w:rFonts w:ascii="Consolas" w:hAnsi="Consolas"/>
          <w:b/>
          <w:color w:val="1F6FB0"/>
          <w:sz w:val="16"/>
        </w:rPr>
        <w:t>\</w:t>
      </w:r>
      <w:r>
        <w:rPr>
          <w:b/>
          <w:color w:val="1F6FB0"/>
        </w:rPr>
        <w:t xml:space="preserve"> de Windows (</w:t>
      </w:r>
      <w:r>
        <w:rPr>
          <w:rFonts w:ascii="Consolas" w:hAnsi="Consolas"/>
          <w:b/>
          <w:color w:val="1F6FB0"/>
          <w:sz w:val="16"/>
        </w:rPr>
        <w:t>C:\secure\...</w:t>
      </w:r>
      <w:r>
        <w:rPr>
          <w:b/>
          <w:color w:val="1F6FB0"/>
        </w:rPr>
        <w:t>); coherente con un flujo PowerShell de Windows. Si algún día se consumen en CI Linux, habrá que normalizar separadores.</w:t>
      </w:r>
    </w:p>
    <w:p>
      <w:pPr>
        <w:pStyle w:val="ListBullet"/>
        <w:ind w:left="425"/>
      </w:pPr>
      <w:r>
        <w:rPr>
          <w:b/>
          <w:color w:val="1F6FB0"/>
        </w:rPr>
        <w:t xml:space="preserve">[INFORMATIVO] El archivo real </w:t>
      </w:r>
      <w:r>
        <w:rPr>
          <w:rFonts w:ascii="Consolas" w:hAnsi="Consolas"/>
          <w:b/>
          <w:color w:val="1F6FB0"/>
          <w:sz w:val="16"/>
        </w:rPr>
        <w:t>release.env.ps1</w:t>
      </w:r>
      <w:r>
        <w:rPr>
          <w:b/>
          <w:color w:val="1F6FB0"/>
        </w:rPr>
        <w:t xml:space="preserve"> existe en este workspace (Test-Path positivo). No se analizó su contenido por contener presumiblemente secretos ([SECRETO OCULTO]); únicamente se confirma su existencia y su exclusión de Git.</w:t>
      </w:r>
    </w:p>
    <w:p>
      <w:pPr>
        <w:pStyle w:val="ListBullet"/>
        <w:ind w:left="425"/>
      </w:pPr>
      <w:r>
        <w:rPr>
          <w:b/>
          <w:color w:val="455564"/>
        </w:rPr>
        <w:t xml:space="preserve">[NIVEL DE CERTEZA: Confirmado por código] La convención </w:t>
      </w:r>
      <w:r>
        <w:rPr>
          <w:rFonts w:ascii="Consolas" w:hAnsi="Consolas"/>
          <w:b/>
          <w:color w:val="455564"/>
          <w:sz w:val="16"/>
        </w:rPr>
        <w:t>MYAPP_RELEASE_*</w:t>
      </w:r>
      <w:r>
        <w:rPr>
          <w:b/>
          <w:color w:val="455564"/>
        </w:rPr>
        <w:t xml:space="preserve"> es transversal: aparece en </w:t>
      </w:r>
      <w:r>
        <w:rPr>
          <w:rFonts w:ascii="Consolas" w:hAnsi="Consolas"/>
          <w:b/>
          <w:color w:val="455564"/>
          <w:sz w:val="16"/>
        </w:rPr>
        <w:t>SETUP.md</w:t>
      </w:r>
      <w:r>
        <w:rPr>
          <w:b/>
          <w:color w:val="455564"/>
        </w:rPr>
        <w:t>, en la guía de keystore y en los documentos de Play Console, lo que la convierte en el contrato nominal de firma del proyecto.</w:t>
      </w:r>
    </w:p>
    <w:p>
      <w:pPr>
        <w:pStyle w:val="Heading2"/>
      </w:pPr>
      <w:r>
        <w:t>Seguridad</w:t>
      </w:r>
    </w:p>
    <w:p>
      <w:pPr>
        <w:pStyle w:val="ListBullet"/>
        <w:ind w:left="425"/>
      </w:pPr>
      <w:r>
        <w:rPr>
          <w:b/>
          <w:color w:val="1F6FB0"/>
        </w:rPr>
        <w:t>[INFORMATIVO] La plantilla versionada no contiene secretos reales (solo marcadores y rutas de ejemplo): es seguro mantenerla en el repositorio.</w:t>
      </w:r>
    </w:p>
    <w:p>
      <w:pPr>
        <w:pStyle w:val="ListBullet"/>
        <w:ind w:left="425"/>
      </w:pPr>
      <w:r>
        <w:rPr>
          <w:b/>
          <w:color w:val="1F6FB0"/>
        </w:rPr>
        <w:t xml:space="preserve">[BAJO] El marcador </w:t>
      </w:r>
      <w:r>
        <w:rPr>
          <w:rFonts w:ascii="Consolas" w:hAnsi="Consolas"/>
          <w:b/>
          <w:color w:val="1F6FB0"/>
          <w:sz w:val="16"/>
        </w:rPr>
        <w:t>COMPLETAR_PASSWORD</w:t>
      </w:r>
      <w:r>
        <w:rPr>
          <w:b/>
          <w:color w:val="1F6FB0"/>
        </w:rPr>
        <w:t xml:space="preserve"> no es rechazado por la validación de entorno (ver Observaciones técnicas): si un operador publica un build con el marcador sin sustituir, la firma fallará (comportamiento esperado) pero el error será posterior y menos claro.</w:t>
      </w:r>
    </w:p>
    <w:p>
      <w:pPr>
        <w:pStyle w:val="ListBullet"/>
        <w:ind w:left="425"/>
      </w:pPr>
      <w:r>
        <w:rPr>
          <w:b/>
          <w:color w:val="1F6FB0"/>
        </w:rPr>
        <w:t>[INFORMATIVO] El archivo real con secretos (</w:t>
      </w:r>
      <w:r>
        <w:rPr>
          <w:rFonts w:ascii="Consolas" w:hAnsi="Consolas"/>
          <w:b/>
          <w:color w:val="1F6FB0"/>
          <w:sz w:val="16"/>
        </w:rPr>
        <w:t>release.env.ps1</w:t>
      </w:r>
      <w:r>
        <w:rPr>
          <w:b/>
          <w:color w:val="1F6FB0"/>
        </w:rPr>
        <w:t>) está correctamente excluido de Git (</w:t>
      </w:r>
      <w:r>
        <w:rPr>
          <w:rFonts w:ascii="Consolas" w:hAnsi="Consolas"/>
          <w:b/>
          <w:color w:val="1F6FB0"/>
          <w:sz w:val="16"/>
        </w:rPr>
        <w:t>.gitignore</w:t>
      </w:r>
      <w:r>
        <w:rPr>
          <w:b/>
          <w:color w:val="1F6FB0"/>
        </w:rPr>
        <w:t xml:space="preserve"> línea 37). Su protección en disco depende de permisos del sistema; se recomienda restringir ACL al usuario.</w:t>
      </w:r>
    </w:p>
    <w:p>
      <w:pPr>
        <w:pStyle w:val="ListBullet"/>
        <w:ind w:left="425"/>
      </w:pPr>
      <w:r>
        <w:rPr>
          <w:b/>
          <w:color w:val="1F6FB0"/>
        </w:rPr>
        <w:t>[INFORMATIVO] Sin red, sin logs, sin entrada de usuario: no hay superficie de ataque adicional.</w:t>
      </w:r>
    </w:p>
    <w:p>
      <w:pPr>
        <w:pStyle w:val="Heading2"/>
      </w:pPr>
      <w:r>
        <w:t>Riesgos y recomendaciones (sin modificar código)</w:t>
      </w:r>
    </w:p>
    <w:p>
      <w:pPr>
        <w:pStyle w:val="ListBullet"/>
        <w:ind w:left="425"/>
      </w:pPr>
      <w:r>
        <w:rPr>
          <w:b/>
          <w:color w:val="1E7A46"/>
        </w:rPr>
        <w:t xml:space="preserve">[RECOMENDACIÓN] Unificar el marcador de plantilla con el marcador que valida </w:t>
      </w:r>
      <w:r>
        <w:rPr>
          <w:rFonts w:ascii="Consolas" w:hAnsi="Consolas"/>
          <w:b/>
          <w:color w:val="1E7A46"/>
          <w:sz w:val="16"/>
        </w:rPr>
        <w:t>Assert-ReleaseEnv</w:t>
      </w:r>
      <w:r>
        <w:rPr>
          <w:b/>
          <w:color w:val="1E7A46"/>
        </w:rPr>
        <w:t xml:space="preserve"> (por ejemplo, usar </w:t>
      </w:r>
      <w:r>
        <w:rPr>
          <w:rFonts w:ascii="Consolas" w:hAnsi="Consolas"/>
          <w:b/>
          <w:color w:val="1E7A46"/>
          <w:sz w:val="16"/>
        </w:rPr>
        <w:t>********</w:t>
      </w:r>
      <w:r>
        <w:rPr>
          <w:b/>
          <w:color w:val="1E7A46"/>
        </w:rPr>
        <w:t xml:space="preserve"> en ambos o ampliar la validación para rechazar </w:t>
      </w:r>
      <w:r>
        <w:rPr>
          <w:rFonts w:ascii="Consolas" w:hAnsi="Consolas"/>
          <w:b/>
          <w:color w:val="1E7A46"/>
          <w:sz w:val="16"/>
        </w:rPr>
        <w:t>COMPLETAR_PASSWORD</w:t>
      </w:r>
      <w:r>
        <w:rPr>
          <w:b/>
          <w:color w:val="1E7A46"/>
        </w:rPr>
        <w:t>).</w:t>
      </w:r>
    </w:p>
    <w:p>
      <w:pPr>
        <w:pStyle w:val="ListBullet"/>
        <w:ind w:left="425"/>
      </w:pPr>
      <w:r>
        <w:rPr>
          <w:b/>
          <w:color w:val="1E7A46"/>
        </w:rPr>
        <w:t xml:space="preserve">[RECOMENDACIÓN] Restringir los permisos del archivo </w:t>
      </w:r>
      <w:r>
        <w:rPr>
          <w:rFonts w:ascii="Consolas" w:hAnsi="Consolas"/>
          <w:b/>
          <w:color w:val="1E7A46"/>
          <w:sz w:val="16"/>
        </w:rPr>
        <w:t>release.env.ps1</w:t>
      </w:r>
      <w:r>
        <w:rPr>
          <w:b/>
          <w:color w:val="1E7A46"/>
        </w:rPr>
        <w:t xml:space="preserve"> generado (ACL de solo lectura para el usuario) y evitar copias de seguridad sin protección.</w:t>
      </w:r>
    </w:p>
    <w:p>
      <w:pPr>
        <w:pStyle w:val="ListBullet"/>
        <w:ind w:left="425"/>
      </w:pPr>
      <w:r>
        <w:rPr>
          <w:b/>
          <w:color w:val="C0392B"/>
        </w:rPr>
        <w:t>[RIESGO] Bajo: si alguien ejecuta la plantilla directamente (dot-source) con los marcadores intactos, el flujo de firma fallará al final; el riesgo no es de divulgación sino de error operativo.</w:t>
      </w:r>
    </w:p>
    <w:p>
      <w:pPr>
        <w:pStyle w:val="Heading1"/>
      </w:pPr>
      <w:r>
        <w:t>Archivo: Publicar/scripts/Build-PlayInternalTesting.ps1</w:t>
      </w:r>
    </w:p>
    <w:p>
      <w:pPr>
        <w:pStyle w:val="Heading2"/>
      </w:pPr>
      <w:r>
        <w:t>Metadatos</w:t>
      </w:r>
    </w:p>
    <w:tbl>
      <w:tblPr>
        <w:tblStyle w:val="TableGrid"/>
        <w:tblW w:type="auto" w:w="0"/>
        <w:jc w:val="left"/>
        <w:tblLook w:firstColumn="1" w:firstRow="1" w:lastColumn="0" w:lastRow="0" w:noHBand="0" w:noVBand="1" w:val="04A0"/>
      </w:tblPr>
      <w:tblGrid>
        <w:gridCol w:w="1392"/>
        <w:gridCol w:w="1392"/>
        <w:gridCol w:w="1392"/>
        <w:gridCol w:w="1392"/>
        <w:gridCol w:w="1392"/>
        <w:gridCol w:w="1392"/>
        <w:gridCol w:w="1392"/>
      </w:tblGrid>
      <w:tr>
        <w:tc>
          <w:tcPr>
            <w:tcW w:type="dxa" w:w="1392"/>
            <w:shd w:val="clear" w:color="auto" w:fill="F2DCDA"/>
          </w:tcPr>
          <w:p>
            <w:pPr>
              <w:spacing w:after="20"/>
            </w:pPr>
            <w:r>
              <w:rPr>
                <w:b/>
                <w:sz w:val="17"/>
              </w:rPr>
            </w:r>
            <w:r>
              <w:rPr>
                <w:b/>
                <w:sz w:val="17"/>
              </w:rPr>
              <w:t>Ruta</w:t>
            </w:r>
          </w:p>
        </w:tc>
        <w:tc>
          <w:tcPr>
            <w:tcW w:type="dxa" w:w="1392"/>
            <w:shd w:val="clear" w:color="auto" w:fill="F2DCDA"/>
          </w:tcPr>
          <w:p>
            <w:pPr>
              <w:spacing w:after="20"/>
            </w:pPr>
            <w:r>
              <w:rPr>
                <w:b/>
                <w:sz w:val="17"/>
              </w:rPr>
            </w:r>
            <w:r>
              <w:rPr>
                <w:b/>
                <w:sz w:val="17"/>
              </w:rPr>
              <w:t>Líneas totales</w:t>
            </w:r>
          </w:p>
        </w:tc>
        <w:tc>
          <w:tcPr>
            <w:tcW w:type="dxa" w:w="1392"/>
            <w:shd w:val="clear" w:color="auto" w:fill="F2DCDA"/>
          </w:tcPr>
          <w:p>
            <w:pPr>
              <w:spacing w:after="20"/>
            </w:pPr>
            <w:r>
              <w:rPr>
                <w:b/>
                <w:sz w:val="17"/>
              </w:rPr>
            </w:r>
            <w:r>
              <w:rPr>
                <w:b/>
                <w:sz w:val="17"/>
              </w:rPr>
              <w:t>Lenguaje</w:t>
            </w:r>
          </w:p>
        </w:tc>
        <w:tc>
          <w:tcPr>
            <w:tcW w:type="dxa" w:w="1392"/>
            <w:shd w:val="clear" w:color="auto" w:fill="F2DCDA"/>
          </w:tcPr>
          <w:p>
            <w:pPr>
              <w:spacing w:after="20"/>
            </w:pPr>
            <w:r>
              <w:rPr>
                <w:b/>
                <w:sz w:val="17"/>
              </w:rPr>
            </w:r>
            <w:r>
              <w:rPr>
                <w:b/>
                <w:sz w:val="17"/>
              </w:rPr>
              <w:t>Tamaño (bytes)</w:t>
            </w:r>
          </w:p>
        </w:tc>
        <w:tc>
          <w:tcPr>
            <w:tcW w:type="dxa" w:w="1392"/>
            <w:shd w:val="clear" w:color="auto" w:fill="F2DCDA"/>
          </w:tcPr>
          <w:p>
            <w:pPr>
              <w:spacing w:after="20"/>
            </w:pPr>
            <w:r>
              <w:rPr>
                <w:b/>
                <w:sz w:val="17"/>
              </w:rPr>
            </w:r>
            <w:r>
              <w:rPr>
                <w:b/>
                <w:sz w:val="17"/>
              </w:rPr>
              <w:t>Categoría</w:t>
            </w:r>
          </w:p>
        </w:tc>
        <w:tc>
          <w:tcPr>
            <w:tcW w:type="dxa" w:w="1392"/>
            <w:shd w:val="clear" w:color="auto" w:fill="F2DCDA"/>
          </w:tcPr>
          <w:p>
            <w:pPr>
              <w:spacing w:after="20"/>
            </w:pPr>
            <w:r>
              <w:rPr>
                <w:b/>
                <w:sz w:val="17"/>
              </w:rPr>
            </w:r>
            <w:r>
              <w:rPr>
                <w:b/>
                <w:sz w:val="17"/>
              </w:rPr>
              <w:t>Estado detectado</w:t>
            </w:r>
          </w:p>
        </w:tc>
        <w:tc>
          <w:tcPr>
            <w:tcW w:type="dxa" w:w="1392"/>
            <w:shd w:val="clear" w:color="auto" w:fill="F2DCDA"/>
          </w:tcPr>
          <w:p>
            <w:pPr>
              <w:spacing w:after="20"/>
            </w:pPr>
            <w:r>
              <w:rPr>
                <w:b/>
                <w:sz w:val="17"/>
              </w:rPr>
            </w:r>
            <w:r>
              <w:rPr>
                <w:b/>
                <w:sz w:val="17"/>
              </w:rPr>
              <w:t>Nivel de certeza</w:t>
            </w:r>
          </w:p>
        </w:tc>
      </w:tr>
      <w:tr>
        <w:tc>
          <w:tcPr>
            <w:tcW w:type="dxa" w:w="1392"/>
          </w:tcPr>
          <w:p>
            <w:pPr>
              <w:spacing w:after="20"/>
            </w:pPr>
            <w:r>
              <w:rPr>
                <w:sz w:val="17"/>
              </w:rPr>
            </w:r>
            <w:r>
              <w:rPr>
                <w:sz w:val="17"/>
              </w:rPr>
              <w:t>Publicar/scripts/Build-PlayInternalTesting.ps1</w:t>
            </w:r>
          </w:p>
        </w:tc>
        <w:tc>
          <w:tcPr>
            <w:tcW w:type="dxa" w:w="1392"/>
          </w:tcPr>
          <w:p>
            <w:pPr>
              <w:spacing w:after="20"/>
            </w:pPr>
            <w:r>
              <w:rPr>
                <w:sz w:val="17"/>
              </w:rPr>
            </w:r>
            <w:r>
              <w:rPr>
                <w:sz w:val="17"/>
              </w:rPr>
              <w:t>124</w:t>
            </w:r>
          </w:p>
        </w:tc>
        <w:tc>
          <w:tcPr>
            <w:tcW w:type="dxa" w:w="1392"/>
          </w:tcPr>
          <w:p>
            <w:pPr>
              <w:spacing w:after="20"/>
            </w:pPr>
            <w:r>
              <w:rPr>
                <w:sz w:val="17"/>
              </w:rPr>
            </w:r>
            <w:r>
              <w:rPr>
                <w:sz w:val="17"/>
              </w:rPr>
              <w:t>PowerShell 7</w:t>
            </w:r>
          </w:p>
        </w:tc>
        <w:tc>
          <w:tcPr>
            <w:tcW w:type="dxa" w:w="1392"/>
          </w:tcPr>
          <w:p>
            <w:pPr>
              <w:spacing w:after="20"/>
            </w:pPr>
            <w:r>
              <w:rPr>
                <w:sz w:val="17"/>
              </w:rPr>
            </w:r>
            <w:r>
              <w:rPr>
                <w:sz w:val="17"/>
              </w:rPr>
              <w:t>5167</w:t>
            </w:r>
          </w:p>
        </w:tc>
        <w:tc>
          <w:tcPr>
            <w:tcW w:type="dxa" w:w="1392"/>
          </w:tcPr>
          <w:p>
            <w:pPr>
              <w:spacing w:after="20"/>
            </w:pPr>
            <w:r>
              <w:rPr>
                <w:sz w:val="17"/>
              </w:rPr>
            </w:r>
            <w:r>
              <w:rPr>
                <w:sz w:val="17"/>
              </w:rPr>
              <w:t>Script de automatización de build local de Android (PowerShell)</w:t>
            </w:r>
          </w:p>
        </w:tc>
        <w:tc>
          <w:tcPr>
            <w:tcW w:type="dxa" w:w="1392"/>
          </w:tcPr>
          <w:p>
            <w:pPr>
              <w:spacing w:after="20"/>
            </w:pPr>
            <w:r>
              <w:rPr>
                <w:sz w:val="17"/>
              </w:rPr>
            </w:r>
            <w:r>
              <w:rPr>
                <w:sz w:val="17"/>
              </w:rPr>
              <w:t>FUNCIONALIDAD EXISTENTE</w:t>
            </w:r>
          </w:p>
        </w:tc>
        <w:tc>
          <w:tcPr>
            <w:tcW w:type="dxa" w:w="1392"/>
          </w:tcPr>
          <w:p>
            <w:pPr>
              <w:spacing w:after="20"/>
            </w:pPr>
            <w:r>
              <w:rPr>
                <w:sz w:val="17"/>
              </w:rPr>
            </w:r>
            <w:r>
              <w:rPr>
                <w:sz w:val="17"/>
              </w:rPr>
              <w:t>[NIVEL DE CERTEZA: Confirmado por código]</w:t>
            </w:r>
          </w:p>
        </w:tc>
      </w:tr>
    </w:tbl>
    <w:p>
      <w:pPr>
        <w:spacing w:after="0"/>
      </w:pPr>
    </w:p>
    <w:p>
      <w:pPr>
        <w:pStyle w:val="Heading2"/>
      </w:pPr>
      <w:r>
        <w:t>Objetivo</w:t>
      </w:r>
    </w:p>
    <w:p>
      <w:pPr>
        <w:spacing w:after="120"/>
      </w:pPr>
      <w:r>
        <w:t xml:space="preserve">Script principal de la carpeta </w:t>
      </w:r>
      <w:r>
        <w:rPr>
          <w:rFonts w:ascii="Consolas" w:hAnsi="Consolas"/>
          <w:sz w:val="16"/>
        </w:rPr>
        <w:t>Publicar</w:t>
      </w:r>
      <w:r>
        <w:t xml:space="preserve"> para producir localmente el </w:t>
      </w:r>
      <w:r>
        <w:rPr>
          <w:b/>
        </w:rPr>
        <w:t>AAB Android de producción</w:t>
      </w:r>
      <w:r>
        <w:t xml:space="preserve"> (firmado) destinado a la pista de </w:t>
      </w:r>
      <w:r>
        <w:rPr>
          <w:b/>
        </w:rPr>
        <w:t>Google Play Internal Testing</w:t>
      </w:r>
      <w:r>
        <w:t>. Su responsabilidad es orquestar, en orden:</w:t>
      </w:r>
    </w:p>
    <w:p>
      <w:pPr>
        <w:pStyle w:val="ListNumber"/>
        <w:ind w:left="425"/>
      </w:pPr>
      <w:r>
        <w:t>Cargar la configuración local de release (</w:t>
      </w:r>
      <w:r>
        <w:rPr>
          <w:rFonts w:ascii="Consolas" w:hAnsi="Consolas"/>
          <w:sz w:val="16"/>
        </w:rPr>
        <w:t>Publicar/config/release.env.ps1</w:t>
      </w:r>
      <w:r>
        <w:t>) si existe.</w:t>
      </w:r>
    </w:p>
    <w:p>
      <w:pPr>
        <w:pStyle w:val="ListNumber"/>
        <w:ind w:left="425"/>
      </w:pPr>
      <w:r>
        <w:t xml:space="preserve">Validar que las variables de firma </w:t>
      </w:r>
      <w:r>
        <w:rPr>
          <w:rFonts w:ascii="Consolas" w:hAnsi="Consolas"/>
          <w:sz w:val="16"/>
        </w:rPr>
        <w:t>MYAPP_RELEASE_*</w:t>
      </w:r>
      <w:r>
        <w:t xml:space="preserve"> estén presentes y no sean marcadores.</w:t>
      </w:r>
    </w:p>
    <w:p>
      <w:pPr>
        <w:pStyle w:val="ListNumber"/>
        <w:ind w:left="425"/>
      </w:pPr>
      <w:r>
        <w:t>Ejecutar la validación TypeScript de la app (</w:t>
      </w:r>
      <w:r>
        <w:rPr>
          <w:rFonts w:ascii="Consolas" w:hAnsi="Consolas"/>
          <w:sz w:val="16"/>
        </w:rPr>
        <w:t>npm run typecheck</w:t>
      </w:r>
      <w:r>
        <w:t>).</w:t>
      </w:r>
    </w:p>
    <w:p>
      <w:pPr>
        <w:pStyle w:val="ListNumber"/>
        <w:ind w:left="425"/>
      </w:pPr>
      <w:r>
        <w:t>Ejecutar Gradle (</w:t>
      </w:r>
      <w:r>
        <w:rPr>
          <w:rFonts w:ascii="Consolas" w:hAnsi="Consolas"/>
          <w:sz w:val="16"/>
        </w:rPr>
        <w:t>gradlew.bat bundleRelease</w:t>
      </w:r>
      <w:r>
        <w:t>) para generar el bundle firmado.</w:t>
      </w:r>
    </w:p>
    <w:p>
      <w:pPr>
        <w:spacing w:after="120"/>
      </w:pPr>
      <w:r>
        <w:t xml:space="preserve">No sube nada a Google Play: la carga final es manual (ver </w:t>
      </w:r>
      <w:r>
        <w:rPr>
          <w:rFonts w:ascii="Consolas" w:hAnsi="Consolas"/>
          <w:sz w:val="16"/>
        </w:rPr>
        <w:t>Publicar/README.md</w:t>
      </w:r>
      <w:r>
        <w:t xml:space="preserve"> y el análisis </w:t>
      </w:r>
      <w:r>
        <w:rPr>
          <w:rFonts w:ascii="Consolas" w:hAnsi="Consolas"/>
          <w:sz w:val="16"/>
        </w:rPr>
        <w:t>Publicar/scripts/Export-PublicacionBundle.ps1</w:t>
      </w:r>
      <w:r>
        <w:t>). [NIVEL DE CERTEZA: Confirmado por código]</w:t>
      </w:r>
    </w:p>
    <w:p>
      <w:pPr>
        <w:pStyle w:val="Heading2"/>
      </w:pPr>
      <w:r>
        <w:t>Clasificación y estado</w:t>
      </w:r>
    </w:p>
    <w:p>
      <w:pPr>
        <w:pStyle w:val="ListBullet"/>
        <w:ind w:left="425"/>
      </w:pPr>
      <w:r>
        <w:t xml:space="preserve">Estado: </w:t>
      </w:r>
      <w:r>
        <w:rPr>
          <w:rFonts w:ascii="Consolas" w:hAnsi="Consolas"/>
          <w:sz w:val="16"/>
        </w:rPr>
        <w:t>FUNCIONALIDAD EXISTENTE</w:t>
      </w:r>
      <w:r>
        <w:t xml:space="preserve">. El flujo es secuencial, coherente y está conectado: </w:t>
      </w:r>
      <w:r>
        <w:rPr>
          <w:rFonts w:ascii="Consolas" w:hAnsi="Consolas"/>
          <w:sz w:val="16"/>
        </w:rPr>
        <w:t>Import-LocalReleaseEnv</w:t>
      </w:r>
      <w:r>
        <w:t xml:space="preserve"> → </w:t>
      </w:r>
      <w:r>
        <w:rPr>
          <w:rFonts w:ascii="Consolas" w:hAnsi="Consolas"/>
          <w:sz w:val="16"/>
        </w:rPr>
        <w:t>Assert-ReleaseEnv</w:t>
      </w:r>
      <w:r>
        <w:t xml:space="preserve"> → </w:t>
      </w:r>
      <w:r>
        <w:rPr>
          <w:rFonts w:ascii="Consolas" w:hAnsi="Consolas"/>
          <w:sz w:val="16"/>
        </w:rPr>
        <w:t>typecheck</w:t>
      </w:r>
      <w:r>
        <w:t xml:space="preserve"> → </w:t>
      </w:r>
      <w:r>
        <w:rPr>
          <w:rFonts w:ascii="Consolas" w:hAnsi="Consolas"/>
          <w:sz w:val="16"/>
        </w:rPr>
        <w:t>bundleRelease</w:t>
      </w:r>
      <w:r>
        <w:t>.</w:t>
      </w:r>
    </w:p>
    <w:p>
      <w:pPr>
        <w:pStyle w:val="ListBullet"/>
        <w:ind w:left="425"/>
      </w:pPr>
      <w:r>
        <w:t xml:space="preserve">Referencias externas que lo usan: </w:t>
      </w:r>
      <w:r>
        <w:rPr>
          <w:rFonts w:ascii="Consolas" w:hAnsi="Consolas"/>
          <w:sz w:val="16"/>
        </w:rPr>
        <w:t>Publicar/README.md</w:t>
      </w:r>
      <w:r>
        <w:t xml:space="preserve"> (paso 3 del flujo recomendado, línea 22) y </w:t>
      </w:r>
      <w:r>
        <w:rPr>
          <w:rFonts w:ascii="Consolas" w:hAnsi="Consolas"/>
          <w:sz w:val="16"/>
        </w:rPr>
        <w:t>Publicar/play-console/02_Tutorial_Paso_A_Paso.md</w:t>
      </w:r>
      <w:r>
        <w:t xml:space="preserve"> (línea 20). [NIVEL DE CERTEZA: Confirmado por código (grep de referencias)]</w:t>
      </w:r>
    </w:p>
    <w:p>
      <w:pPr>
        <w:pStyle w:val="Heading2"/>
      </w:pPr>
      <w:r>
        <w:t>Dependencias e importaciones</w:t>
      </w:r>
    </w:p>
    <w:p>
      <w:pPr>
        <w:spacing w:after="120"/>
      </w:pPr>
      <w:r>
        <w:t xml:space="preserve">No hay instrucciones </w:t>
      </w:r>
      <w:r>
        <w:rPr>
          <w:rFonts w:ascii="Consolas" w:hAnsi="Consolas"/>
          <w:sz w:val="16"/>
        </w:rPr>
        <w:t>Import-Module</w:t>
      </w:r>
      <w:r>
        <w:t xml:space="preserve"> ni </w:t>
      </w:r>
      <w:r>
        <w:rPr>
          <w:rFonts w:ascii="Consolas" w:hAnsi="Consolas"/>
          <w:sz w:val="16"/>
        </w:rPr>
        <w:t>using</w:t>
      </w:r>
      <w:r>
        <w:t>. Las dependencias son cmdlets del propio PowerShell, herramientas externas del proyecto y el punto de origen (dot-source) de un archivo de configuración.</w:t>
      </w:r>
    </w:p>
    <w:tbl>
      <w:tblPr>
        <w:tblStyle w:val="TableGrid"/>
        <w:tblW w:type="auto" w:w="0"/>
        <w:jc w:val="left"/>
        <w:tblLook w:firstColumn="1" w:firstRow="1" w:lastColumn="0" w:lastRow="0" w:noHBand="0" w:noVBand="1" w:val="04A0"/>
      </w:tblPr>
      <w:tblGrid>
        <w:gridCol w:w="1949"/>
        <w:gridCol w:w="1949"/>
        <w:gridCol w:w="1949"/>
        <w:gridCol w:w="1949"/>
        <w:gridCol w:w="1949"/>
      </w:tblGrid>
      <w:tr>
        <w:tc>
          <w:tcPr>
            <w:tcW w:type="dxa" w:w="1949"/>
            <w:shd w:val="clear" w:color="auto" w:fill="F2DCDA"/>
          </w:tcPr>
          <w:p>
            <w:pPr>
              <w:spacing w:after="20"/>
            </w:pPr>
            <w:r>
              <w:rPr>
                <w:b/>
                <w:sz w:val="17"/>
              </w:rPr>
            </w:r>
            <w:r>
              <w:rPr>
                <w:b/>
                <w:sz w:val="17"/>
              </w:rPr>
              <w:t>Dependencia</w:t>
            </w:r>
          </w:p>
        </w:tc>
        <w:tc>
          <w:tcPr>
            <w:tcW w:type="dxa" w:w="1949"/>
            <w:shd w:val="clear" w:color="auto" w:fill="F2DCDA"/>
          </w:tcPr>
          <w:p>
            <w:pPr>
              <w:spacing w:after="20"/>
            </w:pPr>
            <w:r>
              <w:rPr>
                <w:b/>
                <w:sz w:val="17"/>
              </w:rPr>
            </w:r>
            <w:r>
              <w:rPr>
                <w:b/>
                <w:sz w:val="17"/>
              </w:rPr>
              <w:t>Tipo</w:t>
            </w:r>
          </w:p>
        </w:tc>
        <w:tc>
          <w:tcPr>
            <w:tcW w:type="dxa" w:w="1949"/>
            <w:shd w:val="clear" w:color="auto" w:fill="F2DCDA"/>
          </w:tcPr>
          <w:p>
            <w:pPr>
              <w:spacing w:after="20"/>
            </w:pPr>
            <w:r>
              <w:rPr>
                <w:b/>
                <w:sz w:val="17"/>
              </w:rPr>
            </w:r>
            <w:r>
              <w:rPr>
                <w:b/>
                <w:sz w:val="17"/>
              </w:rPr>
              <w:t>Dónde se usa</w:t>
            </w:r>
          </w:p>
        </w:tc>
        <w:tc>
          <w:tcPr>
            <w:tcW w:type="dxa" w:w="1949"/>
            <w:shd w:val="clear" w:color="auto" w:fill="F2DCDA"/>
          </w:tcPr>
          <w:p>
            <w:pPr>
              <w:spacing w:after="20"/>
            </w:pPr>
            <w:r>
              <w:rPr>
                <w:b/>
                <w:sz w:val="17"/>
              </w:rPr>
            </w:r>
            <w:r>
              <w:rPr>
                <w:b/>
                <w:sz w:val="17"/>
              </w:rPr>
              <w:t>¿Realmente usada?</w:t>
            </w:r>
          </w:p>
        </w:tc>
        <w:tc>
          <w:tcPr>
            <w:tcW w:type="dxa" w:w="1949"/>
            <w:shd w:val="clear" w:color="auto" w:fill="F2DCDA"/>
          </w:tcPr>
          <w:p>
            <w:pPr>
              <w:spacing w:after="20"/>
            </w:pPr>
            <w:r>
              <w:rPr>
                <w:b/>
                <w:sz w:val="17"/>
              </w:rPr>
            </w:r>
            <w:r>
              <w:rPr>
                <w:b/>
                <w:sz w:val="17"/>
              </w:rPr>
              <w:t>Para qué se usa</w:t>
            </w:r>
          </w:p>
        </w:tc>
      </w:tr>
      <w:tr>
        <w:tc>
          <w:tcPr>
            <w:tcW w:type="dxa" w:w="1949"/>
          </w:tcPr>
          <w:p>
            <w:pPr>
              <w:spacing w:after="20"/>
            </w:pPr>
            <w:r>
              <w:rPr>
                <w:sz w:val="17"/>
              </w:rPr>
            </w:r>
            <w:r>
              <w:rPr>
                <w:sz w:val="17"/>
              </w:rPr>
              <w:t xml:space="preserve">Cmdlets </w:t>
            </w:r>
            <w:r>
              <w:rPr>
                <w:rFonts w:ascii="Consolas" w:hAnsi="Consolas"/>
                <w:sz w:val="17"/>
              </w:rPr>
              <w:t>Split-Path</w:t>
            </w:r>
            <w:r>
              <w:rPr>
                <w:sz w:val="17"/>
              </w:rPr>
              <w:t xml:space="preserve">, </w:t>
            </w:r>
            <w:r>
              <w:rPr>
                <w:rFonts w:ascii="Consolas" w:hAnsi="Consolas"/>
                <w:sz w:val="17"/>
              </w:rPr>
              <w:t>Join-Path</w:t>
            </w:r>
            <w:r>
              <w:rPr>
                <w:sz w:val="17"/>
              </w:rPr>
              <w:t xml:space="preserve">, </w:t>
            </w:r>
            <w:r>
              <w:rPr>
                <w:rFonts w:ascii="Consolas" w:hAnsi="Consolas"/>
                <w:sz w:val="17"/>
              </w:rPr>
              <w:t>Test-Path</w:t>
            </w:r>
          </w:p>
        </w:tc>
        <w:tc>
          <w:tcPr>
            <w:tcW w:type="dxa" w:w="1949"/>
          </w:tcPr>
          <w:p>
            <w:pPr>
              <w:spacing w:after="20"/>
            </w:pPr>
            <w:r>
              <w:rPr>
                <w:sz w:val="17"/>
              </w:rPr>
            </w:r>
            <w:r>
              <w:rPr>
                <w:sz w:val="17"/>
              </w:rPr>
              <w:t>Estándar (PowerShell)</w:t>
            </w:r>
          </w:p>
        </w:tc>
        <w:tc>
          <w:tcPr>
            <w:tcW w:type="dxa" w:w="1949"/>
          </w:tcPr>
          <w:p>
            <w:pPr>
              <w:spacing w:after="20"/>
            </w:pPr>
            <w:r>
              <w:rPr>
                <w:sz w:val="17"/>
              </w:rPr>
            </w:r>
            <w:r>
              <w:rPr>
                <w:sz w:val="17"/>
              </w:rPr>
              <w:t>Import-LocalReleaseEnv, Invoke-SafeAlertCommand</w:t>
            </w:r>
          </w:p>
        </w:tc>
        <w:tc>
          <w:tcPr>
            <w:tcW w:type="dxa" w:w="1949"/>
          </w:tcPr>
          <w:p>
            <w:pPr>
              <w:spacing w:after="20"/>
            </w:pPr>
            <w:r>
              <w:rPr>
                <w:sz w:val="17"/>
              </w:rPr>
            </w:r>
            <w:r>
              <w:rPr>
                <w:sz w:val="17"/>
              </w:rPr>
              <w:t>Sí</w:t>
            </w:r>
          </w:p>
        </w:tc>
        <w:tc>
          <w:tcPr>
            <w:tcW w:type="dxa" w:w="1949"/>
          </w:tcPr>
          <w:p>
            <w:pPr>
              <w:spacing w:after="20"/>
            </w:pPr>
            <w:r>
              <w:rPr>
                <w:sz w:val="17"/>
              </w:rPr>
            </w:r>
            <w:r>
              <w:rPr>
                <w:sz w:val="17"/>
              </w:rPr>
              <w:t xml:space="preserve">Resolución de rutas relativas a </w:t>
            </w:r>
            <w:r>
              <w:rPr>
                <w:rFonts w:ascii="Consolas" w:hAnsi="Consolas"/>
                <w:sz w:val="17"/>
              </w:rPr>
              <w:t>$PSScriptRoot</w:t>
            </w:r>
          </w:p>
        </w:tc>
      </w:tr>
      <w:tr>
        <w:tc>
          <w:tcPr>
            <w:tcW w:type="dxa" w:w="1949"/>
          </w:tcPr>
          <w:p>
            <w:pPr>
              <w:spacing w:after="20"/>
            </w:pPr>
            <w:r>
              <w:rPr>
                <w:sz w:val="17"/>
              </w:rPr>
            </w:r>
            <w:r>
              <w:rPr>
                <w:sz w:val="17"/>
              </w:rPr>
              <w:t xml:space="preserve">Cmdlet </w:t>
            </w:r>
            <w:r>
              <w:rPr>
                <w:rFonts w:ascii="Consolas" w:hAnsi="Consolas"/>
                <w:sz w:val="17"/>
              </w:rPr>
              <w:t>Write-Host</w:t>
            </w:r>
          </w:p>
        </w:tc>
        <w:tc>
          <w:tcPr>
            <w:tcW w:type="dxa" w:w="1949"/>
          </w:tcPr>
          <w:p>
            <w:pPr>
              <w:spacing w:after="20"/>
            </w:pPr>
            <w:r>
              <w:rPr>
                <w:sz w:val="17"/>
              </w:rPr>
            </w:r>
            <w:r>
              <w:rPr>
                <w:sz w:val="17"/>
              </w:rPr>
              <w:t>Estándar (PowerShell)</w:t>
            </w:r>
          </w:p>
        </w:tc>
        <w:tc>
          <w:tcPr>
            <w:tcW w:type="dxa" w:w="1949"/>
          </w:tcPr>
          <w:p>
            <w:pPr>
              <w:spacing w:after="20"/>
            </w:pPr>
            <w:r>
              <w:rPr>
                <w:sz w:val="17"/>
              </w:rPr>
            </w:r>
            <w:r>
              <w:rPr>
                <w:sz w:val="17"/>
              </w:rPr>
              <w:t>Varias</w:t>
            </w:r>
          </w:p>
        </w:tc>
        <w:tc>
          <w:tcPr>
            <w:tcW w:type="dxa" w:w="1949"/>
          </w:tcPr>
          <w:p>
            <w:pPr>
              <w:spacing w:after="20"/>
            </w:pPr>
            <w:r>
              <w:rPr>
                <w:sz w:val="17"/>
              </w:rPr>
            </w:r>
            <w:r>
              <w:rPr>
                <w:sz w:val="17"/>
              </w:rPr>
              <w:t>Sí</w:t>
            </w:r>
          </w:p>
        </w:tc>
        <w:tc>
          <w:tcPr>
            <w:tcW w:type="dxa" w:w="1949"/>
          </w:tcPr>
          <w:p>
            <w:pPr>
              <w:spacing w:after="20"/>
            </w:pPr>
            <w:r>
              <w:rPr>
                <w:sz w:val="17"/>
              </w:rPr>
            </w:r>
            <w:r>
              <w:rPr>
                <w:sz w:val="17"/>
              </w:rPr>
              <w:t>Mensajes de progreso en consola</w:t>
            </w:r>
          </w:p>
        </w:tc>
      </w:tr>
      <w:tr>
        <w:tc>
          <w:tcPr>
            <w:tcW w:type="dxa" w:w="1949"/>
          </w:tcPr>
          <w:p>
            <w:pPr>
              <w:spacing w:after="20"/>
            </w:pPr>
            <w:r>
              <w:rPr>
                <w:sz w:val="17"/>
              </w:rPr>
            </w:r>
            <w:r>
              <w:rPr>
                <w:sz w:val="17"/>
              </w:rPr>
              <w:t xml:space="preserve">Cmdlet </w:t>
            </w:r>
            <w:r>
              <w:rPr>
                <w:rFonts w:ascii="Consolas" w:hAnsi="Consolas"/>
                <w:sz w:val="17"/>
              </w:rPr>
              <w:t>Push-Location</w:t>
            </w:r>
            <w:r>
              <w:rPr>
                <w:sz w:val="17"/>
              </w:rPr>
              <w:t xml:space="preserve"> / </w:t>
            </w:r>
            <w:r>
              <w:rPr>
                <w:rFonts w:ascii="Consolas" w:hAnsi="Consolas"/>
                <w:sz w:val="17"/>
              </w:rPr>
              <w:t>Pop-Location</w:t>
            </w:r>
          </w:p>
        </w:tc>
        <w:tc>
          <w:tcPr>
            <w:tcW w:type="dxa" w:w="1949"/>
          </w:tcPr>
          <w:p>
            <w:pPr>
              <w:spacing w:after="20"/>
            </w:pPr>
            <w:r>
              <w:rPr>
                <w:sz w:val="17"/>
              </w:rPr>
            </w:r>
            <w:r>
              <w:rPr>
                <w:sz w:val="17"/>
              </w:rPr>
              <w:t>Estándar (PowerShell)</w:t>
            </w:r>
          </w:p>
        </w:tc>
        <w:tc>
          <w:tcPr>
            <w:tcW w:type="dxa" w:w="1949"/>
          </w:tcPr>
          <w:p>
            <w:pPr>
              <w:spacing w:after="20"/>
            </w:pPr>
            <w:r>
              <w:rPr>
                <w:sz w:val="17"/>
              </w:rPr>
            </w:r>
            <w:r>
              <w:rPr>
                <w:sz w:val="17"/>
              </w:rPr>
              <w:t>Invoke-SafeAlertCommand</w:t>
            </w:r>
          </w:p>
        </w:tc>
        <w:tc>
          <w:tcPr>
            <w:tcW w:type="dxa" w:w="1949"/>
          </w:tcPr>
          <w:p>
            <w:pPr>
              <w:spacing w:after="20"/>
            </w:pPr>
            <w:r>
              <w:rPr>
                <w:sz w:val="17"/>
              </w:rPr>
            </w:r>
            <w:r>
              <w:rPr>
                <w:sz w:val="17"/>
              </w:rPr>
              <w:t>Sí</w:t>
            </w:r>
          </w:p>
        </w:tc>
        <w:tc>
          <w:tcPr>
            <w:tcW w:type="dxa" w:w="1949"/>
          </w:tcPr>
          <w:p>
            <w:pPr>
              <w:spacing w:after="20"/>
            </w:pPr>
            <w:r>
              <w:rPr>
                <w:sz w:val="17"/>
              </w:rPr>
            </w:r>
            <w:r>
              <w:rPr>
                <w:sz w:val="17"/>
              </w:rPr>
              <w:t>Cambiar de directorio de forma segura (try/finally)</w:t>
            </w:r>
          </w:p>
        </w:tc>
      </w:tr>
      <w:tr>
        <w:tc>
          <w:tcPr>
            <w:tcW w:type="dxa" w:w="1949"/>
          </w:tcPr>
          <w:p>
            <w:pPr>
              <w:spacing w:after="20"/>
            </w:pPr>
            <w:r>
              <w:rPr>
                <w:sz w:val="17"/>
              </w:rPr>
            </w:r>
            <w:r>
              <w:rPr>
                <w:rFonts w:ascii="Consolas" w:hAnsi="Consolas"/>
                <w:sz w:val="17"/>
              </w:rPr>
              <w:t>[Environment]::GetEnvironmentVariable</w:t>
            </w:r>
          </w:p>
        </w:tc>
        <w:tc>
          <w:tcPr>
            <w:tcW w:type="dxa" w:w="1949"/>
          </w:tcPr>
          <w:p>
            <w:pPr>
              <w:spacing w:after="20"/>
            </w:pPr>
            <w:r>
              <w:rPr>
                <w:sz w:val="17"/>
              </w:rPr>
            </w:r>
            <w:r>
              <w:rPr>
                <w:sz w:val="17"/>
              </w:rPr>
              <w:t>Estándar (.NET)</w:t>
            </w:r>
          </w:p>
        </w:tc>
        <w:tc>
          <w:tcPr>
            <w:tcW w:type="dxa" w:w="1949"/>
          </w:tcPr>
          <w:p>
            <w:pPr>
              <w:spacing w:after="20"/>
            </w:pPr>
            <w:r>
              <w:rPr>
                <w:sz w:val="17"/>
              </w:rPr>
            </w:r>
            <w:r>
              <w:rPr>
                <w:sz w:val="17"/>
              </w:rPr>
              <w:t>Assert-ReleaseEnv</w:t>
            </w:r>
          </w:p>
        </w:tc>
        <w:tc>
          <w:tcPr>
            <w:tcW w:type="dxa" w:w="1949"/>
          </w:tcPr>
          <w:p>
            <w:pPr>
              <w:spacing w:after="20"/>
            </w:pPr>
            <w:r>
              <w:rPr>
                <w:sz w:val="17"/>
              </w:rPr>
            </w:r>
            <w:r>
              <w:rPr>
                <w:sz w:val="17"/>
              </w:rPr>
              <w:t>Sí</w:t>
            </w:r>
          </w:p>
        </w:tc>
        <w:tc>
          <w:tcPr>
            <w:tcW w:type="dxa" w:w="1949"/>
          </w:tcPr>
          <w:p>
            <w:pPr>
              <w:spacing w:after="20"/>
            </w:pPr>
            <w:r>
              <w:rPr>
                <w:sz w:val="17"/>
              </w:rPr>
            </w:r>
            <w:r>
              <w:rPr>
                <w:sz w:val="17"/>
              </w:rPr>
              <w:t xml:space="preserve">Leer variables de entorno </w:t>
            </w:r>
            <w:r>
              <w:rPr>
                <w:rFonts w:ascii="Consolas" w:hAnsi="Consolas"/>
                <w:sz w:val="17"/>
              </w:rPr>
              <w:t>MYAPP_RELEASE_*</w:t>
            </w:r>
          </w:p>
        </w:tc>
      </w:tr>
      <w:tr>
        <w:tc>
          <w:tcPr>
            <w:tcW w:type="dxa" w:w="1949"/>
          </w:tcPr>
          <w:p>
            <w:pPr>
              <w:spacing w:after="20"/>
            </w:pPr>
            <w:r>
              <w:rPr>
                <w:sz w:val="17"/>
              </w:rPr>
            </w:r>
            <w:r>
              <w:rPr>
                <w:sz w:val="17"/>
              </w:rPr>
              <w:t xml:space="preserve">Dot-source de </w:t>
            </w:r>
            <w:r>
              <w:rPr>
                <w:rFonts w:ascii="Consolas" w:hAnsi="Consolas"/>
                <w:sz w:val="17"/>
              </w:rPr>
              <w:t>Publicar/config/release.env.ps1</w:t>
            </w:r>
          </w:p>
        </w:tc>
        <w:tc>
          <w:tcPr>
            <w:tcW w:type="dxa" w:w="1949"/>
          </w:tcPr>
          <w:p>
            <w:pPr>
              <w:spacing w:after="20"/>
            </w:pPr>
            <w:r>
              <w:rPr>
                <w:sz w:val="17"/>
              </w:rPr>
            </w:r>
            <w:r>
              <w:rPr>
                <w:sz w:val="17"/>
              </w:rPr>
              <w:t>Interna (archivo local ignorado por Git)</w:t>
            </w:r>
          </w:p>
        </w:tc>
        <w:tc>
          <w:tcPr>
            <w:tcW w:type="dxa" w:w="1949"/>
          </w:tcPr>
          <w:p>
            <w:pPr>
              <w:spacing w:after="20"/>
            </w:pPr>
            <w:r>
              <w:rPr>
                <w:sz w:val="17"/>
              </w:rPr>
            </w:r>
            <w:r>
              <w:rPr>
                <w:sz w:val="17"/>
              </w:rPr>
              <w:t>Import-LocalReleaseEnv</w:t>
            </w:r>
          </w:p>
        </w:tc>
        <w:tc>
          <w:tcPr>
            <w:tcW w:type="dxa" w:w="1949"/>
          </w:tcPr>
          <w:p>
            <w:pPr>
              <w:spacing w:after="20"/>
            </w:pPr>
            <w:r>
              <w:rPr>
                <w:sz w:val="17"/>
              </w:rPr>
            </w:r>
            <w:r>
              <w:rPr>
                <w:sz w:val="17"/>
              </w:rPr>
              <w:t>Condicional</w:t>
            </w:r>
          </w:p>
        </w:tc>
        <w:tc>
          <w:tcPr>
            <w:tcW w:type="dxa" w:w="1949"/>
          </w:tcPr>
          <w:p>
            <w:pPr>
              <w:spacing w:after="20"/>
            </w:pPr>
            <w:r>
              <w:rPr>
                <w:sz w:val="17"/>
              </w:rPr>
            </w:r>
            <w:r>
              <w:rPr>
                <w:sz w:val="17"/>
              </w:rPr>
              <w:t>Cargar variables de firma en la sesión si el archivo existe</w:t>
            </w:r>
          </w:p>
        </w:tc>
      </w:tr>
      <w:tr>
        <w:tc>
          <w:tcPr>
            <w:tcW w:type="dxa" w:w="1949"/>
          </w:tcPr>
          <w:p>
            <w:pPr>
              <w:spacing w:after="20"/>
            </w:pPr>
            <w:r>
              <w:rPr>
                <w:sz w:val="17"/>
              </w:rPr>
            </w:r>
            <w:r>
              <w:rPr>
                <w:rFonts w:ascii="Consolas" w:hAnsi="Consolas"/>
                <w:sz w:val="17"/>
              </w:rPr>
              <w:t>npm</w:t>
            </w:r>
            <w:r>
              <w:rPr>
                <w:sz w:val="17"/>
              </w:rPr>
              <w:t xml:space="preserve"> (</w:t>
            </w:r>
            <w:r>
              <w:rPr>
                <w:rFonts w:ascii="Consolas" w:hAnsi="Consolas"/>
                <w:sz w:val="17"/>
              </w:rPr>
              <w:t>run typecheck</w:t>
            </w:r>
            <w:r>
              <w:rPr>
                <w:sz w:val="17"/>
              </w:rPr>
              <w:t>)</w:t>
            </w:r>
          </w:p>
        </w:tc>
        <w:tc>
          <w:tcPr>
            <w:tcW w:type="dxa" w:w="1949"/>
          </w:tcPr>
          <w:p>
            <w:pPr>
              <w:spacing w:after="20"/>
            </w:pPr>
            <w:r>
              <w:rPr>
                <w:sz w:val="17"/>
              </w:rPr>
            </w:r>
            <w:r>
              <w:rPr>
                <w:sz w:val="17"/>
              </w:rPr>
              <w:t>Externa (Node.js)</w:t>
            </w:r>
          </w:p>
        </w:tc>
        <w:tc>
          <w:tcPr>
            <w:tcW w:type="dxa" w:w="1949"/>
          </w:tcPr>
          <w:p>
            <w:pPr>
              <w:spacing w:after="20"/>
            </w:pPr>
            <w:r>
              <w:rPr>
                <w:sz w:val="17"/>
              </w:rPr>
            </w:r>
            <w:r>
              <w:rPr>
                <w:sz w:val="17"/>
              </w:rPr>
              <w:t>Flujo principal (línea 121)</w:t>
            </w:r>
          </w:p>
        </w:tc>
        <w:tc>
          <w:tcPr>
            <w:tcW w:type="dxa" w:w="1949"/>
          </w:tcPr>
          <w:p>
            <w:pPr>
              <w:spacing w:after="20"/>
            </w:pPr>
            <w:r>
              <w:rPr>
                <w:sz w:val="17"/>
              </w:rPr>
            </w:r>
            <w:r>
              <w:rPr>
                <w:sz w:val="17"/>
              </w:rPr>
              <w:t>Sí</w:t>
            </w:r>
          </w:p>
        </w:tc>
        <w:tc>
          <w:tcPr>
            <w:tcW w:type="dxa" w:w="1949"/>
          </w:tcPr>
          <w:p>
            <w:pPr>
              <w:spacing w:after="20"/>
            </w:pPr>
            <w:r>
              <w:rPr>
                <w:sz w:val="17"/>
              </w:rPr>
            </w:r>
            <w:r>
              <w:rPr>
                <w:sz w:val="17"/>
              </w:rPr>
              <w:t>Validación estática TypeScript previa al build</w:t>
            </w:r>
          </w:p>
        </w:tc>
      </w:tr>
      <w:tr>
        <w:tc>
          <w:tcPr>
            <w:tcW w:type="dxa" w:w="1949"/>
          </w:tcPr>
          <w:p>
            <w:pPr>
              <w:spacing w:after="20"/>
            </w:pPr>
            <w:r>
              <w:rPr>
                <w:sz w:val="17"/>
              </w:rPr>
            </w:r>
            <w:r>
              <w:rPr>
                <w:rFonts w:ascii="Consolas" w:hAnsi="Consolas"/>
                <w:sz w:val="17"/>
              </w:rPr>
              <w:t>.\gradlew.bat</w:t>
            </w:r>
            <w:r>
              <w:rPr>
                <w:sz w:val="17"/>
              </w:rPr>
              <w:t xml:space="preserve"> (</w:t>
            </w:r>
            <w:r>
              <w:rPr>
                <w:rFonts w:ascii="Consolas" w:hAnsi="Consolas"/>
                <w:sz w:val="17"/>
              </w:rPr>
              <w:t>bundleRelease</w:t>
            </w:r>
            <w:r>
              <w:rPr>
                <w:sz w:val="17"/>
              </w:rPr>
              <w:t>)</w:t>
            </w:r>
          </w:p>
        </w:tc>
        <w:tc>
          <w:tcPr>
            <w:tcW w:type="dxa" w:w="1949"/>
          </w:tcPr>
          <w:p>
            <w:pPr>
              <w:spacing w:after="20"/>
            </w:pPr>
            <w:r>
              <w:rPr>
                <w:sz w:val="17"/>
              </w:rPr>
            </w:r>
            <w:r>
              <w:rPr>
                <w:sz w:val="17"/>
              </w:rPr>
              <w:t xml:space="preserve">Externa (Gradle Wrapper, dentro de </w:t>
            </w:r>
            <w:r>
              <w:rPr>
                <w:rFonts w:ascii="Consolas" w:hAnsi="Consolas"/>
                <w:sz w:val="17"/>
              </w:rPr>
              <w:t>android/</w:t>
            </w:r>
            <w:r>
              <w:rPr>
                <w:sz w:val="17"/>
              </w:rPr>
              <w:t>)</w:t>
            </w:r>
          </w:p>
        </w:tc>
        <w:tc>
          <w:tcPr>
            <w:tcW w:type="dxa" w:w="1949"/>
          </w:tcPr>
          <w:p>
            <w:pPr>
              <w:spacing w:after="20"/>
            </w:pPr>
            <w:r>
              <w:rPr>
                <w:sz w:val="17"/>
              </w:rPr>
            </w:r>
            <w:r>
              <w:rPr>
                <w:sz w:val="17"/>
              </w:rPr>
              <w:t>Flujo principal (línea 123)</w:t>
            </w:r>
          </w:p>
        </w:tc>
        <w:tc>
          <w:tcPr>
            <w:tcW w:type="dxa" w:w="1949"/>
          </w:tcPr>
          <w:p>
            <w:pPr>
              <w:spacing w:after="20"/>
            </w:pPr>
            <w:r>
              <w:rPr>
                <w:sz w:val="17"/>
              </w:rPr>
            </w:r>
            <w:r>
              <w:rPr>
                <w:sz w:val="17"/>
              </w:rPr>
              <w:t>Sí</w:t>
            </w:r>
          </w:p>
        </w:tc>
        <w:tc>
          <w:tcPr>
            <w:tcW w:type="dxa" w:w="1949"/>
          </w:tcPr>
          <w:p>
            <w:pPr>
              <w:spacing w:after="20"/>
            </w:pPr>
            <w:r>
              <w:rPr>
                <w:sz w:val="17"/>
              </w:rPr>
            </w:r>
            <w:r>
              <w:rPr>
                <w:sz w:val="17"/>
              </w:rPr>
              <w:t>Generar el AAB release firmado</w:t>
            </w:r>
          </w:p>
        </w:tc>
      </w:tr>
    </w:tbl>
    <w:p>
      <w:pPr>
        <w:spacing w:after="0"/>
      </w:pPr>
    </w:p>
    <w:p>
      <w:pPr>
        <w:spacing w:after="120"/>
      </w:pPr>
      <w:r>
        <w:rPr>
          <w:b/>
          <w:color w:val="1F6FB0"/>
        </w:rPr>
        <w:t xml:space="preserve">[NOTA] Las variables </w:t>
      </w:r>
      <w:r>
        <w:rPr>
          <w:rFonts w:ascii="Consolas" w:hAnsi="Consolas"/>
          <w:b/>
          <w:color w:val="1F6FB0"/>
          <w:sz w:val="16"/>
        </w:rPr>
        <w:t>MYAPP_RELEASE_*</w:t>
      </w:r>
      <w:r>
        <w:rPr>
          <w:b/>
          <w:color w:val="1F6FB0"/>
        </w:rPr>
        <w:t xml:space="preserve"> son consumidas finalmente por la configuración de firma del lado Gradle (</w:t>
      </w:r>
      <w:r>
        <w:rPr>
          <w:rFonts w:ascii="Consolas" w:hAnsi="Consolas"/>
          <w:b/>
          <w:color w:val="1F6FB0"/>
          <w:sz w:val="16"/>
        </w:rPr>
        <w:t>android/</w:t>
      </w:r>
      <w:r>
        <w:rPr>
          <w:b/>
          <w:color w:val="1F6FB0"/>
        </w:rPr>
        <w:t>, fuera del alcance de este análisis).</w:t>
      </w:r>
    </w:p>
    <w:p>
      <w:pPr>
        <w:pStyle w:val="Heading2"/>
      </w:pPr>
      <w:r>
        <w:t>Componentes que dependen de este archivo</w:t>
      </w:r>
    </w:p>
    <w:tbl>
      <w:tblPr>
        <w:tblStyle w:val="TableGrid"/>
        <w:tblW w:type="auto" w:w="0"/>
        <w:jc w:val="left"/>
        <w:tblLook w:firstColumn="1" w:firstRow="1" w:lastColumn="0" w:lastRow="0" w:noHBand="0" w:noVBand="1" w:val="04A0"/>
      </w:tblPr>
      <w:tblGrid>
        <w:gridCol w:w="4873"/>
        <w:gridCol w:w="4873"/>
      </w:tblGrid>
      <w:tr>
        <w:tc>
          <w:tcPr>
            <w:tcW w:type="dxa" w:w="4873"/>
            <w:shd w:val="clear" w:color="auto" w:fill="F2DCDA"/>
          </w:tcPr>
          <w:p>
            <w:pPr>
              <w:spacing w:after="20"/>
            </w:pPr>
            <w:r>
              <w:rPr>
                <w:b/>
                <w:sz w:val="17"/>
              </w:rPr>
            </w:r>
            <w:r>
              <w:rPr>
                <w:b/>
                <w:sz w:val="17"/>
              </w:rPr>
              <w:t>Componente</w:t>
            </w:r>
          </w:p>
        </w:tc>
        <w:tc>
          <w:tcPr>
            <w:tcW w:type="dxa" w:w="4873"/>
            <w:shd w:val="clear" w:color="auto" w:fill="F2DCDA"/>
          </w:tcPr>
          <w:p>
            <w:pPr>
              <w:spacing w:after="20"/>
            </w:pPr>
            <w:r>
              <w:rPr>
                <w:b/>
                <w:sz w:val="17"/>
              </w:rPr>
            </w:r>
            <w:r>
              <w:rPr>
                <w:b/>
                <w:sz w:val="17"/>
              </w:rPr>
              <w:t>Tipo de dependencia</w:t>
            </w:r>
          </w:p>
        </w:tc>
      </w:tr>
      <w:tr>
        <w:tc>
          <w:tcPr>
            <w:tcW w:type="dxa" w:w="4873"/>
          </w:tcPr>
          <w:p>
            <w:pPr>
              <w:spacing w:after="20"/>
            </w:pPr>
            <w:r>
              <w:rPr>
                <w:sz w:val="17"/>
              </w:rPr>
            </w:r>
            <w:r>
              <w:rPr>
                <w:rFonts w:ascii="Consolas" w:hAnsi="Consolas"/>
                <w:sz w:val="17"/>
              </w:rPr>
              <w:t>Publicar/README.md</w:t>
            </w:r>
            <w:r>
              <w:rPr>
                <w:sz w:val="17"/>
              </w:rPr>
              <w:t xml:space="preserve"> (línea 22)</w:t>
            </w:r>
          </w:p>
        </w:tc>
        <w:tc>
          <w:tcPr>
            <w:tcW w:type="dxa" w:w="4873"/>
          </w:tcPr>
          <w:p>
            <w:pPr>
              <w:spacing w:after="20"/>
            </w:pPr>
            <w:r>
              <w:rPr>
                <w:sz w:val="17"/>
              </w:rPr>
            </w:r>
            <w:r>
              <w:rPr>
                <w:sz w:val="17"/>
              </w:rPr>
              <w:t>Lo invoca en el flujo recomendado (paso 3)</w:t>
            </w:r>
          </w:p>
        </w:tc>
      </w:tr>
      <w:tr>
        <w:tc>
          <w:tcPr>
            <w:tcW w:type="dxa" w:w="4873"/>
          </w:tcPr>
          <w:p>
            <w:pPr>
              <w:spacing w:after="20"/>
            </w:pPr>
            <w:r>
              <w:rPr>
                <w:sz w:val="17"/>
              </w:rPr>
            </w:r>
            <w:r>
              <w:rPr>
                <w:rFonts w:ascii="Consolas" w:hAnsi="Consolas"/>
                <w:sz w:val="17"/>
              </w:rPr>
              <w:t>Publicar/play-console/02_Tutorial_Paso_A_Paso.md</w:t>
            </w:r>
            <w:r>
              <w:rPr>
                <w:sz w:val="17"/>
              </w:rPr>
              <w:t xml:space="preserve"> (línea 20)</w:t>
            </w:r>
          </w:p>
        </w:tc>
        <w:tc>
          <w:tcPr>
            <w:tcW w:type="dxa" w:w="4873"/>
          </w:tcPr>
          <w:p>
            <w:pPr>
              <w:spacing w:after="20"/>
            </w:pPr>
            <w:r>
              <w:rPr>
                <w:sz w:val="17"/>
              </w:rPr>
            </w:r>
            <w:r>
              <w:rPr>
                <w:sz w:val="17"/>
              </w:rPr>
              <w:t>Lo invoca en el tutorial</w:t>
            </w:r>
          </w:p>
        </w:tc>
      </w:tr>
      <w:tr>
        <w:tc>
          <w:tcPr>
            <w:tcW w:type="dxa" w:w="4873"/>
          </w:tcPr>
          <w:p>
            <w:pPr>
              <w:spacing w:after="20"/>
            </w:pPr>
            <w:r>
              <w:rPr>
                <w:sz w:val="17"/>
              </w:rPr>
            </w:r>
            <w:r>
              <w:rPr>
                <w:rFonts w:ascii="Consolas" w:hAnsi="Consolas"/>
                <w:sz w:val="17"/>
              </w:rPr>
              <w:t>Publicar/scripts/Export-PublicacionBundle.ps1</w:t>
            </w:r>
          </w:p>
        </w:tc>
        <w:tc>
          <w:tcPr>
            <w:tcW w:type="dxa" w:w="4873"/>
          </w:tcPr>
          <w:p>
            <w:pPr>
              <w:spacing w:after="20"/>
            </w:pPr>
            <w:r>
              <w:rPr>
                <w:sz w:val="17"/>
              </w:rPr>
            </w:r>
            <w:r>
              <w:rPr>
                <w:sz w:val="17"/>
              </w:rPr>
              <w:t>Consumidor aguas abajo: copia y documenta el AAB que este script genera</w:t>
            </w:r>
          </w:p>
        </w:tc>
      </w:tr>
      <w:tr>
        <w:tc>
          <w:tcPr>
            <w:tcW w:type="dxa" w:w="4873"/>
          </w:tcPr>
          <w:p>
            <w:pPr>
              <w:spacing w:after="20"/>
            </w:pPr>
            <w:r>
              <w:rPr>
                <w:sz w:val="17"/>
              </w:rPr>
            </w:r>
            <w:r>
              <w:rPr>
                <w:rFonts w:ascii="Consolas" w:hAnsi="Consolas"/>
                <w:sz w:val="17"/>
              </w:rPr>
              <w:t>Publicar/config/release.env.ps1</w:t>
            </w:r>
            <w:r>
              <w:rPr>
                <w:sz w:val="17"/>
              </w:rPr>
              <w:t xml:space="preserve"> (si existe)</w:t>
            </w:r>
          </w:p>
        </w:tc>
        <w:tc>
          <w:tcPr>
            <w:tcW w:type="dxa" w:w="4873"/>
          </w:tcPr>
          <w:p>
            <w:pPr>
              <w:spacing w:after="20"/>
            </w:pPr>
            <w:r>
              <w:rPr>
                <w:sz w:val="17"/>
              </w:rPr>
            </w:r>
            <w:r>
              <w:rPr>
                <w:sz w:val="17"/>
              </w:rPr>
              <w:t>Lo carga vía dot-source; es su entrada de configuración</w:t>
            </w:r>
          </w:p>
        </w:tc>
      </w:tr>
      <w:tr>
        <w:tc>
          <w:tcPr>
            <w:tcW w:type="dxa" w:w="4873"/>
          </w:tcPr>
          <w:p>
            <w:pPr>
              <w:spacing w:after="20"/>
            </w:pPr>
            <w:r>
              <w:rPr>
                <w:sz w:val="17"/>
              </w:rPr>
            </w:r>
            <w:r>
              <w:rPr>
                <w:rFonts w:ascii="Consolas" w:hAnsi="Consolas"/>
                <w:sz w:val="17"/>
              </w:rPr>
              <w:t>Publicar/config/release.env.example.ps1</w:t>
            </w:r>
          </w:p>
        </w:tc>
        <w:tc>
          <w:tcPr>
            <w:tcW w:type="dxa" w:w="4873"/>
          </w:tcPr>
          <w:p>
            <w:pPr>
              <w:spacing w:after="20"/>
            </w:pPr>
            <w:r>
              <w:rPr>
                <w:sz w:val="17"/>
              </w:rPr>
            </w:r>
            <w:r>
              <w:rPr>
                <w:sz w:val="17"/>
              </w:rPr>
              <w:t xml:space="preserve">Plantilla de la que deriva </w:t>
            </w:r>
            <w:r>
              <w:rPr>
                <w:rFonts w:ascii="Consolas" w:hAnsi="Consolas"/>
                <w:sz w:val="17"/>
              </w:rPr>
              <w:t>release.env.ps1</w:t>
            </w:r>
          </w:p>
        </w:tc>
      </w:tr>
    </w:tbl>
    <w:p>
      <w:pPr>
        <w:spacing w:after="0"/>
      </w:pPr>
    </w:p>
    <w:p>
      <w:pPr>
        <w:spacing w:after="120"/>
      </w:pPr>
      <w:r>
        <w:rPr>
          <w:b/>
          <w:color w:val="1F6FB0"/>
        </w:rPr>
        <w:t>[NOTA] No se hallaron llamadas a este script desde el CI (</w:t>
      </w:r>
      <w:r>
        <w:rPr>
          <w:rFonts w:ascii="Consolas" w:hAnsi="Consolas"/>
          <w:b/>
          <w:color w:val="1F6FB0"/>
          <w:sz w:val="16"/>
        </w:rPr>
        <w:t>.github/workflows/ci.yml</w:t>
      </w:r>
      <w:r>
        <w:rPr>
          <w:b/>
          <w:color w:val="1F6FB0"/>
        </w:rPr>
        <w:t>): la generación del AAB release es un proceso manual local.</w:t>
      </w:r>
    </w:p>
    <w:p>
      <w:pPr>
        <w:pStyle w:val="Heading2"/>
      </w:pPr>
      <w:r>
        <w:t>Variables globales y constantes</w:t>
      </w:r>
    </w:p>
    <w:p>
      <w:pPr>
        <w:spacing w:after="120"/>
      </w:pPr>
      <w:r>
        <w:t>No declara variables globales propias; usa variables de entorno de proceso (</w:t>
      </w:r>
      <w:r>
        <w:rPr>
          <w:rFonts w:ascii="Consolas" w:hAnsi="Consolas"/>
          <w:sz w:val="16"/>
        </w:rPr>
        <w:t>$env:*</w:t>
      </w:r>
      <w:r>
        <w:t xml:space="preserve">) definidas por </w:t>
      </w:r>
      <w:r>
        <w:rPr>
          <w:rFonts w:ascii="Consolas" w:hAnsi="Consolas"/>
          <w:sz w:val="16"/>
        </w:rPr>
        <w:t>release.env.ps1</w:t>
      </w:r>
      <w:r>
        <w:t xml:space="preserve"> o por el entorno.</w:t>
      </w:r>
    </w:p>
    <w:tbl>
      <w:tblPr>
        <w:tblStyle w:val="TableGrid"/>
        <w:tblW w:type="auto" w:w="0"/>
        <w:jc w:val="left"/>
        <w:tblLook w:firstColumn="1" w:firstRow="1" w:lastColumn="0" w:lastRow="0" w:noHBand="0" w:noVBand="1" w:val="04A0"/>
      </w:tblPr>
      <w:tblGrid>
        <w:gridCol w:w="1949"/>
        <w:gridCol w:w="1949"/>
        <w:gridCol w:w="1949"/>
        <w:gridCol w:w="1949"/>
        <w:gridCol w:w="1949"/>
      </w:tblGrid>
      <w:tr>
        <w:tc>
          <w:tcPr>
            <w:tcW w:type="dxa" w:w="1949"/>
            <w:shd w:val="clear" w:color="auto" w:fill="F2DCDA"/>
          </w:tcPr>
          <w:p>
            <w:pPr>
              <w:spacing w:after="20"/>
            </w:pPr>
            <w:r>
              <w:rPr>
                <w:b/>
                <w:sz w:val="17"/>
              </w:rPr>
            </w:r>
            <w:r>
              <w:rPr>
                <w:b/>
                <w:sz w:val="17"/>
              </w:rPr>
              <w:t>Nombre</w:t>
            </w:r>
          </w:p>
        </w:tc>
        <w:tc>
          <w:tcPr>
            <w:tcW w:type="dxa" w:w="1949"/>
            <w:shd w:val="clear" w:color="auto" w:fill="F2DCDA"/>
          </w:tcPr>
          <w:p>
            <w:pPr>
              <w:spacing w:after="20"/>
            </w:pPr>
            <w:r>
              <w:rPr>
                <w:b/>
                <w:sz w:val="17"/>
              </w:rPr>
            </w:r>
            <w:r>
              <w:rPr>
                <w:b/>
                <w:sz w:val="17"/>
              </w:rPr>
              <w:t>Valor</w:t>
            </w:r>
          </w:p>
        </w:tc>
        <w:tc>
          <w:tcPr>
            <w:tcW w:type="dxa" w:w="1949"/>
            <w:shd w:val="clear" w:color="auto" w:fill="F2DCDA"/>
          </w:tcPr>
          <w:p>
            <w:pPr>
              <w:spacing w:after="20"/>
            </w:pPr>
            <w:r>
              <w:rPr>
                <w:b/>
                <w:sz w:val="17"/>
              </w:rPr>
            </w:r>
            <w:r>
              <w:rPr>
                <w:b/>
                <w:sz w:val="17"/>
              </w:rPr>
              <w:t>Tipo</w:t>
            </w:r>
          </w:p>
        </w:tc>
        <w:tc>
          <w:tcPr>
            <w:tcW w:type="dxa" w:w="1949"/>
            <w:shd w:val="clear" w:color="auto" w:fill="F2DCDA"/>
          </w:tcPr>
          <w:p>
            <w:pPr>
              <w:spacing w:after="20"/>
            </w:pPr>
            <w:r>
              <w:rPr>
                <w:b/>
                <w:sz w:val="17"/>
              </w:rPr>
            </w:r>
            <w:r>
              <w:rPr>
                <w:b/>
                <w:sz w:val="17"/>
              </w:rPr>
              <w:t>Finalidad</w:t>
            </w:r>
          </w:p>
        </w:tc>
        <w:tc>
          <w:tcPr>
            <w:tcW w:type="dxa" w:w="1949"/>
            <w:shd w:val="clear" w:color="auto" w:fill="F2DCDA"/>
          </w:tcPr>
          <w:p>
            <w:pPr>
              <w:spacing w:after="20"/>
            </w:pPr>
            <w:r>
              <w:rPr>
                <w:b/>
                <w:sz w:val="17"/>
              </w:rPr>
            </w:r>
            <w:r>
              <w:rPr>
                <w:b/>
                <w:sz w:val="17"/>
              </w:rPr>
              <w:t>Referencias</w:t>
            </w:r>
          </w:p>
        </w:tc>
      </w:tr>
      <w:tr>
        <w:tc>
          <w:tcPr>
            <w:tcW w:type="dxa" w:w="1949"/>
          </w:tcPr>
          <w:p>
            <w:pPr>
              <w:spacing w:after="20"/>
            </w:pPr>
            <w:r>
              <w:rPr>
                <w:sz w:val="17"/>
              </w:rPr>
            </w:r>
            <w:r>
              <w:rPr>
                <w:sz w:val="17"/>
              </w:rPr>
              <w:t>MYAPP_RELEASE_STORE_FILE</w:t>
            </w:r>
          </w:p>
        </w:tc>
        <w:tc>
          <w:tcPr>
            <w:tcW w:type="dxa" w:w="1949"/>
          </w:tcPr>
          <w:p>
            <w:pPr>
              <w:spacing w:after="20"/>
            </w:pPr>
            <w:r>
              <w:rPr>
                <w:sz w:val="17"/>
              </w:rPr>
            </w:r>
            <w:r>
              <w:rPr>
                <w:sz w:val="17"/>
              </w:rPr>
              <w:t>[SECRETO OCULTO] (ruta al keystore)</w:t>
            </w:r>
          </w:p>
        </w:tc>
        <w:tc>
          <w:tcPr>
            <w:tcW w:type="dxa" w:w="1949"/>
          </w:tcPr>
          <w:p>
            <w:pPr>
              <w:spacing w:after="20"/>
            </w:pPr>
            <w:r>
              <w:rPr>
                <w:sz w:val="17"/>
              </w:rPr>
            </w:r>
            <w:r>
              <w:rPr>
                <w:sz w:val="17"/>
              </w:rPr>
              <w:t>Variable de entorno (proceso)</w:t>
            </w:r>
          </w:p>
        </w:tc>
        <w:tc>
          <w:tcPr>
            <w:tcW w:type="dxa" w:w="1949"/>
          </w:tcPr>
          <w:p>
            <w:pPr>
              <w:spacing w:after="20"/>
            </w:pPr>
            <w:r>
              <w:rPr>
                <w:sz w:val="17"/>
              </w:rPr>
            </w:r>
            <w:r>
              <w:rPr>
                <w:sz w:val="17"/>
              </w:rPr>
              <w:t>Ruta del keystore de firma release</w:t>
            </w:r>
          </w:p>
        </w:tc>
        <w:tc>
          <w:tcPr>
            <w:tcW w:type="dxa" w:w="1949"/>
          </w:tcPr>
          <w:p>
            <w:pPr>
              <w:spacing w:after="20"/>
            </w:pPr>
            <w:r>
              <w:rPr>
                <w:sz w:val="17"/>
              </w:rPr>
            </w:r>
            <w:r>
              <w:rPr>
                <w:sz w:val="17"/>
              </w:rPr>
              <w:t>Assert-ReleaseEnv (línea 54)</w:t>
            </w:r>
          </w:p>
        </w:tc>
      </w:tr>
      <w:tr>
        <w:tc>
          <w:tcPr>
            <w:tcW w:type="dxa" w:w="1949"/>
          </w:tcPr>
          <w:p>
            <w:pPr>
              <w:spacing w:after="20"/>
            </w:pPr>
            <w:r>
              <w:rPr>
                <w:sz w:val="17"/>
              </w:rPr>
            </w:r>
            <w:r>
              <w:rPr>
                <w:sz w:val="17"/>
              </w:rPr>
              <w:t>MYAPP_RELEASE_STORE_PASSWORD</w:t>
            </w:r>
          </w:p>
        </w:tc>
        <w:tc>
          <w:tcPr>
            <w:tcW w:type="dxa" w:w="1949"/>
          </w:tcPr>
          <w:p>
            <w:pPr>
              <w:spacing w:after="20"/>
            </w:pPr>
            <w:r>
              <w:rPr>
                <w:sz w:val="17"/>
              </w:rPr>
            </w:r>
            <w:r>
              <w:rPr>
                <w:sz w:val="17"/>
              </w:rPr>
              <w:t>[SECRETO OCULTO]</w:t>
            </w:r>
          </w:p>
        </w:tc>
        <w:tc>
          <w:tcPr>
            <w:tcW w:type="dxa" w:w="1949"/>
          </w:tcPr>
          <w:p>
            <w:pPr>
              <w:spacing w:after="20"/>
            </w:pPr>
            <w:r>
              <w:rPr>
                <w:sz w:val="17"/>
              </w:rPr>
            </w:r>
            <w:r>
              <w:rPr>
                <w:sz w:val="17"/>
              </w:rPr>
              <w:t>Variable de entorno (proceso)</w:t>
            </w:r>
          </w:p>
        </w:tc>
        <w:tc>
          <w:tcPr>
            <w:tcW w:type="dxa" w:w="1949"/>
          </w:tcPr>
          <w:p>
            <w:pPr>
              <w:spacing w:after="20"/>
            </w:pPr>
            <w:r>
              <w:rPr>
                <w:sz w:val="17"/>
              </w:rPr>
            </w:r>
            <w:r>
              <w:rPr>
                <w:sz w:val="17"/>
              </w:rPr>
              <w:t>Contraseña del almacén de claves</w:t>
            </w:r>
          </w:p>
        </w:tc>
        <w:tc>
          <w:tcPr>
            <w:tcW w:type="dxa" w:w="1949"/>
          </w:tcPr>
          <w:p>
            <w:pPr>
              <w:spacing w:after="20"/>
            </w:pPr>
            <w:r>
              <w:rPr>
                <w:sz w:val="17"/>
              </w:rPr>
            </w:r>
            <w:r>
              <w:rPr>
                <w:sz w:val="17"/>
              </w:rPr>
              <w:t>Assert-ReleaseEnv (línea 55)</w:t>
            </w:r>
          </w:p>
        </w:tc>
      </w:tr>
      <w:tr>
        <w:tc>
          <w:tcPr>
            <w:tcW w:type="dxa" w:w="1949"/>
          </w:tcPr>
          <w:p>
            <w:pPr>
              <w:spacing w:after="20"/>
            </w:pPr>
            <w:r>
              <w:rPr>
                <w:sz w:val="17"/>
              </w:rPr>
            </w:r>
            <w:r>
              <w:rPr>
                <w:sz w:val="17"/>
              </w:rPr>
              <w:t>MYAPP_RELEASE_KEY_ALIAS</w:t>
            </w:r>
          </w:p>
        </w:tc>
        <w:tc>
          <w:tcPr>
            <w:tcW w:type="dxa" w:w="1949"/>
          </w:tcPr>
          <w:p>
            <w:pPr>
              <w:spacing w:after="20"/>
            </w:pPr>
            <w:r>
              <w:rPr>
                <w:sz w:val="17"/>
              </w:rPr>
            </w:r>
            <w:r>
              <w:rPr>
                <w:sz w:val="17"/>
              </w:rPr>
              <w:t xml:space="preserve">[SECRETO OCULTO] (alias, p. ej. </w:t>
            </w:r>
            <w:r>
              <w:rPr>
                <w:rFonts w:ascii="Consolas" w:hAnsi="Consolas"/>
                <w:sz w:val="17"/>
              </w:rPr>
              <w:t>safealert-release</w:t>
            </w:r>
            <w:r>
              <w:rPr>
                <w:sz w:val="17"/>
              </w:rPr>
              <w:t>)</w:t>
            </w:r>
          </w:p>
        </w:tc>
        <w:tc>
          <w:tcPr>
            <w:tcW w:type="dxa" w:w="1949"/>
          </w:tcPr>
          <w:p>
            <w:pPr>
              <w:spacing w:after="20"/>
            </w:pPr>
            <w:r>
              <w:rPr>
                <w:sz w:val="17"/>
              </w:rPr>
            </w:r>
            <w:r>
              <w:rPr>
                <w:sz w:val="17"/>
              </w:rPr>
              <w:t>Variable de entorno (proceso)</w:t>
            </w:r>
          </w:p>
        </w:tc>
        <w:tc>
          <w:tcPr>
            <w:tcW w:type="dxa" w:w="1949"/>
          </w:tcPr>
          <w:p>
            <w:pPr>
              <w:spacing w:after="20"/>
            </w:pPr>
            <w:r>
              <w:rPr>
                <w:sz w:val="17"/>
              </w:rPr>
            </w:r>
            <w:r>
              <w:rPr>
                <w:sz w:val="17"/>
              </w:rPr>
              <w:t>Alias de la clave de firma</w:t>
            </w:r>
          </w:p>
        </w:tc>
        <w:tc>
          <w:tcPr>
            <w:tcW w:type="dxa" w:w="1949"/>
          </w:tcPr>
          <w:p>
            <w:pPr>
              <w:spacing w:after="20"/>
            </w:pPr>
            <w:r>
              <w:rPr>
                <w:sz w:val="17"/>
              </w:rPr>
            </w:r>
            <w:r>
              <w:rPr>
                <w:sz w:val="17"/>
              </w:rPr>
              <w:t>Assert-ReleaseEnv (línea 56)</w:t>
            </w:r>
          </w:p>
        </w:tc>
      </w:tr>
      <w:tr>
        <w:tc>
          <w:tcPr>
            <w:tcW w:type="dxa" w:w="1949"/>
          </w:tcPr>
          <w:p>
            <w:pPr>
              <w:spacing w:after="20"/>
            </w:pPr>
            <w:r>
              <w:rPr>
                <w:sz w:val="17"/>
              </w:rPr>
            </w:r>
            <w:r>
              <w:rPr>
                <w:sz w:val="17"/>
              </w:rPr>
              <w:t>MYAPP_RELEASE_KEY_PASSWORD</w:t>
            </w:r>
          </w:p>
        </w:tc>
        <w:tc>
          <w:tcPr>
            <w:tcW w:type="dxa" w:w="1949"/>
          </w:tcPr>
          <w:p>
            <w:pPr>
              <w:spacing w:after="20"/>
            </w:pPr>
            <w:r>
              <w:rPr>
                <w:sz w:val="17"/>
              </w:rPr>
            </w:r>
            <w:r>
              <w:rPr>
                <w:sz w:val="17"/>
              </w:rPr>
              <w:t>[SECRETO OCULTO]</w:t>
            </w:r>
          </w:p>
        </w:tc>
        <w:tc>
          <w:tcPr>
            <w:tcW w:type="dxa" w:w="1949"/>
          </w:tcPr>
          <w:p>
            <w:pPr>
              <w:spacing w:after="20"/>
            </w:pPr>
            <w:r>
              <w:rPr>
                <w:sz w:val="17"/>
              </w:rPr>
            </w:r>
            <w:r>
              <w:rPr>
                <w:sz w:val="17"/>
              </w:rPr>
              <w:t>Variable de entorno (proceso)</w:t>
            </w:r>
          </w:p>
        </w:tc>
        <w:tc>
          <w:tcPr>
            <w:tcW w:type="dxa" w:w="1949"/>
          </w:tcPr>
          <w:p>
            <w:pPr>
              <w:spacing w:after="20"/>
            </w:pPr>
            <w:r>
              <w:rPr>
                <w:sz w:val="17"/>
              </w:rPr>
            </w:r>
            <w:r>
              <w:rPr>
                <w:sz w:val="17"/>
              </w:rPr>
              <w:t>Contraseña de la clave de firma</w:t>
            </w:r>
          </w:p>
        </w:tc>
        <w:tc>
          <w:tcPr>
            <w:tcW w:type="dxa" w:w="1949"/>
          </w:tcPr>
          <w:p>
            <w:pPr>
              <w:spacing w:after="20"/>
            </w:pPr>
            <w:r>
              <w:rPr>
                <w:sz w:val="17"/>
              </w:rPr>
            </w:r>
            <w:r>
              <w:rPr>
                <w:sz w:val="17"/>
              </w:rPr>
              <w:t>Assert-ReleaseEnv (línea 57)</w:t>
            </w:r>
          </w:p>
        </w:tc>
      </w:tr>
    </w:tbl>
    <w:p>
      <w:pPr>
        <w:spacing w:after="0"/>
      </w:pPr>
    </w:p>
    <w:p>
      <w:pPr>
        <w:spacing w:after="120"/>
      </w:pPr>
      <w:r>
        <w:t>Constantes/valores mágicos internos:</w:t>
      </w:r>
    </w:p>
    <w:tbl>
      <w:tblPr>
        <w:tblStyle w:val="TableGrid"/>
        <w:tblW w:type="auto" w:w="0"/>
        <w:jc w:val="left"/>
        <w:tblLook w:firstColumn="1" w:firstRow="1" w:lastColumn="0" w:lastRow="0" w:noHBand="0" w:noVBand="1" w:val="04A0"/>
      </w:tblPr>
      <w:tblGrid>
        <w:gridCol w:w="3249"/>
        <w:gridCol w:w="3249"/>
        <w:gridCol w:w="3249"/>
      </w:tblGrid>
      <w:tr>
        <w:tc>
          <w:tcPr>
            <w:tcW w:type="dxa" w:w="3249"/>
            <w:shd w:val="clear" w:color="auto" w:fill="F2DCDA"/>
          </w:tcPr>
          <w:p>
            <w:pPr>
              <w:spacing w:after="20"/>
            </w:pPr>
            <w:r>
              <w:rPr>
                <w:b/>
                <w:sz w:val="17"/>
              </w:rPr>
            </w:r>
            <w:r>
              <w:rPr>
                <w:b/>
                <w:sz w:val="17"/>
              </w:rPr>
              <w:t>Nombre</w:t>
            </w:r>
          </w:p>
        </w:tc>
        <w:tc>
          <w:tcPr>
            <w:tcW w:type="dxa" w:w="3249"/>
            <w:shd w:val="clear" w:color="auto" w:fill="F2DCDA"/>
          </w:tcPr>
          <w:p>
            <w:pPr>
              <w:spacing w:after="20"/>
            </w:pPr>
            <w:r>
              <w:rPr>
                <w:b/>
                <w:sz w:val="17"/>
              </w:rPr>
            </w:r>
            <w:r>
              <w:rPr>
                <w:b/>
                <w:sz w:val="17"/>
              </w:rPr>
              <w:t>Valor</w:t>
            </w:r>
          </w:p>
        </w:tc>
        <w:tc>
          <w:tcPr>
            <w:tcW w:type="dxa" w:w="3249"/>
            <w:shd w:val="clear" w:color="auto" w:fill="F2DCDA"/>
          </w:tcPr>
          <w:p>
            <w:pPr>
              <w:spacing w:after="20"/>
            </w:pPr>
            <w:r>
              <w:rPr>
                <w:b/>
                <w:sz w:val="17"/>
              </w:rPr>
            </w:r>
            <w:r>
              <w:rPr>
                <w:b/>
                <w:sz w:val="17"/>
              </w:rPr>
              <w:t>Finalidad</w:t>
            </w:r>
          </w:p>
        </w:tc>
      </w:tr>
      <w:tr>
        <w:tc>
          <w:tcPr>
            <w:tcW w:type="dxa" w:w="3249"/>
          </w:tcPr>
          <w:p>
            <w:pPr>
              <w:spacing w:after="20"/>
            </w:pPr>
            <w:r>
              <w:rPr>
                <w:sz w:val="17"/>
              </w:rPr>
            </w:r>
            <w:r>
              <w:rPr>
                <w:sz w:val="17"/>
              </w:rPr>
              <w:t xml:space="preserve">Marcador </w:t>
            </w:r>
            <w:r>
              <w:rPr>
                <w:rFonts w:ascii="Consolas" w:hAnsi="Consolas"/>
                <w:sz w:val="17"/>
              </w:rPr>
              <w:t>'********'</w:t>
            </w:r>
          </w:p>
        </w:tc>
        <w:tc>
          <w:tcPr>
            <w:tcW w:type="dxa" w:w="3249"/>
          </w:tcPr>
          <w:p>
            <w:pPr>
              <w:spacing w:after="20"/>
            </w:pPr>
            <w:r>
              <w:rPr>
                <w:sz w:val="17"/>
              </w:rPr>
            </w:r>
            <w:r>
              <w:rPr>
                <w:sz w:val="17"/>
              </w:rPr>
              <w:t>literal</w:t>
            </w:r>
          </w:p>
        </w:tc>
        <w:tc>
          <w:tcPr>
            <w:tcW w:type="dxa" w:w="3249"/>
          </w:tcPr>
          <w:p>
            <w:pPr>
              <w:spacing w:after="20"/>
            </w:pPr>
            <w:r>
              <w:rPr>
                <w:sz w:val="17"/>
              </w:rPr>
            </w:r>
            <w:r>
              <w:rPr>
                <w:sz w:val="17"/>
              </w:rPr>
              <w:t>Se interpreta como "contraseña no completada" en Assert-ReleaseEnv (línea 63)</w:t>
            </w:r>
          </w:p>
        </w:tc>
      </w:tr>
      <w:tr>
        <w:tc>
          <w:tcPr>
            <w:tcW w:type="dxa" w:w="3249"/>
          </w:tcPr>
          <w:p>
            <w:pPr>
              <w:spacing w:after="20"/>
            </w:pPr>
            <w:r>
              <w:rPr>
                <w:sz w:val="17"/>
              </w:rPr>
            </w:r>
            <w:r>
              <w:rPr>
                <w:sz w:val="17"/>
              </w:rPr>
              <w:t>Prefijo de variables requeridas</w:t>
            </w:r>
          </w:p>
        </w:tc>
        <w:tc>
          <w:tcPr>
            <w:tcW w:type="dxa" w:w="3249"/>
          </w:tcPr>
          <w:p>
            <w:pPr>
              <w:spacing w:after="20"/>
            </w:pPr>
            <w:r>
              <w:rPr>
                <w:sz w:val="17"/>
              </w:rPr>
            </w:r>
            <w:r>
              <w:rPr>
                <w:rFonts w:ascii="Consolas" w:hAnsi="Consolas"/>
                <w:sz w:val="17"/>
              </w:rPr>
              <w:t>MYAPP_RELEASE_*</w:t>
            </w:r>
          </w:p>
        </w:tc>
        <w:tc>
          <w:tcPr>
            <w:tcW w:type="dxa" w:w="3249"/>
          </w:tcPr>
          <w:p>
            <w:pPr>
              <w:spacing w:after="20"/>
            </w:pPr>
            <w:r>
              <w:rPr>
                <w:sz w:val="17"/>
              </w:rPr>
            </w:r>
            <w:r>
              <w:rPr>
                <w:sz w:val="17"/>
              </w:rPr>
              <w:t>Convención de nombres del flujo release (documentada también en SETUP.md y en la plantilla de entorno)</w:t>
            </w:r>
          </w:p>
        </w:tc>
      </w:tr>
    </w:tbl>
    <w:p>
      <w:pPr>
        <w:spacing w:after="0"/>
      </w:pPr>
    </w:p>
    <w:p>
      <w:pPr>
        <w:pStyle w:val="Heading2"/>
      </w:pPr>
      <w:r>
        <w:t>Estructura (funciones / clases / tipos)</w:t>
      </w:r>
    </w:p>
    <w:tbl>
      <w:tblPr>
        <w:tblStyle w:val="TableGrid"/>
        <w:tblW w:type="auto" w:w="0"/>
        <w:jc w:val="left"/>
        <w:tblLook w:firstColumn="1" w:firstRow="1" w:lastColumn="0" w:lastRow="0" w:noHBand="0" w:noVBand="1" w:val="04A0"/>
      </w:tblPr>
      <w:tblGrid>
        <w:gridCol w:w="3249"/>
        <w:gridCol w:w="3249"/>
        <w:gridCol w:w="3249"/>
      </w:tblGrid>
      <w:tr>
        <w:tc>
          <w:tcPr>
            <w:tcW w:type="dxa" w:w="3249"/>
            <w:shd w:val="clear" w:color="auto" w:fill="F2DCDA"/>
          </w:tcPr>
          <w:p>
            <w:pPr>
              <w:spacing w:after="20"/>
            </w:pPr>
            <w:r>
              <w:rPr>
                <w:b/>
                <w:sz w:val="17"/>
              </w:rPr>
            </w:r>
            <w:r>
              <w:rPr>
                <w:b/>
                <w:sz w:val="17"/>
              </w:rPr>
              <w:t>Elemento</w:t>
            </w:r>
          </w:p>
        </w:tc>
        <w:tc>
          <w:tcPr>
            <w:tcW w:type="dxa" w:w="3249"/>
            <w:shd w:val="clear" w:color="auto" w:fill="F2DCDA"/>
          </w:tcPr>
          <w:p>
            <w:pPr>
              <w:spacing w:after="20"/>
            </w:pPr>
            <w:r>
              <w:rPr>
                <w:b/>
                <w:sz w:val="17"/>
              </w:rPr>
            </w:r>
            <w:r>
              <w:rPr>
                <w:b/>
                <w:sz w:val="17"/>
              </w:rPr>
              <w:t>Tipo</w:t>
            </w:r>
          </w:p>
        </w:tc>
        <w:tc>
          <w:tcPr>
            <w:tcW w:type="dxa" w:w="3249"/>
            <w:shd w:val="clear" w:color="auto" w:fill="F2DCDA"/>
          </w:tcPr>
          <w:p>
            <w:pPr>
              <w:spacing w:after="20"/>
            </w:pPr>
            <w:r>
              <w:rPr>
                <w:b/>
                <w:sz w:val="17"/>
              </w:rPr>
            </w:r>
            <w:r>
              <w:rPr>
                <w:b/>
                <w:sz w:val="17"/>
              </w:rPr>
              <w:t>Líneas</w:t>
            </w:r>
          </w:p>
        </w:tc>
      </w:tr>
      <w:tr>
        <w:tc>
          <w:tcPr>
            <w:tcW w:type="dxa" w:w="3249"/>
          </w:tcPr>
          <w:p>
            <w:pPr>
              <w:spacing w:after="20"/>
            </w:pPr>
            <w:r>
              <w:rPr>
                <w:sz w:val="17"/>
              </w:rPr>
            </w:r>
            <w:r>
              <w:rPr>
                <w:sz w:val="17"/>
              </w:rPr>
              <w:t>Import-LocalReleaseEnv</w:t>
            </w:r>
          </w:p>
        </w:tc>
        <w:tc>
          <w:tcPr>
            <w:tcW w:type="dxa" w:w="3249"/>
          </w:tcPr>
          <w:p>
            <w:pPr>
              <w:spacing w:after="20"/>
            </w:pPr>
            <w:r>
              <w:rPr>
                <w:sz w:val="17"/>
              </w:rPr>
            </w:r>
            <w:r>
              <w:rPr>
                <w:sz w:val="17"/>
              </w:rPr>
              <w:t>Función (sin parámetros)</w:t>
            </w:r>
          </w:p>
        </w:tc>
        <w:tc>
          <w:tcPr>
            <w:tcW w:type="dxa" w:w="3249"/>
          </w:tcPr>
          <w:p>
            <w:pPr>
              <w:spacing w:after="20"/>
            </w:pPr>
            <w:r>
              <w:rPr>
                <w:sz w:val="17"/>
              </w:rPr>
            </w:r>
            <w:r>
              <w:rPr>
                <w:sz w:val="17"/>
              </w:rPr>
              <w:t>30–38</w:t>
            </w:r>
          </w:p>
        </w:tc>
      </w:tr>
      <w:tr>
        <w:tc>
          <w:tcPr>
            <w:tcW w:type="dxa" w:w="3249"/>
          </w:tcPr>
          <w:p>
            <w:pPr>
              <w:spacing w:after="20"/>
            </w:pPr>
            <w:r>
              <w:rPr>
                <w:sz w:val="17"/>
              </w:rPr>
            </w:r>
            <w:r>
              <w:rPr>
                <w:sz w:val="17"/>
              </w:rPr>
              <w:t>Assert-ReleaseEnv</w:t>
            </w:r>
          </w:p>
        </w:tc>
        <w:tc>
          <w:tcPr>
            <w:tcW w:type="dxa" w:w="3249"/>
          </w:tcPr>
          <w:p>
            <w:pPr>
              <w:spacing w:after="20"/>
            </w:pPr>
            <w:r>
              <w:rPr>
                <w:sz w:val="17"/>
              </w:rPr>
            </w:r>
            <w:r>
              <w:rPr>
                <w:sz w:val="17"/>
              </w:rPr>
              <w:t>Función (sin parámetros)</w:t>
            </w:r>
          </w:p>
        </w:tc>
        <w:tc>
          <w:tcPr>
            <w:tcW w:type="dxa" w:w="3249"/>
          </w:tcPr>
          <w:p>
            <w:pPr>
              <w:spacing w:after="20"/>
            </w:pPr>
            <w:r>
              <w:rPr>
                <w:sz w:val="17"/>
              </w:rPr>
            </w:r>
            <w:r>
              <w:rPr>
                <w:sz w:val="17"/>
              </w:rPr>
              <w:t>52–79</w:t>
            </w:r>
          </w:p>
        </w:tc>
      </w:tr>
      <w:tr>
        <w:tc>
          <w:tcPr>
            <w:tcW w:type="dxa" w:w="3249"/>
          </w:tcPr>
          <w:p>
            <w:pPr>
              <w:spacing w:after="20"/>
            </w:pPr>
            <w:r>
              <w:rPr>
                <w:sz w:val="17"/>
              </w:rPr>
            </w:r>
            <w:r>
              <w:rPr>
                <w:sz w:val="17"/>
              </w:rPr>
              <w:t>Invoke-SafeAlertCommand</w:t>
            </w:r>
          </w:p>
        </w:tc>
        <w:tc>
          <w:tcPr>
            <w:tcW w:type="dxa" w:w="3249"/>
          </w:tcPr>
          <w:p>
            <w:pPr>
              <w:spacing w:after="20"/>
            </w:pPr>
            <w:r>
              <w:rPr>
                <w:sz w:val="17"/>
              </w:rPr>
            </w:r>
            <w:r>
              <w:rPr>
                <w:sz w:val="17"/>
              </w:rPr>
              <w:t>Función (File-Path, Arguments, WorkingDirectory)</w:t>
            </w:r>
          </w:p>
        </w:tc>
        <w:tc>
          <w:tcPr>
            <w:tcW w:type="dxa" w:w="3249"/>
          </w:tcPr>
          <w:p>
            <w:pPr>
              <w:spacing w:after="20"/>
            </w:pPr>
            <w:r>
              <w:rPr>
                <w:sz w:val="17"/>
              </w:rPr>
            </w:r>
            <w:r>
              <w:rPr>
                <w:sz w:val="17"/>
              </w:rPr>
              <w:t>93–117</w:t>
            </w:r>
          </w:p>
        </w:tc>
      </w:tr>
      <w:tr>
        <w:tc>
          <w:tcPr>
            <w:tcW w:type="dxa" w:w="3249"/>
          </w:tcPr>
          <w:p>
            <w:pPr>
              <w:spacing w:after="20"/>
            </w:pPr>
            <w:r>
              <w:rPr>
                <w:sz w:val="17"/>
              </w:rPr>
            </w:r>
            <w:r>
              <w:rPr>
                <w:sz w:val="17"/>
              </w:rPr>
              <w:t>Flujo principal</w:t>
            </w:r>
          </w:p>
        </w:tc>
        <w:tc>
          <w:tcPr>
            <w:tcW w:type="dxa" w:w="3249"/>
          </w:tcPr>
          <w:p>
            <w:pPr>
              <w:spacing w:after="20"/>
            </w:pPr>
            <w:r>
              <w:rPr>
                <w:sz w:val="17"/>
              </w:rPr>
            </w:r>
            <w:r>
              <w:rPr>
                <w:sz w:val="17"/>
              </w:rPr>
              <w:t>Código secuencial de script</w:t>
            </w:r>
          </w:p>
        </w:tc>
        <w:tc>
          <w:tcPr>
            <w:tcW w:type="dxa" w:w="3249"/>
          </w:tcPr>
          <w:p>
            <w:pPr>
              <w:spacing w:after="20"/>
            </w:pPr>
            <w:r>
              <w:rPr>
                <w:sz w:val="17"/>
              </w:rPr>
            </w:r>
            <w:r>
              <w:rPr>
                <w:sz w:val="17"/>
              </w:rPr>
              <w:t>119–124</w:t>
            </w:r>
          </w:p>
        </w:tc>
      </w:tr>
    </w:tbl>
    <w:p>
      <w:pPr>
        <w:spacing w:after="0"/>
      </w:pPr>
    </w:p>
    <w:p>
      <w:pPr>
        <w:pStyle w:val="Heading2"/>
      </w:pPr>
      <w:r>
        <w:t>Análisis línea por línea</w:t>
      </w:r>
    </w:p>
    <w:p>
      <w:pPr>
        <w:pStyle w:val="Heading3"/>
      </w:pPr>
      <w:r>
        <w:t>Bloque 1 (líneas 1–16): cabecera documental y arranque del script</w:t>
      </w:r>
    </w:p>
    <w:p>
      <w:pPr>
        <w:spacing w:before="80" w:after="120" w:line="240" w:lineRule="auto"/>
        <w:shd w:val="clear" w:color="auto" w:fill="F5F5F5"/>
      </w:pPr>
      <w:r>
        <w:rPr>
          <w:rFonts w:ascii="Consolas" w:hAnsi="Consolas"/>
          <w:sz w:val="16"/>
        </w:rPr>
        <w:t>&lt;# ============================================================================</w:t>
      </w:r>
      <w:r>
        <w:br/>
      </w:r>
      <w:r>
        <w:rPr>
          <w:rFonts w:ascii="Consolas" w:hAnsi="Consolas"/>
          <w:sz w:val="16"/>
        </w:rPr>
        <w:t xml:space="preserve"> </w:t>
      </w:r>
      <w:r>
        <w:br/>
      </w:r>
      <w:r>
        <w:rPr>
          <w:rFonts w:ascii="Consolas" w:hAnsi="Consolas"/>
          <w:sz w:val="16"/>
        </w:rPr>
        <w:t>* Archivo         : Build-PlayInternalTesting.ps1</w:t>
      </w:r>
      <w:r>
        <w:br/>
      </w:r>
      <w:r>
        <w:rPr>
          <w:rFonts w:ascii="Consolas" w:hAnsi="Consolas"/>
          <w:sz w:val="16"/>
        </w:rPr>
        <w:t>* Descripción     : Valida SafeAlert y genera localmente el AAB Android de producción para Google Play Internal Testing.</w:t>
      </w:r>
      <w:r>
        <w:br/>
      </w:r>
      <w:r>
        <w:rPr>
          <w:rFonts w:ascii="Consolas" w:hAnsi="Consolas"/>
          <w:sz w:val="16"/>
        </w:rPr>
        <w:t>* Autor           : oafon</w:t>
      </w:r>
      <w:r>
        <w:br/>
      </w:r>
      <w:r>
        <w:rPr>
          <w:rFonts w:ascii="Consolas" w:hAnsi="Consolas"/>
          <w:sz w:val="16"/>
        </w:rPr>
        <w:t>* Fecha           : 2026-03-28</w:t>
      </w:r>
      <w:r>
        <w:br/>
      </w:r>
      <w:r>
        <w:rPr>
          <w:rFonts w:ascii="Consolas" w:hAnsi="Consolas"/>
          <w:sz w:val="16"/>
        </w:rPr>
        <w:t>* Versión         : 1.1.0</w:t>
      </w:r>
      <w:r>
        <w:br/>
      </w:r>
      <w:r>
        <w:rPr>
          <w:rFonts w:ascii="Consolas" w:hAnsi="Consolas"/>
          <w:sz w:val="16"/>
        </w:rPr>
        <w:t>* Lenguaje        : PowerShell 7</w:t>
      </w:r>
      <w:r>
        <w:br/>
      </w:r>
      <w:r>
        <w:rPr>
          <w:rFonts w:ascii="Consolas" w:hAnsi="Consolas"/>
          <w:sz w:val="16"/>
        </w:rPr>
        <w:t>* Uso             : pwsh -File .\Publicar\scripts\Build-PlayInternalTesting.ps1</w:t>
      </w:r>
      <w:r>
        <w:br/>
      </w:r>
      <w:r>
        <w:rPr>
          <w:rFonts w:ascii="Consolas" w:hAnsi="Consolas"/>
          <w:sz w:val="16"/>
        </w:rPr>
        <w:t>* ============================================================================ #&gt;</w:t>
      </w:r>
      <w:r>
        <w:br/>
      </w:r>
      <w:r>
        <w:rPr>
          <w:rFonts w:ascii="Consolas" w:hAnsi="Consolas"/>
          <w:sz w:val="16"/>
        </w:rPr>
        <w:t xml:space="preserve"> </w:t>
      </w:r>
      <w:r>
        <w:br/>
      </w:r>
      <w:r>
        <w:rPr>
          <w:rFonts w:ascii="Consolas" w:hAnsi="Consolas"/>
          <w:sz w:val="16"/>
        </w:rPr>
        <w:t>[CmdletBinding()]</w:t>
      </w:r>
      <w:r>
        <w:br/>
      </w:r>
      <w:r>
        <w:rPr>
          <w:rFonts w:ascii="Consolas" w:hAnsi="Consolas"/>
          <w:sz w:val="16"/>
        </w:rPr>
        <w:t>param()</w:t>
      </w:r>
      <w:r>
        <w:br/>
      </w:r>
      <w:r>
        <w:rPr>
          <w:rFonts w:ascii="Consolas" w:hAnsi="Consolas"/>
          <w:sz w:val="16"/>
        </w:rPr>
        <w:t xml:space="preserve"> </w:t>
      </w:r>
      <w:r>
        <w:br/>
      </w:r>
      <w:r>
        <w:rPr>
          <w:rFonts w:ascii="Consolas" w:hAnsi="Consolas"/>
          <w:sz w:val="16"/>
        </w:rPr>
        <w:t>Set-StrictMode -Version Latest</w:t>
      </w:r>
      <w:r>
        <w:br/>
      </w:r>
      <w:r>
        <w:rPr>
          <w:rFonts w:ascii="Consolas" w:hAnsi="Consolas"/>
          <w:sz w:val="16"/>
        </w:rPr>
        <w:t>$ErrorActionPreference = 'Stop'</w:t>
      </w:r>
    </w:p>
    <w:p>
      <w:pPr>
        <w:spacing w:after="120"/>
      </w:pPr>
      <w:r>
        <w:rPr>
          <w:b/>
        </w:rPr>
        <w:t>Explicación de las líneas 1–16:</w:t>
      </w:r>
      <w:r>
        <w:t xml:space="preserve"> cabecera estándar del proyecto (concordante con la plantilla de CLAUDE.md) y configuración estricta del intérprete.</w:t>
      </w:r>
    </w:p>
    <w:p>
      <w:pPr>
        <w:pStyle w:val="ListBullet"/>
        <w:ind w:left="425"/>
      </w:pPr>
      <w:r>
        <w:rPr>
          <w:b/>
        </w:rPr>
        <w:t>Línea 1</w:t>
      </w:r>
      <w:r>
        <w:t xml:space="preserve"> (</w:t>
      </w:r>
      <w:r>
        <w:rPr>
          <w:rFonts w:ascii="Consolas" w:hAnsi="Consolas"/>
          <w:sz w:val="16"/>
        </w:rPr>
        <w:t>&lt;# =====...</w:t>
      </w:r>
      <w:r>
        <w:t>): apertura de comentario de bloque de PowerShell.</w:t>
      </w:r>
    </w:p>
    <w:p>
      <w:pPr>
        <w:pStyle w:val="ListBullet"/>
        <w:ind w:left="425"/>
      </w:pPr>
      <w:r>
        <w:rPr>
          <w:b/>
        </w:rPr>
        <w:t>Línea 3</w:t>
      </w:r>
      <w:r>
        <w:t xml:space="preserve"> (</w:t>
      </w:r>
      <w:r>
        <w:rPr>
          <w:rFonts w:ascii="Consolas" w:hAnsi="Consolas"/>
          <w:sz w:val="16"/>
        </w:rPr>
        <w:t>* Archivo : Build-PlayInternalTesting.ps1</w:t>
      </w:r>
      <w:r>
        <w:t>): nombre del archivo.</w:t>
      </w:r>
    </w:p>
    <w:p>
      <w:pPr>
        <w:pStyle w:val="ListBullet"/>
        <w:ind w:left="425"/>
      </w:pPr>
      <w:r>
        <w:rPr>
          <w:b/>
        </w:rPr>
        <w:t>Línea 4</w:t>
      </w:r>
      <w:r>
        <w:t xml:space="preserve"> (</w:t>
      </w:r>
      <w:r>
        <w:rPr>
          <w:rFonts w:ascii="Consolas" w:hAnsi="Consolas"/>
          <w:sz w:val="16"/>
        </w:rPr>
        <w:t>* Descripción : Valida SafeAlert y genera localmente el AAB Android...</w:t>
      </w:r>
      <w:r>
        <w:t>): contrato funcional declarado.</w:t>
      </w:r>
    </w:p>
    <w:p>
      <w:pPr>
        <w:pStyle w:val="ListBullet"/>
        <w:ind w:left="425"/>
      </w:pPr>
      <w:r>
        <w:rPr>
          <w:b/>
        </w:rPr>
        <w:t>Línea 5</w:t>
      </w:r>
      <w:r>
        <w:t xml:space="preserve"> (</w:t>
      </w:r>
      <w:r>
        <w:rPr>
          <w:rFonts w:ascii="Consolas" w:hAnsi="Consolas"/>
          <w:sz w:val="16"/>
        </w:rPr>
        <w:t>* Autor : oafon</w:t>
      </w:r>
      <w:r>
        <w:t>): autor.</w:t>
      </w:r>
    </w:p>
    <w:p>
      <w:pPr>
        <w:pStyle w:val="ListBullet"/>
        <w:ind w:left="425"/>
      </w:pPr>
      <w:r>
        <w:rPr>
          <w:b/>
        </w:rPr>
        <w:t>Línea 6</w:t>
      </w:r>
      <w:r>
        <w:t xml:space="preserve"> (</w:t>
      </w:r>
      <w:r>
        <w:rPr>
          <w:rFonts w:ascii="Consolas" w:hAnsi="Consolas"/>
          <w:sz w:val="16"/>
        </w:rPr>
        <w:t>* Fecha : 2026-03-28</w:t>
      </w:r>
      <w:r>
        <w:t>): fecha de creación/versión.</w:t>
      </w:r>
    </w:p>
    <w:p>
      <w:pPr>
        <w:pStyle w:val="ListBullet"/>
        <w:ind w:left="425"/>
      </w:pPr>
      <w:r>
        <w:rPr>
          <w:b/>
        </w:rPr>
        <w:t>Línea 7</w:t>
      </w:r>
      <w:r>
        <w:t xml:space="preserve"> (</w:t>
      </w:r>
      <w:r>
        <w:rPr>
          <w:rFonts w:ascii="Consolas" w:hAnsi="Consolas"/>
          <w:sz w:val="16"/>
        </w:rPr>
        <w:t>* Versión : 1.1.0</w:t>
      </w:r>
      <w:r>
        <w:t>): versión del script.</w:t>
      </w:r>
    </w:p>
    <w:p>
      <w:pPr>
        <w:pStyle w:val="ListBullet"/>
        <w:ind w:left="425"/>
      </w:pPr>
      <w:r>
        <w:rPr>
          <w:b/>
        </w:rPr>
        <w:t>Línea 8</w:t>
      </w:r>
      <w:r>
        <w:t xml:space="preserve"> (</w:t>
      </w:r>
      <w:r>
        <w:rPr>
          <w:rFonts w:ascii="Consolas" w:hAnsi="Consolas"/>
          <w:sz w:val="16"/>
        </w:rPr>
        <w:t>* Lenguaje : PowerShell 7</w:t>
      </w:r>
      <w:r>
        <w:t>): intérprete objetivo.</w:t>
      </w:r>
    </w:p>
    <w:p>
      <w:pPr>
        <w:pStyle w:val="ListBullet"/>
        <w:ind w:left="425"/>
      </w:pPr>
      <w:r>
        <w:rPr>
          <w:b/>
        </w:rPr>
        <w:t>Línea 9</w:t>
      </w:r>
      <w:r>
        <w:t xml:space="preserve"> (</w:t>
      </w:r>
      <w:r>
        <w:rPr>
          <w:rFonts w:ascii="Consolas" w:hAnsi="Consolas"/>
          <w:sz w:val="16"/>
        </w:rPr>
        <w:t>* Uso : pwsh -File ...</w:t>
      </w:r>
      <w:r>
        <w:t>): forma de invocación documentada.</w:t>
      </w:r>
    </w:p>
    <w:p>
      <w:pPr>
        <w:pStyle w:val="ListBullet"/>
        <w:ind w:left="425"/>
      </w:pPr>
      <w:r>
        <w:rPr>
          <w:b/>
        </w:rPr>
        <w:t>Línea 10</w:t>
      </w:r>
      <w:r>
        <w:t xml:space="preserve"> (</w:t>
      </w:r>
      <w:r>
        <w:rPr>
          <w:rFonts w:ascii="Consolas" w:hAnsi="Consolas"/>
          <w:sz w:val="16"/>
        </w:rPr>
        <w:t>* ===== #&gt;</w:t>
      </w:r>
      <w:r>
        <w:t>): cierre del comentario.</w:t>
      </w:r>
    </w:p>
    <w:p>
      <w:pPr>
        <w:pStyle w:val="ListBullet"/>
        <w:ind w:left="425"/>
      </w:pPr>
      <w:r>
        <w:rPr>
          <w:b/>
        </w:rPr>
        <w:t>Línea 12</w:t>
      </w:r>
      <w:r>
        <w:t xml:space="preserve"> (</w:t>
      </w:r>
      <w:r>
        <w:rPr>
          <w:rFonts w:ascii="Consolas" w:hAnsi="Consolas"/>
          <w:sz w:val="16"/>
        </w:rPr>
        <w:t>[CmdletBinding()]</w:t>
      </w:r>
      <w:r>
        <w:t>): habilita parámetros comunes avanzados y enlazado de parámetros.</w:t>
      </w:r>
    </w:p>
    <w:p>
      <w:pPr>
        <w:pStyle w:val="ListBullet"/>
        <w:ind w:left="425"/>
      </w:pPr>
      <w:r>
        <w:rPr>
          <w:b/>
        </w:rPr>
        <w:t>Línea 13</w:t>
      </w:r>
      <w:r>
        <w:t xml:space="preserve"> (</w:t>
      </w:r>
      <w:r>
        <w:rPr>
          <w:rFonts w:ascii="Consolas" w:hAnsi="Consolas"/>
          <w:sz w:val="16"/>
        </w:rPr>
        <w:t>param()</w:t>
      </w:r>
      <w:r>
        <w:t>): bloque de parámetros vacío: el script no recibe argumentos.</w:t>
      </w:r>
    </w:p>
    <w:p>
      <w:pPr>
        <w:pStyle w:val="ListBullet"/>
        <w:ind w:left="425"/>
      </w:pPr>
      <w:r>
        <w:rPr>
          <w:b/>
        </w:rPr>
        <w:t>Línea 15</w:t>
      </w:r>
      <w:r>
        <w:t xml:space="preserve"> (</w:t>
      </w:r>
      <w:r>
        <w:rPr>
          <w:rFonts w:ascii="Consolas" w:hAnsi="Consolas"/>
          <w:sz w:val="16"/>
        </w:rPr>
        <w:t>Set-StrictMode -Version Latest</w:t>
      </w:r>
      <w:r>
        <w:t>): activa el modo estricto (referencias a propiedades inexistentes o variables sin definir lanzan error).</w:t>
      </w:r>
    </w:p>
    <w:p>
      <w:pPr>
        <w:pStyle w:val="ListBullet"/>
        <w:ind w:left="425"/>
      </w:pPr>
      <w:r>
        <w:rPr>
          <w:b/>
        </w:rPr>
        <w:t>Línea 16</w:t>
      </w:r>
      <w:r>
        <w:t xml:space="preserve"> (</w:t>
      </w:r>
      <w:r>
        <w:rPr>
          <w:rFonts w:ascii="Consolas" w:hAnsi="Consolas"/>
          <w:sz w:val="16"/>
        </w:rPr>
        <w:t>$ErrorActionPreference = 'Stop'</w:t>
      </w:r>
      <w:r>
        <w:t xml:space="preserve">): cualquier error no capturado termina el script. Combinado con la línea 15 hace el orquestador muy exigente ante cambios de esquema (p. ej. </w:t>
      </w:r>
      <w:r>
        <w:rPr>
          <w:rFonts w:ascii="Consolas" w:hAnsi="Consolas"/>
          <w:sz w:val="16"/>
        </w:rPr>
        <w:t>app.json</w:t>
      </w:r>
      <w:r>
        <w:t>).</w:t>
      </w:r>
    </w:p>
    <w:p>
      <w:pPr>
        <w:pStyle w:val="Heading3"/>
      </w:pPr>
      <w:r>
        <w:t>Bloque 2 (líneas 18–38): función Import-LocalReleaseEnv</w:t>
      </w:r>
    </w:p>
    <w:p>
      <w:pPr>
        <w:spacing w:before="80" w:after="120" w:line="240" w:lineRule="auto"/>
        <w:shd w:val="clear" w:color="auto" w:fill="F5F5F5"/>
      </w:pPr>
      <w:r>
        <w:rPr>
          <w:rFonts w:ascii="Consolas" w:hAnsi="Consolas"/>
          <w:sz w:val="16"/>
        </w:rPr>
        <w:t>&lt;# ============================================================================</w:t>
      </w:r>
      <w:r>
        <w:br/>
      </w:r>
      <w:r>
        <w:rPr>
          <w:rFonts w:ascii="Consolas" w:hAnsi="Consolas"/>
          <w:sz w:val="16"/>
        </w:rPr>
        <w:t xml:space="preserve"> </w:t>
      </w:r>
      <w:r>
        <w:br/>
      </w:r>
      <w:r>
        <w:rPr>
          <w:rFonts w:ascii="Consolas" w:hAnsi="Consolas"/>
          <w:sz w:val="16"/>
        </w:rPr>
        <w:t>* Función         : Import-LocalReleaseEnv</w:t>
      </w:r>
      <w:r>
        <w:br/>
      </w:r>
      <w:r>
        <w:rPr>
          <w:rFonts w:ascii="Consolas" w:hAnsi="Consolas"/>
          <w:sz w:val="16"/>
        </w:rPr>
        <w:t>* Descripción     : Carga variables release desde un archivo local ignorado por Git si existe.</w:t>
      </w:r>
      <w:r>
        <w:br/>
      </w:r>
      <w:r>
        <w:rPr>
          <w:rFonts w:ascii="Consolas" w:hAnsi="Consolas"/>
          <w:sz w:val="16"/>
        </w:rPr>
        <w:t>* Fecha           : 2026-03-28</w:t>
      </w:r>
      <w:r>
        <w:br/>
      </w:r>
      <w:r>
        <w:rPr>
          <w:rFonts w:ascii="Consolas" w:hAnsi="Consolas"/>
          <w:sz w:val="16"/>
        </w:rPr>
        <w:t>* Versión         : 1.1.0</w:t>
      </w:r>
      <w:r>
        <w:br/>
      </w:r>
      <w:r>
        <w:rPr>
          <w:rFonts w:ascii="Consolas" w:hAnsi="Consolas"/>
          <w:sz w:val="16"/>
        </w:rPr>
        <w:t>* Lenguaje        : PowerShell 7</w:t>
      </w:r>
      <w:r>
        <w:br/>
      </w:r>
      <w:r>
        <w:rPr>
          <w:rFonts w:ascii="Consolas" w:hAnsi="Consolas"/>
          <w:sz w:val="16"/>
        </w:rPr>
        <w:t>* Conexiones      : Publicar\config\release.env.ps1</w:t>
      </w:r>
      <w:r>
        <w:br/>
      </w:r>
      <w:r>
        <w:rPr>
          <w:rFonts w:ascii="Consolas" w:hAnsi="Consolas"/>
          <w:sz w:val="16"/>
        </w:rPr>
        <w:t>* Ingesta         : Sin parámetros</w:t>
      </w:r>
      <w:r>
        <w:br/>
      </w:r>
      <w:r>
        <w:rPr>
          <w:rFonts w:ascii="Consolas" w:hAnsi="Consolas"/>
          <w:sz w:val="16"/>
        </w:rPr>
        <w:t>* Devolución      : Sin retorno. Importa variables de entorno a la sesión actual.</w:t>
      </w:r>
      <w:r>
        <w:br/>
      </w:r>
      <w:r>
        <w:rPr>
          <w:rFonts w:ascii="Consolas" w:hAnsi="Consolas"/>
          <w:sz w:val="16"/>
        </w:rPr>
        <w:t>* Uso             : Import-LocalReleaseEnv</w:t>
      </w:r>
      <w:r>
        <w:br/>
      </w:r>
      <w:r>
        <w:rPr>
          <w:rFonts w:ascii="Consolas" w:hAnsi="Consolas"/>
          <w:sz w:val="16"/>
        </w:rPr>
        <w:t>* ============================================================================ #&gt;</w:t>
      </w:r>
      <w:r>
        <w:br/>
      </w:r>
      <w:r>
        <w:rPr>
          <w:rFonts w:ascii="Consolas" w:hAnsi="Consolas"/>
          <w:sz w:val="16"/>
        </w:rPr>
        <w:t>function Import-LocalReleaseEnv {</w:t>
      </w:r>
      <w:r>
        <w:br/>
      </w:r>
      <w:r>
        <w:rPr>
          <w:rFonts w:ascii="Consolas" w:hAnsi="Consolas"/>
          <w:sz w:val="16"/>
        </w:rPr>
        <w:t xml:space="preserve">    $publishRoot = Split-Path -Path $PSScriptRoot -Parent</w:t>
      </w:r>
      <w:r>
        <w:br/>
      </w:r>
      <w:r>
        <w:rPr>
          <w:rFonts w:ascii="Consolas" w:hAnsi="Consolas"/>
          <w:sz w:val="16"/>
        </w:rPr>
        <w:t xml:space="preserve">    $localEnvPath = Join-Path -Path $publishRoot -ChildPath 'config\release.env.ps1'</w:t>
      </w:r>
      <w:r>
        <w:br/>
      </w:r>
      <w:r>
        <w:rPr>
          <w:rFonts w:ascii="Consolas" w:hAnsi="Consolas"/>
          <w:sz w:val="16"/>
        </w:rPr>
        <w:t xml:space="preserve"> </w:t>
      </w:r>
      <w:r>
        <w:br/>
      </w:r>
      <w:r>
        <w:rPr>
          <w:rFonts w:ascii="Consolas" w:hAnsi="Consolas"/>
          <w:sz w:val="16"/>
        </w:rPr>
        <w:t xml:space="preserve">    if (Test-Path -Path $localEnvPath) {</w:t>
      </w:r>
      <w:r>
        <w:br/>
      </w:r>
      <w:r>
        <w:rPr>
          <w:rFonts w:ascii="Consolas" w:hAnsi="Consolas"/>
          <w:sz w:val="16"/>
        </w:rPr>
        <w:t xml:space="preserve">        . $localEnvPath</w:t>
      </w:r>
      <w:r>
        <w:br/>
      </w:r>
      <w:r>
        <w:rPr>
          <w:rFonts w:ascii="Consolas" w:hAnsi="Consolas"/>
          <w:sz w:val="16"/>
        </w:rPr>
        <w:t xml:space="preserve">        Write-Host "Configuracion release cargada desde: $localEnvPath" -ForegroundColor Cyan</w:t>
      </w:r>
      <w:r>
        <w:br/>
      </w:r>
      <w:r>
        <w:rPr>
          <w:rFonts w:ascii="Consolas" w:hAnsi="Consolas"/>
          <w:sz w:val="16"/>
        </w:rPr>
        <w:t xml:space="preserve">    }</w:t>
      </w:r>
      <w:r>
        <w:br/>
      </w:r>
      <w:r>
        <w:rPr>
          <w:rFonts w:ascii="Consolas" w:hAnsi="Consolas"/>
          <w:sz w:val="16"/>
        </w:rPr>
        <w:t>}</w:t>
      </w:r>
    </w:p>
    <w:p>
      <w:pPr>
        <w:spacing w:after="120"/>
      </w:pPr>
      <w:r>
        <w:rPr>
          <w:b/>
        </w:rPr>
        <w:t>Explicación de las líneas 18–38:</w:t>
      </w:r>
      <w:r>
        <w:t xml:space="preserve"> carga opcional de la configuración release local mediante dot-source.</w:t>
      </w:r>
    </w:p>
    <w:p>
      <w:pPr>
        <w:pStyle w:val="ListBullet"/>
        <w:ind w:left="425"/>
      </w:pPr>
      <w:r>
        <w:rPr>
          <w:b/>
        </w:rPr>
        <w:t>Líneas 18–29</w:t>
      </w:r>
      <w:r>
        <w:t xml:space="preserve">: docstring de la función: declara conexión con </w:t>
      </w:r>
      <w:r>
        <w:rPr>
          <w:rFonts w:ascii="Consolas" w:hAnsi="Consolas"/>
          <w:sz w:val="16"/>
        </w:rPr>
        <w:t>Publicar\config\release.env.ps1</w:t>
      </w:r>
      <w:r>
        <w:t>, sin ingesta ni retorno.</w:t>
      </w:r>
    </w:p>
    <w:p>
      <w:pPr>
        <w:pStyle w:val="ListBullet"/>
        <w:ind w:left="425"/>
      </w:pPr>
      <w:r>
        <w:rPr>
          <w:b/>
        </w:rPr>
        <w:t>Línea 30</w:t>
      </w:r>
      <w:r>
        <w:t xml:space="preserve"> (</w:t>
      </w:r>
      <w:r>
        <w:rPr>
          <w:rFonts w:ascii="Consolas" w:hAnsi="Consolas"/>
          <w:sz w:val="16"/>
        </w:rPr>
        <w:t>function Import-LocalReleaseEnv {</w:t>
      </w:r>
      <w:r>
        <w:t>): apertura de la función.</w:t>
      </w:r>
    </w:p>
    <w:p>
      <w:pPr>
        <w:pStyle w:val="ListBullet"/>
        <w:ind w:left="425"/>
      </w:pPr>
      <w:r>
        <w:rPr>
          <w:b/>
        </w:rPr>
        <w:t>Línea 31</w:t>
      </w:r>
      <w:r>
        <w:t xml:space="preserve"> (</w:t>
      </w:r>
      <w:r>
        <w:rPr>
          <w:rFonts w:ascii="Consolas" w:hAnsi="Consolas"/>
          <w:sz w:val="16"/>
        </w:rPr>
        <w:t>$publishRoot = Split-Path -Path $PSScriptRoot -Parent</w:t>
      </w:r>
      <w:r>
        <w:t xml:space="preserve">): </w:t>
      </w:r>
      <w:r>
        <w:rPr>
          <w:rFonts w:ascii="Consolas" w:hAnsi="Consolas"/>
          <w:sz w:val="16"/>
        </w:rPr>
        <w:t>$PSScriptRoot</w:t>
      </w:r>
      <w:r>
        <w:t xml:space="preserve"> apunta a </w:t>
      </w:r>
      <w:r>
        <w:rPr>
          <w:rFonts w:ascii="Consolas" w:hAnsi="Consolas"/>
          <w:sz w:val="16"/>
        </w:rPr>
        <w:t>Publicar\scripts</w:t>
      </w:r>
      <w:r>
        <w:t xml:space="preserve">; el padre es </w:t>
      </w:r>
      <w:r>
        <w:rPr>
          <w:rFonts w:ascii="Consolas" w:hAnsi="Consolas"/>
          <w:sz w:val="16"/>
        </w:rPr>
        <w:t>Publicar</w:t>
      </w:r>
      <w:r>
        <w:t>.</w:t>
      </w:r>
    </w:p>
    <w:p>
      <w:pPr>
        <w:pStyle w:val="ListBullet"/>
        <w:ind w:left="425"/>
      </w:pPr>
      <w:r>
        <w:rPr>
          <w:b/>
        </w:rPr>
        <w:t>Línea 32</w:t>
      </w:r>
      <w:r>
        <w:t xml:space="preserve"> (</w:t>
      </w:r>
      <w:r>
        <w:rPr>
          <w:rFonts w:ascii="Consolas" w:hAnsi="Consolas"/>
          <w:sz w:val="16"/>
        </w:rPr>
        <w:t>$localEnvPath = Join-Path ... 'config\release.env.ps1'</w:t>
      </w:r>
      <w:r>
        <w:t xml:space="preserve">): ruta del archivo local de secretos (ignorado por Git, confirmado en </w:t>
      </w:r>
      <w:r>
        <w:rPr>
          <w:rFonts w:ascii="Consolas" w:hAnsi="Consolas"/>
          <w:sz w:val="16"/>
        </w:rPr>
        <w:t>.gitignore</w:t>
      </w:r>
      <w:r>
        <w:t xml:space="preserve"> línea 37).</w:t>
      </w:r>
    </w:p>
    <w:p>
      <w:pPr>
        <w:pStyle w:val="ListBullet"/>
        <w:ind w:left="425"/>
      </w:pPr>
      <w:r>
        <w:rPr>
          <w:b/>
        </w:rPr>
        <w:t>Línea 34</w:t>
      </w:r>
      <w:r>
        <w:t xml:space="preserve"> (</w:t>
      </w:r>
      <w:r>
        <w:rPr>
          <w:rFonts w:ascii="Consolas" w:hAnsi="Consolas"/>
          <w:sz w:val="16"/>
        </w:rPr>
        <w:t>if (Test-Path ...)</w:t>
      </w:r>
      <w:r>
        <w:t>): solo carga si el archivo existe.</w:t>
      </w:r>
    </w:p>
    <w:p>
      <w:pPr>
        <w:pStyle w:val="ListBullet"/>
        <w:ind w:left="425"/>
      </w:pPr>
      <w:r>
        <w:rPr>
          <w:b/>
        </w:rPr>
        <w:t>Línea 35</w:t>
      </w:r>
      <w:r>
        <w:t xml:space="preserve"> (</w:t>
      </w:r>
      <w:r>
        <w:rPr>
          <w:rFonts w:ascii="Consolas" w:hAnsi="Consolas"/>
          <w:sz w:val="16"/>
        </w:rPr>
        <w:t>. $localEnvPath</w:t>
      </w:r>
      <w:r>
        <w:t xml:space="preserve">): dot-source: ejecuta el archivo en la sesión actual, por lo que sus asignaciones </w:t>
      </w:r>
      <w:r>
        <w:rPr>
          <w:rFonts w:ascii="Consolas" w:hAnsi="Consolas"/>
          <w:sz w:val="16"/>
        </w:rPr>
        <w:t>$env:MYAPP_RELEASE_*</w:t>
      </w:r>
      <w:r>
        <w:t xml:space="preserve"> quedan visibles para el resto del script. [NOTA] Esto ejecuta código arbitrario del archivo local: es el mecanismo previsto para cargar secretos, pero cualquier alteración local del archivo controla el proceso.</w:t>
      </w:r>
    </w:p>
    <w:p>
      <w:pPr>
        <w:pStyle w:val="ListBullet"/>
        <w:ind w:left="425"/>
      </w:pPr>
      <w:r>
        <w:rPr>
          <w:b/>
        </w:rPr>
        <w:t>Línea 36</w:t>
      </w:r>
      <w:r>
        <w:t xml:space="preserve"> (</w:t>
      </w:r>
      <w:r>
        <w:rPr>
          <w:rFonts w:ascii="Consolas" w:hAnsi="Consolas"/>
          <w:sz w:val="16"/>
        </w:rPr>
        <w:t>Write-Host ... -ForegroundColor Cyan</w:t>
      </w:r>
      <w:r>
        <w:t xml:space="preserve">): informa la ruta cargada (solo ruta, no secretos). Ausencia de archivo es silenciosa: se valida después en </w:t>
      </w:r>
      <w:r>
        <w:rPr>
          <w:rFonts w:ascii="Consolas" w:hAnsi="Consolas"/>
          <w:sz w:val="16"/>
        </w:rPr>
        <w:t>Assert-ReleaseEnv</w:t>
      </w:r>
      <w:r>
        <w:t>.</w:t>
      </w:r>
    </w:p>
    <w:p>
      <w:pPr>
        <w:pStyle w:val="Heading3"/>
      </w:pPr>
      <w:r>
        <w:t>Bloque 3 (líneas 40–79): función Assert-ReleaseEnv</w:t>
      </w:r>
    </w:p>
    <w:p>
      <w:pPr>
        <w:spacing w:before="80" w:after="120" w:line="240" w:lineRule="auto"/>
        <w:shd w:val="clear" w:color="auto" w:fill="F5F5F5"/>
      </w:pPr>
      <w:r>
        <w:rPr>
          <w:rFonts w:ascii="Consolas" w:hAnsi="Consolas"/>
          <w:sz w:val="16"/>
        </w:rPr>
        <w:t>&lt;# ============================================================================</w:t>
      </w:r>
      <w:r>
        <w:br/>
      </w:r>
      <w:r>
        <w:rPr>
          <w:rFonts w:ascii="Consolas" w:hAnsi="Consolas"/>
          <w:sz w:val="16"/>
        </w:rPr>
        <w:t xml:space="preserve"> </w:t>
      </w:r>
      <w:r>
        <w:br/>
      </w:r>
      <w:r>
        <w:rPr>
          <w:rFonts w:ascii="Consolas" w:hAnsi="Consolas"/>
          <w:sz w:val="16"/>
        </w:rPr>
        <w:t>* Función         : Assert-ReleaseEnv</w:t>
      </w:r>
      <w:r>
        <w:br/>
      </w:r>
      <w:r>
        <w:rPr>
          <w:rFonts w:ascii="Consolas" w:hAnsi="Consolas"/>
          <w:sz w:val="16"/>
        </w:rPr>
        <w:t>* Descripción     : Verifica que existan las variables de entorno necesarias para firmar una build release.</w:t>
      </w:r>
      <w:r>
        <w:br/>
      </w:r>
      <w:r>
        <w:rPr>
          <w:rFonts w:ascii="Consolas" w:hAnsi="Consolas"/>
          <w:sz w:val="16"/>
        </w:rPr>
        <w:t>* Fecha           : 2026-03-28</w:t>
      </w:r>
      <w:r>
        <w:br/>
      </w:r>
      <w:r>
        <w:rPr>
          <w:rFonts w:ascii="Consolas" w:hAnsi="Consolas"/>
          <w:sz w:val="16"/>
        </w:rPr>
        <w:t>* Versión         : 1.0.0</w:t>
      </w:r>
      <w:r>
        <w:br/>
      </w:r>
      <w:r>
        <w:rPr>
          <w:rFonts w:ascii="Consolas" w:hAnsi="Consolas"/>
          <w:sz w:val="16"/>
        </w:rPr>
        <w:t>* Lenguaje        : PowerShell 7</w:t>
      </w:r>
      <w:r>
        <w:br/>
      </w:r>
      <w:r>
        <w:rPr>
          <w:rFonts w:ascii="Consolas" w:hAnsi="Consolas"/>
          <w:sz w:val="16"/>
        </w:rPr>
        <w:t>* Conexiones      : Variables de entorno MYAPP_RELEASE_*</w:t>
      </w:r>
      <w:r>
        <w:br/>
      </w:r>
      <w:r>
        <w:rPr>
          <w:rFonts w:ascii="Consolas" w:hAnsi="Consolas"/>
          <w:sz w:val="16"/>
        </w:rPr>
        <w:t>* Ingesta         : Sin parámetros</w:t>
      </w:r>
      <w:r>
        <w:br/>
      </w:r>
      <w:r>
        <w:rPr>
          <w:rFonts w:ascii="Consolas" w:hAnsi="Consolas"/>
          <w:sz w:val="16"/>
        </w:rPr>
        <w:t>* Devolución      : Sin retorno. Lanza excepción si falta alguna variable.</w:t>
      </w:r>
      <w:r>
        <w:br/>
      </w:r>
      <w:r>
        <w:rPr>
          <w:rFonts w:ascii="Consolas" w:hAnsi="Consolas"/>
          <w:sz w:val="16"/>
        </w:rPr>
        <w:t>* Uso             : Assert-ReleaseEnv</w:t>
      </w:r>
      <w:r>
        <w:br/>
      </w:r>
      <w:r>
        <w:rPr>
          <w:rFonts w:ascii="Consolas" w:hAnsi="Consolas"/>
          <w:sz w:val="16"/>
        </w:rPr>
        <w:t>* ============================================================================ #&gt;</w:t>
      </w:r>
      <w:r>
        <w:br/>
      </w:r>
      <w:r>
        <w:rPr>
          <w:rFonts w:ascii="Consolas" w:hAnsi="Consolas"/>
          <w:sz w:val="16"/>
        </w:rPr>
        <w:t>function Assert-ReleaseEnv {</w:t>
      </w:r>
      <w:r>
        <w:br/>
      </w:r>
      <w:r>
        <w:rPr>
          <w:rFonts w:ascii="Consolas" w:hAnsi="Consolas"/>
          <w:sz w:val="16"/>
        </w:rPr>
        <w:t xml:space="preserve">    $requiredVars = @(</w:t>
      </w:r>
      <w:r>
        <w:br/>
      </w:r>
      <w:r>
        <w:rPr>
          <w:rFonts w:ascii="Consolas" w:hAnsi="Consolas"/>
          <w:sz w:val="16"/>
        </w:rPr>
        <w:t xml:space="preserve">        'MYAPP_RELEASE_STORE_FILE',</w:t>
      </w:r>
      <w:r>
        <w:br/>
      </w:r>
      <w:r>
        <w:rPr>
          <w:rFonts w:ascii="Consolas" w:hAnsi="Consolas"/>
          <w:sz w:val="16"/>
        </w:rPr>
        <w:t xml:space="preserve">        'MYAPP_RELEASE_STORE_PASSWORD',</w:t>
      </w:r>
      <w:r>
        <w:br/>
      </w:r>
      <w:r>
        <w:rPr>
          <w:rFonts w:ascii="Consolas" w:hAnsi="Consolas"/>
          <w:sz w:val="16"/>
        </w:rPr>
        <w:t xml:space="preserve">        'MYAPP_RELEASE_KEY_ALIAS',</w:t>
      </w:r>
      <w:r>
        <w:br/>
      </w:r>
      <w:r>
        <w:rPr>
          <w:rFonts w:ascii="Consolas" w:hAnsi="Consolas"/>
          <w:sz w:val="16"/>
        </w:rPr>
        <w:t xml:space="preserve">        'MYAPP_RELEASE_KEY_PASSWORD'</w:t>
      </w:r>
      <w:r>
        <w:br/>
      </w:r>
      <w:r>
        <w:rPr>
          <w:rFonts w:ascii="Consolas" w:hAnsi="Consolas"/>
          <w:sz w:val="16"/>
        </w:rPr>
        <w:t xml:space="preserve">    )</w:t>
      </w:r>
      <w:r>
        <w:br/>
      </w:r>
      <w:r>
        <w:rPr>
          <w:rFonts w:ascii="Consolas" w:hAnsi="Consolas"/>
          <w:sz w:val="16"/>
        </w:rPr>
        <w:t xml:space="preserve"> </w:t>
      </w:r>
      <w:r>
        <w:br/>
      </w:r>
      <w:r>
        <w:rPr>
          <w:rFonts w:ascii="Consolas" w:hAnsi="Consolas"/>
          <w:sz w:val="16"/>
        </w:rPr>
        <w:t xml:space="preserve">    $missing = @()</w:t>
      </w:r>
      <w:r>
        <w:br/>
      </w:r>
      <w:r>
        <w:rPr>
          <w:rFonts w:ascii="Consolas" w:hAnsi="Consolas"/>
          <w:sz w:val="16"/>
        </w:rPr>
        <w:t xml:space="preserve">    foreach ($variableName in $requiredVars) {</w:t>
      </w:r>
      <w:r>
        <w:br/>
      </w:r>
      <w:r>
        <w:rPr>
          <w:rFonts w:ascii="Consolas" w:hAnsi="Consolas"/>
          <w:sz w:val="16"/>
        </w:rPr>
        <w:t xml:space="preserve">        $value = [Environment]::GetEnvironmentVariable($variableName)</w:t>
      </w:r>
      <w:r>
        <w:br/>
      </w:r>
      <w:r>
        <w:rPr>
          <w:rFonts w:ascii="Consolas" w:hAnsi="Consolas"/>
          <w:sz w:val="16"/>
        </w:rPr>
        <w:t xml:space="preserve">        if ([string]::IsNullOrWhiteSpace($value) -or $value -eq '********') {</w:t>
      </w:r>
      <w:r>
        <w:br/>
      </w:r>
      <w:r>
        <w:rPr>
          <w:rFonts w:ascii="Consolas" w:hAnsi="Consolas"/>
          <w:sz w:val="16"/>
        </w:rPr>
        <w:t xml:space="preserve">            $missing += $variableName</w:t>
      </w:r>
      <w:r>
        <w:br/>
      </w:r>
      <w:r>
        <w:rPr>
          <w:rFonts w:ascii="Consolas" w:hAnsi="Consolas"/>
          <w:sz w:val="16"/>
        </w:rPr>
        <w:t xml:space="preserve">        }</w:t>
      </w:r>
      <w:r>
        <w:br/>
      </w:r>
      <w:r>
        <w:rPr>
          <w:rFonts w:ascii="Consolas" w:hAnsi="Consolas"/>
          <w:sz w:val="16"/>
        </w:rPr>
        <w:t xml:space="preserve">    }</w:t>
      </w:r>
      <w:r>
        <w:br/>
      </w:r>
      <w:r>
        <w:rPr>
          <w:rFonts w:ascii="Consolas" w:hAnsi="Consolas"/>
          <w:sz w:val="16"/>
        </w:rPr>
        <w:t xml:space="preserve"> </w:t>
      </w:r>
      <w:r>
        <w:br/>
      </w:r>
      <w:r>
        <w:rPr>
          <w:rFonts w:ascii="Consolas" w:hAnsi="Consolas"/>
          <w:sz w:val="16"/>
        </w:rPr>
        <w:t xml:space="preserve">    if ($missing.Count -gt 0) {</w:t>
      </w:r>
      <w:r>
        <w:br/>
      </w:r>
      <w:r>
        <w:rPr>
          <w:rFonts w:ascii="Consolas" w:hAnsi="Consolas"/>
          <w:sz w:val="16"/>
        </w:rPr>
        <w:t xml:space="preserve">        $helpMessage = @(</w:t>
      </w:r>
      <w:r>
        <w:br/>
      </w:r>
      <w:r>
        <w:rPr>
          <w:rFonts w:ascii="Consolas" w:hAnsi="Consolas"/>
          <w:sz w:val="16"/>
        </w:rPr>
        <w:t xml:space="preserve">            "Faltan variables release: $($missing -join ', ')"</w:t>
      </w:r>
      <w:r>
        <w:br/>
      </w:r>
      <w:r>
        <w:rPr>
          <w:rFonts w:ascii="Consolas" w:hAnsi="Consolas"/>
          <w:sz w:val="16"/>
        </w:rPr>
        <w:t xml:space="preserve">            'Soluciones posibles:'</w:t>
      </w:r>
      <w:r>
        <w:br/>
      </w:r>
      <w:r>
        <w:rPr>
          <w:rFonts w:ascii="Consolas" w:hAnsi="Consolas"/>
          <w:sz w:val="16"/>
        </w:rPr>
        <w:t xml:space="preserve">            '1. Ejecutar .\Publicar\scripts\New-AndroidReleaseKeystore.ps1 para generar el keystore.'</w:t>
      </w:r>
      <w:r>
        <w:br/>
      </w:r>
      <w:r>
        <w:rPr>
          <w:rFonts w:ascii="Consolas" w:hAnsi="Consolas"/>
          <w:sz w:val="16"/>
        </w:rPr>
        <w:t xml:space="preserve">            '2. Crear y completar Publicar\config\release.env.ps1 a partir de Publicar\config\release.env.example.ps1.'</w:t>
      </w:r>
      <w:r>
        <w:br/>
      </w:r>
      <w:r>
        <w:rPr>
          <w:rFonts w:ascii="Consolas" w:hAnsi="Consolas"/>
          <w:sz w:val="16"/>
        </w:rPr>
        <w:t xml:space="preserve">            '3. O exportar manualmente MYAPP_RELEASE_* en la terminal actual.'</w:t>
      </w:r>
      <w:r>
        <w:br/>
      </w:r>
      <w:r>
        <w:rPr>
          <w:rFonts w:ascii="Consolas" w:hAnsi="Consolas"/>
          <w:sz w:val="16"/>
        </w:rPr>
        <w:t xml:space="preserve">        ) -join [Environment]::NewLine</w:t>
      </w:r>
      <w:r>
        <w:br/>
      </w:r>
      <w:r>
        <w:rPr>
          <w:rFonts w:ascii="Consolas" w:hAnsi="Consolas"/>
          <w:sz w:val="16"/>
        </w:rPr>
        <w:t xml:space="preserve"> </w:t>
      </w:r>
      <w:r>
        <w:br/>
      </w:r>
      <w:r>
        <w:rPr>
          <w:rFonts w:ascii="Consolas" w:hAnsi="Consolas"/>
          <w:sz w:val="16"/>
        </w:rPr>
        <w:t xml:space="preserve">        throw $helpMessage</w:t>
      </w:r>
      <w:r>
        <w:br/>
      </w:r>
      <w:r>
        <w:rPr>
          <w:rFonts w:ascii="Consolas" w:hAnsi="Consolas"/>
          <w:sz w:val="16"/>
        </w:rPr>
        <w:t xml:space="preserve">    }</w:t>
      </w:r>
      <w:r>
        <w:br/>
      </w:r>
      <w:r>
        <w:rPr>
          <w:rFonts w:ascii="Consolas" w:hAnsi="Consolas"/>
          <w:sz w:val="16"/>
        </w:rPr>
        <w:t>}</w:t>
      </w:r>
    </w:p>
    <w:p>
      <w:pPr>
        <w:spacing w:after="120"/>
      </w:pPr>
      <w:r>
        <w:rPr>
          <w:b/>
        </w:rPr>
        <w:t>Explicación de las líneas 40–79:</w:t>
      </w:r>
      <w:r>
        <w:t xml:space="preserve"> valida la presencia de las cuatro variables de firma y aborta con ayuda accionable si falta alguna.</w:t>
      </w:r>
    </w:p>
    <w:p>
      <w:pPr>
        <w:pStyle w:val="ListBullet"/>
        <w:ind w:left="425"/>
      </w:pPr>
      <w:r>
        <w:rPr>
          <w:b/>
        </w:rPr>
        <w:t>Líneas 40–51</w:t>
      </w:r>
      <w:r>
        <w:t>: docstring de la función.</w:t>
      </w:r>
    </w:p>
    <w:p>
      <w:pPr>
        <w:pStyle w:val="ListBullet"/>
        <w:ind w:left="425"/>
      </w:pPr>
      <w:r>
        <w:rPr>
          <w:b/>
        </w:rPr>
        <w:t>Línea 52</w:t>
      </w:r>
      <w:r>
        <w:t xml:space="preserve"> (</w:t>
      </w:r>
      <w:r>
        <w:rPr>
          <w:rFonts w:ascii="Consolas" w:hAnsi="Consolas"/>
          <w:sz w:val="16"/>
        </w:rPr>
        <w:t>function Assert-ReleaseEnv {</w:t>
      </w:r>
      <w:r>
        <w:t>): apertura.</w:t>
      </w:r>
    </w:p>
    <w:p>
      <w:pPr>
        <w:pStyle w:val="ListBullet"/>
        <w:ind w:left="425"/>
      </w:pPr>
      <w:r>
        <w:rPr>
          <w:b/>
        </w:rPr>
        <w:t>Líneas 53–58</w:t>
      </w:r>
      <w:r>
        <w:t xml:space="preserve"> (</w:t>
      </w:r>
      <w:r>
        <w:rPr>
          <w:rFonts w:ascii="Consolas" w:hAnsi="Consolas"/>
          <w:sz w:val="16"/>
        </w:rPr>
        <w:t>$requiredVars = @(...)</w:t>
      </w:r>
      <w:r>
        <w:t>): lista de las cuatro variables obligatorias (ruta de keystore, contraseña del almacén, alias y contraseña de la clave).</w:t>
      </w:r>
    </w:p>
    <w:p>
      <w:pPr>
        <w:pStyle w:val="ListBullet"/>
        <w:ind w:left="425"/>
      </w:pPr>
      <w:r>
        <w:rPr>
          <w:b/>
        </w:rPr>
        <w:t>Línea 60</w:t>
      </w:r>
      <w:r>
        <w:t xml:space="preserve"> (</w:t>
      </w:r>
      <w:r>
        <w:rPr>
          <w:rFonts w:ascii="Consolas" w:hAnsi="Consolas"/>
          <w:sz w:val="16"/>
        </w:rPr>
        <w:t>$missing = @()</w:t>
      </w:r>
      <w:r>
        <w:t>): acumulador de variables ausentes.</w:t>
      </w:r>
    </w:p>
    <w:p>
      <w:pPr>
        <w:pStyle w:val="ListBullet"/>
        <w:ind w:left="425"/>
      </w:pPr>
      <w:r>
        <w:rPr>
          <w:b/>
        </w:rPr>
        <w:t>Línea 61</w:t>
      </w:r>
      <w:r>
        <w:t xml:space="preserve"> (</w:t>
      </w:r>
      <w:r>
        <w:rPr>
          <w:rFonts w:ascii="Consolas" w:hAnsi="Consolas"/>
          <w:sz w:val="16"/>
        </w:rPr>
        <w:t>foreach ($variableName in $requiredVars) {</w:t>
      </w:r>
      <w:r>
        <w:t>): recorre las obligatorias.</w:t>
      </w:r>
    </w:p>
    <w:p>
      <w:pPr>
        <w:pStyle w:val="ListBullet"/>
        <w:ind w:left="425"/>
      </w:pPr>
      <w:r>
        <w:rPr>
          <w:b/>
        </w:rPr>
        <w:t>Línea 62</w:t>
      </w:r>
      <w:r>
        <w:t xml:space="preserve"> (</w:t>
      </w:r>
      <w:r>
        <w:rPr>
          <w:rFonts w:ascii="Consolas" w:hAnsi="Consolas"/>
          <w:sz w:val="16"/>
        </w:rPr>
        <w:t>$value = [Environment]::GetEnvironmentVariable($variableName)</w:t>
      </w:r>
      <w:r>
        <w:t xml:space="preserve">): lee la variable. [NOTA] Con un único argumento, .NET lee la variable del bloque de entorno del </w:t>
      </w:r>
      <w:r>
        <w:rPr>
          <w:b/>
        </w:rPr>
        <w:t>proceso</w:t>
      </w:r>
      <w:r>
        <w:t xml:space="preserve"> actual: las asignaciones por dot-source de </w:t>
      </w:r>
      <w:r>
        <w:rPr>
          <w:rFonts w:ascii="Consolas" w:hAnsi="Consolas"/>
          <w:sz w:val="16"/>
        </w:rPr>
        <w:t>release.env.ps1</w:t>
      </w:r>
      <w:r>
        <w:t xml:space="preserve"> y las exportadas con </w:t>
      </w:r>
      <w:r>
        <w:rPr>
          <w:rFonts w:ascii="Consolas" w:hAnsi="Consolas"/>
          <w:sz w:val="16"/>
        </w:rPr>
        <w:t>$env:</w:t>
      </w:r>
      <w:r>
        <w:t xml:space="preserve"> en la misma terminal sí se ven; las creadas a nivel de usuario con </w:t>
      </w:r>
      <w:r>
        <w:rPr>
          <w:rFonts w:ascii="Consolas" w:hAnsi="Consolas"/>
          <w:sz w:val="16"/>
        </w:rPr>
        <w:t>setx</w:t>
      </w:r>
      <w:r>
        <w:t xml:space="preserve"> requieren abrir una terminal nueva.</w:t>
      </w:r>
    </w:p>
    <w:p>
      <w:pPr>
        <w:pStyle w:val="ListBullet"/>
        <w:ind w:left="425"/>
      </w:pPr>
      <w:r>
        <w:rPr>
          <w:b/>
        </w:rPr>
        <w:t>Línea 63</w:t>
      </w:r>
      <w:r>
        <w:t xml:space="preserve"> (</w:t>
      </w:r>
      <w:r>
        <w:rPr>
          <w:rFonts w:ascii="Consolas" w:hAnsi="Consolas"/>
          <w:sz w:val="16"/>
        </w:rPr>
        <w:t>if ([string]::IsNullOrWhiteSpace($value) -or $value -eq '********')</w:t>
      </w:r>
      <w:r>
        <w:t xml:space="preserve">): considera ausente un valor vacío o el marcador </w:t>
      </w:r>
      <w:r>
        <w:rPr>
          <w:rFonts w:ascii="Consolas" w:hAnsi="Consolas"/>
          <w:sz w:val="16"/>
        </w:rPr>
        <w:t>********</w:t>
      </w:r>
      <w:r>
        <w:t xml:space="preserve">. [OBSERVACIÓN TÉCNICA] La plantilla </w:t>
      </w:r>
      <w:r>
        <w:rPr>
          <w:rFonts w:ascii="Consolas" w:hAnsi="Consolas"/>
          <w:sz w:val="16"/>
        </w:rPr>
        <w:t>release.env.example.ps1</w:t>
      </w:r>
      <w:r>
        <w:t xml:space="preserve"> usa el marcador </w:t>
      </w:r>
      <w:r>
        <w:rPr>
          <w:rFonts w:ascii="Consolas" w:hAnsi="Consolas"/>
          <w:sz w:val="16"/>
        </w:rPr>
        <w:t>COMPLETAR_PASSWORD</w:t>
      </w:r>
      <w:r>
        <w:t>, que NO se detecta aquí (ver Observaciones técnicas).</w:t>
      </w:r>
    </w:p>
    <w:p>
      <w:pPr>
        <w:pStyle w:val="ListBullet"/>
        <w:ind w:left="425"/>
      </w:pPr>
      <w:r>
        <w:rPr>
          <w:b/>
        </w:rPr>
        <w:t>Líneas 64–65</w:t>
      </w:r>
      <w:r>
        <w:t>: agrega la variable al listado de ausentes.</w:t>
      </w:r>
    </w:p>
    <w:p>
      <w:pPr>
        <w:pStyle w:val="ListBullet"/>
        <w:ind w:left="425"/>
      </w:pPr>
      <w:r>
        <w:rPr>
          <w:b/>
        </w:rPr>
        <w:t>Línea 68</w:t>
      </w:r>
      <w:r>
        <w:t xml:space="preserve"> (</w:t>
      </w:r>
      <w:r>
        <w:rPr>
          <w:rFonts w:ascii="Consolas" w:hAnsi="Consolas"/>
          <w:sz w:val="16"/>
        </w:rPr>
        <w:t>if ($missing.Count -gt 0) {</w:t>
      </w:r>
      <w:r>
        <w:t>): si hay ausencias...</w:t>
      </w:r>
    </w:p>
    <w:p>
      <w:pPr>
        <w:pStyle w:val="ListBullet"/>
        <w:ind w:left="425"/>
      </w:pPr>
      <w:r>
        <w:rPr>
          <w:b/>
        </w:rPr>
        <w:t>Líneas 69–75</w:t>
      </w:r>
      <w:r>
        <w:t xml:space="preserve"> (</w:t>
      </w:r>
      <w:r>
        <w:rPr>
          <w:rFonts w:ascii="Consolas" w:hAnsi="Consolas"/>
          <w:sz w:val="16"/>
        </w:rPr>
        <w:t>$helpMessage = @(...) -join ...</w:t>
      </w:r>
      <w:r>
        <w:t xml:space="preserve">): construye mensaje multilínea con tres salidas posibles (generar keystore, completar el archivo local o exportar variables manualmente). Referencias cruzadas correctas con </w:t>
      </w:r>
      <w:r>
        <w:rPr>
          <w:rFonts w:ascii="Consolas" w:hAnsi="Consolas"/>
          <w:sz w:val="16"/>
        </w:rPr>
        <w:t>New-AndroidReleaseKeystore.ps1</w:t>
      </w:r>
      <w:r>
        <w:t xml:space="preserve"> y la plantilla de entorno.</w:t>
      </w:r>
    </w:p>
    <w:p>
      <w:pPr>
        <w:pStyle w:val="ListBullet"/>
        <w:ind w:left="425"/>
      </w:pPr>
      <w:r>
        <w:rPr>
          <w:b/>
        </w:rPr>
        <w:t>Línea 77</w:t>
      </w:r>
      <w:r>
        <w:t xml:space="preserve"> (</w:t>
      </w:r>
      <w:r>
        <w:rPr>
          <w:rFonts w:ascii="Consolas" w:hAnsi="Consolas"/>
          <w:sz w:val="16"/>
        </w:rPr>
        <w:t>throw $helpMessage</w:t>
      </w:r>
      <w:r>
        <w:t xml:space="preserve">): aborta la ejecución con el mensaje de ayuda. Con </w:t>
      </w:r>
      <w:r>
        <w:rPr>
          <w:rFonts w:ascii="Consolas" w:hAnsi="Consolas"/>
          <w:sz w:val="16"/>
        </w:rPr>
        <w:t>ErrorActionPreference = 'Stop'</w:t>
      </w:r>
      <w:r>
        <w:t xml:space="preserve"> detiene todo el orquestador antes de firmar.</w:t>
      </w:r>
    </w:p>
    <w:p>
      <w:pPr>
        <w:pStyle w:val="Heading3"/>
      </w:pPr>
      <w:r>
        <w:t>Bloque 4 (líneas 81–117): función Invoke-SafeAlertCommand</w:t>
      </w:r>
    </w:p>
    <w:p>
      <w:pPr>
        <w:spacing w:before="80" w:after="120" w:line="240" w:lineRule="auto"/>
        <w:shd w:val="clear" w:color="auto" w:fill="F5F5F5"/>
      </w:pPr>
      <w:r>
        <w:rPr>
          <w:rFonts w:ascii="Consolas" w:hAnsi="Consolas"/>
          <w:sz w:val="16"/>
        </w:rPr>
        <w:t>&lt;# ============================================================================</w:t>
      </w:r>
      <w:r>
        <w:br/>
      </w:r>
      <w:r>
        <w:rPr>
          <w:rFonts w:ascii="Consolas" w:hAnsi="Consolas"/>
          <w:sz w:val="16"/>
        </w:rPr>
        <w:t xml:space="preserve"> </w:t>
      </w:r>
      <w:r>
        <w:br/>
      </w:r>
      <w:r>
        <w:rPr>
          <w:rFonts w:ascii="Consolas" w:hAnsi="Consolas"/>
          <w:sz w:val="16"/>
        </w:rPr>
        <w:t>* Función         : Invoke-SafeAlertCommand</w:t>
      </w:r>
      <w:r>
        <w:br/>
      </w:r>
      <w:r>
        <w:rPr>
          <w:rFonts w:ascii="Consolas" w:hAnsi="Consolas"/>
          <w:sz w:val="16"/>
        </w:rPr>
        <w:t>* Descripción     : Ejecuta un comando dentro de la raiz de SafeAlert y detiene el proceso ante error.</w:t>
      </w:r>
      <w:r>
        <w:br/>
      </w:r>
      <w:r>
        <w:rPr>
          <w:rFonts w:ascii="Consolas" w:hAnsi="Consolas"/>
          <w:sz w:val="16"/>
        </w:rPr>
        <w:t>* Fecha           : 2026-03-28</w:t>
      </w:r>
      <w:r>
        <w:br/>
      </w:r>
      <w:r>
        <w:rPr>
          <w:rFonts w:ascii="Consolas" w:hAnsi="Consolas"/>
          <w:sz w:val="16"/>
        </w:rPr>
        <w:t>* Versión         : 1.0.0</w:t>
      </w:r>
      <w:r>
        <w:br/>
      </w:r>
      <w:r>
        <w:rPr>
          <w:rFonts w:ascii="Consolas" w:hAnsi="Consolas"/>
          <w:sz w:val="16"/>
        </w:rPr>
        <w:t>* Lenguaje        : PowerShell 7</w:t>
      </w:r>
      <w:r>
        <w:br/>
      </w:r>
      <w:r>
        <w:rPr>
          <w:rFonts w:ascii="Consolas" w:hAnsi="Consolas"/>
          <w:sz w:val="16"/>
        </w:rPr>
        <w:t>* Conexiones      : npm, Gradle Wrapper</w:t>
      </w:r>
      <w:r>
        <w:br/>
      </w:r>
      <w:r>
        <w:rPr>
          <w:rFonts w:ascii="Consolas" w:hAnsi="Consolas"/>
          <w:sz w:val="16"/>
        </w:rPr>
        <w:t>* Ingesta         : string FilePath, string[] Arguments, string? WorkingDirectory</w:t>
      </w:r>
      <w:r>
        <w:br/>
      </w:r>
      <w:r>
        <w:rPr>
          <w:rFonts w:ascii="Consolas" w:hAnsi="Consolas"/>
          <w:sz w:val="16"/>
        </w:rPr>
        <w:t>* Devolución      : Sin retorno. Ejecuta el comando solicitado.</w:t>
      </w:r>
      <w:r>
        <w:br/>
      </w:r>
      <w:r>
        <w:rPr>
          <w:rFonts w:ascii="Consolas" w:hAnsi="Consolas"/>
          <w:sz w:val="16"/>
        </w:rPr>
        <w:t>* Uso             : Invoke-SafeAlertCommand -FilePath npm -Arguments @('run','typecheck')</w:t>
      </w:r>
      <w:r>
        <w:br/>
      </w:r>
      <w:r>
        <w:rPr>
          <w:rFonts w:ascii="Consolas" w:hAnsi="Consolas"/>
          <w:sz w:val="16"/>
        </w:rPr>
        <w:t>* ============================================================================ #&gt;</w:t>
      </w:r>
      <w:r>
        <w:br/>
      </w:r>
      <w:r>
        <w:rPr>
          <w:rFonts w:ascii="Consolas" w:hAnsi="Consolas"/>
          <w:sz w:val="16"/>
        </w:rPr>
        <w:t>function Invoke-SafeAlertCommand {</w:t>
      </w:r>
      <w:r>
        <w:br/>
      </w:r>
      <w:r>
        <w:rPr>
          <w:rFonts w:ascii="Consolas" w:hAnsi="Consolas"/>
          <w:sz w:val="16"/>
        </w:rPr>
        <w:t xml:space="preserve">    param(</w:t>
      </w:r>
      <w:r>
        <w:br/>
      </w:r>
      <w:r>
        <w:rPr>
          <w:rFonts w:ascii="Consolas" w:hAnsi="Consolas"/>
          <w:sz w:val="16"/>
        </w:rPr>
        <w:t xml:space="preserve">        [Parameter(Mandatory = $true)]</w:t>
      </w:r>
      <w:r>
        <w:br/>
      </w:r>
      <w:r>
        <w:rPr>
          <w:rFonts w:ascii="Consolas" w:hAnsi="Consolas"/>
          <w:sz w:val="16"/>
        </w:rPr>
        <w:t xml:space="preserve">        [string]$FilePath,</w:t>
      </w:r>
      <w:r>
        <w:br/>
      </w:r>
      <w:r>
        <w:rPr>
          <w:rFonts w:ascii="Consolas" w:hAnsi="Consolas"/>
          <w:sz w:val="16"/>
        </w:rPr>
        <w:t xml:space="preserve"> </w:t>
      </w:r>
      <w:r>
        <w:br/>
      </w:r>
      <w:r>
        <w:rPr>
          <w:rFonts w:ascii="Consolas" w:hAnsi="Consolas"/>
          <w:sz w:val="16"/>
        </w:rPr>
        <w:t xml:space="preserve">        [Parameter(Mandatory = $true)]</w:t>
      </w:r>
      <w:r>
        <w:br/>
      </w:r>
      <w:r>
        <w:rPr>
          <w:rFonts w:ascii="Consolas" w:hAnsi="Consolas"/>
          <w:sz w:val="16"/>
        </w:rPr>
        <w:t xml:space="preserve">        [string[]]$Arguments,</w:t>
      </w:r>
      <w:r>
        <w:br/>
      </w:r>
      <w:r>
        <w:rPr>
          <w:rFonts w:ascii="Consolas" w:hAnsi="Consolas"/>
          <w:sz w:val="16"/>
        </w:rPr>
        <w:t xml:space="preserve"> </w:t>
      </w:r>
      <w:r>
        <w:br/>
      </w:r>
      <w:r>
        <w:rPr>
          <w:rFonts w:ascii="Consolas" w:hAnsi="Consolas"/>
          <w:sz w:val="16"/>
        </w:rPr>
        <w:t xml:space="preserve">        [Parameter()]</w:t>
      </w:r>
      <w:r>
        <w:br/>
      </w:r>
      <w:r>
        <w:rPr>
          <w:rFonts w:ascii="Consolas" w:hAnsi="Consolas"/>
          <w:sz w:val="16"/>
        </w:rPr>
        <w:t xml:space="preserve">        [string]$WorkingDirectory = ''</w:t>
      </w:r>
      <w:r>
        <w:br/>
      </w:r>
      <w:r>
        <w:rPr>
          <w:rFonts w:ascii="Consolas" w:hAnsi="Consolas"/>
          <w:sz w:val="16"/>
        </w:rPr>
        <w:t xml:space="preserve">    )</w:t>
      </w:r>
      <w:r>
        <w:br/>
      </w:r>
      <w:r>
        <w:rPr>
          <w:rFonts w:ascii="Consolas" w:hAnsi="Consolas"/>
          <w:sz w:val="16"/>
        </w:rPr>
        <w:t xml:space="preserve"> </w:t>
      </w:r>
      <w:r>
        <w:br/>
      </w:r>
      <w:r>
        <w:rPr>
          <w:rFonts w:ascii="Consolas" w:hAnsi="Consolas"/>
          <w:sz w:val="16"/>
        </w:rPr>
        <w:t xml:space="preserve">    $projectRoot = Split-Path -Path (Split-Path -Path $PSScriptRoot -Parent) -Parent</w:t>
      </w:r>
      <w:r>
        <w:br/>
      </w:r>
      <w:r>
        <w:rPr>
          <w:rFonts w:ascii="Consolas" w:hAnsi="Consolas"/>
          <w:sz w:val="16"/>
        </w:rPr>
        <w:t xml:space="preserve">    $resolvedWorkingDirectory = if ([string]::IsNullOrWhiteSpace($WorkingDirectory)) { $projectRoot } else { $WorkingDirectory }</w:t>
      </w:r>
      <w:r>
        <w:br/>
      </w:r>
      <w:r>
        <w:rPr>
          <w:rFonts w:ascii="Consolas" w:hAnsi="Consolas"/>
          <w:sz w:val="16"/>
        </w:rPr>
        <w:t xml:space="preserve">    Push-Location $resolvedWorkingDirectory</w:t>
      </w:r>
      <w:r>
        <w:br/>
      </w:r>
      <w:r>
        <w:rPr>
          <w:rFonts w:ascii="Consolas" w:hAnsi="Consolas"/>
          <w:sz w:val="16"/>
        </w:rPr>
        <w:t xml:space="preserve">    try {</w:t>
      </w:r>
      <w:r>
        <w:br/>
      </w:r>
      <w:r>
        <w:rPr>
          <w:rFonts w:ascii="Consolas" w:hAnsi="Consolas"/>
          <w:sz w:val="16"/>
        </w:rPr>
        <w:t xml:space="preserve">        &amp; $FilePath @Arguments</w:t>
      </w:r>
      <w:r>
        <w:br/>
      </w:r>
      <w:r>
        <w:rPr>
          <w:rFonts w:ascii="Consolas" w:hAnsi="Consolas"/>
          <w:sz w:val="16"/>
        </w:rPr>
        <w:t xml:space="preserve">        if ($LASTEXITCODE -ne 0) {</w:t>
      </w:r>
      <w:r>
        <w:br/>
      </w:r>
      <w:r>
        <w:rPr>
          <w:rFonts w:ascii="Consolas" w:hAnsi="Consolas"/>
          <w:sz w:val="16"/>
        </w:rPr>
        <w:t xml:space="preserve">            throw "El comando fallo: $FilePath $($Arguments -join ' ')"</w:t>
      </w:r>
      <w:r>
        <w:br/>
      </w:r>
      <w:r>
        <w:rPr>
          <w:rFonts w:ascii="Consolas" w:hAnsi="Consolas"/>
          <w:sz w:val="16"/>
        </w:rPr>
        <w:t xml:space="preserve">        }</w:t>
      </w:r>
      <w:r>
        <w:br/>
      </w:r>
      <w:r>
        <w:rPr>
          <w:rFonts w:ascii="Consolas" w:hAnsi="Consolas"/>
          <w:sz w:val="16"/>
        </w:rPr>
        <w:t xml:space="preserve">    }</w:t>
      </w:r>
      <w:r>
        <w:br/>
      </w:r>
      <w:r>
        <w:rPr>
          <w:rFonts w:ascii="Consolas" w:hAnsi="Consolas"/>
          <w:sz w:val="16"/>
        </w:rPr>
        <w:t xml:space="preserve">    finally {</w:t>
      </w:r>
      <w:r>
        <w:br/>
      </w:r>
      <w:r>
        <w:rPr>
          <w:rFonts w:ascii="Consolas" w:hAnsi="Consolas"/>
          <w:sz w:val="16"/>
        </w:rPr>
        <w:t xml:space="preserve">        Pop-Location</w:t>
      </w:r>
      <w:r>
        <w:br/>
      </w:r>
      <w:r>
        <w:rPr>
          <w:rFonts w:ascii="Consolas" w:hAnsi="Consolas"/>
          <w:sz w:val="16"/>
        </w:rPr>
        <w:t xml:space="preserve">    }</w:t>
      </w:r>
      <w:r>
        <w:br/>
      </w:r>
      <w:r>
        <w:rPr>
          <w:rFonts w:ascii="Consolas" w:hAnsi="Consolas"/>
          <w:sz w:val="16"/>
        </w:rPr>
        <w:t>}</w:t>
      </w:r>
    </w:p>
    <w:p>
      <w:pPr>
        <w:spacing w:after="120"/>
      </w:pPr>
      <w:r>
        <w:rPr>
          <w:b/>
        </w:rPr>
        <w:t>Explicación de las líneas 81–117:</w:t>
      </w:r>
      <w:r>
        <w:t xml:space="preserve"> ejecuta un proceso externo en la raíz del proyecto (o en un directorio indicado) y convierte un código de salida distinto de cero en una excepción terminante.</w:t>
      </w:r>
    </w:p>
    <w:p>
      <w:pPr>
        <w:pStyle w:val="ListBullet"/>
        <w:ind w:left="425"/>
      </w:pPr>
      <w:r>
        <w:rPr>
          <w:b/>
        </w:rPr>
        <w:t>Líneas 81–92</w:t>
      </w:r>
      <w:r>
        <w:t>: docstring de la función.</w:t>
      </w:r>
    </w:p>
    <w:p>
      <w:pPr>
        <w:pStyle w:val="ListBullet"/>
        <w:ind w:left="425"/>
      </w:pPr>
      <w:r>
        <w:rPr>
          <w:b/>
        </w:rPr>
        <w:t>Línea 93</w:t>
      </w:r>
      <w:r>
        <w:t xml:space="preserve"> (</w:t>
      </w:r>
      <w:r>
        <w:rPr>
          <w:rFonts w:ascii="Consolas" w:hAnsi="Consolas"/>
          <w:sz w:val="16"/>
        </w:rPr>
        <w:t>function Invoke-SafeAlertCommand {</w:t>
      </w:r>
      <w:r>
        <w:t>): apertura.</w:t>
      </w:r>
    </w:p>
    <w:p>
      <w:pPr>
        <w:pStyle w:val="ListBullet"/>
        <w:ind w:left="425"/>
      </w:pPr>
      <w:r>
        <w:rPr>
          <w:b/>
        </w:rPr>
        <w:t>Líneas 94–103</w:t>
      </w:r>
      <w:r>
        <w:t xml:space="preserve">: parámetros </w:t>
      </w:r>
      <w:r>
        <w:rPr>
          <w:rFonts w:ascii="Consolas" w:hAnsi="Consolas"/>
          <w:sz w:val="16"/>
        </w:rPr>
        <w:t>FilePath</w:t>
      </w:r>
      <w:r>
        <w:t xml:space="preserve"> (obligatorio) y </w:t>
      </w:r>
      <w:r>
        <w:rPr>
          <w:rFonts w:ascii="Consolas" w:hAnsi="Consolas"/>
          <w:sz w:val="16"/>
        </w:rPr>
        <w:t>Arguments</w:t>
      </w:r>
      <w:r>
        <w:t xml:space="preserve"> (obligatorio, array) y </w:t>
      </w:r>
      <w:r>
        <w:rPr>
          <w:rFonts w:ascii="Consolas" w:hAnsi="Consolas"/>
          <w:sz w:val="16"/>
        </w:rPr>
        <w:t>WorkingDirectory</w:t>
      </w:r>
      <w:r>
        <w:t xml:space="preserve"> (opcional, por defecto cadena vacía).</w:t>
      </w:r>
    </w:p>
    <w:p>
      <w:pPr>
        <w:pStyle w:val="ListBullet"/>
        <w:ind w:left="425"/>
      </w:pPr>
      <w:r>
        <w:rPr>
          <w:b/>
        </w:rPr>
        <w:t>Línea 105</w:t>
      </w:r>
      <w:r>
        <w:t xml:space="preserve"> (</w:t>
      </w:r>
      <w:r>
        <w:rPr>
          <w:rFonts w:ascii="Consolas" w:hAnsi="Consolas"/>
          <w:sz w:val="16"/>
        </w:rPr>
        <w:t>$projectRoot = Split-Path -Path (Split-Path -Path $PSScriptRoot -Parent) -Parent</w:t>
      </w:r>
      <w:r>
        <w:t xml:space="preserve">): asciende dos niveles desde </w:t>
      </w:r>
      <w:r>
        <w:rPr>
          <w:rFonts w:ascii="Consolas" w:hAnsi="Consolas"/>
          <w:sz w:val="16"/>
        </w:rPr>
        <w:t>Publicar\scripts</w:t>
      </w:r>
      <w:r>
        <w:t xml:space="preserve"> hasta la raíz </w:t>
      </w:r>
      <w:r>
        <w:rPr>
          <w:rFonts w:ascii="Consolas" w:hAnsi="Consolas"/>
          <w:sz w:val="16"/>
        </w:rPr>
        <w:t>safealert</w:t>
      </w:r>
      <w:r>
        <w:t>.</w:t>
      </w:r>
    </w:p>
    <w:p>
      <w:pPr>
        <w:pStyle w:val="ListBullet"/>
        <w:ind w:left="425"/>
      </w:pPr>
      <w:r>
        <w:rPr>
          <w:b/>
        </w:rPr>
        <w:t>Línea 106</w:t>
      </w:r>
      <w:r>
        <w:t xml:space="preserve"> (</w:t>
      </w:r>
      <w:r>
        <w:rPr>
          <w:rFonts w:ascii="Consolas" w:hAnsi="Consolas"/>
          <w:sz w:val="16"/>
        </w:rPr>
        <w:t>$resolvedWorkingDirectory = if (...)</w:t>
      </w:r>
      <w:r>
        <w:t>): si no se indica directorio, usa la raíz del proyecto.</w:t>
      </w:r>
    </w:p>
    <w:p>
      <w:pPr>
        <w:pStyle w:val="ListBullet"/>
        <w:ind w:left="425"/>
      </w:pPr>
      <w:r>
        <w:rPr>
          <w:b/>
        </w:rPr>
        <w:t>Línea 107</w:t>
      </w:r>
      <w:r>
        <w:t xml:space="preserve"> (</w:t>
      </w:r>
      <w:r>
        <w:rPr>
          <w:rFonts w:ascii="Consolas" w:hAnsi="Consolas"/>
          <w:sz w:val="16"/>
        </w:rPr>
        <w:t>Push-Location $resolvedWorkingDirectory</w:t>
      </w:r>
      <w:r>
        <w:t>): cambia de directorio apilando el anterior.</w:t>
      </w:r>
    </w:p>
    <w:p>
      <w:pPr>
        <w:pStyle w:val="ListBullet"/>
        <w:ind w:left="425"/>
      </w:pPr>
      <w:r>
        <w:rPr>
          <w:b/>
        </w:rPr>
        <w:t>Línea 109</w:t>
      </w:r>
      <w:r>
        <w:t xml:space="preserve"> (</w:t>
      </w:r>
      <w:r>
        <w:rPr>
          <w:rFonts w:ascii="Consolas" w:hAnsi="Consolas"/>
          <w:sz w:val="16"/>
        </w:rPr>
        <w:t>&amp; $FilePath @Arguments</w:t>
      </w:r>
      <w:r>
        <w:t xml:space="preserve">): invoca el proceso con sus argumentos; </w:t>
      </w:r>
      <w:r>
        <w:rPr>
          <w:rFonts w:ascii="Consolas" w:hAnsi="Consolas"/>
          <w:sz w:val="16"/>
        </w:rPr>
        <w:t>@Arguments</w:t>
      </w:r>
      <w:r>
        <w:t xml:space="preserve"> aplica splatting de array.</w:t>
      </w:r>
    </w:p>
    <w:p>
      <w:pPr>
        <w:pStyle w:val="ListBullet"/>
        <w:ind w:left="425"/>
      </w:pPr>
      <w:r>
        <w:rPr>
          <w:b/>
        </w:rPr>
        <w:t>Líneas 110–111</w:t>
      </w:r>
      <w:r>
        <w:t xml:space="preserve"> (</w:t>
      </w:r>
      <w:r>
        <w:rPr>
          <w:rFonts w:ascii="Consolas" w:hAnsi="Consolas"/>
          <w:sz w:val="16"/>
        </w:rPr>
        <w:t>if ($LASTEXITCODE -ne 0) { throw ... }</w:t>
      </w:r>
      <w:r>
        <w:t>): si el proceso termina con error, lanza excepción con el comando completo.</w:t>
      </w:r>
    </w:p>
    <w:p>
      <w:pPr>
        <w:pStyle w:val="ListBullet"/>
        <w:ind w:left="425"/>
      </w:pPr>
      <w:r>
        <w:rPr>
          <w:b/>
        </w:rPr>
        <w:t>Líneas 114–116</w:t>
      </w:r>
      <w:r>
        <w:t xml:space="preserve"> (</w:t>
      </w:r>
      <w:r>
        <w:rPr>
          <w:rFonts w:ascii="Consolas" w:hAnsi="Consolas"/>
          <w:sz w:val="16"/>
        </w:rPr>
        <w:t>finally { Pop-Location }</w:t>
      </w:r>
      <w:r>
        <w:t>): restaura siempre el directorio anterior, incluso ante excepción (patrón correcto de gestión de directorio).</w:t>
      </w:r>
    </w:p>
    <w:p>
      <w:pPr>
        <w:pStyle w:val="Heading3"/>
      </w:pPr>
      <w:r>
        <w:t>Bloque 5 (líneas 119–124): flujo principal</w:t>
      </w:r>
    </w:p>
    <w:p>
      <w:pPr>
        <w:spacing w:before="80" w:after="120" w:line="240" w:lineRule="auto"/>
        <w:shd w:val="clear" w:color="auto" w:fill="F5F5F5"/>
      </w:pPr>
      <w:r>
        <w:rPr>
          <w:rFonts w:ascii="Consolas" w:hAnsi="Consolas"/>
          <w:sz w:val="16"/>
        </w:rPr>
        <w:t>Import-LocalReleaseEnv</w:t>
      </w:r>
      <w:r>
        <w:br/>
      </w:r>
      <w:r>
        <w:rPr>
          <w:rFonts w:ascii="Consolas" w:hAnsi="Consolas"/>
          <w:sz w:val="16"/>
        </w:rPr>
        <w:t>Assert-ReleaseEnv</w:t>
      </w:r>
      <w:r>
        <w:br/>
      </w:r>
      <w:r>
        <w:rPr>
          <w:rFonts w:ascii="Consolas" w:hAnsi="Consolas"/>
          <w:sz w:val="16"/>
        </w:rPr>
        <w:t>Invoke-SafeAlertCommand -FilePath 'npm' -Arguments @('run', 'typecheck')</w:t>
      </w:r>
      <w:r>
        <w:br/>
      </w:r>
      <w:r>
        <w:rPr>
          <w:rFonts w:ascii="Consolas" w:hAnsi="Consolas"/>
          <w:sz w:val="16"/>
        </w:rPr>
        <w:t>$androidRoot = Join-Path -Path (Split-Path -Path (Split-Path -Path $PSScriptRoot -Parent) -Parent) -ChildPath 'android'</w:t>
      </w:r>
      <w:r>
        <w:br/>
      </w:r>
      <w:r>
        <w:rPr>
          <w:rFonts w:ascii="Consolas" w:hAnsi="Consolas"/>
          <w:sz w:val="16"/>
        </w:rPr>
        <w:t>Invoke-SafeAlertCommand -FilePath '.\gradlew.bat' -Arguments @('bundleRelease') -WorkingDirectory $androidRoot</w:t>
      </w:r>
      <w:r>
        <w:br/>
      </w:r>
      <w:r>
        <w:rPr>
          <w:rFonts w:ascii="Consolas" w:hAnsi="Consolas"/>
          <w:sz w:val="16"/>
        </w:rPr>
        <w:t>Write-Host 'Build local de Google Play Internal Testing generada correctamente.' -ForegroundColor Green</w:t>
      </w:r>
    </w:p>
    <w:p>
      <w:pPr>
        <w:spacing w:after="120"/>
      </w:pPr>
      <w:r>
        <w:rPr>
          <w:b/>
        </w:rPr>
        <w:t>Explicación de las líneas 119–124:</w:t>
      </w:r>
      <w:r>
        <w:t xml:space="preserve"> secuencia principal del script.</w:t>
      </w:r>
    </w:p>
    <w:p>
      <w:pPr>
        <w:pStyle w:val="ListBullet"/>
        <w:ind w:left="425"/>
      </w:pPr>
      <w:r>
        <w:rPr>
          <w:b/>
        </w:rPr>
        <w:t>Línea 119</w:t>
      </w:r>
      <w:r>
        <w:t xml:space="preserve"> (</w:t>
      </w:r>
      <w:r>
        <w:rPr>
          <w:rFonts w:ascii="Consolas" w:hAnsi="Consolas"/>
          <w:sz w:val="16"/>
        </w:rPr>
        <w:t>Import-LocalReleaseEnv</w:t>
      </w:r>
      <w:r>
        <w:t>): carga la configuración local (silenciosa si no existe).</w:t>
      </w:r>
    </w:p>
    <w:p>
      <w:pPr>
        <w:pStyle w:val="ListBullet"/>
        <w:ind w:left="425"/>
      </w:pPr>
      <w:r>
        <w:rPr>
          <w:b/>
        </w:rPr>
        <w:t>Línea 120</w:t>
      </w:r>
      <w:r>
        <w:t xml:space="preserve"> (</w:t>
      </w:r>
      <w:r>
        <w:rPr>
          <w:rFonts w:ascii="Consolas" w:hAnsi="Consolas"/>
          <w:sz w:val="16"/>
        </w:rPr>
        <w:t>Assert-ReleaseEnv</w:t>
      </w:r>
      <w:r>
        <w:t>): valida variables de firma; aborta con ayuda si faltan.</w:t>
      </w:r>
    </w:p>
    <w:p>
      <w:pPr>
        <w:pStyle w:val="ListBullet"/>
        <w:ind w:left="425"/>
      </w:pPr>
      <w:r>
        <w:rPr>
          <w:b/>
        </w:rPr>
        <w:t>Línea 121</w:t>
      </w:r>
      <w:r>
        <w:t xml:space="preserve"> (</w:t>
      </w:r>
      <w:r>
        <w:rPr>
          <w:rFonts w:ascii="Consolas" w:hAnsi="Consolas"/>
          <w:sz w:val="16"/>
        </w:rPr>
        <w:t>Invoke-SafeAlertCommand -FilePath 'npm' -Arguments @('run', 'typecheck')</w:t>
      </w:r>
      <w:r>
        <w:t>): ejecuta la validación TypeScript en la raíz del proyecto.</w:t>
      </w:r>
    </w:p>
    <w:p>
      <w:pPr>
        <w:pStyle w:val="ListBullet"/>
        <w:ind w:left="425"/>
      </w:pPr>
      <w:r>
        <w:rPr>
          <w:b/>
        </w:rPr>
        <w:t>Línea 122</w:t>
      </w:r>
      <w:r>
        <w:t xml:space="preserve"> (</w:t>
      </w:r>
      <w:r>
        <w:rPr>
          <w:rFonts w:ascii="Consolas" w:hAnsi="Consolas"/>
          <w:sz w:val="16"/>
        </w:rPr>
        <w:t>$androidRoot = Join-Path ... 'android'</w:t>
      </w:r>
      <w:r>
        <w:t xml:space="preserve">): ruta a la carpeta nativa </w:t>
      </w:r>
      <w:r>
        <w:rPr>
          <w:rFonts w:ascii="Consolas" w:hAnsi="Consolas"/>
          <w:sz w:val="16"/>
        </w:rPr>
        <w:t>android</w:t>
      </w:r>
      <w:r>
        <w:t xml:space="preserve"> de la raíz.</w:t>
      </w:r>
    </w:p>
    <w:p>
      <w:pPr>
        <w:pStyle w:val="ListBullet"/>
        <w:ind w:left="425"/>
      </w:pPr>
      <w:r>
        <w:rPr>
          <w:b/>
        </w:rPr>
        <w:t>Línea 123</w:t>
      </w:r>
      <w:r>
        <w:t xml:space="preserve"> (</w:t>
      </w:r>
      <w:r>
        <w:rPr>
          <w:rFonts w:ascii="Consolas" w:hAnsi="Consolas"/>
          <w:sz w:val="16"/>
        </w:rPr>
        <w:t>Invoke-SafeAlertCommand ... '.\gradlew.bat' ... 'bundleRelease' -WorkingDirectory $androidRoot</w:t>
      </w:r>
      <w:r>
        <w:t xml:space="preserve">): invoca Gradle Wrapper de Windows para generar el bundle de release firmado. Requiere que exista la carpeta </w:t>
      </w:r>
      <w:r>
        <w:rPr>
          <w:rFonts w:ascii="Consolas" w:hAnsi="Consolas"/>
          <w:sz w:val="16"/>
        </w:rPr>
        <w:t>android</w:t>
      </w:r>
      <w:r>
        <w:t xml:space="preserve"> local (generada por prebuild en flujos Expo; fuera de alcance verificar su estado aquí). Las credenciales </w:t>
      </w:r>
      <w:r>
        <w:rPr>
          <w:rFonts w:ascii="Consolas" w:hAnsi="Consolas"/>
          <w:sz w:val="16"/>
        </w:rPr>
        <w:t>MYAPP_RELEASE_*</w:t>
      </w:r>
      <w:r>
        <w:t xml:space="preserve"> ya deben estar en el entorno del proceso para que la configuración de firma de Gradle las consuma.</w:t>
      </w:r>
    </w:p>
    <w:p>
      <w:pPr>
        <w:pStyle w:val="ListBullet"/>
        <w:ind w:left="425"/>
      </w:pPr>
      <w:r>
        <w:rPr>
          <w:b/>
        </w:rPr>
        <w:t>Línea 124</w:t>
      </w:r>
      <w:r>
        <w:t xml:space="preserve"> (</w:t>
      </w:r>
      <w:r>
        <w:rPr>
          <w:rFonts w:ascii="Consolas" w:hAnsi="Consolas"/>
          <w:sz w:val="16"/>
        </w:rPr>
        <w:t>Write-Host 'Build local ... generada correctamente.' -ForegroundColor Green</w:t>
      </w:r>
      <w:r>
        <w:t>): mensaje final de éxito. Solo se alcanza si las líneas 121 y 123 no lanzaron excepción.</w:t>
      </w:r>
    </w:p>
    <w:p>
      <w:pPr>
        <w:pStyle w:val="Heading2"/>
      </w:pPr>
      <w:r>
        <w:t>Fichas de funciones y métodos</w:t>
      </w:r>
    </w:p>
    <w:p>
      <w:pPr>
        <w:pStyle w:val="Heading3"/>
      </w:pPr>
      <w:r>
        <w:t>Import-LocalReleaseEnv (líneas 30–38)</w:t>
      </w:r>
    </w:p>
    <w:p>
      <w:pPr>
        <w:pStyle w:val="ListBullet"/>
        <w:ind w:left="425"/>
      </w:pPr>
      <w:r>
        <w:t xml:space="preserve">Firma: </w:t>
      </w:r>
      <w:r>
        <w:rPr>
          <w:rFonts w:ascii="Consolas" w:hAnsi="Consolas"/>
          <w:sz w:val="16"/>
        </w:rPr>
        <w:t>function Import-LocalReleaseEnv {</w:t>
      </w:r>
      <w:r>
        <w:t xml:space="preserve"> (sin parámetros).</w:t>
      </w:r>
    </w:p>
    <w:p>
      <w:pPr>
        <w:pStyle w:val="ListBullet"/>
        <w:ind w:left="425"/>
      </w:pPr>
      <w:r>
        <w:t>Propósito técnico: dot-source opcional del archivo de entorno local.</w:t>
      </w:r>
    </w:p>
    <w:p>
      <w:pPr>
        <w:pStyle w:val="ListBullet"/>
        <w:ind w:left="425"/>
      </w:pPr>
      <w:r>
        <w:t xml:space="preserve">Propósito funcional: dejar disponibles en la sesión las variables </w:t>
      </w:r>
      <w:r>
        <w:rPr>
          <w:rFonts w:ascii="Consolas" w:hAnsi="Consolas"/>
          <w:sz w:val="16"/>
        </w:rPr>
        <w:t>$env:MYAPP_RELEASE_*</w:t>
      </w:r>
      <w:r>
        <w:t xml:space="preserve"> para la firma.</w:t>
      </w:r>
    </w:p>
    <w:p>
      <w:pPr>
        <w:pStyle w:val="ListBullet"/>
        <w:ind w:left="425"/>
      </w:pPr>
      <w:r>
        <w:t>Parámetros: ninguno. Retorno: ninguno. Excepciones: no lanza; si el archivo existe pero contiene errores de sintaxis, el dot-source lanza error terminante.</w:t>
      </w:r>
    </w:p>
    <w:p>
      <w:pPr>
        <w:pStyle w:val="ListBullet"/>
        <w:ind w:left="425"/>
      </w:pPr>
      <w:r>
        <w:t xml:space="preserve">Dependencias: </w:t>
      </w:r>
      <w:r>
        <w:rPr>
          <w:rFonts w:ascii="Consolas" w:hAnsi="Consolas"/>
          <w:sz w:val="16"/>
        </w:rPr>
        <w:t>$PSScriptRoot</w:t>
      </w:r>
      <w:r>
        <w:t xml:space="preserve">, </w:t>
      </w:r>
      <w:r>
        <w:rPr>
          <w:rFonts w:ascii="Consolas" w:hAnsi="Consolas"/>
          <w:sz w:val="16"/>
        </w:rPr>
        <w:t>Split-Path</w:t>
      </w:r>
      <w:r>
        <w:t xml:space="preserve">, </w:t>
      </w:r>
      <w:r>
        <w:rPr>
          <w:rFonts w:ascii="Consolas" w:hAnsi="Consolas"/>
          <w:sz w:val="16"/>
        </w:rPr>
        <w:t>Join-Path</w:t>
      </w:r>
      <w:r>
        <w:t xml:space="preserve">, </w:t>
      </w:r>
      <w:r>
        <w:rPr>
          <w:rFonts w:ascii="Consolas" w:hAnsi="Consolas"/>
          <w:sz w:val="16"/>
        </w:rPr>
        <w:t>Test-Path</w:t>
      </w:r>
      <w:r>
        <w:t xml:space="preserve">, archivo </w:t>
      </w:r>
      <w:r>
        <w:rPr>
          <w:rFonts w:ascii="Consolas" w:hAnsi="Consolas"/>
          <w:sz w:val="16"/>
        </w:rPr>
        <w:t>Publicar/config/release.env.ps1</w:t>
      </w:r>
      <w:r>
        <w:t>.</w:t>
      </w:r>
    </w:p>
    <w:p>
      <w:pPr>
        <w:pStyle w:val="ListBullet"/>
        <w:ind w:left="425"/>
      </w:pPr>
      <w:r>
        <w:t xml:space="preserve">Flujo: resuelve </w:t>
      </w:r>
      <w:r>
        <w:rPr>
          <w:rFonts w:ascii="Consolas" w:hAnsi="Consolas"/>
          <w:sz w:val="16"/>
        </w:rPr>
        <w:t>Publicar</w:t>
      </w:r>
      <w:r>
        <w:t xml:space="preserve"> → arma ruta </w:t>
      </w:r>
      <w:r>
        <w:rPr>
          <w:rFonts w:ascii="Consolas" w:hAnsi="Consolas"/>
          <w:sz w:val="16"/>
        </w:rPr>
        <w:t>config\release.env.ps1</w:t>
      </w:r>
      <w:r>
        <w:t xml:space="preserve"> → si existe, lo ejecuta → mensaje informativo.</w:t>
      </w:r>
    </w:p>
    <w:p>
      <w:pPr>
        <w:pStyle w:val="ListBullet"/>
        <w:ind w:left="425"/>
      </w:pPr>
      <w:r>
        <w:t xml:space="preserve">Efectos secundarios: define variables de entorno de proceso; ejecuta código arbitrario del archivo local. Riesgos: si el archivo no existe, la ausencia se detecta recién en </w:t>
      </w:r>
      <w:r>
        <w:rPr>
          <w:rFonts w:ascii="Consolas" w:hAnsi="Consolas"/>
          <w:sz w:val="16"/>
        </w:rPr>
        <w:t>Assert-ReleaseEnv</w:t>
      </w:r>
      <w:r>
        <w:t>.</w:t>
      </w:r>
    </w:p>
    <w:p>
      <w:pPr>
        <w:pStyle w:val="Heading3"/>
      </w:pPr>
      <w:r>
        <w:t>Assert-ReleaseEnv (líneas 52–79)</w:t>
      </w:r>
    </w:p>
    <w:p>
      <w:pPr>
        <w:pStyle w:val="ListBullet"/>
        <w:ind w:left="425"/>
      </w:pPr>
      <w:r>
        <w:t xml:space="preserve">Firma: </w:t>
      </w:r>
      <w:r>
        <w:rPr>
          <w:rFonts w:ascii="Consolas" w:hAnsi="Consolas"/>
          <w:sz w:val="16"/>
        </w:rPr>
        <w:t>function Assert-ReleaseEnv {</w:t>
      </w:r>
      <w:r>
        <w:t xml:space="preserve"> (sin parámetros).</w:t>
      </w:r>
    </w:p>
    <w:p>
      <w:pPr>
        <w:pStyle w:val="ListBullet"/>
        <w:ind w:left="425"/>
      </w:pPr>
      <w:r>
        <w:t>Propósito técnico: guard de precondiciones de firma.</w:t>
      </w:r>
    </w:p>
    <w:p>
      <w:pPr>
        <w:pStyle w:val="ListBullet"/>
        <w:ind w:left="425"/>
      </w:pPr>
      <w:r>
        <w:t>Propósito funcional: evitar generar un AAB sin credenciales válidas de keystore.</w:t>
      </w:r>
    </w:p>
    <w:p>
      <w:pPr>
        <w:pStyle w:val="ListBullet"/>
        <w:ind w:left="425"/>
      </w:pPr>
      <w:r>
        <w:t xml:space="preserve">Parámetros: ninguno. Retorno: ninguno. Excepciones: </w:t>
      </w:r>
      <w:r>
        <w:rPr>
          <w:rFonts w:ascii="Consolas" w:hAnsi="Consolas"/>
          <w:sz w:val="16"/>
        </w:rPr>
        <w:t>throw</w:t>
      </w:r>
      <w:r>
        <w:t xml:space="preserve"> con mensaje de ayuda multilínea si falta alguna variable.</w:t>
      </w:r>
    </w:p>
    <w:p>
      <w:pPr>
        <w:pStyle w:val="ListBullet"/>
        <w:ind w:left="425"/>
      </w:pPr>
      <w:r>
        <w:t xml:space="preserve">Dependencias: </w:t>
      </w:r>
      <w:r>
        <w:rPr>
          <w:rFonts w:ascii="Consolas" w:hAnsi="Consolas"/>
          <w:sz w:val="16"/>
        </w:rPr>
        <w:t>[Environment]::GetEnvironmentVariable</w:t>
      </w:r>
      <w:r>
        <w:t xml:space="preserve">, lista </w:t>
      </w:r>
      <w:r>
        <w:rPr>
          <w:rFonts w:ascii="Consolas" w:hAnsi="Consolas"/>
          <w:sz w:val="16"/>
        </w:rPr>
        <w:t>MYAPP_RELEASE_*</w:t>
      </w:r>
      <w:r>
        <w:t>.</w:t>
      </w:r>
    </w:p>
    <w:p>
      <w:pPr>
        <w:pStyle w:val="ListBullet"/>
        <w:ind w:left="425"/>
      </w:pPr>
      <w:r>
        <w:t xml:space="preserve">Flujo: define 4 variables requeridas → lee cada una → considera ausente si es vacía o </w:t>
      </w:r>
      <w:r>
        <w:rPr>
          <w:rFonts w:ascii="Consolas" w:hAnsi="Consolas"/>
          <w:sz w:val="16"/>
        </w:rPr>
        <w:t>********</w:t>
      </w:r>
      <w:r>
        <w:t xml:space="preserve"> → si hay ausencias, lanza excepción con soluciones.</w:t>
      </w:r>
    </w:p>
    <w:p>
      <w:pPr>
        <w:pStyle w:val="ListBullet"/>
        <w:ind w:left="425"/>
      </w:pPr>
      <w:r>
        <w:t xml:space="preserve">Efectos secundarios: ninguno (solo lectura). Riesgos: no detecta el marcador </w:t>
      </w:r>
      <w:r>
        <w:rPr>
          <w:rFonts w:ascii="Consolas" w:hAnsi="Consolas"/>
          <w:sz w:val="16"/>
        </w:rPr>
        <w:t>COMPLETAR_PASSWORD</w:t>
      </w:r>
      <w:r>
        <w:t xml:space="preserve"> de la plantilla de ejemplo (ver Observaciones técnicas).</w:t>
      </w:r>
    </w:p>
    <w:p>
      <w:pPr>
        <w:pStyle w:val="Heading3"/>
      </w:pPr>
      <w:r>
        <w:t>Invoke-SafeAlertCommand (líneas 93–117)</w:t>
      </w:r>
    </w:p>
    <w:p>
      <w:pPr>
        <w:pStyle w:val="ListBullet"/>
        <w:ind w:left="425"/>
      </w:pPr>
      <w:r>
        <w:t xml:space="preserve">Firma: </w:t>
      </w:r>
      <w:r>
        <w:rPr>
          <w:rFonts w:ascii="Consolas" w:hAnsi="Consolas"/>
          <w:sz w:val="16"/>
        </w:rPr>
        <w:t>function Invoke-SafeAlertCommand { param([string]$FilePath, [string[]]$Arguments, [string]$WorkingDirectory = '') }</w:t>
      </w:r>
      <w:r>
        <w:t>.</w:t>
      </w:r>
    </w:p>
    <w:p>
      <w:pPr>
        <w:pStyle w:val="ListBullet"/>
        <w:ind w:left="425"/>
      </w:pPr>
      <w:r>
        <w:t>Propósito técnico: envoltorio de ejecución de procesos con cambio de directorio seguro.</w:t>
      </w:r>
    </w:p>
    <w:p>
      <w:pPr>
        <w:pStyle w:val="ListBullet"/>
        <w:ind w:left="425"/>
      </w:pPr>
      <w:r>
        <w:t xml:space="preserve">Propósito funcional: ejecutar </w:t>
      </w:r>
      <w:r>
        <w:rPr>
          <w:rFonts w:ascii="Consolas" w:hAnsi="Consolas"/>
          <w:sz w:val="16"/>
        </w:rPr>
        <w:t>npm run typecheck</w:t>
      </w:r>
      <w:r>
        <w:t xml:space="preserve"> y </w:t>
      </w:r>
      <w:r>
        <w:rPr>
          <w:rFonts w:ascii="Consolas" w:hAnsi="Consolas"/>
          <w:sz w:val="16"/>
        </w:rPr>
        <w:t>gradlew.bat bundleRelease</w:t>
      </w:r>
      <w:r>
        <w:t xml:space="preserve"> desde el directorio correcto.</w:t>
      </w:r>
    </w:p>
    <w:p>
      <w:pPr>
        <w:pStyle w:val="ListBullet"/>
        <w:ind w:left="425"/>
      </w:pPr>
      <w:r>
        <w:t>Parámetros: FilePath (obligatorio), Arguments (obligatorio), WorkingDirectory (opcional, por defecto raíz del proyecto).</w:t>
      </w:r>
    </w:p>
    <w:p>
      <w:pPr>
        <w:pStyle w:val="ListBullet"/>
        <w:ind w:left="425"/>
      </w:pPr>
      <w:r>
        <w:t xml:space="preserve">Retorno: ninguno. Excepciones: si el comando no existe (p. ej. </w:t>
      </w:r>
      <w:r>
        <w:rPr>
          <w:rFonts w:ascii="Consolas" w:hAnsi="Consolas"/>
          <w:sz w:val="16"/>
        </w:rPr>
        <w:t>npm</w:t>
      </w:r>
      <w:r>
        <w:t xml:space="preserve"> no instalado) el operador </w:t>
      </w:r>
      <w:r>
        <w:rPr>
          <w:rFonts w:ascii="Consolas" w:hAnsi="Consolas"/>
          <w:sz w:val="16"/>
        </w:rPr>
        <w:t>&amp;</w:t>
      </w:r>
      <w:r>
        <w:t xml:space="preserve"> lanza error terminante; si el proceso devuelve código distinto de cero, lanza excepción propia.</w:t>
      </w:r>
    </w:p>
    <w:p>
      <w:pPr>
        <w:pStyle w:val="ListBullet"/>
        <w:ind w:left="425"/>
      </w:pPr>
      <w:r>
        <w:t xml:space="preserve">Dependencias: </w:t>
      </w:r>
      <w:r>
        <w:rPr>
          <w:rFonts w:ascii="Consolas" w:hAnsi="Consolas"/>
          <w:sz w:val="16"/>
        </w:rPr>
        <w:t>Push-Location</w:t>
      </w:r>
      <w:r>
        <w:t>/</w:t>
      </w:r>
      <w:r>
        <w:rPr>
          <w:rFonts w:ascii="Consolas" w:hAnsi="Consolas"/>
          <w:sz w:val="16"/>
        </w:rPr>
        <w:t>Pop-Location</w:t>
      </w:r>
      <w:r>
        <w:t xml:space="preserve">, </w:t>
      </w:r>
      <w:r>
        <w:rPr>
          <w:rFonts w:ascii="Consolas" w:hAnsi="Consolas"/>
          <w:sz w:val="16"/>
        </w:rPr>
        <w:t>$LASTEXITCODE</w:t>
      </w:r>
      <w:r>
        <w:t>.</w:t>
      </w:r>
    </w:p>
    <w:p>
      <w:pPr>
        <w:pStyle w:val="ListBullet"/>
        <w:ind w:left="425"/>
      </w:pPr>
      <w:r>
        <w:t xml:space="preserve">Flujo interno: resuelve raíz del proyecto → decide directorio → Push-Location → try: invoca y comprueba </w:t>
      </w:r>
      <w:r>
        <w:rPr>
          <w:rFonts w:ascii="Consolas" w:hAnsi="Consolas"/>
          <w:sz w:val="16"/>
        </w:rPr>
        <w:t>$LASTEXITCODE</w:t>
      </w:r>
      <w:r>
        <w:t xml:space="preserve"> → finally: Pop-Location.</w:t>
      </w:r>
    </w:p>
    <w:p>
      <w:pPr>
        <w:pStyle w:val="ListBullet"/>
        <w:ind w:left="425"/>
      </w:pPr>
      <w:r>
        <w:t>Efectos secundarios: cambia temporalmente el directorio actual del proceso. Riesgos: bajo (el patrón try/finally restaura el directorio incluso ante error).</w:t>
      </w:r>
    </w:p>
    <w:p>
      <w:pPr>
        <w:pStyle w:val="Heading2"/>
      </w:pPr>
      <w:r>
        <w:t>Clases / interfaces / tipos</w:t>
      </w:r>
    </w:p>
    <w:p>
      <w:pPr>
        <w:spacing w:after="120"/>
      </w:pPr>
      <w:r>
        <w:t>Ninguna. El archivo define solo funciones y código secuencial de script (PowerShell no declara clases aquí).</w:t>
      </w:r>
    </w:p>
    <w:p>
      <w:pPr>
        <w:pStyle w:val="Heading2"/>
      </w:pPr>
      <w:r>
        <w:t>Observaciones técnicas</w:t>
      </w:r>
    </w:p>
    <w:p>
      <w:pPr>
        <w:pStyle w:val="ListBullet"/>
        <w:ind w:left="425"/>
      </w:pPr>
      <w:r>
        <w:rPr>
          <w:b/>
          <w:color w:val="6A2D9E"/>
        </w:rPr>
        <w:t xml:space="preserve">[OBSERVACIÓN TÉCNICA] Línea 63: la validación considera inválido el marcador </w:t>
      </w:r>
      <w:r>
        <w:rPr>
          <w:rFonts w:ascii="Consolas" w:hAnsi="Consolas"/>
          <w:b/>
          <w:color w:val="6A2D9E"/>
          <w:sz w:val="16"/>
        </w:rPr>
        <w:t>'********'</w:t>
      </w:r>
      <w:r>
        <w:rPr>
          <w:b/>
          <w:color w:val="6A2D9E"/>
        </w:rPr>
        <w:t xml:space="preserve">, pero la plantilla versionada </w:t>
      </w:r>
      <w:r>
        <w:rPr>
          <w:rFonts w:ascii="Consolas" w:hAnsi="Consolas"/>
          <w:b/>
          <w:color w:val="6A2D9E"/>
          <w:sz w:val="16"/>
        </w:rPr>
        <w:t>Publicar/config/release.env.example.ps1</w:t>
      </w:r>
      <w:r>
        <w:rPr>
          <w:b/>
          <w:color w:val="6A2D9E"/>
        </w:rPr>
        <w:t xml:space="preserve"> usa </w:t>
      </w:r>
      <w:r>
        <w:rPr>
          <w:rFonts w:ascii="Consolas" w:hAnsi="Consolas"/>
          <w:b/>
          <w:color w:val="6A2D9E"/>
          <w:sz w:val="16"/>
        </w:rPr>
        <w:t>'COMPLETAR_PASSWORD'</w:t>
      </w:r>
      <w:r>
        <w:rPr>
          <w:b/>
          <w:color w:val="6A2D9E"/>
        </w:rPr>
        <w:t xml:space="preserve"> como marcador. Un usuario que copie la plantilla sin editar las contraseñas pasaría </w:t>
      </w:r>
      <w:r>
        <w:rPr>
          <w:rFonts w:ascii="Consolas" w:hAnsi="Consolas"/>
          <w:b/>
          <w:color w:val="6A2D9E"/>
          <w:sz w:val="16"/>
        </w:rPr>
        <w:t>Assert-ReleaseEnv</w:t>
      </w:r>
      <w:r>
        <w:rPr>
          <w:b/>
          <w:color w:val="6A2D9E"/>
        </w:rPr>
        <w:t xml:space="preserve"> y recién fallaría en la firma de Gradle con un mensaje menos claro. Archivos: </w:t>
      </w:r>
      <w:r>
        <w:rPr>
          <w:rFonts w:ascii="Consolas" w:hAnsi="Consolas"/>
          <w:b/>
          <w:color w:val="6A2D9E"/>
          <w:sz w:val="16"/>
        </w:rPr>
        <w:t>Build-PlayInternalTesting.ps1</w:t>
      </w:r>
      <w:r>
        <w:rPr>
          <w:b/>
          <w:color w:val="6A2D9E"/>
        </w:rPr>
        <w:t xml:space="preserve"> (63), </w:t>
      </w:r>
      <w:r>
        <w:rPr>
          <w:rFonts w:ascii="Consolas" w:hAnsi="Consolas"/>
          <w:b/>
          <w:color w:val="6A2D9E"/>
          <w:sz w:val="16"/>
        </w:rPr>
        <w:t>release.env.example.ps1</w:t>
      </w:r>
      <w:r>
        <w:rPr>
          <w:b/>
          <w:color w:val="6A2D9E"/>
        </w:rPr>
        <w:t xml:space="preserve"> (13 y 15). Impacto potencial: baja, pero la validación no cumple su propósito por completo. [NIVEL DE CERTEZA: Confirmado por código]</w:t>
      </w:r>
    </w:p>
    <w:p>
      <w:pPr>
        <w:pStyle w:val="ListBullet"/>
        <w:ind w:left="425"/>
      </w:pPr>
      <w:r>
        <w:rPr>
          <w:b/>
          <w:color w:val="1F6FB0"/>
        </w:rPr>
        <w:t xml:space="preserve">[NOTA] Línea 62: </w:t>
      </w:r>
      <w:r>
        <w:rPr>
          <w:rFonts w:ascii="Consolas" w:hAnsi="Consolas"/>
          <w:b/>
          <w:color w:val="1F6FB0"/>
          <w:sz w:val="16"/>
        </w:rPr>
        <w:t>[Environment]::GetEnvironmentVariable($name)</w:t>
      </w:r>
      <w:r>
        <w:rPr>
          <w:b/>
          <w:color w:val="1F6FB0"/>
        </w:rPr>
        <w:t xml:space="preserve"> sin segundo argumento lee el entorno del proceso actual. Las variables definidas a nivel de usuario (p. ej. con </w:t>
      </w:r>
      <w:r>
        <w:rPr>
          <w:rFonts w:ascii="Consolas" w:hAnsi="Consolas"/>
          <w:b/>
          <w:color w:val="1F6FB0"/>
          <w:sz w:val="16"/>
        </w:rPr>
        <w:t>setx</w:t>
      </w:r>
      <w:r>
        <w:rPr>
          <w:b/>
          <w:color w:val="1F6FB0"/>
        </w:rPr>
        <w:t>) no se verán si la terminal no se reinició tras crearlas. [NIVEL DE CERTEZA: Altamente probable]</w:t>
      </w:r>
    </w:p>
    <w:p>
      <w:pPr>
        <w:pStyle w:val="ListBullet"/>
        <w:ind w:left="425"/>
      </w:pPr>
      <w:r>
        <w:rPr>
          <w:b/>
          <w:color w:val="6A2D9E"/>
        </w:rPr>
        <w:t xml:space="preserve">[OBSERVACIÓN TÉCNICA] Líneas 35 y 36: el dot-source ejecuta íntegramente </w:t>
      </w:r>
      <w:r>
        <w:rPr>
          <w:rFonts w:ascii="Consolas" w:hAnsi="Consolas"/>
          <w:b/>
          <w:color w:val="6A2D9E"/>
          <w:sz w:val="16"/>
        </w:rPr>
        <w:t>release.env.ps1</w:t>
      </w:r>
      <w:r>
        <w:rPr>
          <w:b/>
          <w:color w:val="6A2D9E"/>
        </w:rPr>
        <w:t>; la carga queda condicionada a que ese archivo local no esté corrupto. El mensaje de éxito (línea 124) solo confirma que Gradle terminó con código 0, no que el AAB esté firmado con la clave prevista. [NIVEL DE CERTEZA: Confirmado por código]</w:t>
      </w:r>
    </w:p>
    <w:p>
      <w:pPr>
        <w:pStyle w:val="ListBullet"/>
        <w:ind w:left="425"/>
      </w:pPr>
      <w:r>
        <w:rPr>
          <w:b/>
          <w:color w:val="1F6FB0"/>
        </w:rPr>
        <w:t>[NOTA] El script es específico de Windows (</w:t>
      </w:r>
      <w:r>
        <w:rPr>
          <w:rFonts w:ascii="Consolas" w:hAnsi="Consolas"/>
          <w:b/>
          <w:color w:val="1F6FB0"/>
          <w:sz w:val="16"/>
        </w:rPr>
        <w:t>gradlew.bat</w:t>
      </w:r>
      <w:r>
        <w:rPr>
          <w:b/>
          <w:color w:val="1F6FB0"/>
        </w:rPr>
        <w:t xml:space="preserve">); no tiene equivalente para macOS/Linux en el módulo </w:t>
      </w:r>
      <w:r>
        <w:rPr>
          <w:rFonts w:ascii="Consolas" w:hAnsi="Consolas"/>
          <w:b/>
          <w:color w:val="1F6FB0"/>
          <w:sz w:val="16"/>
        </w:rPr>
        <w:t>Publicar</w:t>
      </w:r>
      <w:r>
        <w:rPr>
          <w:b/>
          <w:color w:val="1F6FB0"/>
        </w:rPr>
        <w:t>. [NIVEL DE CERTEZA: Confirmado por código]</w:t>
      </w:r>
    </w:p>
    <w:p>
      <w:pPr>
        <w:pStyle w:val="ListBullet"/>
        <w:ind w:left="425"/>
      </w:pPr>
      <w:r>
        <w:rPr>
          <w:b/>
          <w:color w:val="1F6FB0"/>
        </w:rPr>
        <w:t>[INFORMATIVO] La fecha declarada (2026-03-28) y versión (1.1.0) están en el encabezado; el contenido no presenta marcadores TODO/FIXME.</w:t>
      </w:r>
    </w:p>
    <w:p>
      <w:pPr>
        <w:pStyle w:val="Heading2"/>
      </w:pPr>
      <w:r>
        <w:t>Seguridad</w:t>
      </w:r>
    </w:p>
    <w:p>
      <w:pPr>
        <w:pStyle w:val="ListBullet"/>
        <w:ind w:left="425"/>
      </w:pPr>
      <w:r>
        <w:rPr>
          <w:b/>
          <w:color w:val="1F6FB0"/>
        </w:rPr>
        <w:t>[INFORMATIVO] El script nunca imprime valores de secretos: solo valida presencia y muestra rutas o nombres de variable.</w:t>
      </w:r>
    </w:p>
    <w:p>
      <w:pPr>
        <w:pStyle w:val="ListBullet"/>
        <w:ind w:left="425"/>
      </w:pPr>
      <w:r>
        <w:rPr>
          <w:b/>
          <w:color w:val="1F6FB0"/>
        </w:rPr>
        <w:t xml:space="preserve">[BAJO] </w:t>
      </w:r>
      <w:r>
        <w:rPr>
          <w:rFonts w:ascii="Consolas" w:hAnsi="Consolas"/>
          <w:b/>
          <w:color w:val="1F6FB0"/>
          <w:sz w:val="16"/>
        </w:rPr>
        <w:t>release.env.ps1</w:t>
      </w:r>
      <w:r>
        <w:rPr>
          <w:b/>
          <w:color w:val="1F6FB0"/>
        </w:rPr>
        <w:t xml:space="preserve"> (que contendrá las contraseñas del keystore en texto plano) se carga y permanece en disco. Está excluido del repositorio por </w:t>
      </w:r>
      <w:r>
        <w:rPr>
          <w:rFonts w:ascii="Consolas" w:hAnsi="Consolas"/>
          <w:b/>
          <w:color w:val="1F6FB0"/>
          <w:sz w:val="16"/>
        </w:rPr>
        <w:t>.gitignore</w:t>
      </w:r>
      <w:r>
        <w:rPr>
          <w:b/>
          <w:color w:val="1F6FB0"/>
        </w:rPr>
        <w:t xml:space="preserve"> (línea 37), pero su protección depende de los permisos del sistema de archivos local. No se leyó su contenido en esta auditoría (solo se confirmó su existencia). [NIVEL DE CERTEZA: Confirmado por código (.gitignore) y por Test-Path]</w:t>
      </w:r>
    </w:p>
    <w:p>
      <w:pPr>
        <w:pStyle w:val="ListBullet"/>
        <w:ind w:left="425"/>
      </w:pPr>
      <w:r>
        <w:rPr>
          <w:b/>
          <w:color w:val="1F6FB0"/>
        </w:rPr>
        <w:t>[BAJO] El dot-source de un archivo local ejecuta código arbitrario: si el archivo de configuración es manipulado, el atacante controla el proceso de firma. Riesgo propio de herramientas locales, mitigado por el control físico de la máquina.</w:t>
      </w:r>
    </w:p>
    <w:p>
      <w:pPr>
        <w:pStyle w:val="ListBullet"/>
        <w:ind w:left="425"/>
      </w:pPr>
      <w:r>
        <w:rPr>
          <w:b/>
          <w:color w:val="1F6FB0"/>
        </w:rPr>
        <w:t>[BAJO] Línea 63: un marcador de plantilla no detectado (</w:t>
      </w:r>
      <w:r>
        <w:rPr>
          <w:rFonts w:ascii="Consolas" w:hAnsi="Consolas"/>
          <w:b/>
          <w:color w:val="1F6FB0"/>
          <w:sz w:val="16"/>
        </w:rPr>
        <w:t>COMPLETAR_PASSWORD</w:t>
      </w:r>
      <w:r>
        <w:rPr>
          <w:b/>
          <w:color w:val="1F6FB0"/>
        </w:rPr>
        <w:t>) puede dejar pasar credenciales no reales hasta la fase de firma; sin impacto de divulgación.</w:t>
      </w:r>
    </w:p>
    <w:p>
      <w:pPr>
        <w:pStyle w:val="ListBullet"/>
        <w:ind w:left="425"/>
      </w:pPr>
      <w:r>
        <w:rPr>
          <w:b/>
          <w:color w:val="1F6FB0"/>
        </w:rPr>
        <w:t xml:space="preserve">[INFORMATIVO] Autenticación/autorización: no aplica (script local). Validación de entrada: rutas derivadas de </w:t>
      </w:r>
      <w:r>
        <w:rPr>
          <w:rFonts w:ascii="Consolas" w:hAnsi="Consolas"/>
          <w:b/>
          <w:color w:val="1F6FB0"/>
          <w:sz w:val="16"/>
        </w:rPr>
        <w:t>$PSScriptRoot</w:t>
      </w:r>
      <w:r>
        <w:rPr>
          <w:b/>
          <w:color w:val="1F6FB0"/>
        </w:rPr>
        <w:t xml:space="preserve"> (no de entrada de usuario), sin vectores de inyección de comandos relevantes; los argumentos a </w:t>
      </w:r>
      <w:r>
        <w:rPr>
          <w:rFonts w:ascii="Consolas" w:hAnsi="Consolas"/>
          <w:b/>
          <w:color w:val="1F6FB0"/>
          <w:sz w:val="16"/>
        </w:rPr>
        <w:t>&amp;</w:t>
      </w:r>
      <w:r>
        <w:rPr>
          <w:b/>
          <w:color w:val="1F6FB0"/>
        </w:rPr>
        <w:t xml:space="preserve"> se pasan como array tipado.</w:t>
      </w:r>
    </w:p>
    <w:p>
      <w:pPr>
        <w:pStyle w:val="Heading2"/>
      </w:pPr>
      <w:r>
        <w:t>Riesgos y recomendaciones (sin modificar código)</w:t>
      </w:r>
    </w:p>
    <w:p>
      <w:pPr>
        <w:pStyle w:val="ListBullet"/>
        <w:ind w:left="425"/>
      </w:pPr>
      <w:r>
        <w:rPr>
          <w:b/>
          <w:color w:val="1E7A46"/>
        </w:rPr>
        <w:t xml:space="preserve">[RECOMENDACIÓN] Alinear los marcadores de plantilla: hacer que </w:t>
      </w:r>
      <w:r>
        <w:rPr>
          <w:rFonts w:ascii="Consolas" w:hAnsi="Consolas"/>
          <w:b/>
          <w:color w:val="1E7A46"/>
          <w:sz w:val="16"/>
        </w:rPr>
        <w:t>Assert-ReleaseEnv</w:t>
      </w:r>
      <w:r>
        <w:rPr>
          <w:b/>
          <w:color w:val="1E7A46"/>
        </w:rPr>
        <w:t xml:space="preserve"> también rechace </w:t>
      </w:r>
      <w:r>
        <w:rPr>
          <w:rFonts w:ascii="Consolas" w:hAnsi="Consolas"/>
          <w:b/>
          <w:color w:val="1E7A46"/>
          <w:sz w:val="16"/>
        </w:rPr>
        <w:t>COMPLETAR_PASSWORD</w:t>
      </w:r>
      <w:r>
        <w:rPr>
          <w:b/>
          <w:color w:val="1E7A46"/>
        </w:rPr>
        <w:t xml:space="preserve"> (o valores idénticos a los de la plantilla de ejemplo) para fallar temprano con mensaje claro.</w:t>
      </w:r>
    </w:p>
    <w:p>
      <w:pPr>
        <w:pStyle w:val="ListBullet"/>
        <w:ind w:left="425"/>
      </w:pPr>
      <w:r>
        <w:rPr>
          <w:b/>
          <w:color w:val="1E7A46"/>
        </w:rPr>
        <w:t xml:space="preserve">[RECOMENDACIÓN] Verificar la existencia previa de </w:t>
      </w:r>
      <w:r>
        <w:rPr>
          <w:rFonts w:ascii="Consolas" w:hAnsi="Consolas"/>
          <w:b/>
          <w:color w:val="1E7A46"/>
          <w:sz w:val="16"/>
        </w:rPr>
        <w:t>android/app/build.gradle</w:t>
      </w:r>
      <w:r>
        <w:rPr>
          <w:b/>
          <w:color w:val="1E7A46"/>
        </w:rPr>
        <w:t xml:space="preserve"> (y de la carpeta </w:t>
      </w:r>
      <w:r>
        <w:rPr>
          <w:rFonts w:ascii="Consolas" w:hAnsi="Consolas"/>
          <w:b/>
          <w:color w:val="1E7A46"/>
          <w:sz w:val="16"/>
        </w:rPr>
        <w:t>android</w:t>
      </w:r>
      <w:r>
        <w:rPr>
          <w:b/>
          <w:color w:val="1E7A46"/>
        </w:rPr>
        <w:t xml:space="preserve">) y documentar si el flujo requiere </w:t>
      </w:r>
      <w:r>
        <w:rPr>
          <w:rFonts w:ascii="Consolas" w:hAnsi="Consolas"/>
          <w:b/>
          <w:color w:val="1E7A46"/>
          <w:sz w:val="16"/>
        </w:rPr>
        <w:t>expo prebuild</w:t>
      </w:r>
      <w:r>
        <w:rPr>
          <w:b/>
          <w:color w:val="1E7A46"/>
        </w:rPr>
        <w:t xml:space="preserve"> antes de </w:t>
      </w:r>
      <w:r>
        <w:rPr>
          <w:rFonts w:ascii="Consolas" w:hAnsi="Consolas"/>
          <w:b/>
          <w:color w:val="1E7A46"/>
          <w:sz w:val="16"/>
        </w:rPr>
        <w:t>gradlew.bat</w:t>
      </w:r>
      <w:r>
        <w:rPr>
          <w:b/>
          <w:color w:val="1E7A46"/>
        </w:rPr>
        <w:t>.</w:t>
      </w:r>
    </w:p>
    <w:p>
      <w:pPr>
        <w:pStyle w:val="ListBullet"/>
        <w:ind w:left="425"/>
      </w:pPr>
      <w:r>
        <w:rPr>
          <w:b/>
          <w:color w:val="1E7A46"/>
        </w:rPr>
        <w:t xml:space="preserve">[RECOMENDACIÓN] Considerar comprobar tras </w:t>
      </w:r>
      <w:r>
        <w:rPr>
          <w:rFonts w:ascii="Consolas" w:hAnsi="Consolas"/>
          <w:b/>
          <w:color w:val="1E7A46"/>
          <w:sz w:val="16"/>
        </w:rPr>
        <w:t>bundleRelease</w:t>
      </w:r>
      <w:r>
        <w:rPr>
          <w:b/>
          <w:color w:val="1E7A46"/>
        </w:rPr>
        <w:t xml:space="preserve"> que el archivo </w:t>
      </w:r>
      <w:r>
        <w:rPr>
          <w:rFonts w:ascii="Consolas" w:hAnsi="Consolas"/>
          <w:b/>
          <w:color w:val="1E7A46"/>
          <w:sz w:val="16"/>
        </w:rPr>
        <w:t>app-release.aab</w:t>
      </w:r>
      <w:r>
        <w:rPr>
          <w:b/>
          <w:color w:val="1E7A46"/>
        </w:rPr>
        <w:t xml:space="preserve"> existe y reportar su ruta, en lugar de un único mensaje genérico de éxito.</w:t>
      </w:r>
    </w:p>
    <w:p>
      <w:pPr>
        <w:pStyle w:val="ListBullet"/>
        <w:ind w:left="425"/>
      </w:pPr>
      <w:r>
        <w:rPr>
          <w:b/>
          <w:color w:val="1E7A46"/>
        </w:rPr>
        <w:t xml:space="preserve">[RECOMENDACIÓN] Documentar la dependencia de JDK/Android SDK local (el script no verifica </w:t>
      </w:r>
      <w:r>
        <w:rPr>
          <w:rFonts w:ascii="Consolas" w:hAnsi="Consolas"/>
          <w:b/>
          <w:color w:val="1E7A46"/>
          <w:sz w:val="16"/>
        </w:rPr>
        <w:t>JAVA_HOME</w:t>
      </w:r>
      <w:r>
        <w:rPr>
          <w:b/>
          <w:color w:val="1E7A46"/>
        </w:rPr>
        <w:t xml:space="preserve"> ni </w:t>
      </w:r>
      <w:r>
        <w:rPr>
          <w:rFonts w:ascii="Consolas" w:hAnsi="Consolas"/>
          <w:b/>
          <w:color w:val="1E7A46"/>
          <w:sz w:val="16"/>
        </w:rPr>
        <w:t>ANDROID_HOME</w:t>
      </w:r>
      <w:r>
        <w:rPr>
          <w:b/>
          <w:color w:val="1E7A46"/>
        </w:rPr>
        <w:t>).</w:t>
      </w:r>
    </w:p>
    <w:p>
      <w:pPr>
        <w:pStyle w:val="ListBullet"/>
        <w:ind w:left="425"/>
      </w:pPr>
      <w:r>
        <w:rPr>
          <w:b/>
          <w:color w:val="C0392B"/>
        </w:rPr>
        <w:t xml:space="preserve">[RIESGO] Al ser un script solo-Windows, el equipo que trabaje en macOS/Linux no puede reproducir la pista interna con las mismas herramientas; la alternativa declarada en el repositorio es el flujo manual vía Play Console (ver </w:t>
      </w:r>
      <w:r>
        <w:rPr>
          <w:rFonts w:ascii="Consolas" w:hAnsi="Consolas"/>
          <w:b/>
          <w:color w:val="C0392B"/>
          <w:sz w:val="16"/>
        </w:rPr>
        <w:t>Publicar/README.md</w:t>
      </w:r>
      <w:r>
        <w:rPr>
          <w:b/>
          <w:color w:val="C0392B"/>
        </w:rPr>
        <w:t>).</w:t>
      </w:r>
    </w:p>
    <w:p>
      <w:pPr>
        <w:pStyle w:val="Heading1"/>
      </w:pPr>
      <w:r>
        <w:t>Archivo: Publicar/scripts/Export-PublicacionBundle.ps1</w:t>
      </w:r>
    </w:p>
    <w:p>
      <w:pPr>
        <w:pStyle w:val="Heading2"/>
      </w:pPr>
      <w:r>
        <w:t>Metadatos</w:t>
      </w:r>
    </w:p>
    <w:tbl>
      <w:tblPr>
        <w:tblStyle w:val="TableGrid"/>
        <w:tblW w:type="auto" w:w="0"/>
        <w:jc w:val="left"/>
        <w:tblLook w:firstColumn="1" w:firstRow="1" w:lastColumn="0" w:lastRow="0" w:noHBand="0" w:noVBand="1" w:val="04A0"/>
      </w:tblPr>
      <w:tblGrid>
        <w:gridCol w:w="1392"/>
        <w:gridCol w:w="1392"/>
        <w:gridCol w:w="1392"/>
        <w:gridCol w:w="1392"/>
        <w:gridCol w:w="1392"/>
        <w:gridCol w:w="1392"/>
        <w:gridCol w:w="1392"/>
      </w:tblGrid>
      <w:tr>
        <w:tc>
          <w:tcPr>
            <w:tcW w:type="dxa" w:w="1392"/>
            <w:shd w:val="clear" w:color="auto" w:fill="F2DCDA"/>
          </w:tcPr>
          <w:p>
            <w:pPr>
              <w:spacing w:after="20"/>
            </w:pPr>
            <w:r>
              <w:rPr>
                <w:b/>
                <w:sz w:val="17"/>
              </w:rPr>
            </w:r>
            <w:r>
              <w:rPr>
                <w:b/>
                <w:sz w:val="17"/>
              </w:rPr>
              <w:t>Ruta</w:t>
            </w:r>
          </w:p>
        </w:tc>
        <w:tc>
          <w:tcPr>
            <w:tcW w:type="dxa" w:w="1392"/>
            <w:shd w:val="clear" w:color="auto" w:fill="F2DCDA"/>
          </w:tcPr>
          <w:p>
            <w:pPr>
              <w:spacing w:after="20"/>
            </w:pPr>
            <w:r>
              <w:rPr>
                <w:b/>
                <w:sz w:val="17"/>
              </w:rPr>
            </w:r>
            <w:r>
              <w:rPr>
                <w:b/>
                <w:sz w:val="17"/>
              </w:rPr>
              <w:t>Líneas totales</w:t>
            </w:r>
          </w:p>
        </w:tc>
        <w:tc>
          <w:tcPr>
            <w:tcW w:type="dxa" w:w="1392"/>
            <w:shd w:val="clear" w:color="auto" w:fill="F2DCDA"/>
          </w:tcPr>
          <w:p>
            <w:pPr>
              <w:spacing w:after="20"/>
            </w:pPr>
            <w:r>
              <w:rPr>
                <w:b/>
                <w:sz w:val="17"/>
              </w:rPr>
            </w:r>
            <w:r>
              <w:rPr>
                <w:b/>
                <w:sz w:val="17"/>
              </w:rPr>
              <w:t>Lenguaje</w:t>
            </w:r>
          </w:p>
        </w:tc>
        <w:tc>
          <w:tcPr>
            <w:tcW w:type="dxa" w:w="1392"/>
            <w:shd w:val="clear" w:color="auto" w:fill="F2DCDA"/>
          </w:tcPr>
          <w:p>
            <w:pPr>
              <w:spacing w:after="20"/>
            </w:pPr>
            <w:r>
              <w:rPr>
                <w:b/>
                <w:sz w:val="17"/>
              </w:rPr>
            </w:r>
            <w:r>
              <w:rPr>
                <w:b/>
                <w:sz w:val="17"/>
              </w:rPr>
              <w:t>Tamaño (bytes)</w:t>
            </w:r>
          </w:p>
        </w:tc>
        <w:tc>
          <w:tcPr>
            <w:tcW w:type="dxa" w:w="1392"/>
            <w:shd w:val="clear" w:color="auto" w:fill="F2DCDA"/>
          </w:tcPr>
          <w:p>
            <w:pPr>
              <w:spacing w:after="20"/>
            </w:pPr>
            <w:r>
              <w:rPr>
                <w:b/>
                <w:sz w:val="17"/>
              </w:rPr>
            </w:r>
            <w:r>
              <w:rPr>
                <w:b/>
                <w:sz w:val="17"/>
              </w:rPr>
              <w:t>Categoría</w:t>
            </w:r>
          </w:p>
        </w:tc>
        <w:tc>
          <w:tcPr>
            <w:tcW w:type="dxa" w:w="1392"/>
            <w:shd w:val="clear" w:color="auto" w:fill="F2DCDA"/>
          </w:tcPr>
          <w:p>
            <w:pPr>
              <w:spacing w:after="20"/>
            </w:pPr>
            <w:r>
              <w:rPr>
                <w:b/>
                <w:sz w:val="17"/>
              </w:rPr>
            </w:r>
            <w:r>
              <w:rPr>
                <w:b/>
                <w:sz w:val="17"/>
              </w:rPr>
              <w:t>Estado detectado</w:t>
            </w:r>
          </w:p>
        </w:tc>
        <w:tc>
          <w:tcPr>
            <w:tcW w:type="dxa" w:w="1392"/>
            <w:shd w:val="clear" w:color="auto" w:fill="F2DCDA"/>
          </w:tcPr>
          <w:p>
            <w:pPr>
              <w:spacing w:after="20"/>
            </w:pPr>
            <w:r>
              <w:rPr>
                <w:b/>
                <w:sz w:val="17"/>
              </w:rPr>
            </w:r>
            <w:r>
              <w:rPr>
                <w:b/>
                <w:sz w:val="17"/>
              </w:rPr>
              <w:t>Nivel de certeza</w:t>
            </w:r>
          </w:p>
        </w:tc>
      </w:tr>
      <w:tr>
        <w:tc>
          <w:tcPr>
            <w:tcW w:type="dxa" w:w="1392"/>
          </w:tcPr>
          <w:p>
            <w:pPr>
              <w:spacing w:after="20"/>
            </w:pPr>
            <w:r>
              <w:rPr>
                <w:sz w:val="17"/>
              </w:rPr>
            </w:r>
            <w:r>
              <w:rPr>
                <w:sz w:val="17"/>
              </w:rPr>
              <w:t>Publicar/scripts/Export-PublicacionBundle.ps1</w:t>
            </w:r>
          </w:p>
        </w:tc>
        <w:tc>
          <w:tcPr>
            <w:tcW w:type="dxa" w:w="1392"/>
          </w:tcPr>
          <w:p>
            <w:pPr>
              <w:spacing w:after="20"/>
            </w:pPr>
            <w:r>
              <w:rPr>
                <w:sz w:val="17"/>
              </w:rPr>
            </w:r>
            <w:r>
              <w:rPr>
                <w:sz w:val="17"/>
              </w:rPr>
              <w:t>169</w:t>
            </w:r>
          </w:p>
        </w:tc>
        <w:tc>
          <w:tcPr>
            <w:tcW w:type="dxa" w:w="1392"/>
          </w:tcPr>
          <w:p>
            <w:pPr>
              <w:spacing w:after="20"/>
            </w:pPr>
            <w:r>
              <w:rPr>
                <w:sz w:val="17"/>
              </w:rPr>
            </w:r>
            <w:r>
              <w:rPr>
                <w:sz w:val="17"/>
              </w:rPr>
              <w:t>PowerShell 7</w:t>
            </w:r>
          </w:p>
        </w:tc>
        <w:tc>
          <w:tcPr>
            <w:tcW w:type="dxa" w:w="1392"/>
          </w:tcPr>
          <w:p>
            <w:pPr>
              <w:spacing w:after="20"/>
            </w:pPr>
            <w:r>
              <w:rPr>
                <w:sz w:val="17"/>
              </w:rPr>
            </w:r>
            <w:r>
              <w:rPr>
                <w:sz w:val="17"/>
              </w:rPr>
              <w:t>6671</w:t>
            </w:r>
          </w:p>
        </w:tc>
        <w:tc>
          <w:tcPr>
            <w:tcW w:type="dxa" w:w="1392"/>
          </w:tcPr>
          <w:p>
            <w:pPr>
              <w:spacing w:after="20"/>
            </w:pPr>
            <w:r>
              <w:rPr>
                <w:sz w:val="17"/>
              </w:rPr>
            </w:r>
            <w:r>
              <w:rPr>
                <w:sz w:val="17"/>
              </w:rPr>
              <w:t>Script de utilidad de publicación (exportación de artefactos y metadatos)</w:t>
            </w:r>
          </w:p>
        </w:tc>
        <w:tc>
          <w:tcPr>
            <w:tcW w:type="dxa" w:w="1392"/>
          </w:tcPr>
          <w:p>
            <w:pPr>
              <w:spacing w:after="20"/>
            </w:pPr>
            <w:r>
              <w:rPr>
                <w:sz w:val="17"/>
              </w:rPr>
            </w:r>
            <w:r>
              <w:rPr>
                <w:sz w:val="17"/>
              </w:rPr>
              <w:t>FUNCIONALIDAD EXISTENTE</w:t>
            </w:r>
          </w:p>
        </w:tc>
        <w:tc>
          <w:tcPr>
            <w:tcW w:type="dxa" w:w="1392"/>
          </w:tcPr>
          <w:p>
            <w:pPr>
              <w:spacing w:after="20"/>
            </w:pPr>
            <w:r>
              <w:rPr>
                <w:sz w:val="17"/>
              </w:rPr>
            </w:r>
            <w:r>
              <w:rPr>
                <w:sz w:val="17"/>
              </w:rPr>
              <w:t>[NIVEL DE CERTEZA: Confirmado por código]</w:t>
            </w:r>
          </w:p>
        </w:tc>
      </w:tr>
    </w:tbl>
    <w:p>
      <w:pPr>
        <w:spacing w:after="0"/>
      </w:pPr>
    </w:p>
    <w:p>
      <w:pPr>
        <w:pStyle w:val="Heading2"/>
      </w:pPr>
      <w:r>
        <w:t>Objetivo</w:t>
      </w:r>
    </w:p>
    <w:p>
      <w:pPr>
        <w:spacing w:after="120"/>
      </w:pPr>
      <w:r>
        <w:t xml:space="preserve">Script de la carpeta </w:t>
      </w:r>
      <w:r>
        <w:rPr>
          <w:rFonts w:ascii="Consolas" w:hAnsi="Consolas"/>
          <w:sz w:val="16"/>
        </w:rPr>
        <w:t>Publicar</w:t>
      </w:r>
      <w:r>
        <w:t xml:space="preserve"> que se ejecuta </w:t>
      </w:r>
      <w:r>
        <w:rPr>
          <w:b/>
        </w:rPr>
        <w:t>después</w:t>
      </w:r>
      <w:r>
        <w:t xml:space="preserve"> de </w:t>
      </w:r>
      <w:r>
        <w:rPr>
          <w:rFonts w:ascii="Consolas" w:hAnsi="Consolas"/>
          <w:sz w:val="16"/>
        </w:rPr>
        <w:t>Build-PlayInternalTesting.ps1</w:t>
      </w:r>
      <w:r>
        <w:t xml:space="preserve"> (o de forma autónoma con </w:t>
      </w:r>
      <w:r>
        <w:rPr>
          <w:rFonts w:ascii="Consolas" w:hAnsi="Consolas"/>
          <w:sz w:val="16"/>
        </w:rPr>
        <w:t>-SourceAabPath</w:t>
      </w:r>
      <w:r>
        <w:t>) para:</w:t>
      </w:r>
    </w:p>
    <w:p>
      <w:pPr>
        <w:pStyle w:val="ListNumber"/>
        <w:ind w:left="425"/>
      </w:pPr>
      <w:r>
        <w:t xml:space="preserve">Resolver las rutas base del proyecto y de </w:t>
      </w:r>
      <w:r>
        <w:rPr>
          <w:rFonts w:ascii="Consolas" w:hAnsi="Consolas"/>
          <w:sz w:val="16"/>
        </w:rPr>
        <w:t>Publicar/artefactos</w:t>
      </w:r>
      <w:r>
        <w:t>.</w:t>
      </w:r>
    </w:p>
    <w:p>
      <w:pPr>
        <w:pStyle w:val="ListNumber"/>
        <w:ind w:left="425"/>
      </w:pPr>
      <w:r>
        <w:t xml:space="preserve">Leer datos clave de </w:t>
      </w:r>
      <w:r>
        <w:rPr>
          <w:rFonts w:ascii="Consolas" w:hAnsi="Consolas"/>
          <w:sz w:val="16"/>
        </w:rPr>
        <w:t>app.json</w:t>
      </w:r>
      <w:r>
        <w:t xml:space="preserve"> y </w:t>
      </w:r>
      <w:r>
        <w:rPr>
          <w:rFonts w:ascii="Consolas" w:hAnsi="Consolas"/>
          <w:sz w:val="16"/>
        </w:rPr>
        <w:t>android/app/build.gradle</w:t>
      </w:r>
      <w:r>
        <w:t xml:space="preserve"> y componer un resumen de publicación.</w:t>
      </w:r>
    </w:p>
    <w:p>
      <w:pPr>
        <w:pStyle w:val="ListNumber"/>
        <w:ind w:left="425"/>
      </w:pPr>
      <w:r>
        <w:t xml:space="preserve">Copiar el AAB release a </w:t>
      </w:r>
      <w:r>
        <w:rPr>
          <w:rFonts w:ascii="Consolas" w:hAnsi="Consolas"/>
          <w:sz w:val="16"/>
        </w:rPr>
        <w:t>Publicar/artefactos/</w:t>
      </w:r>
      <w:r>
        <w:t xml:space="preserve"> (si existe).</w:t>
      </w:r>
    </w:p>
    <w:p>
      <w:pPr>
        <w:pStyle w:val="ListNumber"/>
        <w:ind w:left="425"/>
      </w:pPr>
      <w:r>
        <w:t xml:space="preserve">Escribir </w:t>
      </w:r>
      <w:r>
        <w:rPr>
          <w:rFonts w:ascii="Consolas" w:hAnsi="Consolas"/>
          <w:sz w:val="16"/>
        </w:rPr>
        <w:t>publicacion-metadata.json</w:t>
      </w:r>
      <w:r>
        <w:t xml:space="preserve"> con los datos técnicos de la publicación.</w:t>
      </w:r>
    </w:p>
    <w:p>
      <w:pPr>
        <w:spacing w:after="120"/>
      </w:pPr>
      <w:r>
        <w:t>No sube nada a Google Play ni invoca fastlane/gcloud: es preparación local de artefactos y metadatos. [NIVEL DE CERTEZA: Confirmado por código]</w:t>
      </w:r>
    </w:p>
    <w:p>
      <w:pPr>
        <w:pStyle w:val="Heading2"/>
      </w:pPr>
      <w:r>
        <w:t>Clasificación y estado</w:t>
      </w:r>
    </w:p>
    <w:p>
      <w:pPr>
        <w:pStyle w:val="ListBullet"/>
        <w:ind w:left="425"/>
      </w:pPr>
      <w:r>
        <w:t xml:space="preserve">Estado: </w:t>
      </w:r>
      <w:r>
        <w:rPr>
          <w:rFonts w:ascii="Consolas" w:hAnsi="Consolas"/>
          <w:sz w:val="16"/>
        </w:rPr>
        <w:t>FUNCIONALIDAD EXISTENTE</w:t>
      </w:r>
      <w:r>
        <w:t xml:space="preserve">. Referenciado por </w:t>
      </w:r>
      <w:r>
        <w:rPr>
          <w:rFonts w:ascii="Consolas" w:hAnsi="Consolas"/>
          <w:sz w:val="16"/>
        </w:rPr>
        <w:t>Publicar/README.md</w:t>
      </w:r>
      <w:r>
        <w:t xml:space="preserve"> (paso 4 del flujo recomendado, línea 23) y por </w:t>
      </w:r>
      <w:r>
        <w:rPr>
          <w:rFonts w:ascii="Consolas" w:hAnsi="Consolas"/>
          <w:sz w:val="16"/>
        </w:rPr>
        <w:t>Publicar/play-console/02_Tutorial_Paso_A_Paso.md</w:t>
      </w:r>
      <w:r>
        <w:t xml:space="preserve"> (línea 26).</w:t>
      </w:r>
    </w:p>
    <w:p>
      <w:pPr>
        <w:pStyle w:val="ListBullet"/>
        <w:ind w:left="425"/>
      </w:pPr>
      <w:r>
        <w:t xml:space="preserve">Depende aguas arriba del AAB generado por </w:t>
      </w:r>
      <w:r>
        <w:rPr>
          <w:rFonts w:ascii="Consolas" w:hAnsi="Consolas"/>
          <w:sz w:val="16"/>
        </w:rPr>
        <w:t>Build-PlayInternalTesting.ps1</w:t>
      </w:r>
      <w:r>
        <w:t xml:space="preserve"> (o de una ruta manual </w:t>
      </w:r>
      <w:r>
        <w:rPr>
          <w:rFonts w:ascii="Consolas" w:hAnsi="Consolas"/>
          <w:sz w:val="16"/>
        </w:rPr>
        <w:t>-SourceAabPath</w:t>
      </w:r>
      <w:r>
        <w:t>). [NIVEL DE CERTEZA: Confirmado por código (grep de referencias)]</w:t>
      </w:r>
    </w:p>
    <w:p>
      <w:pPr>
        <w:pStyle w:val="Heading2"/>
      </w:pPr>
      <w:r>
        <w:t>Dependencias e importaciones</w:t>
      </w:r>
    </w:p>
    <w:tbl>
      <w:tblPr>
        <w:tblStyle w:val="TableGrid"/>
        <w:tblW w:type="auto" w:w="0"/>
        <w:jc w:val="left"/>
        <w:tblLook w:firstColumn="1" w:firstRow="1" w:lastColumn="0" w:lastRow="0" w:noHBand="0" w:noVBand="1" w:val="04A0"/>
      </w:tblPr>
      <w:tblGrid>
        <w:gridCol w:w="1949"/>
        <w:gridCol w:w="1949"/>
        <w:gridCol w:w="1949"/>
        <w:gridCol w:w="1949"/>
        <w:gridCol w:w="1949"/>
      </w:tblGrid>
      <w:tr>
        <w:tc>
          <w:tcPr>
            <w:tcW w:type="dxa" w:w="1949"/>
            <w:shd w:val="clear" w:color="auto" w:fill="F2DCDA"/>
          </w:tcPr>
          <w:p>
            <w:pPr>
              <w:spacing w:after="20"/>
            </w:pPr>
            <w:r>
              <w:rPr>
                <w:b/>
                <w:sz w:val="17"/>
              </w:rPr>
            </w:r>
            <w:r>
              <w:rPr>
                <w:b/>
                <w:sz w:val="17"/>
              </w:rPr>
              <w:t>Dependencia</w:t>
            </w:r>
          </w:p>
        </w:tc>
        <w:tc>
          <w:tcPr>
            <w:tcW w:type="dxa" w:w="1949"/>
            <w:shd w:val="clear" w:color="auto" w:fill="F2DCDA"/>
          </w:tcPr>
          <w:p>
            <w:pPr>
              <w:spacing w:after="20"/>
            </w:pPr>
            <w:r>
              <w:rPr>
                <w:b/>
                <w:sz w:val="17"/>
              </w:rPr>
            </w:r>
            <w:r>
              <w:rPr>
                <w:b/>
                <w:sz w:val="17"/>
              </w:rPr>
              <w:t>Tipo</w:t>
            </w:r>
          </w:p>
        </w:tc>
        <w:tc>
          <w:tcPr>
            <w:tcW w:type="dxa" w:w="1949"/>
            <w:shd w:val="clear" w:color="auto" w:fill="F2DCDA"/>
          </w:tcPr>
          <w:p>
            <w:pPr>
              <w:spacing w:after="20"/>
            </w:pPr>
            <w:r>
              <w:rPr>
                <w:b/>
                <w:sz w:val="17"/>
              </w:rPr>
            </w:r>
            <w:r>
              <w:rPr>
                <w:b/>
                <w:sz w:val="17"/>
              </w:rPr>
              <w:t>Dónde se usa</w:t>
            </w:r>
          </w:p>
        </w:tc>
        <w:tc>
          <w:tcPr>
            <w:tcW w:type="dxa" w:w="1949"/>
            <w:shd w:val="clear" w:color="auto" w:fill="F2DCDA"/>
          </w:tcPr>
          <w:p>
            <w:pPr>
              <w:spacing w:after="20"/>
            </w:pPr>
            <w:r>
              <w:rPr>
                <w:b/>
                <w:sz w:val="17"/>
              </w:rPr>
            </w:r>
            <w:r>
              <w:rPr>
                <w:b/>
                <w:sz w:val="17"/>
              </w:rPr>
              <w:t>¿Realmente usada?</w:t>
            </w:r>
          </w:p>
        </w:tc>
        <w:tc>
          <w:tcPr>
            <w:tcW w:type="dxa" w:w="1949"/>
            <w:shd w:val="clear" w:color="auto" w:fill="F2DCDA"/>
          </w:tcPr>
          <w:p>
            <w:pPr>
              <w:spacing w:after="20"/>
            </w:pPr>
            <w:r>
              <w:rPr>
                <w:b/>
                <w:sz w:val="17"/>
              </w:rPr>
            </w:r>
            <w:r>
              <w:rPr>
                <w:b/>
                <w:sz w:val="17"/>
              </w:rPr>
              <w:t>Para qué se usa</w:t>
            </w:r>
          </w:p>
        </w:tc>
      </w:tr>
      <w:tr>
        <w:tc>
          <w:tcPr>
            <w:tcW w:type="dxa" w:w="1949"/>
          </w:tcPr>
          <w:p>
            <w:pPr>
              <w:spacing w:after="20"/>
            </w:pPr>
            <w:r>
              <w:rPr>
                <w:sz w:val="17"/>
              </w:rPr>
            </w:r>
            <w:r>
              <w:rPr>
                <w:sz w:val="17"/>
              </w:rPr>
              <w:t xml:space="preserve">Cmdlets </w:t>
            </w:r>
            <w:r>
              <w:rPr>
                <w:rFonts w:ascii="Consolas" w:hAnsi="Consolas"/>
                <w:sz w:val="17"/>
              </w:rPr>
              <w:t>Split-Path</w:t>
            </w:r>
            <w:r>
              <w:rPr>
                <w:sz w:val="17"/>
              </w:rPr>
              <w:t xml:space="preserve">, </w:t>
            </w:r>
            <w:r>
              <w:rPr>
                <w:rFonts w:ascii="Consolas" w:hAnsi="Consolas"/>
                <w:sz w:val="17"/>
              </w:rPr>
              <w:t>Join-Path</w:t>
            </w:r>
            <w:r>
              <w:rPr>
                <w:sz w:val="17"/>
              </w:rPr>
              <w:t xml:space="preserve">, </w:t>
            </w:r>
            <w:r>
              <w:rPr>
                <w:rFonts w:ascii="Consolas" w:hAnsi="Consolas"/>
                <w:sz w:val="17"/>
              </w:rPr>
              <w:t>Test-Path</w:t>
            </w:r>
          </w:p>
        </w:tc>
        <w:tc>
          <w:tcPr>
            <w:tcW w:type="dxa" w:w="1949"/>
          </w:tcPr>
          <w:p>
            <w:pPr>
              <w:spacing w:after="20"/>
            </w:pPr>
            <w:r>
              <w:rPr>
                <w:sz w:val="17"/>
              </w:rPr>
            </w:r>
            <w:r>
              <w:rPr>
                <w:sz w:val="17"/>
              </w:rPr>
              <w:t>Estándar (PowerShell)</w:t>
            </w:r>
          </w:p>
        </w:tc>
        <w:tc>
          <w:tcPr>
            <w:tcW w:type="dxa" w:w="1949"/>
          </w:tcPr>
          <w:p>
            <w:pPr>
              <w:spacing w:after="20"/>
            </w:pPr>
            <w:r>
              <w:rPr>
                <w:sz w:val="17"/>
              </w:rPr>
            </w:r>
            <w:r>
              <w:rPr>
                <w:sz w:val="17"/>
              </w:rPr>
              <w:t>Varias funciones</w:t>
            </w:r>
          </w:p>
        </w:tc>
        <w:tc>
          <w:tcPr>
            <w:tcW w:type="dxa" w:w="1949"/>
          </w:tcPr>
          <w:p>
            <w:pPr>
              <w:spacing w:after="20"/>
            </w:pPr>
            <w:r>
              <w:rPr>
                <w:sz w:val="17"/>
              </w:rPr>
            </w:r>
            <w:r>
              <w:rPr>
                <w:sz w:val="17"/>
              </w:rPr>
              <w:t>Sí</w:t>
            </w:r>
          </w:p>
        </w:tc>
        <w:tc>
          <w:tcPr>
            <w:tcW w:type="dxa" w:w="1949"/>
          </w:tcPr>
          <w:p>
            <w:pPr>
              <w:spacing w:after="20"/>
            </w:pPr>
            <w:r>
              <w:rPr>
                <w:sz w:val="17"/>
              </w:rPr>
            </w:r>
            <w:r>
              <w:rPr>
                <w:sz w:val="17"/>
              </w:rPr>
              <w:t>Resolución de rutas</w:t>
            </w:r>
          </w:p>
        </w:tc>
      </w:tr>
      <w:tr>
        <w:tc>
          <w:tcPr>
            <w:tcW w:type="dxa" w:w="1949"/>
          </w:tcPr>
          <w:p>
            <w:pPr>
              <w:spacing w:after="20"/>
            </w:pPr>
            <w:r>
              <w:rPr>
                <w:sz w:val="17"/>
              </w:rPr>
            </w:r>
            <w:r>
              <w:rPr>
                <w:sz w:val="17"/>
              </w:rPr>
              <w:t xml:space="preserve">Cmdlets </w:t>
            </w:r>
            <w:r>
              <w:rPr>
                <w:rFonts w:ascii="Consolas" w:hAnsi="Consolas"/>
                <w:sz w:val="17"/>
              </w:rPr>
              <w:t>Get-Content</w:t>
            </w:r>
            <w:r>
              <w:rPr>
                <w:sz w:val="17"/>
              </w:rPr>
              <w:t xml:space="preserve">, </w:t>
            </w:r>
            <w:r>
              <w:rPr>
                <w:rFonts w:ascii="Consolas" w:hAnsi="Consolas"/>
                <w:sz w:val="17"/>
              </w:rPr>
              <w:t>ConvertFrom-Json</w:t>
            </w:r>
            <w:r>
              <w:rPr>
                <w:sz w:val="17"/>
              </w:rPr>
              <w:t xml:space="preserve">, </w:t>
            </w:r>
            <w:r>
              <w:rPr>
                <w:rFonts w:ascii="Consolas" w:hAnsi="Consolas"/>
                <w:sz w:val="17"/>
              </w:rPr>
              <w:t>ConvertTo-Json</w:t>
            </w:r>
            <w:r>
              <w:rPr>
                <w:sz w:val="17"/>
              </w:rPr>
              <w:t xml:space="preserve">, </w:t>
            </w:r>
            <w:r>
              <w:rPr>
                <w:rFonts w:ascii="Consolas" w:hAnsi="Consolas"/>
                <w:sz w:val="17"/>
              </w:rPr>
              <w:t>Set-Content</w:t>
            </w:r>
          </w:p>
        </w:tc>
        <w:tc>
          <w:tcPr>
            <w:tcW w:type="dxa" w:w="1949"/>
          </w:tcPr>
          <w:p>
            <w:pPr>
              <w:spacing w:after="20"/>
            </w:pPr>
            <w:r>
              <w:rPr>
                <w:sz w:val="17"/>
              </w:rPr>
            </w:r>
            <w:r>
              <w:rPr>
                <w:sz w:val="17"/>
              </w:rPr>
              <w:t>Estándar (PowerShell)</w:t>
            </w:r>
          </w:p>
        </w:tc>
        <w:tc>
          <w:tcPr>
            <w:tcW w:type="dxa" w:w="1949"/>
          </w:tcPr>
          <w:p>
            <w:pPr>
              <w:spacing w:after="20"/>
            </w:pPr>
            <w:r>
              <w:rPr>
                <w:sz w:val="17"/>
              </w:rPr>
            </w:r>
            <w:r>
              <w:rPr>
                <w:sz w:val="17"/>
              </w:rPr>
              <w:t>Get-AppMetadata y flujo principal</w:t>
            </w:r>
          </w:p>
        </w:tc>
        <w:tc>
          <w:tcPr>
            <w:tcW w:type="dxa" w:w="1949"/>
          </w:tcPr>
          <w:p>
            <w:pPr>
              <w:spacing w:after="20"/>
            </w:pPr>
            <w:r>
              <w:rPr>
                <w:sz w:val="17"/>
              </w:rPr>
            </w:r>
            <w:r>
              <w:rPr>
                <w:sz w:val="17"/>
              </w:rPr>
              <w:t>Sí</w:t>
            </w:r>
          </w:p>
        </w:tc>
        <w:tc>
          <w:tcPr>
            <w:tcW w:type="dxa" w:w="1949"/>
          </w:tcPr>
          <w:p>
            <w:pPr>
              <w:spacing w:after="20"/>
            </w:pPr>
            <w:r>
              <w:rPr>
                <w:sz w:val="17"/>
              </w:rPr>
            </w:r>
            <w:r>
              <w:rPr>
                <w:sz w:val="17"/>
              </w:rPr>
              <w:t xml:space="preserve">Lectura de </w:t>
            </w:r>
            <w:r>
              <w:rPr>
                <w:rFonts w:ascii="Consolas" w:hAnsi="Consolas"/>
                <w:sz w:val="17"/>
              </w:rPr>
              <w:t>app.json</w:t>
            </w:r>
            <w:r>
              <w:rPr>
                <w:sz w:val="17"/>
              </w:rPr>
              <w:t xml:space="preserve"> y escritura del JSON de metadatos</w:t>
            </w:r>
          </w:p>
        </w:tc>
      </w:tr>
      <w:tr>
        <w:tc>
          <w:tcPr>
            <w:tcW w:type="dxa" w:w="1949"/>
          </w:tcPr>
          <w:p>
            <w:pPr>
              <w:spacing w:after="20"/>
            </w:pPr>
            <w:r>
              <w:rPr>
                <w:sz w:val="17"/>
              </w:rPr>
            </w:r>
            <w:r>
              <w:rPr>
                <w:rFonts w:ascii="Consolas" w:hAnsi="Consolas"/>
                <w:sz w:val="17"/>
              </w:rPr>
              <w:t>[regex]::Match</w:t>
            </w:r>
          </w:p>
        </w:tc>
        <w:tc>
          <w:tcPr>
            <w:tcW w:type="dxa" w:w="1949"/>
          </w:tcPr>
          <w:p>
            <w:pPr>
              <w:spacing w:after="20"/>
            </w:pPr>
            <w:r>
              <w:rPr>
                <w:sz w:val="17"/>
              </w:rPr>
            </w:r>
            <w:r>
              <w:rPr>
                <w:sz w:val="17"/>
              </w:rPr>
              <w:t>Estándar (.NET)</w:t>
            </w:r>
          </w:p>
        </w:tc>
        <w:tc>
          <w:tcPr>
            <w:tcW w:type="dxa" w:w="1949"/>
          </w:tcPr>
          <w:p>
            <w:pPr>
              <w:spacing w:after="20"/>
            </w:pPr>
            <w:r>
              <w:rPr>
                <w:sz w:val="17"/>
              </w:rPr>
            </w:r>
            <w:r>
              <w:rPr>
                <w:sz w:val="17"/>
              </w:rPr>
              <w:t>Get-AppMetadata</w:t>
            </w:r>
          </w:p>
        </w:tc>
        <w:tc>
          <w:tcPr>
            <w:tcW w:type="dxa" w:w="1949"/>
          </w:tcPr>
          <w:p>
            <w:pPr>
              <w:spacing w:after="20"/>
            </w:pPr>
            <w:r>
              <w:rPr>
                <w:sz w:val="17"/>
              </w:rPr>
            </w:r>
            <w:r>
              <w:rPr>
                <w:sz w:val="17"/>
              </w:rPr>
              <w:t>Sí</w:t>
            </w:r>
          </w:p>
        </w:tc>
        <w:tc>
          <w:tcPr>
            <w:tcW w:type="dxa" w:w="1949"/>
          </w:tcPr>
          <w:p>
            <w:pPr>
              <w:spacing w:after="20"/>
            </w:pPr>
            <w:r>
              <w:rPr>
                <w:sz w:val="17"/>
              </w:rPr>
            </w:r>
            <w:r>
              <w:rPr>
                <w:sz w:val="17"/>
              </w:rPr>
              <w:t xml:space="preserve">Extraer </w:t>
            </w:r>
            <w:r>
              <w:rPr>
                <w:rFonts w:ascii="Consolas" w:hAnsi="Consolas"/>
                <w:sz w:val="17"/>
              </w:rPr>
              <w:t>versionCode</w:t>
            </w:r>
            <w:r>
              <w:rPr>
                <w:sz w:val="17"/>
              </w:rPr>
              <w:t xml:space="preserve"> y </w:t>
            </w:r>
            <w:r>
              <w:rPr>
                <w:rFonts w:ascii="Consolas" w:hAnsi="Consolas"/>
                <w:sz w:val="17"/>
              </w:rPr>
              <w:t>versionName</w:t>
            </w:r>
            <w:r>
              <w:rPr>
                <w:sz w:val="17"/>
              </w:rPr>
              <w:t xml:space="preserve"> de </w:t>
            </w:r>
            <w:r>
              <w:rPr>
                <w:rFonts w:ascii="Consolas" w:hAnsi="Consolas"/>
                <w:sz w:val="17"/>
              </w:rPr>
              <w:t>build.gradle</w:t>
            </w:r>
          </w:p>
        </w:tc>
      </w:tr>
      <w:tr>
        <w:tc>
          <w:tcPr>
            <w:tcW w:type="dxa" w:w="1949"/>
          </w:tcPr>
          <w:p>
            <w:pPr>
              <w:spacing w:after="20"/>
            </w:pPr>
            <w:r>
              <w:rPr>
                <w:sz w:val="17"/>
              </w:rPr>
            </w:r>
            <w:r>
              <w:rPr>
                <w:sz w:val="17"/>
              </w:rPr>
              <w:t xml:space="preserve">Cmdlets </w:t>
            </w:r>
            <w:r>
              <w:rPr>
                <w:rFonts w:ascii="Consolas" w:hAnsi="Consolas"/>
                <w:sz w:val="17"/>
              </w:rPr>
              <w:t>New-Item</w:t>
            </w:r>
            <w:r>
              <w:rPr>
                <w:sz w:val="17"/>
              </w:rPr>
              <w:t xml:space="preserve">, </w:t>
            </w:r>
            <w:r>
              <w:rPr>
                <w:rFonts w:ascii="Consolas" w:hAnsi="Consolas"/>
                <w:sz w:val="17"/>
              </w:rPr>
              <w:t>Copy-Item</w:t>
            </w:r>
          </w:p>
        </w:tc>
        <w:tc>
          <w:tcPr>
            <w:tcW w:type="dxa" w:w="1949"/>
          </w:tcPr>
          <w:p>
            <w:pPr>
              <w:spacing w:after="20"/>
            </w:pPr>
            <w:r>
              <w:rPr>
                <w:sz w:val="17"/>
              </w:rPr>
            </w:r>
            <w:r>
              <w:rPr>
                <w:sz w:val="17"/>
              </w:rPr>
              <w:t>Estándar (PowerShell)</w:t>
            </w:r>
          </w:p>
        </w:tc>
        <w:tc>
          <w:tcPr>
            <w:tcW w:type="dxa" w:w="1949"/>
          </w:tcPr>
          <w:p>
            <w:pPr>
              <w:spacing w:after="20"/>
            </w:pPr>
            <w:r>
              <w:rPr>
                <w:sz w:val="17"/>
              </w:rPr>
            </w:r>
            <w:r>
              <w:rPr>
                <w:sz w:val="17"/>
              </w:rPr>
              <w:t>Flujo principal y Copy-AabIfPresent</w:t>
            </w:r>
          </w:p>
        </w:tc>
        <w:tc>
          <w:tcPr>
            <w:tcW w:type="dxa" w:w="1949"/>
          </w:tcPr>
          <w:p>
            <w:pPr>
              <w:spacing w:after="20"/>
            </w:pPr>
            <w:r>
              <w:rPr>
                <w:sz w:val="17"/>
              </w:rPr>
            </w:r>
            <w:r>
              <w:rPr>
                <w:sz w:val="17"/>
              </w:rPr>
              <w:t>Sí</w:t>
            </w:r>
          </w:p>
        </w:tc>
        <w:tc>
          <w:tcPr>
            <w:tcW w:type="dxa" w:w="1949"/>
          </w:tcPr>
          <w:p>
            <w:pPr>
              <w:spacing w:after="20"/>
            </w:pPr>
            <w:r>
              <w:rPr>
                <w:sz w:val="17"/>
              </w:rPr>
            </w:r>
            <w:r>
              <w:rPr>
                <w:sz w:val="17"/>
              </w:rPr>
              <w:t xml:space="preserve">Crear carpeta </w:t>
            </w:r>
            <w:r>
              <w:rPr>
                <w:rFonts w:ascii="Consolas" w:hAnsi="Consolas"/>
                <w:sz w:val="17"/>
              </w:rPr>
              <w:t>artefactos</w:t>
            </w:r>
            <w:r>
              <w:rPr>
                <w:sz w:val="17"/>
              </w:rPr>
              <w:t xml:space="preserve"> y copiar el AAB</w:t>
            </w:r>
          </w:p>
        </w:tc>
      </w:tr>
      <w:tr>
        <w:tc>
          <w:tcPr>
            <w:tcW w:type="dxa" w:w="1949"/>
          </w:tcPr>
          <w:p>
            <w:pPr>
              <w:spacing w:after="20"/>
            </w:pPr>
            <w:r>
              <w:rPr>
                <w:sz w:val="17"/>
              </w:rPr>
            </w:r>
            <w:r>
              <w:rPr>
                <w:rFonts w:ascii="Consolas" w:hAnsi="Consolas"/>
                <w:sz w:val="17"/>
              </w:rPr>
              <w:t>(Get-Date).ToString('s')</w:t>
            </w:r>
          </w:p>
        </w:tc>
        <w:tc>
          <w:tcPr>
            <w:tcW w:type="dxa" w:w="1949"/>
          </w:tcPr>
          <w:p>
            <w:pPr>
              <w:spacing w:after="20"/>
            </w:pPr>
            <w:r>
              <w:rPr>
                <w:sz w:val="17"/>
              </w:rPr>
            </w:r>
            <w:r>
              <w:rPr>
                <w:sz w:val="17"/>
              </w:rPr>
              <w:t>Estándar (.NET)</w:t>
            </w:r>
          </w:p>
        </w:tc>
        <w:tc>
          <w:tcPr>
            <w:tcW w:type="dxa" w:w="1949"/>
          </w:tcPr>
          <w:p>
            <w:pPr>
              <w:spacing w:after="20"/>
            </w:pPr>
            <w:r>
              <w:rPr>
                <w:sz w:val="17"/>
              </w:rPr>
            </w:r>
            <w:r>
              <w:rPr>
                <w:sz w:val="17"/>
              </w:rPr>
              <w:t>Get-AppMetadata</w:t>
            </w:r>
          </w:p>
        </w:tc>
        <w:tc>
          <w:tcPr>
            <w:tcW w:type="dxa" w:w="1949"/>
          </w:tcPr>
          <w:p>
            <w:pPr>
              <w:spacing w:after="20"/>
            </w:pPr>
            <w:r>
              <w:rPr>
                <w:sz w:val="17"/>
              </w:rPr>
            </w:r>
            <w:r>
              <w:rPr>
                <w:sz w:val="17"/>
              </w:rPr>
              <w:t>Sí</w:t>
            </w:r>
          </w:p>
        </w:tc>
        <w:tc>
          <w:tcPr>
            <w:tcW w:type="dxa" w:w="1949"/>
          </w:tcPr>
          <w:p>
            <w:pPr>
              <w:spacing w:after="20"/>
            </w:pPr>
            <w:r>
              <w:rPr>
                <w:sz w:val="17"/>
              </w:rPr>
            </w:r>
            <w:r>
              <w:rPr>
                <w:sz w:val="17"/>
              </w:rPr>
              <w:t>Marca de tiempo en formato ISO 8601 corto</w:t>
            </w:r>
          </w:p>
        </w:tc>
      </w:tr>
      <w:tr>
        <w:tc>
          <w:tcPr>
            <w:tcW w:type="dxa" w:w="1949"/>
          </w:tcPr>
          <w:p>
            <w:pPr>
              <w:spacing w:after="20"/>
            </w:pPr>
            <w:r>
              <w:rPr>
                <w:sz w:val="17"/>
              </w:rPr>
            </w:r>
            <w:r>
              <w:rPr>
                <w:rFonts w:ascii="Consolas" w:hAnsi="Consolas"/>
                <w:sz w:val="17"/>
              </w:rPr>
              <w:t>app.json</w:t>
            </w:r>
            <w:r>
              <w:rPr>
                <w:sz w:val="17"/>
              </w:rPr>
              <w:t xml:space="preserve"> (raíz del proyecto)</w:t>
            </w:r>
          </w:p>
        </w:tc>
        <w:tc>
          <w:tcPr>
            <w:tcW w:type="dxa" w:w="1949"/>
          </w:tcPr>
          <w:p>
            <w:pPr>
              <w:spacing w:after="20"/>
            </w:pPr>
            <w:r>
              <w:rPr>
                <w:sz w:val="17"/>
              </w:rPr>
            </w:r>
            <w:r>
              <w:rPr>
                <w:sz w:val="17"/>
              </w:rPr>
              <w:t>Interna (config de Expo)</w:t>
            </w:r>
          </w:p>
        </w:tc>
        <w:tc>
          <w:tcPr>
            <w:tcW w:type="dxa" w:w="1949"/>
          </w:tcPr>
          <w:p>
            <w:pPr>
              <w:spacing w:after="20"/>
            </w:pPr>
            <w:r>
              <w:rPr>
                <w:sz w:val="17"/>
              </w:rPr>
            </w:r>
            <w:r>
              <w:rPr>
                <w:sz w:val="17"/>
              </w:rPr>
              <w:t>Get-AppMetadata</w:t>
            </w:r>
          </w:p>
        </w:tc>
        <w:tc>
          <w:tcPr>
            <w:tcW w:type="dxa" w:w="1949"/>
          </w:tcPr>
          <w:p>
            <w:pPr>
              <w:spacing w:after="20"/>
            </w:pPr>
            <w:r>
              <w:rPr>
                <w:sz w:val="17"/>
              </w:rPr>
            </w:r>
            <w:r>
              <w:rPr>
                <w:sz w:val="17"/>
              </w:rPr>
              <w:t>Sí</w:t>
            </w:r>
          </w:p>
        </w:tc>
        <w:tc>
          <w:tcPr>
            <w:tcW w:type="dxa" w:w="1949"/>
          </w:tcPr>
          <w:p>
            <w:pPr>
              <w:spacing w:after="20"/>
            </w:pPr>
            <w:r>
              <w:rPr>
                <w:sz w:val="17"/>
              </w:rPr>
            </w:r>
            <w:r>
              <w:rPr>
                <w:sz w:val="17"/>
              </w:rPr>
              <w:t>Nombre, slug, scheme, paquete Android, versión, EAS project id</w:t>
            </w:r>
          </w:p>
        </w:tc>
      </w:tr>
      <w:tr>
        <w:tc>
          <w:tcPr>
            <w:tcW w:type="dxa" w:w="1949"/>
          </w:tcPr>
          <w:p>
            <w:pPr>
              <w:spacing w:after="20"/>
            </w:pPr>
            <w:r>
              <w:rPr>
                <w:sz w:val="17"/>
              </w:rPr>
            </w:r>
            <w:r>
              <w:rPr>
                <w:rFonts w:ascii="Consolas" w:hAnsi="Consolas"/>
                <w:sz w:val="17"/>
              </w:rPr>
              <w:t>android/app/build.gradle</w:t>
            </w:r>
          </w:p>
        </w:tc>
        <w:tc>
          <w:tcPr>
            <w:tcW w:type="dxa" w:w="1949"/>
          </w:tcPr>
          <w:p>
            <w:pPr>
              <w:spacing w:after="20"/>
            </w:pPr>
            <w:r>
              <w:rPr>
                <w:sz w:val="17"/>
              </w:rPr>
            </w:r>
            <w:r>
              <w:rPr>
                <w:sz w:val="17"/>
              </w:rPr>
              <w:t>Interna (config Gradle de Android)</w:t>
            </w:r>
          </w:p>
        </w:tc>
        <w:tc>
          <w:tcPr>
            <w:tcW w:type="dxa" w:w="1949"/>
          </w:tcPr>
          <w:p>
            <w:pPr>
              <w:spacing w:after="20"/>
            </w:pPr>
            <w:r>
              <w:rPr>
                <w:sz w:val="17"/>
              </w:rPr>
            </w:r>
            <w:r>
              <w:rPr>
                <w:sz w:val="17"/>
              </w:rPr>
              <w:t>Get-AppMetadata</w:t>
            </w:r>
          </w:p>
        </w:tc>
        <w:tc>
          <w:tcPr>
            <w:tcW w:type="dxa" w:w="1949"/>
          </w:tcPr>
          <w:p>
            <w:pPr>
              <w:spacing w:after="20"/>
            </w:pPr>
            <w:r>
              <w:rPr>
                <w:sz w:val="17"/>
              </w:rPr>
            </w:r>
            <w:r>
              <w:rPr>
                <w:sz w:val="17"/>
              </w:rPr>
              <w:t>Sí</w:t>
            </w:r>
          </w:p>
        </w:tc>
        <w:tc>
          <w:tcPr>
            <w:tcW w:type="dxa" w:w="1949"/>
          </w:tcPr>
          <w:p>
            <w:pPr>
              <w:spacing w:after="20"/>
            </w:pPr>
            <w:r>
              <w:rPr>
                <w:sz w:val="17"/>
              </w:rPr>
            </w:r>
            <w:r>
              <w:rPr>
                <w:sz w:val="17"/>
              </w:rPr>
              <w:t xml:space="preserve">Leer </w:t>
            </w:r>
            <w:r>
              <w:rPr>
                <w:rFonts w:ascii="Consolas" w:hAnsi="Consolas"/>
                <w:sz w:val="17"/>
              </w:rPr>
              <w:t>versionCode</w:t>
            </w:r>
            <w:r>
              <w:rPr>
                <w:sz w:val="17"/>
              </w:rPr>
              <w:t xml:space="preserve"> y </w:t>
            </w:r>
            <w:r>
              <w:rPr>
                <w:rFonts w:ascii="Consolas" w:hAnsi="Consolas"/>
                <w:sz w:val="17"/>
              </w:rPr>
              <w:t>versionName</w:t>
            </w:r>
            <w:r>
              <w:rPr>
                <w:sz w:val="17"/>
              </w:rPr>
              <w:t xml:space="preserve"> reales</w:t>
            </w:r>
          </w:p>
        </w:tc>
      </w:tr>
      <w:tr>
        <w:tc>
          <w:tcPr>
            <w:tcW w:type="dxa" w:w="1949"/>
          </w:tcPr>
          <w:p>
            <w:pPr>
              <w:spacing w:after="20"/>
            </w:pPr>
            <w:r>
              <w:rPr>
                <w:sz w:val="17"/>
              </w:rPr>
            </w:r>
            <w:r>
              <w:rPr>
                <w:sz w:val="17"/>
              </w:rPr>
              <w:t xml:space="preserve">Carpeta </w:t>
            </w:r>
            <w:r>
              <w:rPr>
                <w:rFonts w:ascii="Consolas" w:hAnsi="Consolas"/>
                <w:sz w:val="17"/>
              </w:rPr>
              <w:t>Publicar/artefactos</w:t>
            </w:r>
          </w:p>
        </w:tc>
        <w:tc>
          <w:tcPr>
            <w:tcW w:type="dxa" w:w="1949"/>
          </w:tcPr>
          <w:p>
            <w:pPr>
              <w:spacing w:after="20"/>
            </w:pPr>
            <w:r>
              <w:rPr>
                <w:sz w:val="17"/>
              </w:rPr>
            </w:r>
            <w:r>
              <w:rPr>
                <w:sz w:val="17"/>
              </w:rPr>
              <w:t>Interna (destino de salida)</w:t>
            </w:r>
          </w:p>
        </w:tc>
        <w:tc>
          <w:tcPr>
            <w:tcW w:type="dxa" w:w="1949"/>
          </w:tcPr>
          <w:p>
            <w:pPr>
              <w:spacing w:after="20"/>
            </w:pPr>
            <w:r>
              <w:rPr>
                <w:sz w:val="17"/>
              </w:rPr>
            </w:r>
            <w:r>
              <w:rPr>
                <w:sz w:val="17"/>
              </w:rPr>
              <w:t>Flujo principal</w:t>
            </w:r>
          </w:p>
        </w:tc>
        <w:tc>
          <w:tcPr>
            <w:tcW w:type="dxa" w:w="1949"/>
          </w:tcPr>
          <w:p>
            <w:pPr>
              <w:spacing w:after="20"/>
            </w:pPr>
            <w:r>
              <w:rPr>
                <w:sz w:val="17"/>
              </w:rPr>
            </w:r>
            <w:r>
              <w:rPr>
                <w:sz w:val="17"/>
              </w:rPr>
              <w:t>Sí</w:t>
            </w:r>
          </w:p>
        </w:tc>
        <w:tc>
          <w:tcPr>
            <w:tcW w:type="dxa" w:w="1949"/>
          </w:tcPr>
          <w:p>
            <w:pPr>
              <w:spacing w:after="20"/>
            </w:pPr>
            <w:r>
              <w:rPr>
                <w:sz w:val="17"/>
              </w:rPr>
            </w:r>
            <w:r>
              <w:rPr>
                <w:sz w:val="17"/>
              </w:rPr>
              <w:t>Destino del AAB y de los metadatos</w:t>
            </w:r>
          </w:p>
        </w:tc>
      </w:tr>
    </w:tbl>
    <w:p>
      <w:pPr>
        <w:spacing w:after="0"/>
      </w:pPr>
    </w:p>
    <w:p>
      <w:pPr>
        <w:pStyle w:val="Heading2"/>
      </w:pPr>
      <w:r>
        <w:t>Componentes que dependen de este archivo</w:t>
      </w:r>
    </w:p>
    <w:tbl>
      <w:tblPr>
        <w:tblStyle w:val="TableGrid"/>
        <w:tblW w:type="auto" w:w="0"/>
        <w:jc w:val="left"/>
        <w:tblLook w:firstColumn="1" w:firstRow="1" w:lastColumn="0" w:lastRow="0" w:noHBand="0" w:noVBand="1" w:val="04A0"/>
      </w:tblPr>
      <w:tblGrid>
        <w:gridCol w:w="4873"/>
        <w:gridCol w:w="4873"/>
      </w:tblGrid>
      <w:tr>
        <w:tc>
          <w:tcPr>
            <w:tcW w:type="dxa" w:w="4873"/>
            <w:shd w:val="clear" w:color="auto" w:fill="F2DCDA"/>
          </w:tcPr>
          <w:p>
            <w:pPr>
              <w:spacing w:after="20"/>
            </w:pPr>
            <w:r>
              <w:rPr>
                <w:b/>
                <w:sz w:val="17"/>
              </w:rPr>
            </w:r>
            <w:r>
              <w:rPr>
                <w:b/>
                <w:sz w:val="17"/>
              </w:rPr>
              <w:t>Componente</w:t>
            </w:r>
          </w:p>
        </w:tc>
        <w:tc>
          <w:tcPr>
            <w:tcW w:type="dxa" w:w="4873"/>
            <w:shd w:val="clear" w:color="auto" w:fill="F2DCDA"/>
          </w:tcPr>
          <w:p>
            <w:pPr>
              <w:spacing w:after="20"/>
            </w:pPr>
            <w:r>
              <w:rPr>
                <w:b/>
                <w:sz w:val="17"/>
              </w:rPr>
            </w:r>
            <w:r>
              <w:rPr>
                <w:b/>
                <w:sz w:val="17"/>
              </w:rPr>
              <w:t>Tipo de dependencia</w:t>
            </w:r>
          </w:p>
        </w:tc>
      </w:tr>
      <w:tr>
        <w:tc>
          <w:tcPr>
            <w:tcW w:type="dxa" w:w="4873"/>
          </w:tcPr>
          <w:p>
            <w:pPr>
              <w:spacing w:after="20"/>
            </w:pPr>
            <w:r>
              <w:rPr>
                <w:sz w:val="17"/>
              </w:rPr>
            </w:r>
            <w:r>
              <w:rPr>
                <w:rFonts w:ascii="Consolas" w:hAnsi="Consolas"/>
                <w:sz w:val="17"/>
              </w:rPr>
              <w:t>Publicar/README.md</w:t>
            </w:r>
            <w:r>
              <w:rPr>
                <w:sz w:val="17"/>
              </w:rPr>
              <w:t xml:space="preserve"> (línea 23)</w:t>
            </w:r>
          </w:p>
        </w:tc>
        <w:tc>
          <w:tcPr>
            <w:tcW w:type="dxa" w:w="4873"/>
          </w:tcPr>
          <w:p>
            <w:pPr>
              <w:spacing w:after="20"/>
            </w:pPr>
            <w:r>
              <w:rPr>
                <w:sz w:val="17"/>
              </w:rPr>
            </w:r>
            <w:r>
              <w:rPr>
                <w:sz w:val="17"/>
              </w:rPr>
              <w:t>Lo invoca en el flujo recomendado (paso 4)</w:t>
            </w:r>
          </w:p>
        </w:tc>
      </w:tr>
      <w:tr>
        <w:tc>
          <w:tcPr>
            <w:tcW w:type="dxa" w:w="4873"/>
          </w:tcPr>
          <w:p>
            <w:pPr>
              <w:spacing w:after="20"/>
            </w:pPr>
            <w:r>
              <w:rPr>
                <w:sz w:val="17"/>
              </w:rPr>
            </w:r>
            <w:r>
              <w:rPr>
                <w:rFonts w:ascii="Consolas" w:hAnsi="Consolas"/>
                <w:sz w:val="17"/>
              </w:rPr>
              <w:t>Publicar/play-console/02_Tutorial_Paso_A_Paso.md</w:t>
            </w:r>
            <w:r>
              <w:rPr>
                <w:sz w:val="17"/>
              </w:rPr>
              <w:t xml:space="preserve"> (línea 26)</w:t>
            </w:r>
          </w:p>
        </w:tc>
        <w:tc>
          <w:tcPr>
            <w:tcW w:type="dxa" w:w="4873"/>
          </w:tcPr>
          <w:p>
            <w:pPr>
              <w:spacing w:after="20"/>
            </w:pPr>
            <w:r>
              <w:rPr>
                <w:sz w:val="17"/>
              </w:rPr>
            </w:r>
            <w:r>
              <w:rPr>
                <w:sz w:val="17"/>
              </w:rPr>
              <w:t>Lo invoca en el tutorial</w:t>
            </w:r>
          </w:p>
        </w:tc>
      </w:tr>
      <w:tr>
        <w:tc>
          <w:tcPr>
            <w:tcW w:type="dxa" w:w="4873"/>
          </w:tcPr>
          <w:p>
            <w:pPr>
              <w:spacing w:after="20"/>
            </w:pPr>
            <w:r>
              <w:rPr>
                <w:sz w:val="17"/>
              </w:rPr>
            </w:r>
            <w:r>
              <w:rPr>
                <w:rFonts w:ascii="Consolas" w:hAnsi="Consolas"/>
                <w:sz w:val="17"/>
              </w:rPr>
              <w:t>Publicar/artefactos/app-release.aab</w:t>
            </w:r>
          </w:p>
        </w:tc>
        <w:tc>
          <w:tcPr>
            <w:tcW w:type="dxa" w:w="4873"/>
          </w:tcPr>
          <w:p>
            <w:pPr>
              <w:spacing w:after="20"/>
            </w:pPr>
            <w:r>
              <w:rPr>
                <w:sz w:val="17"/>
              </w:rPr>
            </w:r>
            <w:r>
              <w:rPr>
                <w:sz w:val="17"/>
              </w:rPr>
              <w:t>Salida que copia (consumidor: proceso manual de subida a Play)</w:t>
            </w:r>
          </w:p>
        </w:tc>
      </w:tr>
      <w:tr>
        <w:tc>
          <w:tcPr>
            <w:tcW w:type="dxa" w:w="4873"/>
          </w:tcPr>
          <w:p>
            <w:pPr>
              <w:spacing w:after="20"/>
            </w:pPr>
            <w:r>
              <w:rPr>
                <w:sz w:val="17"/>
              </w:rPr>
            </w:r>
            <w:r>
              <w:rPr>
                <w:rFonts w:ascii="Consolas" w:hAnsi="Consolas"/>
                <w:sz w:val="17"/>
              </w:rPr>
              <w:t>Publicar/artefactos/publicacion-metadata.json</w:t>
            </w:r>
          </w:p>
        </w:tc>
        <w:tc>
          <w:tcPr>
            <w:tcW w:type="dxa" w:w="4873"/>
          </w:tcPr>
          <w:p>
            <w:pPr>
              <w:spacing w:after="20"/>
            </w:pPr>
            <w:r>
              <w:rPr>
                <w:sz w:val="17"/>
              </w:rPr>
            </w:r>
            <w:r>
              <w:rPr>
                <w:sz w:val="17"/>
              </w:rPr>
              <w:t>Salida que genera</w:t>
            </w:r>
          </w:p>
        </w:tc>
      </w:tr>
    </w:tbl>
    <w:p>
      <w:pPr>
        <w:spacing w:after="0"/>
      </w:pPr>
    </w:p>
    <w:p>
      <w:pPr>
        <w:pStyle w:val="Heading2"/>
      </w:pPr>
      <w:r>
        <w:t>Variables globales y constantes</w:t>
      </w:r>
    </w:p>
    <w:p>
      <w:pPr>
        <w:spacing w:after="120"/>
      </w:pPr>
      <w:r>
        <w:t>No declara variables globales ni constantes de módulo. Usa variables locales dentro de funciones y del flujo principal.</w:t>
      </w:r>
    </w:p>
    <w:tbl>
      <w:tblPr>
        <w:tblStyle w:val="TableGrid"/>
        <w:tblW w:type="auto" w:w="0"/>
        <w:jc w:val="left"/>
        <w:tblLook w:firstColumn="1" w:firstRow="1" w:lastColumn="0" w:lastRow="0" w:noHBand="0" w:noVBand="1" w:val="04A0"/>
      </w:tblPr>
      <w:tblGrid>
        <w:gridCol w:w="1949"/>
        <w:gridCol w:w="1949"/>
        <w:gridCol w:w="1949"/>
        <w:gridCol w:w="1949"/>
        <w:gridCol w:w="1949"/>
      </w:tblGrid>
      <w:tr>
        <w:tc>
          <w:tcPr>
            <w:tcW w:type="dxa" w:w="1949"/>
            <w:shd w:val="clear" w:color="auto" w:fill="F2DCDA"/>
          </w:tcPr>
          <w:p>
            <w:pPr>
              <w:spacing w:after="20"/>
            </w:pPr>
            <w:r>
              <w:rPr>
                <w:b/>
                <w:sz w:val="17"/>
              </w:rPr>
            </w:r>
            <w:r>
              <w:rPr>
                <w:b/>
                <w:sz w:val="17"/>
              </w:rPr>
              <w:t>Nombre</w:t>
            </w:r>
          </w:p>
        </w:tc>
        <w:tc>
          <w:tcPr>
            <w:tcW w:type="dxa" w:w="1949"/>
            <w:shd w:val="clear" w:color="auto" w:fill="F2DCDA"/>
          </w:tcPr>
          <w:p>
            <w:pPr>
              <w:spacing w:after="20"/>
            </w:pPr>
            <w:r>
              <w:rPr>
                <w:b/>
                <w:sz w:val="17"/>
              </w:rPr>
            </w:r>
            <w:r>
              <w:rPr>
                <w:b/>
                <w:sz w:val="17"/>
              </w:rPr>
              <w:t>Valor</w:t>
            </w:r>
          </w:p>
        </w:tc>
        <w:tc>
          <w:tcPr>
            <w:tcW w:type="dxa" w:w="1949"/>
            <w:shd w:val="clear" w:color="auto" w:fill="F2DCDA"/>
          </w:tcPr>
          <w:p>
            <w:pPr>
              <w:spacing w:after="20"/>
            </w:pPr>
            <w:r>
              <w:rPr>
                <w:b/>
                <w:sz w:val="17"/>
              </w:rPr>
            </w:r>
            <w:r>
              <w:rPr>
                <w:b/>
                <w:sz w:val="17"/>
              </w:rPr>
              <w:t>Tipo</w:t>
            </w:r>
          </w:p>
        </w:tc>
        <w:tc>
          <w:tcPr>
            <w:tcW w:type="dxa" w:w="1949"/>
            <w:shd w:val="clear" w:color="auto" w:fill="F2DCDA"/>
          </w:tcPr>
          <w:p>
            <w:pPr>
              <w:spacing w:after="20"/>
            </w:pPr>
            <w:r>
              <w:rPr>
                <w:b/>
                <w:sz w:val="17"/>
              </w:rPr>
            </w:r>
            <w:r>
              <w:rPr>
                <w:b/>
                <w:sz w:val="17"/>
              </w:rPr>
              <w:t>Finalidad</w:t>
            </w:r>
          </w:p>
        </w:tc>
        <w:tc>
          <w:tcPr>
            <w:tcW w:type="dxa" w:w="1949"/>
            <w:shd w:val="clear" w:color="auto" w:fill="F2DCDA"/>
          </w:tcPr>
          <w:p>
            <w:pPr>
              <w:spacing w:after="20"/>
            </w:pPr>
            <w:r>
              <w:rPr>
                <w:b/>
                <w:sz w:val="17"/>
              </w:rPr>
            </w:r>
            <w:r>
              <w:rPr>
                <w:b/>
                <w:sz w:val="17"/>
              </w:rPr>
              <w:t>Referencias</w:t>
            </w:r>
          </w:p>
        </w:tc>
      </w:tr>
      <w:tr>
        <w:tc>
          <w:tcPr>
            <w:tcW w:type="dxa" w:w="1949"/>
          </w:tcPr>
          <w:p>
            <w:pPr>
              <w:spacing w:after="20"/>
            </w:pPr>
            <w:r>
              <w:rPr>
                <w:sz w:val="17"/>
              </w:rPr>
            </w:r>
            <w:r>
              <w:rPr>
                <w:rFonts w:ascii="Consolas" w:hAnsi="Consolas"/>
                <w:sz w:val="17"/>
              </w:rPr>
              <w:t>$paths</w:t>
            </w:r>
          </w:p>
        </w:tc>
        <w:tc>
          <w:tcPr>
            <w:tcW w:type="dxa" w:w="1949"/>
          </w:tcPr>
          <w:p>
            <w:pPr>
              <w:spacing w:after="20"/>
            </w:pPr>
            <w:r>
              <w:rPr>
                <w:sz w:val="17"/>
              </w:rPr>
            </w:r>
            <w:r>
              <w:rPr>
                <w:sz w:val="17"/>
              </w:rPr>
              <w:t>Hashtable devuelto por Get-SafeAlertPaths</w:t>
            </w:r>
          </w:p>
        </w:tc>
        <w:tc>
          <w:tcPr>
            <w:tcW w:type="dxa" w:w="1949"/>
          </w:tcPr>
          <w:p>
            <w:pPr>
              <w:spacing w:after="20"/>
            </w:pPr>
            <w:r>
              <w:rPr>
                <w:sz w:val="17"/>
              </w:rPr>
            </w:r>
            <w:r>
              <w:rPr>
                <w:sz w:val="17"/>
              </w:rPr>
              <w:t>Local del flujo principal</w:t>
            </w:r>
          </w:p>
        </w:tc>
        <w:tc>
          <w:tcPr>
            <w:tcW w:type="dxa" w:w="1949"/>
          </w:tcPr>
          <w:p>
            <w:pPr>
              <w:spacing w:after="20"/>
            </w:pPr>
            <w:r>
              <w:rPr>
                <w:sz w:val="17"/>
              </w:rPr>
            </w:r>
            <w:r>
              <w:rPr>
                <w:sz w:val="17"/>
              </w:rPr>
              <w:t>projectRoot, publishRoot, artifactRoot</w:t>
            </w:r>
          </w:p>
        </w:tc>
        <w:tc>
          <w:tcPr>
            <w:tcW w:type="dxa" w:w="1949"/>
          </w:tcPr>
          <w:p>
            <w:pPr>
              <w:spacing w:after="20"/>
            </w:pPr>
            <w:r>
              <w:rPr>
                <w:sz w:val="17"/>
              </w:rPr>
            </w:r>
            <w:r>
              <w:rPr>
                <w:sz w:val="17"/>
              </w:rPr>
              <w:t>Líneas 145–146</w:t>
            </w:r>
          </w:p>
        </w:tc>
      </w:tr>
      <w:tr>
        <w:tc>
          <w:tcPr>
            <w:tcW w:type="dxa" w:w="1949"/>
          </w:tcPr>
          <w:p>
            <w:pPr>
              <w:spacing w:after="20"/>
            </w:pPr>
            <w:r>
              <w:rPr>
                <w:sz w:val="17"/>
              </w:rPr>
            </w:r>
            <w:r>
              <w:rPr>
                <w:rFonts w:ascii="Consolas" w:hAnsi="Consolas"/>
                <w:sz w:val="17"/>
              </w:rPr>
              <w:t>$metadata</w:t>
            </w:r>
          </w:p>
        </w:tc>
        <w:tc>
          <w:tcPr>
            <w:tcW w:type="dxa" w:w="1949"/>
          </w:tcPr>
          <w:p>
            <w:pPr>
              <w:spacing w:after="20"/>
            </w:pPr>
            <w:r>
              <w:rPr>
                <w:sz w:val="17"/>
              </w:rPr>
            </w:r>
            <w:r>
              <w:rPr>
                <w:sz w:val="17"/>
              </w:rPr>
              <w:t>Hashtable ordenado</w:t>
            </w:r>
          </w:p>
        </w:tc>
        <w:tc>
          <w:tcPr>
            <w:tcW w:type="dxa" w:w="1949"/>
          </w:tcPr>
          <w:p>
            <w:pPr>
              <w:spacing w:after="20"/>
            </w:pPr>
            <w:r>
              <w:rPr>
                <w:sz w:val="17"/>
              </w:rPr>
            </w:r>
            <w:r>
              <w:rPr>
                <w:sz w:val="17"/>
              </w:rPr>
              <w:t>Local del flujo principal</w:t>
            </w:r>
          </w:p>
        </w:tc>
        <w:tc>
          <w:tcPr>
            <w:tcW w:type="dxa" w:w="1949"/>
          </w:tcPr>
          <w:p>
            <w:pPr>
              <w:spacing w:after="20"/>
            </w:pPr>
            <w:r>
              <w:rPr>
                <w:sz w:val="17"/>
              </w:rPr>
            </w:r>
            <w:r>
              <w:rPr>
                <w:sz w:val="17"/>
              </w:rPr>
              <w:t>Datos de publicación</w:t>
            </w:r>
          </w:p>
        </w:tc>
        <w:tc>
          <w:tcPr>
            <w:tcW w:type="dxa" w:w="1949"/>
          </w:tcPr>
          <w:p>
            <w:pPr>
              <w:spacing w:after="20"/>
            </w:pPr>
            <w:r>
              <w:rPr>
                <w:sz w:val="17"/>
              </w:rPr>
            </w:r>
            <w:r>
              <w:rPr>
                <w:sz w:val="17"/>
              </w:rPr>
              <w:t>Líneas 148, 158, 162</w:t>
            </w:r>
          </w:p>
        </w:tc>
      </w:tr>
      <w:tr>
        <w:tc>
          <w:tcPr>
            <w:tcW w:type="dxa" w:w="1949"/>
          </w:tcPr>
          <w:p>
            <w:pPr>
              <w:spacing w:after="20"/>
            </w:pPr>
            <w:r>
              <w:rPr>
                <w:sz w:val="17"/>
              </w:rPr>
            </w:r>
            <w:r>
              <w:rPr>
                <w:rFonts w:ascii="Consolas" w:hAnsi="Consolas"/>
                <w:sz w:val="17"/>
              </w:rPr>
              <w:t>$resolvedAabPath</w:t>
            </w:r>
          </w:p>
        </w:tc>
        <w:tc>
          <w:tcPr>
            <w:tcW w:type="dxa" w:w="1949"/>
          </w:tcPr>
          <w:p>
            <w:pPr>
              <w:spacing w:after="20"/>
            </w:pPr>
            <w:r>
              <w:rPr>
                <w:sz w:val="17"/>
              </w:rPr>
            </w:r>
            <w:r>
              <w:rPr>
                <w:sz w:val="17"/>
              </w:rPr>
              <w:t>string</w:t>
            </w:r>
          </w:p>
        </w:tc>
        <w:tc>
          <w:tcPr>
            <w:tcW w:type="dxa" w:w="1949"/>
          </w:tcPr>
          <w:p>
            <w:pPr>
              <w:spacing w:after="20"/>
            </w:pPr>
            <w:r>
              <w:rPr>
                <w:sz w:val="17"/>
              </w:rPr>
            </w:r>
            <w:r>
              <w:rPr>
                <w:sz w:val="17"/>
              </w:rPr>
              <w:t>Local del flujo principal</w:t>
            </w:r>
          </w:p>
        </w:tc>
        <w:tc>
          <w:tcPr>
            <w:tcW w:type="dxa" w:w="1949"/>
          </w:tcPr>
          <w:p>
            <w:pPr>
              <w:spacing w:after="20"/>
            </w:pPr>
            <w:r>
              <w:rPr>
                <w:sz w:val="17"/>
              </w:rPr>
            </w:r>
            <w:r>
              <w:rPr>
                <w:sz w:val="17"/>
              </w:rPr>
              <w:t>Ruta del AAB a copiar</w:t>
            </w:r>
          </w:p>
        </w:tc>
        <w:tc>
          <w:tcPr>
            <w:tcW w:type="dxa" w:w="1949"/>
          </w:tcPr>
          <w:p>
            <w:pPr>
              <w:spacing w:after="20"/>
            </w:pPr>
            <w:r>
              <w:rPr>
                <w:sz w:val="17"/>
              </w:rPr>
            </w:r>
            <w:r>
              <w:rPr>
                <w:sz w:val="17"/>
              </w:rPr>
              <w:t>Líneas 149–153</w:t>
            </w:r>
          </w:p>
        </w:tc>
      </w:tr>
      <w:tr>
        <w:tc>
          <w:tcPr>
            <w:tcW w:type="dxa" w:w="1949"/>
          </w:tcPr>
          <w:p>
            <w:pPr>
              <w:spacing w:after="20"/>
            </w:pPr>
            <w:r>
              <w:rPr>
                <w:sz w:val="17"/>
              </w:rPr>
            </w:r>
            <w:r>
              <w:rPr>
                <w:rFonts w:ascii="Consolas" w:hAnsi="Consolas"/>
                <w:sz w:val="17"/>
              </w:rPr>
              <w:t>$copiedAab</w:t>
            </w:r>
          </w:p>
        </w:tc>
        <w:tc>
          <w:tcPr>
            <w:tcW w:type="dxa" w:w="1949"/>
          </w:tcPr>
          <w:p>
            <w:pPr>
              <w:spacing w:after="20"/>
            </w:pPr>
            <w:r>
              <w:rPr>
                <w:sz w:val="17"/>
              </w:rPr>
            </w:r>
            <w:r>
              <w:rPr>
                <w:sz w:val="17"/>
              </w:rPr>
              <w:t>string o null</w:t>
            </w:r>
          </w:p>
        </w:tc>
        <w:tc>
          <w:tcPr>
            <w:tcW w:type="dxa" w:w="1949"/>
          </w:tcPr>
          <w:p>
            <w:pPr>
              <w:spacing w:after="20"/>
            </w:pPr>
            <w:r>
              <w:rPr>
                <w:sz w:val="17"/>
              </w:rPr>
            </w:r>
            <w:r>
              <w:rPr>
                <w:sz w:val="17"/>
              </w:rPr>
              <w:t>Local del flujo principal</w:t>
            </w:r>
          </w:p>
        </w:tc>
        <w:tc>
          <w:tcPr>
            <w:tcW w:type="dxa" w:w="1949"/>
          </w:tcPr>
          <w:p>
            <w:pPr>
              <w:spacing w:after="20"/>
            </w:pPr>
            <w:r>
              <w:rPr>
                <w:sz w:val="17"/>
              </w:rPr>
            </w:r>
            <w:r>
              <w:rPr>
                <w:sz w:val="17"/>
              </w:rPr>
              <w:t>Ruta del AAB ya copiado</w:t>
            </w:r>
          </w:p>
        </w:tc>
        <w:tc>
          <w:tcPr>
            <w:tcW w:type="dxa" w:w="1949"/>
          </w:tcPr>
          <w:p>
            <w:pPr>
              <w:spacing w:after="20"/>
            </w:pPr>
            <w:r>
              <w:rPr>
                <w:sz w:val="17"/>
              </w:rPr>
            </w:r>
            <w:r>
              <w:rPr>
                <w:sz w:val="17"/>
              </w:rPr>
              <w:t>Líneas 155–159</w:t>
            </w:r>
          </w:p>
        </w:tc>
      </w:tr>
      <w:tr>
        <w:tc>
          <w:tcPr>
            <w:tcW w:type="dxa" w:w="1949"/>
          </w:tcPr>
          <w:p>
            <w:pPr>
              <w:spacing w:after="20"/>
            </w:pPr>
            <w:r>
              <w:rPr>
                <w:sz w:val="17"/>
              </w:rPr>
            </w:r>
            <w:r>
              <w:rPr>
                <w:rFonts w:ascii="Consolas" w:hAnsi="Consolas"/>
                <w:sz w:val="17"/>
              </w:rPr>
              <w:t>$metadataPath</w:t>
            </w:r>
          </w:p>
        </w:tc>
        <w:tc>
          <w:tcPr>
            <w:tcW w:type="dxa" w:w="1949"/>
          </w:tcPr>
          <w:p>
            <w:pPr>
              <w:spacing w:after="20"/>
            </w:pPr>
            <w:r>
              <w:rPr>
                <w:sz w:val="17"/>
              </w:rPr>
            </w:r>
            <w:r>
              <w:rPr>
                <w:sz w:val="17"/>
              </w:rPr>
              <w:t>string</w:t>
            </w:r>
          </w:p>
        </w:tc>
        <w:tc>
          <w:tcPr>
            <w:tcW w:type="dxa" w:w="1949"/>
          </w:tcPr>
          <w:p>
            <w:pPr>
              <w:spacing w:after="20"/>
            </w:pPr>
            <w:r>
              <w:rPr>
                <w:sz w:val="17"/>
              </w:rPr>
            </w:r>
            <w:r>
              <w:rPr>
                <w:sz w:val="17"/>
              </w:rPr>
              <w:t>Local del flujo principal</w:t>
            </w:r>
          </w:p>
        </w:tc>
        <w:tc>
          <w:tcPr>
            <w:tcW w:type="dxa" w:w="1949"/>
          </w:tcPr>
          <w:p>
            <w:pPr>
              <w:spacing w:after="20"/>
            </w:pPr>
            <w:r>
              <w:rPr>
                <w:sz w:val="17"/>
              </w:rPr>
            </w:r>
            <w:r>
              <w:rPr>
                <w:sz w:val="17"/>
              </w:rPr>
              <w:t>Ruta del JSON de salida</w:t>
            </w:r>
          </w:p>
        </w:tc>
        <w:tc>
          <w:tcPr>
            <w:tcW w:type="dxa" w:w="1949"/>
          </w:tcPr>
          <w:p>
            <w:pPr>
              <w:spacing w:after="20"/>
            </w:pPr>
            <w:r>
              <w:rPr>
                <w:sz w:val="17"/>
              </w:rPr>
            </w:r>
            <w:r>
              <w:rPr>
                <w:sz w:val="17"/>
              </w:rPr>
              <w:t>Líneas 161–162</w:t>
            </w:r>
          </w:p>
        </w:tc>
      </w:tr>
    </w:tbl>
    <w:p>
      <w:pPr>
        <w:spacing w:after="0"/>
      </w:pPr>
    </w:p>
    <w:p>
      <w:pPr>
        <w:spacing w:after="120"/>
      </w:pPr>
      <w:r>
        <w:t xml:space="preserve">Valores mágicos: el sufijo de fecha </w:t>
      </w:r>
      <w:r>
        <w:rPr>
          <w:rFonts w:ascii="Consolas" w:hAnsi="Consolas"/>
          <w:sz w:val="16"/>
        </w:rPr>
        <w:t>'s'</w:t>
      </w:r>
      <w:r>
        <w:t xml:space="preserve"> (patrón de formato de fecha .NET: </w:t>
      </w:r>
      <w:r>
        <w:rPr>
          <w:rFonts w:ascii="Consolas" w:hAnsi="Consolas"/>
          <w:sz w:val="16"/>
        </w:rPr>
        <w:t>yyyy-MM-ddTHH:mm:ss</w:t>
      </w:r>
      <w:r>
        <w:t xml:space="preserve">, ordenable) y la ruta por defecto del AAB </w:t>
      </w:r>
      <w:r>
        <w:rPr>
          <w:rFonts w:ascii="Consolas" w:hAnsi="Consolas"/>
          <w:sz w:val="16"/>
        </w:rPr>
        <w:t>android\app\build\outputs\bundle\release\app-release.aab</w:t>
      </w:r>
      <w:r>
        <w:t>.</w:t>
      </w:r>
    </w:p>
    <w:p>
      <w:pPr>
        <w:pStyle w:val="Heading2"/>
      </w:pPr>
      <w:r>
        <w:t>Estructura (funciones / clases / tipos)</w:t>
      </w:r>
    </w:p>
    <w:tbl>
      <w:tblPr>
        <w:tblStyle w:val="TableGrid"/>
        <w:tblW w:type="auto" w:w="0"/>
        <w:jc w:val="left"/>
        <w:tblLook w:firstColumn="1" w:firstRow="1" w:lastColumn="0" w:lastRow="0" w:noHBand="0" w:noVBand="1" w:val="04A0"/>
      </w:tblPr>
      <w:tblGrid>
        <w:gridCol w:w="3249"/>
        <w:gridCol w:w="3249"/>
        <w:gridCol w:w="3249"/>
      </w:tblGrid>
      <w:tr>
        <w:tc>
          <w:tcPr>
            <w:tcW w:type="dxa" w:w="3249"/>
            <w:shd w:val="clear" w:color="auto" w:fill="F2DCDA"/>
          </w:tcPr>
          <w:p>
            <w:pPr>
              <w:spacing w:after="20"/>
            </w:pPr>
            <w:r>
              <w:rPr>
                <w:b/>
                <w:sz w:val="17"/>
              </w:rPr>
            </w:r>
            <w:r>
              <w:rPr>
                <w:b/>
                <w:sz w:val="17"/>
              </w:rPr>
              <w:t>Elemento</w:t>
            </w:r>
          </w:p>
        </w:tc>
        <w:tc>
          <w:tcPr>
            <w:tcW w:type="dxa" w:w="3249"/>
            <w:shd w:val="clear" w:color="auto" w:fill="F2DCDA"/>
          </w:tcPr>
          <w:p>
            <w:pPr>
              <w:spacing w:after="20"/>
            </w:pPr>
            <w:r>
              <w:rPr>
                <w:b/>
                <w:sz w:val="17"/>
              </w:rPr>
            </w:r>
            <w:r>
              <w:rPr>
                <w:b/>
                <w:sz w:val="17"/>
              </w:rPr>
              <w:t>Tipo</w:t>
            </w:r>
          </w:p>
        </w:tc>
        <w:tc>
          <w:tcPr>
            <w:tcW w:type="dxa" w:w="3249"/>
            <w:shd w:val="clear" w:color="auto" w:fill="F2DCDA"/>
          </w:tcPr>
          <w:p>
            <w:pPr>
              <w:spacing w:after="20"/>
            </w:pPr>
            <w:r>
              <w:rPr>
                <w:b/>
                <w:sz w:val="17"/>
              </w:rPr>
            </w:r>
            <w:r>
              <w:rPr>
                <w:b/>
                <w:sz w:val="17"/>
              </w:rPr>
              <w:t>Líneas</w:t>
            </w:r>
          </w:p>
        </w:tc>
      </w:tr>
      <w:tr>
        <w:tc>
          <w:tcPr>
            <w:tcW w:type="dxa" w:w="3249"/>
          </w:tcPr>
          <w:p>
            <w:pPr>
              <w:spacing w:after="20"/>
            </w:pPr>
            <w:r>
              <w:rPr>
                <w:sz w:val="17"/>
              </w:rPr>
            </w:r>
            <w:r>
              <w:rPr>
                <w:sz w:val="17"/>
              </w:rPr>
              <w:t>Get-SafeAlertPaths</w:t>
            </w:r>
          </w:p>
        </w:tc>
        <w:tc>
          <w:tcPr>
            <w:tcW w:type="dxa" w:w="3249"/>
          </w:tcPr>
          <w:p>
            <w:pPr>
              <w:spacing w:after="20"/>
            </w:pPr>
            <w:r>
              <w:rPr>
                <w:sz w:val="17"/>
              </w:rPr>
            </w:r>
            <w:r>
              <w:rPr>
                <w:sz w:val="17"/>
              </w:rPr>
              <w:t>Función (sin parámetros)</w:t>
            </w:r>
          </w:p>
        </w:tc>
        <w:tc>
          <w:tcPr>
            <w:tcW w:type="dxa" w:w="3249"/>
          </w:tcPr>
          <w:p>
            <w:pPr>
              <w:spacing w:after="20"/>
            </w:pPr>
            <w:r>
              <w:rPr>
                <w:sz w:val="17"/>
              </w:rPr>
            </w:r>
            <w:r>
              <w:rPr>
                <w:sz w:val="17"/>
              </w:rPr>
              <w:t>33–43</w:t>
            </w:r>
          </w:p>
        </w:tc>
      </w:tr>
      <w:tr>
        <w:tc>
          <w:tcPr>
            <w:tcW w:type="dxa" w:w="3249"/>
          </w:tcPr>
          <w:p>
            <w:pPr>
              <w:spacing w:after="20"/>
            </w:pPr>
            <w:r>
              <w:rPr>
                <w:sz w:val="17"/>
              </w:rPr>
            </w:r>
            <w:r>
              <w:rPr>
                <w:sz w:val="17"/>
              </w:rPr>
              <w:t>Resolve-DefaultAabPath</w:t>
            </w:r>
          </w:p>
        </w:tc>
        <w:tc>
          <w:tcPr>
            <w:tcW w:type="dxa" w:w="3249"/>
          </w:tcPr>
          <w:p>
            <w:pPr>
              <w:spacing w:after="20"/>
            </w:pPr>
            <w:r>
              <w:rPr>
                <w:sz w:val="17"/>
              </w:rPr>
            </w:r>
            <w:r>
              <w:rPr>
                <w:sz w:val="17"/>
              </w:rPr>
              <w:t>Función (ProjectRoot)</w:t>
            </w:r>
          </w:p>
        </w:tc>
        <w:tc>
          <w:tcPr>
            <w:tcW w:type="dxa" w:w="3249"/>
          </w:tcPr>
          <w:p>
            <w:pPr>
              <w:spacing w:after="20"/>
            </w:pPr>
            <w:r>
              <w:rPr>
                <w:sz w:val="17"/>
              </w:rPr>
            </w:r>
            <w:r>
              <w:rPr>
                <w:sz w:val="17"/>
              </w:rPr>
              <w:t>57–69</w:t>
            </w:r>
          </w:p>
        </w:tc>
      </w:tr>
      <w:tr>
        <w:tc>
          <w:tcPr>
            <w:tcW w:type="dxa" w:w="3249"/>
          </w:tcPr>
          <w:p>
            <w:pPr>
              <w:spacing w:after="20"/>
            </w:pPr>
            <w:r>
              <w:rPr>
                <w:sz w:val="17"/>
              </w:rPr>
            </w:r>
            <w:r>
              <w:rPr>
                <w:sz w:val="17"/>
              </w:rPr>
              <w:t>Get-AppMetadata</w:t>
            </w:r>
          </w:p>
        </w:tc>
        <w:tc>
          <w:tcPr>
            <w:tcW w:type="dxa" w:w="3249"/>
          </w:tcPr>
          <w:p>
            <w:pPr>
              <w:spacing w:after="20"/>
            </w:pPr>
            <w:r>
              <w:rPr>
                <w:sz w:val="17"/>
              </w:rPr>
            </w:r>
            <w:r>
              <w:rPr>
                <w:sz w:val="17"/>
              </w:rPr>
              <w:t>Función (ProjectRoot)</w:t>
            </w:r>
          </w:p>
        </w:tc>
        <w:tc>
          <w:tcPr>
            <w:tcW w:type="dxa" w:w="3249"/>
          </w:tcPr>
          <w:p>
            <w:pPr>
              <w:spacing w:after="20"/>
            </w:pPr>
            <w:r>
              <w:rPr>
                <w:sz w:val="17"/>
              </w:rPr>
            </w:r>
            <w:r>
              <w:rPr>
                <w:sz w:val="17"/>
              </w:rPr>
              <w:t>83–109</w:t>
            </w:r>
          </w:p>
        </w:tc>
      </w:tr>
      <w:tr>
        <w:tc>
          <w:tcPr>
            <w:tcW w:type="dxa" w:w="3249"/>
          </w:tcPr>
          <w:p>
            <w:pPr>
              <w:spacing w:after="20"/>
            </w:pPr>
            <w:r>
              <w:rPr>
                <w:sz w:val="17"/>
              </w:rPr>
            </w:r>
            <w:r>
              <w:rPr>
                <w:sz w:val="17"/>
              </w:rPr>
              <w:t>Copy-AabIfPresent</w:t>
            </w:r>
          </w:p>
        </w:tc>
        <w:tc>
          <w:tcPr>
            <w:tcW w:type="dxa" w:w="3249"/>
          </w:tcPr>
          <w:p>
            <w:pPr>
              <w:spacing w:after="20"/>
            </w:pPr>
            <w:r>
              <w:rPr>
                <w:sz w:val="17"/>
              </w:rPr>
            </w:r>
            <w:r>
              <w:rPr>
                <w:sz w:val="17"/>
              </w:rPr>
              <w:t>Función (CandidatePath, ArtifactRoot)</w:t>
            </w:r>
          </w:p>
        </w:tc>
        <w:tc>
          <w:tcPr>
            <w:tcW w:type="dxa" w:w="3249"/>
          </w:tcPr>
          <w:p>
            <w:pPr>
              <w:spacing w:after="20"/>
            </w:pPr>
            <w:r>
              <w:rPr>
                <w:sz w:val="17"/>
              </w:rPr>
            </w:r>
            <w:r>
              <w:rPr>
                <w:sz w:val="17"/>
              </w:rPr>
              <w:t>123–143</w:t>
            </w:r>
          </w:p>
        </w:tc>
      </w:tr>
      <w:tr>
        <w:tc>
          <w:tcPr>
            <w:tcW w:type="dxa" w:w="3249"/>
          </w:tcPr>
          <w:p>
            <w:pPr>
              <w:spacing w:after="20"/>
            </w:pPr>
            <w:r>
              <w:rPr>
                <w:sz w:val="17"/>
              </w:rPr>
            </w:r>
            <w:r>
              <w:rPr>
                <w:sz w:val="17"/>
              </w:rPr>
              <w:t>Flujo principal</w:t>
            </w:r>
          </w:p>
        </w:tc>
        <w:tc>
          <w:tcPr>
            <w:tcW w:type="dxa" w:w="3249"/>
          </w:tcPr>
          <w:p>
            <w:pPr>
              <w:spacing w:after="20"/>
            </w:pPr>
            <w:r>
              <w:rPr>
                <w:sz w:val="17"/>
              </w:rPr>
            </w:r>
            <w:r>
              <w:rPr>
                <w:sz w:val="17"/>
              </w:rPr>
              <w:t>Código secuencial de script</w:t>
            </w:r>
          </w:p>
        </w:tc>
        <w:tc>
          <w:tcPr>
            <w:tcW w:type="dxa" w:w="3249"/>
          </w:tcPr>
          <w:p>
            <w:pPr>
              <w:spacing w:after="20"/>
            </w:pPr>
            <w:r>
              <w:rPr>
                <w:sz w:val="17"/>
              </w:rPr>
            </w:r>
            <w:r>
              <w:rPr>
                <w:sz w:val="17"/>
              </w:rPr>
              <w:t>145–169</w:t>
            </w:r>
          </w:p>
        </w:tc>
      </w:tr>
    </w:tbl>
    <w:p>
      <w:pPr>
        <w:spacing w:after="0"/>
      </w:pPr>
    </w:p>
    <w:p>
      <w:pPr>
        <w:pStyle w:val="Heading2"/>
      </w:pPr>
      <w:r>
        <w:t>Análisis línea por línea</w:t>
      </w:r>
    </w:p>
    <w:p>
      <w:pPr>
        <w:pStyle w:val="Heading3"/>
      </w:pPr>
      <w:r>
        <w:t>Bloque 1 (líneas 1–19): cabecera documental, parámetros y arranque</w:t>
      </w:r>
    </w:p>
    <w:p>
      <w:pPr>
        <w:spacing w:before="80" w:after="120" w:line="240" w:lineRule="auto"/>
        <w:shd w:val="clear" w:color="auto" w:fill="F5F5F5"/>
      </w:pPr>
      <w:r>
        <w:rPr>
          <w:rFonts w:ascii="Consolas" w:hAnsi="Consolas"/>
          <w:sz w:val="16"/>
        </w:rPr>
        <w:t>&lt;# ============================================================================</w:t>
      </w:r>
      <w:r>
        <w:br/>
      </w:r>
      <w:r>
        <w:rPr>
          <w:rFonts w:ascii="Consolas" w:hAnsi="Consolas"/>
          <w:sz w:val="16"/>
        </w:rPr>
        <w:t xml:space="preserve"> </w:t>
      </w:r>
      <w:r>
        <w:br/>
      </w:r>
      <w:r>
        <w:rPr>
          <w:rFonts w:ascii="Consolas" w:hAnsi="Consolas"/>
          <w:sz w:val="16"/>
        </w:rPr>
        <w:t>* Archivo         : Export-PublicacionBundle.ps1</w:t>
      </w:r>
      <w:r>
        <w:br/>
      </w:r>
      <w:r>
        <w:rPr>
          <w:rFonts w:ascii="Consolas" w:hAnsi="Consolas"/>
          <w:sz w:val="16"/>
        </w:rPr>
        <w:t>* Descripción     : Copia el AAB release y genera metadatos de publicación dentro de la carpeta Publicar.</w:t>
      </w:r>
      <w:r>
        <w:br/>
      </w:r>
      <w:r>
        <w:rPr>
          <w:rFonts w:ascii="Consolas" w:hAnsi="Consolas"/>
          <w:sz w:val="16"/>
        </w:rPr>
        <w:t>* Autor           : oafon</w:t>
      </w:r>
      <w:r>
        <w:br/>
      </w:r>
      <w:r>
        <w:rPr>
          <w:rFonts w:ascii="Consolas" w:hAnsi="Consolas"/>
          <w:sz w:val="16"/>
        </w:rPr>
        <w:t>* Fecha           : 2026-03-28</w:t>
      </w:r>
      <w:r>
        <w:br/>
      </w:r>
      <w:r>
        <w:rPr>
          <w:rFonts w:ascii="Consolas" w:hAnsi="Consolas"/>
          <w:sz w:val="16"/>
        </w:rPr>
        <w:t>* Versión         : 1.1.0</w:t>
      </w:r>
      <w:r>
        <w:br/>
      </w:r>
      <w:r>
        <w:rPr>
          <w:rFonts w:ascii="Consolas" w:hAnsi="Consolas"/>
          <w:sz w:val="16"/>
        </w:rPr>
        <w:t>* Lenguaje        : PowerShell 7</w:t>
      </w:r>
      <w:r>
        <w:br/>
      </w:r>
      <w:r>
        <w:rPr>
          <w:rFonts w:ascii="Consolas" w:hAnsi="Consolas"/>
          <w:sz w:val="16"/>
        </w:rPr>
        <w:t>* Uso             : pwsh -File .\Publicar\scripts\Export-PublicacionBundle.ps1</w:t>
      </w:r>
      <w:r>
        <w:br/>
      </w:r>
      <w:r>
        <w:rPr>
          <w:rFonts w:ascii="Consolas" w:hAnsi="Consolas"/>
          <w:sz w:val="16"/>
        </w:rPr>
        <w:t>* ============================================================================ #&gt;</w:t>
      </w:r>
      <w:r>
        <w:br/>
      </w:r>
      <w:r>
        <w:rPr>
          <w:rFonts w:ascii="Consolas" w:hAnsi="Consolas"/>
          <w:sz w:val="16"/>
        </w:rPr>
        <w:t xml:space="preserve"> </w:t>
      </w:r>
      <w:r>
        <w:br/>
      </w:r>
      <w:r>
        <w:rPr>
          <w:rFonts w:ascii="Consolas" w:hAnsi="Consolas"/>
          <w:sz w:val="16"/>
        </w:rPr>
        <w:t>[CmdletBinding()]</w:t>
      </w:r>
      <w:r>
        <w:br/>
      </w:r>
      <w:r>
        <w:rPr>
          <w:rFonts w:ascii="Consolas" w:hAnsi="Consolas"/>
          <w:sz w:val="16"/>
        </w:rPr>
        <w:t>param(</w:t>
      </w:r>
      <w:r>
        <w:br/>
      </w:r>
      <w:r>
        <w:rPr>
          <w:rFonts w:ascii="Consolas" w:hAnsi="Consolas"/>
          <w:sz w:val="16"/>
        </w:rPr>
        <w:t xml:space="preserve">    [Parameter()]</w:t>
      </w:r>
      <w:r>
        <w:br/>
      </w:r>
      <w:r>
        <w:rPr>
          <w:rFonts w:ascii="Consolas" w:hAnsi="Consolas"/>
          <w:sz w:val="16"/>
        </w:rPr>
        <w:t xml:space="preserve">    [string]$SourceAabPath</w:t>
      </w:r>
      <w:r>
        <w:br/>
      </w:r>
      <w:r>
        <w:rPr>
          <w:rFonts w:ascii="Consolas" w:hAnsi="Consolas"/>
          <w:sz w:val="16"/>
        </w:rPr>
        <w:t>)</w:t>
      </w:r>
      <w:r>
        <w:br/>
      </w:r>
      <w:r>
        <w:rPr>
          <w:rFonts w:ascii="Consolas" w:hAnsi="Consolas"/>
          <w:sz w:val="16"/>
        </w:rPr>
        <w:t xml:space="preserve"> </w:t>
      </w:r>
      <w:r>
        <w:br/>
      </w:r>
      <w:r>
        <w:rPr>
          <w:rFonts w:ascii="Consolas" w:hAnsi="Consolas"/>
          <w:sz w:val="16"/>
        </w:rPr>
        <w:t>Set-StrictMode -Version Latest</w:t>
      </w:r>
      <w:r>
        <w:br/>
      </w:r>
      <w:r>
        <w:rPr>
          <w:rFonts w:ascii="Consolas" w:hAnsi="Consolas"/>
          <w:sz w:val="16"/>
        </w:rPr>
        <w:t>$ErrorActionPreference = 'Stop'</w:t>
      </w:r>
    </w:p>
    <w:p>
      <w:pPr>
        <w:spacing w:after="120"/>
      </w:pPr>
      <w:r>
        <w:rPr>
          <w:b/>
        </w:rPr>
        <w:t>Explicación de las líneas 1–19:</w:t>
      </w:r>
      <w:r>
        <w:t xml:space="preserve"> cabecera del proyecto, parámetro opcional y modo estricto.</w:t>
      </w:r>
    </w:p>
    <w:p>
      <w:pPr>
        <w:pStyle w:val="ListBullet"/>
        <w:ind w:left="425"/>
      </w:pPr>
      <w:r>
        <w:rPr>
          <w:b/>
        </w:rPr>
        <w:t>Línea 3</w:t>
      </w:r>
      <w:r>
        <w:t>: nombre del archivo.</w:t>
      </w:r>
    </w:p>
    <w:p>
      <w:pPr>
        <w:pStyle w:val="ListBullet"/>
        <w:ind w:left="425"/>
      </w:pPr>
      <w:r>
        <w:rPr>
          <w:b/>
        </w:rPr>
        <w:t>Línea 4</w:t>
      </w:r>
      <w:r>
        <w:t xml:space="preserve">: descripción: copiar el AAB y generar metadatos dentro de </w:t>
      </w:r>
      <w:r>
        <w:rPr>
          <w:rFonts w:ascii="Consolas" w:hAnsi="Consolas"/>
          <w:sz w:val="16"/>
        </w:rPr>
        <w:t>Publicar</w:t>
      </w:r>
      <w:r>
        <w:t>.</w:t>
      </w:r>
    </w:p>
    <w:p>
      <w:pPr>
        <w:pStyle w:val="ListBullet"/>
        <w:ind w:left="425"/>
      </w:pPr>
      <w:r>
        <w:rPr>
          <w:b/>
        </w:rPr>
        <w:t>Líneas 5–9</w:t>
      </w:r>
      <w:r>
        <w:t>: autor, fecha, versión 1.1.0, lenguaje y uso documentado.</w:t>
      </w:r>
    </w:p>
    <w:p>
      <w:pPr>
        <w:pStyle w:val="ListBullet"/>
        <w:ind w:left="425"/>
      </w:pPr>
      <w:r>
        <w:rPr>
          <w:b/>
        </w:rPr>
        <w:t>Línea 12</w:t>
      </w:r>
      <w:r>
        <w:t xml:space="preserve"> (</w:t>
      </w:r>
      <w:r>
        <w:rPr>
          <w:rFonts w:ascii="Consolas" w:hAnsi="Consolas"/>
          <w:sz w:val="16"/>
        </w:rPr>
        <w:t>[CmdletBinding()]</w:t>
      </w:r>
      <w:r>
        <w:t>): parámetros comunes avanzados.</w:t>
      </w:r>
    </w:p>
    <w:p>
      <w:pPr>
        <w:pStyle w:val="ListBullet"/>
        <w:ind w:left="425"/>
      </w:pPr>
      <w:r>
        <w:rPr>
          <w:b/>
        </w:rPr>
        <w:t>Líneas 13–16</w:t>
      </w:r>
      <w:r>
        <w:t xml:space="preserve"> (</w:t>
      </w:r>
      <w:r>
        <w:rPr>
          <w:rFonts w:ascii="Consolas" w:hAnsi="Consolas"/>
          <w:sz w:val="16"/>
        </w:rPr>
        <w:t>param(... [string]$SourceAabPath)</w:t>
      </w:r>
      <w:r>
        <w:t>): parámetro opcional para indicar una ruta manual del AAB cuando el default no existe.</w:t>
      </w:r>
    </w:p>
    <w:p>
      <w:pPr>
        <w:pStyle w:val="ListBullet"/>
        <w:ind w:left="425"/>
      </w:pPr>
      <w:r>
        <w:rPr>
          <w:b/>
        </w:rPr>
        <w:t>Línea 18</w:t>
      </w:r>
      <w:r>
        <w:t xml:space="preserve"> (</w:t>
      </w:r>
      <w:r>
        <w:rPr>
          <w:rFonts w:ascii="Consolas" w:hAnsi="Consolas"/>
          <w:sz w:val="16"/>
        </w:rPr>
        <w:t>Set-StrictMode -Version Latest</w:t>
      </w:r>
      <w:r>
        <w:t>): modo estricto.</w:t>
      </w:r>
    </w:p>
    <w:p>
      <w:pPr>
        <w:pStyle w:val="ListBullet"/>
        <w:ind w:left="425"/>
      </w:pPr>
      <w:r>
        <w:rPr>
          <w:b/>
        </w:rPr>
        <w:t>Línea 19</w:t>
      </w:r>
      <w:r>
        <w:t xml:space="preserve"> (</w:t>
      </w:r>
      <w:r>
        <w:rPr>
          <w:rFonts w:ascii="Consolas" w:hAnsi="Consolas"/>
          <w:sz w:val="16"/>
        </w:rPr>
        <w:t>$ErrorActionPreference = 'Stop'</w:t>
      </w:r>
      <w:r>
        <w:t>): errores terminantes.</w:t>
      </w:r>
    </w:p>
    <w:p>
      <w:pPr>
        <w:pStyle w:val="Heading3"/>
      </w:pPr>
      <w:r>
        <w:t>Bloque 2 (líneas 21–43): función Get-SafeAlertPaths</w:t>
      </w:r>
    </w:p>
    <w:p>
      <w:pPr>
        <w:spacing w:before="80" w:after="120" w:line="240" w:lineRule="auto"/>
        <w:shd w:val="clear" w:color="auto" w:fill="F5F5F5"/>
      </w:pPr>
      <w:r>
        <w:rPr>
          <w:rFonts w:ascii="Consolas" w:hAnsi="Consolas"/>
          <w:sz w:val="16"/>
        </w:rPr>
        <w:t>&lt;# ============================================================================</w:t>
      </w:r>
      <w:r>
        <w:br/>
      </w:r>
      <w:r>
        <w:rPr>
          <w:rFonts w:ascii="Consolas" w:hAnsi="Consolas"/>
          <w:sz w:val="16"/>
        </w:rPr>
        <w:t xml:space="preserve"> </w:t>
      </w:r>
      <w:r>
        <w:br/>
      </w:r>
      <w:r>
        <w:rPr>
          <w:rFonts w:ascii="Consolas" w:hAnsi="Consolas"/>
          <w:sz w:val="16"/>
        </w:rPr>
        <w:t>* Función         : Get-SafeAlertPaths</w:t>
      </w:r>
      <w:r>
        <w:br/>
      </w:r>
      <w:r>
        <w:rPr>
          <w:rFonts w:ascii="Consolas" w:hAnsi="Consolas"/>
          <w:sz w:val="16"/>
        </w:rPr>
        <w:t>* Descripción     : Resuelve las rutas base del proyecto y de la carpeta Publicar.</w:t>
      </w:r>
      <w:r>
        <w:br/>
      </w:r>
      <w:r>
        <w:rPr>
          <w:rFonts w:ascii="Consolas" w:hAnsi="Consolas"/>
          <w:sz w:val="16"/>
        </w:rPr>
        <w:t>* Fecha           : 2026-03-28</w:t>
      </w:r>
      <w:r>
        <w:br/>
      </w:r>
      <w:r>
        <w:rPr>
          <w:rFonts w:ascii="Consolas" w:hAnsi="Consolas"/>
          <w:sz w:val="16"/>
        </w:rPr>
        <w:t>* Versión         : 1.0.0</w:t>
      </w:r>
      <w:r>
        <w:br/>
      </w:r>
      <w:r>
        <w:rPr>
          <w:rFonts w:ascii="Consolas" w:hAnsi="Consolas"/>
          <w:sz w:val="16"/>
        </w:rPr>
        <w:t>* Lenguaje        : PowerShell 7</w:t>
      </w:r>
      <w:r>
        <w:br/>
      </w:r>
      <w:r>
        <w:rPr>
          <w:rFonts w:ascii="Consolas" w:hAnsi="Consolas"/>
          <w:sz w:val="16"/>
        </w:rPr>
        <w:t>* Conexiones      : Estructura de carpetas del repositorio</w:t>
      </w:r>
      <w:r>
        <w:br/>
      </w:r>
      <w:r>
        <w:rPr>
          <w:rFonts w:ascii="Consolas" w:hAnsi="Consolas"/>
          <w:sz w:val="16"/>
        </w:rPr>
        <w:t>* Ingesta         : Sin parámetros</w:t>
      </w:r>
      <w:r>
        <w:br/>
      </w:r>
      <w:r>
        <w:rPr>
          <w:rFonts w:ascii="Consolas" w:hAnsi="Consolas"/>
          <w:sz w:val="16"/>
        </w:rPr>
        <w:t>* Devolución      : Hashtable con projectRoot, publishRoot y artifactRoot</w:t>
      </w:r>
      <w:r>
        <w:br/>
      </w:r>
      <w:r>
        <w:rPr>
          <w:rFonts w:ascii="Consolas" w:hAnsi="Consolas"/>
          <w:sz w:val="16"/>
        </w:rPr>
        <w:t>* Uso             : Get-SafeAlertPaths</w:t>
      </w:r>
      <w:r>
        <w:br/>
      </w:r>
      <w:r>
        <w:rPr>
          <w:rFonts w:ascii="Consolas" w:hAnsi="Consolas"/>
          <w:sz w:val="16"/>
        </w:rPr>
        <w:t>* ============================================================================ #&gt;</w:t>
      </w:r>
      <w:r>
        <w:br/>
      </w:r>
      <w:r>
        <w:rPr>
          <w:rFonts w:ascii="Consolas" w:hAnsi="Consolas"/>
          <w:sz w:val="16"/>
        </w:rPr>
        <w:t>function Get-SafeAlertPaths {</w:t>
      </w:r>
      <w:r>
        <w:br/>
      </w:r>
      <w:r>
        <w:rPr>
          <w:rFonts w:ascii="Consolas" w:hAnsi="Consolas"/>
          <w:sz w:val="16"/>
        </w:rPr>
        <w:t xml:space="preserve">    $publishRoot = Split-Path -Path $PSScriptRoot -Parent</w:t>
      </w:r>
      <w:r>
        <w:br/>
      </w:r>
      <w:r>
        <w:rPr>
          <w:rFonts w:ascii="Consolas" w:hAnsi="Consolas"/>
          <w:sz w:val="16"/>
        </w:rPr>
        <w:t xml:space="preserve">    $projectRoot = Split-Path -Path $publishRoot -Parent</w:t>
      </w:r>
      <w:r>
        <w:br/>
      </w:r>
      <w:r>
        <w:rPr>
          <w:rFonts w:ascii="Consolas" w:hAnsi="Consolas"/>
          <w:sz w:val="16"/>
        </w:rPr>
        <w:t xml:space="preserve">    $artifactRoot = Join-Path -Path $publishRoot -ChildPath 'artefactos'</w:t>
      </w:r>
      <w:r>
        <w:br/>
      </w:r>
      <w:r>
        <w:rPr>
          <w:rFonts w:ascii="Consolas" w:hAnsi="Consolas"/>
          <w:sz w:val="16"/>
        </w:rPr>
        <w:t xml:space="preserve"> </w:t>
      </w:r>
      <w:r>
        <w:br/>
      </w:r>
      <w:r>
        <w:rPr>
          <w:rFonts w:ascii="Consolas" w:hAnsi="Consolas"/>
          <w:sz w:val="16"/>
        </w:rPr>
        <w:t xml:space="preserve">    return @{</w:t>
      </w:r>
      <w:r>
        <w:br/>
      </w:r>
      <w:r>
        <w:rPr>
          <w:rFonts w:ascii="Consolas" w:hAnsi="Consolas"/>
          <w:sz w:val="16"/>
        </w:rPr>
        <w:t xml:space="preserve">        projectRoot = $projectRoot</w:t>
      </w:r>
      <w:r>
        <w:br/>
      </w:r>
      <w:r>
        <w:rPr>
          <w:rFonts w:ascii="Consolas" w:hAnsi="Consolas"/>
          <w:sz w:val="16"/>
        </w:rPr>
        <w:t xml:space="preserve">        publishRoot = $publishRoot</w:t>
      </w:r>
      <w:r>
        <w:br/>
      </w:r>
      <w:r>
        <w:rPr>
          <w:rFonts w:ascii="Consolas" w:hAnsi="Consolas"/>
          <w:sz w:val="16"/>
        </w:rPr>
        <w:t xml:space="preserve">        artifactRoot = $artifactRoot</w:t>
      </w:r>
      <w:r>
        <w:br/>
      </w:r>
      <w:r>
        <w:rPr>
          <w:rFonts w:ascii="Consolas" w:hAnsi="Consolas"/>
          <w:sz w:val="16"/>
        </w:rPr>
        <w:t xml:space="preserve">    }</w:t>
      </w:r>
      <w:r>
        <w:br/>
      </w:r>
      <w:r>
        <w:rPr>
          <w:rFonts w:ascii="Consolas" w:hAnsi="Consolas"/>
          <w:sz w:val="16"/>
        </w:rPr>
        <w:t>}</w:t>
      </w:r>
    </w:p>
    <w:p>
      <w:pPr>
        <w:spacing w:after="120"/>
      </w:pPr>
      <w:r>
        <w:rPr>
          <w:b/>
        </w:rPr>
        <w:t>Explicación de las líneas 21–43:</w:t>
      </w:r>
      <w:r>
        <w:t xml:space="preserve"> deriva las tres rutas base a partir de la ubicación del propio script.</w:t>
      </w:r>
    </w:p>
    <w:p>
      <w:pPr>
        <w:pStyle w:val="ListBullet"/>
        <w:ind w:left="425"/>
      </w:pPr>
      <w:r>
        <w:rPr>
          <w:b/>
        </w:rPr>
        <w:t>Líneas 21–32</w:t>
      </w:r>
      <w:r>
        <w:t>: docstring de la función.</w:t>
      </w:r>
    </w:p>
    <w:p>
      <w:pPr>
        <w:pStyle w:val="ListBullet"/>
        <w:ind w:left="425"/>
      </w:pPr>
      <w:r>
        <w:rPr>
          <w:b/>
        </w:rPr>
        <w:t>Línea 34</w:t>
      </w:r>
      <w:r>
        <w:t xml:space="preserve"> (</w:t>
      </w:r>
      <w:r>
        <w:rPr>
          <w:rFonts w:ascii="Consolas" w:hAnsi="Consolas"/>
          <w:sz w:val="16"/>
        </w:rPr>
        <w:t>$publishRoot = Split-Path -Path $PSScriptRoot -Parent</w:t>
      </w:r>
      <w:r>
        <w:t xml:space="preserve">): </w:t>
      </w:r>
      <w:r>
        <w:rPr>
          <w:rFonts w:ascii="Consolas" w:hAnsi="Consolas"/>
          <w:sz w:val="16"/>
        </w:rPr>
        <w:t>Publicar</w:t>
      </w:r>
      <w:r>
        <w:t xml:space="preserve"> (padre de </w:t>
      </w:r>
      <w:r>
        <w:rPr>
          <w:rFonts w:ascii="Consolas" w:hAnsi="Consolas"/>
          <w:sz w:val="16"/>
        </w:rPr>
        <w:t>Publicar\scripts</w:t>
      </w:r>
      <w:r>
        <w:t>).</w:t>
      </w:r>
    </w:p>
    <w:p>
      <w:pPr>
        <w:pStyle w:val="ListBullet"/>
        <w:ind w:left="425"/>
      </w:pPr>
      <w:r>
        <w:rPr>
          <w:b/>
        </w:rPr>
        <w:t>Línea 35</w:t>
      </w:r>
      <w:r>
        <w:t xml:space="preserve"> (</w:t>
      </w:r>
      <w:r>
        <w:rPr>
          <w:rFonts w:ascii="Consolas" w:hAnsi="Consolas"/>
          <w:sz w:val="16"/>
        </w:rPr>
        <w:t>$projectRoot = Split-Path -Path $publishRoot -Parent</w:t>
      </w:r>
      <w:r>
        <w:t xml:space="preserve">): raíz del repositorio </w:t>
      </w:r>
      <w:r>
        <w:rPr>
          <w:rFonts w:ascii="Consolas" w:hAnsi="Consolas"/>
          <w:sz w:val="16"/>
        </w:rPr>
        <w:t>safealert</w:t>
      </w:r>
      <w:r>
        <w:t>.</w:t>
      </w:r>
    </w:p>
    <w:p>
      <w:pPr>
        <w:pStyle w:val="ListBullet"/>
        <w:ind w:left="425"/>
      </w:pPr>
      <w:r>
        <w:rPr>
          <w:b/>
        </w:rPr>
        <w:t>Línea 36</w:t>
      </w:r>
      <w:r>
        <w:t xml:space="preserve"> (</w:t>
      </w:r>
      <w:r>
        <w:rPr>
          <w:rFonts w:ascii="Consolas" w:hAnsi="Consolas"/>
          <w:sz w:val="16"/>
        </w:rPr>
        <w:t>$artifactRoot = Join-Path -Path $publishRoot -ChildPath 'artefactos'</w:t>
      </w:r>
      <w:r>
        <w:t xml:space="preserve">): carpeta de salida </w:t>
      </w:r>
      <w:r>
        <w:rPr>
          <w:rFonts w:ascii="Consolas" w:hAnsi="Consolas"/>
          <w:sz w:val="16"/>
        </w:rPr>
        <w:t>Publicar\artefactos</w:t>
      </w:r>
      <w:r>
        <w:t>.</w:t>
      </w:r>
    </w:p>
    <w:p>
      <w:pPr>
        <w:pStyle w:val="ListBullet"/>
        <w:ind w:left="425"/>
      </w:pPr>
      <w:r>
        <w:rPr>
          <w:b/>
        </w:rPr>
        <w:t>Líneas 38–42</w:t>
      </w:r>
      <w:r>
        <w:t>: devuelve Hashtable con las tres claves. [NOTA] La carpeta de artefactos se nombra en español (</w:t>
      </w:r>
      <w:r>
        <w:rPr>
          <w:rFonts w:ascii="Consolas" w:hAnsi="Consolas"/>
          <w:sz w:val="16"/>
        </w:rPr>
        <w:t>artefactos</w:t>
      </w:r>
      <w:r>
        <w:t xml:space="preserve">), coherente con el resto de la carpeta </w:t>
      </w:r>
      <w:r>
        <w:rPr>
          <w:rFonts w:ascii="Consolas" w:hAnsi="Consolas"/>
          <w:sz w:val="16"/>
        </w:rPr>
        <w:t>Publicar</w:t>
      </w:r>
      <w:r>
        <w:t>.</w:t>
      </w:r>
    </w:p>
    <w:p>
      <w:pPr>
        <w:pStyle w:val="Heading3"/>
      </w:pPr>
      <w:r>
        <w:t>Bloque 3 (líneas 45–69): función Resolve-DefaultAabPath</w:t>
      </w:r>
    </w:p>
    <w:p>
      <w:pPr>
        <w:spacing w:before="80" w:after="120" w:line="240" w:lineRule="auto"/>
        <w:shd w:val="clear" w:color="auto" w:fill="F5F5F5"/>
      </w:pPr>
      <w:r>
        <w:rPr>
          <w:rFonts w:ascii="Consolas" w:hAnsi="Consolas"/>
          <w:sz w:val="16"/>
        </w:rPr>
        <w:t>&lt;# ============================================================================</w:t>
      </w:r>
      <w:r>
        <w:br/>
      </w:r>
      <w:r>
        <w:rPr>
          <w:rFonts w:ascii="Consolas" w:hAnsi="Consolas"/>
          <w:sz w:val="16"/>
        </w:rPr>
        <w:t xml:space="preserve"> </w:t>
      </w:r>
      <w:r>
        <w:br/>
      </w:r>
      <w:r>
        <w:rPr>
          <w:rFonts w:ascii="Consolas" w:hAnsi="Consolas"/>
          <w:sz w:val="16"/>
        </w:rPr>
        <w:t>* Función         : Resolve-DefaultAabPath</w:t>
      </w:r>
      <w:r>
        <w:br/>
      </w:r>
      <w:r>
        <w:rPr>
          <w:rFonts w:ascii="Consolas" w:hAnsi="Consolas"/>
          <w:sz w:val="16"/>
        </w:rPr>
        <w:t>* Descripción     : Resuelve el AAB release local generado por Gradle cuando no se informa una ruta manual.</w:t>
      </w:r>
      <w:r>
        <w:br/>
      </w:r>
      <w:r>
        <w:rPr>
          <w:rFonts w:ascii="Consolas" w:hAnsi="Consolas"/>
          <w:sz w:val="16"/>
        </w:rPr>
        <w:t>* Fecha           : 2026-03-28</w:t>
      </w:r>
      <w:r>
        <w:br/>
      </w:r>
      <w:r>
        <w:rPr>
          <w:rFonts w:ascii="Consolas" w:hAnsi="Consolas"/>
          <w:sz w:val="16"/>
        </w:rPr>
        <w:t>* Versión         : 1.0.0</w:t>
      </w:r>
      <w:r>
        <w:br/>
      </w:r>
      <w:r>
        <w:rPr>
          <w:rFonts w:ascii="Consolas" w:hAnsi="Consolas"/>
          <w:sz w:val="16"/>
        </w:rPr>
        <w:t>* Lenguaje        : PowerShell 7</w:t>
      </w:r>
      <w:r>
        <w:br/>
      </w:r>
      <w:r>
        <w:rPr>
          <w:rFonts w:ascii="Consolas" w:hAnsi="Consolas"/>
          <w:sz w:val="16"/>
        </w:rPr>
        <w:t>* Conexiones      : android/app/build/outputs/bundle/release</w:t>
      </w:r>
      <w:r>
        <w:br/>
      </w:r>
      <w:r>
        <w:rPr>
          <w:rFonts w:ascii="Consolas" w:hAnsi="Consolas"/>
          <w:sz w:val="16"/>
        </w:rPr>
        <w:t>* Ingesta         : string ProjectRoot</w:t>
      </w:r>
      <w:r>
        <w:br/>
      </w:r>
      <w:r>
        <w:rPr>
          <w:rFonts w:ascii="Consolas" w:hAnsi="Consolas"/>
          <w:sz w:val="16"/>
        </w:rPr>
        <w:t>* Devolución      : Ruta candidata al AAB local o cadena vacía</w:t>
      </w:r>
      <w:r>
        <w:br/>
      </w:r>
      <w:r>
        <w:rPr>
          <w:rFonts w:ascii="Consolas" w:hAnsi="Consolas"/>
          <w:sz w:val="16"/>
        </w:rPr>
        <w:t>* Uso             : Resolve-DefaultAabPath -ProjectRoot C:\Claude_Code_trabajos\safealert</w:t>
      </w:r>
      <w:r>
        <w:br/>
      </w:r>
      <w:r>
        <w:rPr>
          <w:rFonts w:ascii="Consolas" w:hAnsi="Consolas"/>
          <w:sz w:val="16"/>
        </w:rPr>
        <w:t>* ============================================================================ #&gt;</w:t>
      </w:r>
      <w:r>
        <w:br/>
      </w:r>
      <w:r>
        <w:rPr>
          <w:rFonts w:ascii="Consolas" w:hAnsi="Consolas"/>
          <w:sz w:val="16"/>
        </w:rPr>
        <w:t>function Resolve-DefaultAabPath {</w:t>
      </w:r>
      <w:r>
        <w:br/>
      </w:r>
      <w:r>
        <w:rPr>
          <w:rFonts w:ascii="Consolas" w:hAnsi="Consolas"/>
          <w:sz w:val="16"/>
        </w:rPr>
        <w:t xml:space="preserve">    param(</w:t>
      </w:r>
      <w:r>
        <w:br/>
      </w:r>
      <w:r>
        <w:rPr>
          <w:rFonts w:ascii="Consolas" w:hAnsi="Consolas"/>
          <w:sz w:val="16"/>
        </w:rPr>
        <w:t xml:space="preserve">        [Parameter(Mandatory = $true)]</w:t>
      </w:r>
      <w:r>
        <w:br/>
      </w:r>
      <w:r>
        <w:rPr>
          <w:rFonts w:ascii="Consolas" w:hAnsi="Consolas"/>
          <w:sz w:val="16"/>
        </w:rPr>
        <w:t xml:space="preserve">        [string]$ProjectRoot</w:t>
      </w:r>
      <w:r>
        <w:br/>
      </w:r>
      <w:r>
        <w:rPr>
          <w:rFonts w:ascii="Consolas" w:hAnsi="Consolas"/>
          <w:sz w:val="16"/>
        </w:rPr>
        <w:t xml:space="preserve">    )</w:t>
      </w:r>
      <w:r>
        <w:br/>
      </w:r>
      <w:r>
        <w:rPr>
          <w:rFonts w:ascii="Consolas" w:hAnsi="Consolas"/>
          <w:sz w:val="16"/>
        </w:rPr>
        <w:t xml:space="preserve"> </w:t>
      </w:r>
      <w:r>
        <w:br/>
      </w:r>
      <w:r>
        <w:rPr>
          <w:rFonts w:ascii="Consolas" w:hAnsi="Consolas"/>
          <w:sz w:val="16"/>
        </w:rPr>
        <w:t xml:space="preserve">    $defaultAabPath = Join-Path -Path $ProjectRoot -ChildPath 'android\app\build\outputs\bundle\release\app-release.aab'</w:t>
      </w:r>
      <w:r>
        <w:br/>
      </w:r>
      <w:r>
        <w:rPr>
          <w:rFonts w:ascii="Consolas" w:hAnsi="Consolas"/>
          <w:sz w:val="16"/>
        </w:rPr>
        <w:t xml:space="preserve">    if (Test-Path -Path $defaultAabPath) {</w:t>
      </w:r>
      <w:r>
        <w:br/>
      </w:r>
      <w:r>
        <w:rPr>
          <w:rFonts w:ascii="Consolas" w:hAnsi="Consolas"/>
          <w:sz w:val="16"/>
        </w:rPr>
        <w:t xml:space="preserve">        return $defaultAabPath</w:t>
      </w:r>
      <w:r>
        <w:br/>
      </w:r>
      <w:r>
        <w:rPr>
          <w:rFonts w:ascii="Consolas" w:hAnsi="Consolas"/>
          <w:sz w:val="16"/>
        </w:rPr>
        <w:t xml:space="preserve">    }</w:t>
      </w:r>
      <w:r>
        <w:br/>
      </w:r>
      <w:r>
        <w:rPr>
          <w:rFonts w:ascii="Consolas" w:hAnsi="Consolas"/>
          <w:sz w:val="16"/>
        </w:rPr>
        <w:t xml:space="preserve"> </w:t>
      </w:r>
      <w:r>
        <w:br/>
      </w:r>
      <w:r>
        <w:rPr>
          <w:rFonts w:ascii="Consolas" w:hAnsi="Consolas"/>
          <w:sz w:val="16"/>
        </w:rPr>
        <w:t xml:space="preserve">    return ''</w:t>
      </w:r>
      <w:r>
        <w:br/>
      </w:r>
      <w:r>
        <w:rPr>
          <w:rFonts w:ascii="Consolas" w:hAnsi="Consolas"/>
          <w:sz w:val="16"/>
        </w:rPr>
        <w:t>}</w:t>
      </w:r>
    </w:p>
    <w:p>
      <w:pPr>
        <w:spacing w:after="120"/>
      </w:pPr>
      <w:r>
        <w:rPr>
          <w:b/>
        </w:rPr>
        <w:t>Explicación de las líneas 45–69:</w:t>
      </w:r>
      <w:r>
        <w:t xml:space="preserve"> localiza el AAB en la ruta estándar que deja Gradle tras </w:t>
      </w:r>
      <w:r>
        <w:rPr>
          <w:rFonts w:ascii="Consolas" w:hAnsi="Consolas"/>
          <w:sz w:val="16"/>
        </w:rPr>
        <w:t>bundleRelease</w:t>
      </w:r>
      <w:r>
        <w:t>.</w:t>
      </w:r>
    </w:p>
    <w:p>
      <w:pPr>
        <w:pStyle w:val="ListBullet"/>
        <w:ind w:left="425"/>
      </w:pPr>
      <w:r>
        <w:rPr>
          <w:b/>
        </w:rPr>
        <w:t>Líneas 45–56</w:t>
      </w:r>
      <w:r>
        <w:t>: docstring de la función.</w:t>
      </w:r>
    </w:p>
    <w:p>
      <w:pPr>
        <w:pStyle w:val="ListBullet"/>
        <w:ind w:left="425"/>
      </w:pPr>
      <w:r>
        <w:rPr>
          <w:b/>
        </w:rPr>
        <w:t>Línea 63</w:t>
      </w:r>
      <w:r>
        <w:t xml:space="preserve"> (</w:t>
      </w:r>
      <w:r>
        <w:rPr>
          <w:rFonts w:ascii="Consolas" w:hAnsi="Consolas"/>
          <w:sz w:val="16"/>
        </w:rPr>
        <w:t>$defaultAabPath = Join-Path ... 'android\app\build\outputs\bundle\release\app-release.aab'</w:t>
      </w:r>
      <w:r>
        <w:t xml:space="preserve">): ruta canónica de salida de Gradle para </w:t>
      </w:r>
      <w:r>
        <w:rPr>
          <w:rFonts w:ascii="Consolas" w:hAnsi="Consolas"/>
          <w:sz w:val="16"/>
        </w:rPr>
        <w:t>bundleRelease</w:t>
      </w:r>
      <w:r>
        <w:t>.</w:t>
      </w:r>
    </w:p>
    <w:p>
      <w:pPr>
        <w:pStyle w:val="ListBullet"/>
        <w:ind w:left="425"/>
      </w:pPr>
      <w:r>
        <w:rPr>
          <w:b/>
        </w:rPr>
        <w:t>Líneas 64–66</w:t>
      </w:r>
      <w:r>
        <w:t>: si existe, devuelve la ruta.</w:t>
      </w:r>
    </w:p>
    <w:p>
      <w:pPr>
        <w:pStyle w:val="ListBullet"/>
        <w:ind w:left="425"/>
      </w:pPr>
      <w:r>
        <w:rPr>
          <w:b/>
        </w:rPr>
        <w:t>Línea 68</w:t>
      </w:r>
      <w:r>
        <w:t xml:space="preserve"> (</w:t>
      </w:r>
      <w:r>
        <w:rPr>
          <w:rFonts w:ascii="Consolas" w:hAnsi="Consolas"/>
          <w:sz w:val="16"/>
        </w:rPr>
        <w:t>return ''</w:t>
      </w:r>
      <w:r>
        <w:t>): si no existe, devuelve cadena vacía (el flujo principal la interpreta como "sin AAB por defecto" y evita el error, ver línea 149–150 y 132–134).</w:t>
      </w:r>
    </w:p>
    <w:p>
      <w:pPr>
        <w:pStyle w:val="Heading3"/>
      </w:pPr>
      <w:r>
        <w:t>Bloque 4 (líneas 71–109): función Get-AppMetadata</w:t>
      </w:r>
    </w:p>
    <w:p>
      <w:pPr>
        <w:spacing w:before="80" w:after="120" w:line="240" w:lineRule="auto"/>
        <w:shd w:val="clear" w:color="auto" w:fill="F5F5F5"/>
      </w:pPr>
      <w:r>
        <w:rPr>
          <w:rFonts w:ascii="Consolas" w:hAnsi="Consolas"/>
          <w:sz w:val="16"/>
        </w:rPr>
        <w:t>&lt;# ============================================================================</w:t>
      </w:r>
      <w:r>
        <w:br/>
      </w:r>
      <w:r>
        <w:rPr>
          <w:rFonts w:ascii="Consolas" w:hAnsi="Consolas"/>
          <w:sz w:val="16"/>
        </w:rPr>
        <w:t xml:space="preserve"> </w:t>
      </w:r>
      <w:r>
        <w:br/>
      </w:r>
      <w:r>
        <w:rPr>
          <w:rFonts w:ascii="Consolas" w:hAnsi="Consolas"/>
          <w:sz w:val="16"/>
        </w:rPr>
        <w:t>* Función         : Get-AppMetadata</w:t>
      </w:r>
      <w:r>
        <w:br/>
      </w:r>
      <w:r>
        <w:rPr>
          <w:rFonts w:ascii="Consolas" w:hAnsi="Consolas"/>
          <w:sz w:val="16"/>
        </w:rPr>
        <w:t>* Descripción     : Lee datos clave de app.json y build.gradle para generar un resumen de publicación.</w:t>
      </w:r>
      <w:r>
        <w:br/>
      </w:r>
      <w:r>
        <w:rPr>
          <w:rFonts w:ascii="Consolas" w:hAnsi="Consolas"/>
          <w:sz w:val="16"/>
        </w:rPr>
        <w:t>* Fecha           : 2026-03-28</w:t>
      </w:r>
      <w:r>
        <w:br/>
      </w:r>
      <w:r>
        <w:rPr>
          <w:rFonts w:ascii="Consolas" w:hAnsi="Consolas"/>
          <w:sz w:val="16"/>
        </w:rPr>
        <w:t>* Versión         : 1.0.0</w:t>
      </w:r>
      <w:r>
        <w:br/>
      </w:r>
      <w:r>
        <w:rPr>
          <w:rFonts w:ascii="Consolas" w:hAnsi="Consolas"/>
          <w:sz w:val="16"/>
        </w:rPr>
        <w:t>* Lenguaje        : PowerShell 7</w:t>
      </w:r>
      <w:r>
        <w:br/>
      </w:r>
      <w:r>
        <w:rPr>
          <w:rFonts w:ascii="Consolas" w:hAnsi="Consolas"/>
          <w:sz w:val="16"/>
        </w:rPr>
        <w:t>* Conexiones      : app.json, android/app/build.gradle</w:t>
      </w:r>
      <w:r>
        <w:br/>
      </w:r>
      <w:r>
        <w:rPr>
          <w:rFonts w:ascii="Consolas" w:hAnsi="Consolas"/>
          <w:sz w:val="16"/>
        </w:rPr>
        <w:t>* Ingesta         : string ProjectRoot</w:t>
      </w:r>
      <w:r>
        <w:br/>
      </w:r>
      <w:r>
        <w:rPr>
          <w:rFonts w:ascii="Consolas" w:hAnsi="Consolas"/>
          <w:sz w:val="16"/>
        </w:rPr>
        <w:t>* Devolución      : Hashtable con datos principales de la app</w:t>
      </w:r>
      <w:r>
        <w:br/>
      </w:r>
      <w:r>
        <w:rPr>
          <w:rFonts w:ascii="Consolas" w:hAnsi="Consolas"/>
          <w:sz w:val="16"/>
        </w:rPr>
        <w:t>* Uso             : Get-AppMetadata -ProjectRoot C:\Claude_Code_trabajos\safealert</w:t>
      </w:r>
      <w:r>
        <w:br/>
      </w:r>
      <w:r>
        <w:rPr>
          <w:rFonts w:ascii="Consolas" w:hAnsi="Consolas"/>
          <w:sz w:val="16"/>
        </w:rPr>
        <w:t>* ============================================================================ #&gt;</w:t>
      </w:r>
      <w:r>
        <w:br/>
      </w:r>
      <w:r>
        <w:rPr>
          <w:rFonts w:ascii="Consolas" w:hAnsi="Consolas"/>
          <w:sz w:val="16"/>
        </w:rPr>
        <w:t>function Get-AppMetadata {</w:t>
      </w:r>
      <w:r>
        <w:br/>
      </w:r>
      <w:r>
        <w:rPr>
          <w:rFonts w:ascii="Consolas" w:hAnsi="Consolas"/>
          <w:sz w:val="16"/>
        </w:rPr>
        <w:t xml:space="preserve">    param(</w:t>
      </w:r>
      <w:r>
        <w:br/>
      </w:r>
      <w:r>
        <w:rPr>
          <w:rFonts w:ascii="Consolas" w:hAnsi="Consolas"/>
          <w:sz w:val="16"/>
        </w:rPr>
        <w:t xml:space="preserve">        [Parameter(Mandatory = $true)]</w:t>
      </w:r>
      <w:r>
        <w:br/>
      </w:r>
      <w:r>
        <w:rPr>
          <w:rFonts w:ascii="Consolas" w:hAnsi="Consolas"/>
          <w:sz w:val="16"/>
        </w:rPr>
        <w:t xml:space="preserve">        [string]$ProjectRoot</w:t>
      </w:r>
      <w:r>
        <w:br/>
      </w:r>
      <w:r>
        <w:rPr>
          <w:rFonts w:ascii="Consolas" w:hAnsi="Consolas"/>
          <w:sz w:val="16"/>
        </w:rPr>
        <w:t xml:space="preserve">    )</w:t>
      </w:r>
      <w:r>
        <w:br/>
      </w:r>
      <w:r>
        <w:rPr>
          <w:rFonts w:ascii="Consolas" w:hAnsi="Consolas"/>
          <w:sz w:val="16"/>
        </w:rPr>
        <w:t xml:space="preserve"> </w:t>
      </w:r>
      <w:r>
        <w:br/>
      </w:r>
      <w:r>
        <w:rPr>
          <w:rFonts w:ascii="Consolas" w:hAnsi="Consolas"/>
          <w:sz w:val="16"/>
        </w:rPr>
        <w:t xml:space="preserve">    $appJsonPath = Join-Path -Path $ProjectRoot -ChildPath 'app.json'</w:t>
      </w:r>
      <w:r>
        <w:br/>
      </w:r>
      <w:r>
        <w:rPr>
          <w:rFonts w:ascii="Consolas" w:hAnsi="Consolas"/>
          <w:sz w:val="16"/>
        </w:rPr>
        <w:t xml:space="preserve">    $buildGradlePath = Join-Path -Path $ProjectRoot -ChildPath 'android\app\build.gradle'</w:t>
      </w:r>
      <w:r>
        <w:br/>
      </w:r>
      <w:r>
        <w:rPr>
          <w:rFonts w:ascii="Consolas" w:hAnsi="Consolas"/>
          <w:sz w:val="16"/>
        </w:rPr>
        <w:t xml:space="preserve"> </w:t>
      </w:r>
      <w:r>
        <w:br/>
      </w:r>
      <w:r>
        <w:rPr>
          <w:rFonts w:ascii="Consolas" w:hAnsi="Consolas"/>
          <w:sz w:val="16"/>
        </w:rPr>
        <w:t xml:space="preserve">    $appJson = Get-Content -Path $appJsonPath -Raw | ConvertFrom-Json</w:t>
      </w:r>
      <w:r>
        <w:br/>
      </w:r>
      <w:r>
        <w:rPr>
          <w:rFonts w:ascii="Consolas" w:hAnsi="Consolas"/>
          <w:sz w:val="16"/>
        </w:rPr>
        <w:t xml:space="preserve">    $buildGradle = Get-Content -Path $buildGradlePath -Raw</w:t>
      </w:r>
      <w:r>
        <w:br/>
      </w:r>
      <w:r>
        <w:rPr>
          <w:rFonts w:ascii="Consolas" w:hAnsi="Consolas"/>
          <w:sz w:val="16"/>
        </w:rPr>
        <w:t xml:space="preserve"> </w:t>
      </w:r>
      <w:r>
        <w:br/>
      </w:r>
      <w:r>
        <w:rPr>
          <w:rFonts w:ascii="Consolas" w:hAnsi="Consolas"/>
          <w:sz w:val="16"/>
        </w:rPr>
        <w:t xml:space="preserve">    $versionCodeMatch = [regex]::Match($buildGradle, 'versionCode\s+(\d+)')</w:t>
      </w:r>
      <w:r>
        <w:br/>
      </w:r>
      <w:r>
        <w:rPr>
          <w:rFonts w:ascii="Consolas" w:hAnsi="Consolas"/>
          <w:sz w:val="16"/>
        </w:rPr>
        <w:t xml:space="preserve">    $versionNameMatch = [regex]::Match($buildGradle, 'versionName\s+"([^"]+)"')</w:t>
      </w:r>
      <w:r>
        <w:br/>
      </w:r>
      <w:r>
        <w:rPr>
          <w:rFonts w:ascii="Consolas" w:hAnsi="Consolas"/>
          <w:sz w:val="16"/>
        </w:rPr>
        <w:t xml:space="preserve"> </w:t>
      </w:r>
      <w:r>
        <w:br/>
      </w:r>
      <w:r>
        <w:rPr>
          <w:rFonts w:ascii="Consolas" w:hAnsi="Consolas"/>
          <w:sz w:val="16"/>
        </w:rPr>
        <w:t xml:space="preserve">    return [ordered]@{</w:t>
      </w:r>
      <w:r>
        <w:br/>
      </w:r>
      <w:r>
        <w:rPr>
          <w:rFonts w:ascii="Consolas" w:hAnsi="Consolas"/>
          <w:sz w:val="16"/>
        </w:rPr>
        <w:t xml:space="preserve">        appName = $appJson.expo.name</w:t>
      </w:r>
      <w:r>
        <w:br/>
      </w:r>
      <w:r>
        <w:rPr>
          <w:rFonts w:ascii="Consolas" w:hAnsi="Consolas"/>
          <w:sz w:val="16"/>
        </w:rPr>
        <w:t xml:space="preserve">        slug = $appJson.expo.slug</w:t>
      </w:r>
      <w:r>
        <w:br/>
      </w:r>
      <w:r>
        <w:rPr>
          <w:rFonts w:ascii="Consolas" w:hAnsi="Consolas"/>
          <w:sz w:val="16"/>
        </w:rPr>
        <w:t xml:space="preserve">        scheme = $appJson.expo.scheme</w:t>
      </w:r>
      <w:r>
        <w:br/>
      </w:r>
      <w:r>
        <w:rPr>
          <w:rFonts w:ascii="Consolas" w:hAnsi="Consolas"/>
          <w:sz w:val="16"/>
        </w:rPr>
        <w:t xml:space="preserve">        androidPackage = $appJson.expo.android.package</w:t>
      </w:r>
      <w:r>
        <w:br/>
      </w:r>
      <w:r>
        <w:rPr>
          <w:rFonts w:ascii="Consolas" w:hAnsi="Consolas"/>
          <w:sz w:val="16"/>
        </w:rPr>
        <w:t xml:space="preserve">        version = $appJson.expo.version</w:t>
      </w:r>
      <w:r>
        <w:br/>
      </w:r>
      <w:r>
        <w:rPr>
          <w:rFonts w:ascii="Consolas" w:hAnsi="Consolas"/>
          <w:sz w:val="16"/>
        </w:rPr>
        <w:t xml:space="preserve">        versionCode = $(if ($versionCodeMatch.Success) { $versionCodeMatch.Groups[1].Value } else { '' })</w:t>
      </w:r>
      <w:r>
        <w:br/>
      </w:r>
      <w:r>
        <w:rPr>
          <w:rFonts w:ascii="Consolas" w:hAnsi="Consolas"/>
          <w:sz w:val="16"/>
        </w:rPr>
        <w:t xml:space="preserve">        versionName = $(if ($versionNameMatch.Success) { $versionNameMatch.Groups[1].Value } else { '' })</w:t>
      </w:r>
      <w:r>
        <w:br/>
      </w:r>
      <w:r>
        <w:rPr>
          <w:rFonts w:ascii="Consolas" w:hAnsi="Consolas"/>
          <w:sz w:val="16"/>
        </w:rPr>
        <w:t xml:space="preserve">        easProjectId = $appJson.expo.extra.eas.projectId</w:t>
      </w:r>
      <w:r>
        <w:br/>
      </w:r>
      <w:r>
        <w:rPr>
          <w:rFonts w:ascii="Consolas" w:hAnsi="Consolas"/>
          <w:sz w:val="16"/>
        </w:rPr>
        <w:t xml:space="preserve">        generatedAt = (Get-Date).ToString('s')</w:t>
      </w:r>
      <w:r>
        <w:br/>
      </w:r>
      <w:r>
        <w:rPr>
          <w:rFonts w:ascii="Consolas" w:hAnsi="Consolas"/>
          <w:sz w:val="16"/>
        </w:rPr>
        <w:t xml:space="preserve">    }</w:t>
      </w:r>
      <w:r>
        <w:br/>
      </w:r>
      <w:r>
        <w:rPr>
          <w:rFonts w:ascii="Consolas" w:hAnsi="Consolas"/>
          <w:sz w:val="16"/>
        </w:rPr>
        <w:t>}</w:t>
      </w:r>
    </w:p>
    <w:p>
      <w:pPr>
        <w:spacing w:after="120"/>
      </w:pPr>
      <w:r>
        <w:rPr>
          <w:b/>
        </w:rPr>
        <w:t>Explicación de las líneas 71–109:</w:t>
      </w:r>
      <w:r>
        <w:t xml:space="preserve"> compone el resumen técnico de publicación a partir de dos fuentes de configuración.</w:t>
      </w:r>
    </w:p>
    <w:p>
      <w:pPr>
        <w:pStyle w:val="ListBullet"/>
        <w:ind w:left="425"/>
      </w:pPr>
      <w:r>
        <w:rPr>
          <w:b/>
        </w:rPr>
        <w:t>Líneas 71–82</w:t>
      </w:r>
      <w:r>
        <w:t>: docstring de la función.</w:t>
      </w:r>
    </w:p>
    <w:p>
      <w:pPr>
        <w:pStyle w:val="ListBullet"/>
        <w:ind w:left="425"/>
      </w:pPr>
      <w:r>
        <w:rPr>
          <w:b/>
        </w:rPr>
        <w:t>Línea 89</w:t>
      </w:r>
      <w:r>
        <w:t xml:space="preserve"> (</w:t>
      </w:r>
      <w:r>
        <w:rPr>
          <w:rFonts w:ascii="Consolas" w:hAnsi="Consolas"/>
          <w:sz w:val="16"/>
        </w:rPr>
        <w:t>$appJsonPath = Join-Path ... 'app.json'</w:t>
      </w:r>
      <w:r>
        <w:t>): configuración principal de Expo en la raíz.</w:t>
      </w:r>
    </w:p>
    <w:p>
      <w:pPr>
        <w:pStyle w:val="ListBullet"/>
        <w:ind w:left="425"/>
      </w:pPr>
      <w:r>
        <w:rPr>
          <w:b/>
        </w:rPr>
        <w:t>Línea 90</w:t>
      </w:r>
      <w:r>
        <w:t xml:space="preserve"> (</w:t>
      </w:r>
      <w:r>
        <w:rPr>
          <w:rFonts w:ascii="Consolas" w:hAnsi="Consolas"/>
          <w:sz w:val="16"/>
        </w:rPr>
        <w:t>$buildGradlePath = Join-Path ... 'android\app\build.gradle'</w:t>
      </w:r>
      <w:r>
        <w:t>): configuración Gradle del módulo app.</w:t>
      </w:r>
    </w:p>
    <w:p>
      <w:pPr>
        <w:pStyle w:val="ListBullet"/>
        <w:ind w:left="425"/>
      </w:pPr>
      <w:r>
        <w:rPr>
          <w:b/>
        </w:rPr>
        <w:t>Línea 92</w:t>
      </w:r>
      <w:r>
        <w:t xml:space="preserve"> (</w:t>
      </w:r>
      <w:r>
        <w:rPr>
          <w:rFonts w:ascii="Consolas" w:hAnsi="Consolas"/>
          <w:sz w:val="16"/>
        </w:rPr>
        <w:t>$appJson = Get-Content ... -Raw | ConvertFrom-Json</w:t>
      </w:r>
      <w:r>
        <w:t xml:space="preserve">): lee y parsea </w:t>
      </w:r>
      <w:r>
        <w:rPr>
          <w:rFonts w:ascii="Consolas" w:hAnsi="Consolas"/>
          <w:sz w:val="16"/>
        </w:rPr>
        <w:t>app.json</w:t>
      </w:r>
      <w:r>
        <w:t xml:space="preserve">. Con </w:t>
      </w:r>
      <w:r>
        <w:rPr>
          <w:rFonts w:ascii="Consolas" w:hAnsi="Consolas"/>
          <w:sz w:val="16"/>
        </w:rPr>
        <w:t>-Raw</w:t>
      </w:r>
      <w:r>
        <w:t xml:space="preserve"> evita la fragmentación por líneas.</w:t>
      </w:r>
    </w:p>
    <w:p>
      <w:pPr>
        <w:pStyle w:val="ListBullet"/>
        <w:ind w:left="425"/>
      </w:pPr>
      <w:r>
        <w:rPr>
          <w:b/>
        </w:rPr>
        <w:t>Línea 93</w:t>
      </w:r>
      <w:r>
        <w:t xml:space="preserve"> (</w:t>
      </w:r>
      <w:r>
        <w:rPr>
          <w:rFonts w:ascii="Consolas" w:hAnsi="Consolas"/>
          <w:sz w:val="16"/>
        </w:rPr>
        <w:t>$buildGradle = Get-Content ... -Raw</w:t>
      </w:r>
      <w:r>
        <w:t xml:space="preserve">): lee </w:t>
      </w:r>
      <w:r>
        <w:rPr>
          <w:rFonts w:ascii="Consolas" w:hAnsi="Consolas"/>
          <w:sz w:val="16"/>
        </w:rPr>
        <w:t>build.gradle</w:t>
      </w:r>
      <w:r>
        <w:t xml:space="preserve"> como texto plano para usar expresiones regulares.</w:t>
      </w:r>
    </w:p>
    <w:p>
      <w:pPr>
        <w:pStyle w:val="ListBullet"/>
        <w:ind w:left="425"/>
      </w:pPr>
      <w:r>
        <w:rPr>
          <w:b/>
        </w:rPr>
        <w:t>Línea 95</w:t>
      </w:r>
      <w:r>
        <w:t xml:space="preserve"> (</w:t>
      </w:r>
      <w:r>
        <w:rPr>
          <w:rFonts w:ascii="Consolas" w:hAnsi="Consolas"/>
          <w:sz w:val="16"/>
        </w:rPr>
        <w:t>$versionCodeMatch = [regex]::Match($buildGradle, 'versionCode\s+(\d+)')</w:t>
      </w:r>
      <w:r>
        <w:t xml:space="preserve">): extrae el número tras </w:t>
      </w:r>
      <w:r>
        <w:rPr>
          <w:rFonts w:ascii="Consolas" w:hAnsi="Consolas"/>
          <w:sz w:val="16"/>
        </w:rPr>
        <w:t>versionCode</w:t>
      </w:r>
      <w:r>
        <w:t>.</w:t>
      </w:r>
    </w:p>
    <w:p>
      <w:pPr>
        <w:pStyle w:val="ListBullet"/>
        <w:ind w:left="425"/>
      </w:pPr>
      <w:r>
        <w:rPr>
          <w:b/>
        </w:rPr>
        <w:t>Línea 96</w:t>
      </w:r>
      <w:r>
        <w:t xml:space="preserve"> (</w:t>
      </w:r>
      <w:r>
        <w:rPr>
          <w:rFonts w:ascii="Consolas" w:hAnsi="Consolas"/>
          <w:sz w:val="16"/>
        </w:rPr>
        <w:t>$versionNameMatch = [regex]::Match($buildGradle, 'versionName\s+"([^"]+)"')</w:t>
      </w:r>
      <w:r>
        <w:t xml:space="preserve">): extrae la versión entre comillas tras </w:t>
      </w:r>
      <w:r>
        <w:rPr>
          <w:rFonts w:ascii="Consolas" w:hAnsi="Consolas"/>
          <w:sz w:val="16"/>
        </w:rPr>
        <w:t>versionName</w:t>
      </w:r>
      <w:r>
        <w:t>.</w:t>
      </w:r>
    </w:p>
    <w:p>
      <w:pPr>
        <w:pStyle w:val="ListBullet"/>
        <w:ind w:left="425"/>
      </w:pPr>
      <w:r>
        <w:rPr>
          <w:b/>
        </w:rPr>
        <w:t>Líneas 98–108</w:t>
      </w:r>
      <w:r>
        <w:t xml:space="preserve"> (</w:t>
      </w:r>
      <w:r>
        <w:rPr>
          <w:rFonts w:ascii="Consolas" w:hAnsi="Consolas"/>
          <w:sz w:val="16"/>
        </w:rPr>
        <w:t>return [ordered]@{ ... }</w:t>
      </w:r>
      <w:r>
        <w:t xml:space="preserve">): Hashtable ordenado con: appName, slug, scheme, androidPackage, version (todos de </w:t>
      </w:r>
      <w:r>
        <w:rPr>
          <w:rFonts w:ascii="Consolas" w:hAnsi="Consolas"/>
          <w:sz w:val="16"/>
        </w:rPr>
        <w:t>app.json</w:t>
      </w:r>
      <w:r>
        <w:t xml:space="preserve">), versionCode y versionName (de </w:t>
      </w:r>
      <w:r>
        <w:rPr>
          <w:rFonts w:ascii="Consolas" w:hAnsi="Consolas"/>
          <w:sz w:val="16"/>
        </w:rPr>
        <w:t>build.gradle</w:t>
      </w:r>
      <w:r>
        <w:t xml:space="preserve">, con cadena vacía si el regex no casó), easProjectId (del </w:t>
      </w:r>
      <w:r>
        <w:rPr>
          <w:rFonts w:ascii="Consolas" w:hAnsi="Consolas"/>
          <w:sz w:val="16"/>
        </w:rPr>
        <w:t>extra.eas</w:t>
      </w:r>
      <w:r>
        <w:t xml:space="preserve"> de </w:t>
      </w:r>
      <w:r>
        <w:rPr>
          <w:rFonts w:ascii="Consolas" w:hAnsi="Consolas"/>
          <w:sz w:val="16"/>
        </w:rPr>
        <w:t>app.json</w:t>
      </w:r>
      <w:r>
        <w:t>) y generatedAt (marca de tiempo local ISO corto).</w:t>
      </w:r>
    </w:p>
    <w:p>
      <w:pPr>
        <w:pStyle w:val="ListBullet"/>
        <w:ind w:left="425"/>
      </w:pPr>
      <w:r>
        <w:rPr>
          <w:b/>
          <w:color w:val="6A2D9E"/>
        </w:rPr>
        <w:t xml:space="preserve">[OBSERVACIÓN TÉCNICA] El acceso a </w:t>
      </w:r>
      <w:r>
        <w:rPr>
          <w:rFonts w:ascii="Consolas" w:hAnsi="Consolas"/>
          <w:b/>
          <w:color w:val="6A2D9E"/>
          <w:sz w:val="16"/>
        </w:rPr>
        <w:t>$appJson.expo.android.package</w:t>
      </w:r>
      <w:r>
        <w:rPr>
          <w:b/>
          <w:color w:val="6A2D9E"/>
        </w:rPr>
        <w:t xml:space="preserve"> y </w:t>
      </w:r>
      <w:r>
        <w:rPr>
          <w:rFonts w:ascii="Consolas" w:hAnsi="Consolas"/>
          <w:b/>
          <w:color w:val="6A2D9E"/>
          <w:sz w:val="16"/>
        </w:rPr>
        <w:t>$appJson.expo.extra.eas.projectId</w:t>
      </w:r>
      <w:r>
        <w:rPr>
          <w:b/>
          <w:color w:val="6A2D9E"/>
        </w:rPr>
        <w:t xml:space="preserve"> asume una forma concreta del </w:t>
      </w:r>
      <w:r>
        <w:rPr>
          <w:rFonts w:ascii="Consolas" w:hAnsi="Consolas"/>
          <w:b/>
          <w:color w:val="6A2D9E"/>
          <w:sz w:val="16"/>
        </w:rPr>
        <w:t>app.json</w:t>
      </w:r>
      <w:r>
        <w:rPr>
          <w:b/>
          <w:color w:val="6A2D9E"/>
        </w:rPr>
        <w:t xml:space="preserve">; con </w:t>
      </w:r>
      <w:r>
        <w:rPr>
          <w:rFonts w:ascii="Consolas" w:hAnsi="Consolas"/>
          <w:b/>
          <w:color w:val="6A2D9E"/>
          <w:sz w:val="16"/>
        </w:rPr>
        <w:t>Set-StrictMode -Version Latest</w:t>
      </w:r>
      <w:r>
        <w:rPr>
          <w:b/>
          <w:color w:val="6A2D9E"/>
        </w:rPr>
        <w:t xml:space="preserve">, si </w:t>
      </w:r>
      <w:r>
        <w:rPr>
          <w:rFonts w:ascii="Consolas" w:hAnsi="Consolas"/>
          <w:b/>
          <w:color w:val="6A2D9E"/>
          <w:sz w:val="16"/>
        </w:rPr>
        <w:t>expo.android</w:t>
      </w:r>
      <w:r>
        <w:rPr>
          <w:b/>
          <w:color w:val="6A2D9E"/>
        </w:rPr>
        <w:t xml:space="preserve"> o </w:t>
      </w:r>
      <w:r>
        <w:rPr>
          <w:rFonts w:ascii="Consolas" w:hAnsi="Consolas"/>
          <w:b/>
          <w:color w:val="6A2D9E"/>
          <w:sz w:val="16"/>
        </w:rPr>
        <w:t>expo.extra</w:t>
      </w:r>
      <w:r>
        <w:rPr>
          <w:b/>
          <w:color w:val="6A2D9E"/>
        </w:rPr>
        <w:t xml:space="preserve"> no existieran, la lectura lanzaría error terminante. La forma canónica de Expo/EAS sí anida así estos campos. [NIVEL DE CERTEZA: Altamente probable] (la forma real de </w:t>
      </w:r>
      <w:r>
        <w:rPr>
          <w:rFonts w:ascii="Consolas" w:hAnsi="Consolas"/>
          <w:b/>
          <w:color w:val="6A2D9E"/>
          <w:sz w:val="16"/>
        </w:rPr>
        <w:t>app.json</w:t>
      </w:r>
      <w:r>
        <w:rPr>
          <w:b/>
          <w:color w:val="6A2D9E"/>
        </w:rPr>
        <w:t xml:space="preserve"> no se audita en este módulo).</w:t>
      </w:r>
    </w:p>
    <w:p>
      <w:pPr>
        <w:pStyle w:val="ListBullet"/>
        <w:ind w:left="425"/>
      </w:pPr>
      <w:r>
        <w:rPr>
          <w:b/>
          <w:color w:val="6A2D9E"/>
        </w:rPr>
        <w:t xml:space="preserve">[OBSERVACIÓN TÉCNICA] La extracción por regex de </w:t>
      </w:r>
      <w:r>
        <w:rPr>
          <w:rFonts w:ascii="Consolas" w:hAnsi="Consolas"/>
          <w:b/>
          <w:color w:val="6A2D9E"/>
          <w:sz w:val="16"/>
        </w:rPr>
        <w:t>versionCode</w:t>
      </w:r>
      <w:r>
        <w:rPr>
          <w:b/>
          <w:color w:val="6A2D9E"/>
        </w:rPr>
        <w:t>/</w:t>
      </w:r>
      <w:r>
        <w:rPr>
          <w:rFonts w:ascii="Consolas" w:hAnsi="Consolas"/>
          <w:b/>
          <w:color w:val="6A2D9E"/>
          <w:sz w:val="16"/>
        </w:rPr>
        <w:t>versionName</w:t>
      </w:r>
      <w:r>
        <w:rPr>
          <w:b/>
          <w:color w:val="6A2D9E"/>
        </w:rPr>
        <w:t xml:space="preserve"> es frágil ante cambios de formato del </w:t>
      </w:r>
      <w:r>
        <w:rPr>
          <w:rFonts w:ascii="Consolas" w:hAnsi="Consolas"/>
          <w:b/>
          <w:color w:val="6A2D9E"/>
          <w:sz w:val="16"/>
        </w:rPr>
        <w:t>build.gradle</w:t>
      </w:r>
      <w:r>
        <w:rPr>
          <w:b/>
          <w:color w:val="6A2D9E"/>
        </w:rPr>
        <w:t xml:space="preserve"> (p. ej. versionCatalog o variables interpoladas); si no casa, se escribe cadena vacía sin aviso (las líneas 104–105 usan </w:t>
      </w:r>
      <w:r>
        <w:rPr>
          <w:rFonts w:ascii="Consolas" w:hAnsi="Consolas"/>
          <w:b/>
          <w:color w:val="6A2D9E"/>
          <w:sz w:val="16"/>
        </w:rPr>
        <w:t>else { '' }</w:t>
      </w:r>
      <w:r>
        <w:rPr>
          <w:b/>
          <w:color w:val="6A2D9E"/>
        </w:rPr>
        <w:t>).</w:t>
      </w:r>
    </w:p>
    <w:p>
      <w:pPr>
        <w:pStyle w:val="Heading3"/>
      </w:pPr>
      <w:r>
        <w:t>Bloque 5 (líneas 111–143): función Copy-AabIfPresent</w:t>
      </w:r>
    </w:p>
    <w:p>
      <w:pPr>
        <w:spacing w:before="80" w:after="120" w:line="240" w:lineRule="auto"/>
        <w:shd w:val="clear" w:color="auto" w:fill="F5F5F5"/>
      </w:pPr>
      <w:r>
        <w:rPr>
          <w:rFonts w:ascii="Consolas" w:hAnsi="Consolas"/>
          <w:sz w:val="16"/>
        </w:rPr>
        <w:t>&lt;# ============================================================================</w:t>
      </w:r>
      <w:r>
        <w:br/>
      </w:r>
      <w:r>
        <w:rPr>
          <w:rFonts w:ascii="Consolas" w:hAnsi="Consolas"/>
          <w:sz w:val="16"/>
        </w:rPr>
        <w:t xml:space="preserve"> </w:t>
      </w:r>
      <w:r>
        <w:br/>
      </w:r>
      <w:r>
        <w:rPr>
          <w:rFonts w:ascii="Consolas" w:hAnsi="Consolas"/>
          <w:sz w:val="16"/>
        </w:rPr>
        <w:t>* Función         : Copy-AabIfPresent</w:t>
      </w:r>
      <w:r>
        <w:br/>
      </w:r>
      <w:r>
        <w:rPr>
          <w:rFonts w:ascii="Consolas" w:hAnsi="Consolas"/>
          <w:sz w:val="16"/>
        </w:rPr>
        <w:t>* Descripción     : Copia el AAB indicado a la carpeta artefactos si existe.</w:t>
      </w:r>
      <w:r>
        <w:br/>
      </w:r>
      <w:r>
        <w:rPr>
          <w:rFonts w:ascii="Consolas" w:hAnsi="Consolas"/>
          <w:sz w:val="16"/>
        </w:rPr>
        <w:t>* Fecha           : 2026-03-28</w:t>
      </w:r>
      <w:r>
        <w:br/>
      </w:r>
      <w:r>
        <w:rPr>
          <w:rFonts w:ascii="Consolas" w:hAnsi="Consolas"/>
          <w:sz w:val="16"/>
        </w:rPr>
        <w:t>* Versión         : 1.0.0</w:t>
      </w:r>
      <w:r>
        <w:br/>
      </w:r>
      <w:r>
        <w:rPr>
          <w:rFonts w:ascii="Consolas" w:hAnsi="Consolas"/>
          <w:sz w:val="16"/>
        </w:rPr>
        <w:t>* Lenguaje        : PowerShell 7</w:t>
      </w:r>
      <w:r>
        <w:br/>
      </w:r>
      <w:r>
        <w:rPr>
          <w:rFonts w:ascii="Consolas" w:hAnsi="Consolas"/>
          <w:sz w:val="16"/>
        </w:rPr>
        <w:t>* Conexiones      : Carpeta Publicar\artefactos</w:t>
      </w:r>
      <w:r>
        <w:br/>
      </w:r>
      <w:r>
        <w:rPr>
          <w:rFonts w:ascii="Consolas" w:hAnsi="Consolas"/>
          <w:sz w:val="16"/>
        </w:rPr>
        <w:t>* Ingesta         : string CandidatePath, string ArtifactRoot</w:t>
      </w:r>
      <w:r>
        <w:br/>
      </w:r>
      <w:r>
        <w:rPr>
          <w:rFonts w:ascii="Consolas" w:hAnsi="Consolas"/>
          <w:sz w:val="16"/>
        </w:rPr>
        <w:t>* Devolución      : Ruta copiada o nula</w:t>
      </w:r>
      <w:r>
        <w:br/>
      </w:r>
      <w:r>
        <w:rPr>
          <w:rFonts w:ascii="Consolas" w:hAnsi="Consolas"/>
          <w:sz w:val="16"/>
        </w:rPr>
        <w:t>* Uso             : Copy-AabIfPresent -CandidatePath C:\tmp\app.aab -ArtifactRoot C:\...\artefactos</w:t>
      </w:r>
      <w:r>
        <w:br/>
      </w:r>
      <w:r>
        <w:rPr>
          <w:rFonts w:ascii="Consolas" w:hAnsi="Consolas"/>
          <w:sz w:val="16"/>
        </w:rPr>
        <w:t>* ============================================================================ #&gt;</w:t>
      </w:r>
      <w:r>
        <w:br/>
      </w:r>
      <w:r>
        <w:rPr>
          <w:rFonts w:ascii="Consolas" w:hAnsi="Consolas"/>
          <w:sz w:val="16"/>
        </w:rPr>
        <w:t>function Copy-AabIfPresent {</w:t>
      </w:r>
      <w:r>
        <w:br/>
      </w:r>
      <w:r>
        <w:rPr>
          <w:rFonts w:ascii="Consolas" w:hAnsi="Consolas"/>
          <w:sz w:val="16"/>
        </w:rPr>
        <w:t xml:space="preserve">    param(</w:t>
      </w:r>
      <w:r>
        <w:br/>
      </w:r>
      <w:r>
        <w:rPr>
          <w:rFonts w:ascii="Consolas" w:hAnsi="Consolas"/>
          <w:sz w:val="16"/>
        </w:rPr>
        <w:t xml:space="preserve">        [Parameter()]</w:t>
      </w:r>
      <w:r>
        <w:br/>
      </w:r>
      <w:r>
        <w:rPr>
          <w:rFonts w:ascii="Consolas" w:hAnsi="Consolas"/>
          <w:sz w:val="16"/>
        </w:rPr>
        <w:t xml:space="preserve">        [string]$CandidatePath,</w:t>
      </w:r>
      <w:r>
        <w:br/>
      </w:r>
      <w:r>
        <w:rPr>
          <w:rFonts w:ascii="Consolas" w:hAnsi="Consolas"/>
          <w:sz w:val="16"/>
        </w:rPr>
        <w:t xml:space="preserve"> </w:t>
      </w:r>
      <w:r>
        <w:br/>
      </w:r>
      <w:r>
        <w:rPr>
          <w:rFonts w:ascii="Consolas" w:hAnsi="Consolas"/>
          <w:sz w:val="16"/>
        </w:rPr>
        <w:t xml:space="preserve">        [Parameter(Mandatory = $true)]</w:t>
      </w:r>
      <w:r>
        <w:br/>
      </w:r>
      <w:r>
        <w:rPr>
          <w:rFonts w:ascii="Consolas" w:hAnsi="Consolas"/>
          <w:sz w:val="16"/>
        </w:rPr>
        <w:t xml:space="preserve">        [string]$ArtifactRoot</w:t>
      </w:r>
      <w:r>
        <w:br/>
      </w:r>
      <w:r>
        <w:rPr>
          <w:rFonts w:ascii="Consolas" w:hAnsi="Consolas"/>
          <w:sz w:val="16"/>
        </w:rPr>
        <w:t xml:space="preserve">    )</w:t>
      </w:r>
      <w:r>
        <w:br/>
      </w:r>
      <w:r>
        <w:rPr>
          <w:rFonts w:ascii="Consolas" w:hAnsi="Consolas"/>
          <w:sz w:val="16"/>
        </w:rPr>
        <w:t xml:space="preserve"> </w:t>
      </w:r>
      <w:r>
        <w:br/>
      </w:r>
      <w:r>
        <w:rPr>
          <w:rFonts w:ascii="Consolas" w:hAnsi="Consolas"/>
          <w:sz w:val="16"/>
        </w:rPr>
        <w:t xml:space="preserve">    if ([string]::IsNullOrWhiteSpace($CandidatePath)) {</w:t>
      </w:r>
      <w:r>
        <w:br/>
      </w:r>
      <w:r>
        <w:rPr>
          <w:rFonts w:ascii="Consolas" w:hAnsi="Consolas"/>
          <w:sz w:val="16"/>
        </w:rPr>
        <w:t xml:space="preserve">        return $null</w:t>
      </w:r>
      <w:r>
        <w:br/>
      </w:r>
      <w:r>
        <w:rPr>
          <w:rFonts w:ascii="Consolas" w:hAnsi="Consolas"/>
          <w:sz w:val="16"/>
        </w:rPr>
        <w:t xml:space="preserve">    }</w:t>
      </w:r>
      <w:r>
        <w:br/>
      </w:r>
      <w:r>
        <w:rPr>
          <w:rFonts w:ascii="Consolas" w:hAnsi="Consolas"/>
          <w:sz w:val="16"/>
        </w:rPr>
        <w:t xml:space="preserve"> </w:t>
      </w:r>
      <w:r>
        <w:br/>
      </w:r>
      <w:r>
        <w:rPr>
          <w:rFonts w:ascii="Consolas" w:hAnsi="Consolas"/>
          <w:sz w:val="16"/>
        </w:rPr>
        <w:t xml:space="preserve">    if (-not (Test-Path -Path $CandidatePath)) {</w:t>
      </w:r>
      <w:r>
        <w:br/>
      </w:r>
      <w:r>
        <w:rPr>
          <w:rFonts w:ascii="Consolas" w:hAnsi="Consolas"/>
          <w:sz w:val="16"/>
        </w:rPr>
        <w:t xml:space="preserve">        throw "No existe el archivo AAB indicado: $CandidatePath"</w:t>
      </w:r>
      <w:r>
        <w:br/>
      </w:r>
      <w:r>
        <w:rPr>
          <w:rFonts w:ascii="Consolas" w:hAnsi="Consolas"/>
          <w:sz w:val="16"/>
        </w:rPr>
        <w:t xml:space="preserve">    }</w:t>
      </w:r>
      <w:r>
        <w:br/>
      </w:r>
      <w:r>
        <w:rPr>
          <w:rFonts w:ascii="Consolas" w:hAnsi="Consolas"/>
          <w:sz w:val="16"/>
        </w:rPr>
        <w:t xml:space="preserve"> </w:t>
      </w:r>
      <w:r>
        <w:br/>
      </w:r>
      <w:r>
        <w:rPr>
          <w:rFonts w:ascii="Consolas" w:hAnsi="Consolas"/>
          <w:sz w:val="16"/>
        </w:rPr>
        <w:t xml:space="preserve">    $destination = Join-Path -Path $ArtifactRoot -ChildPath (Split-Path -Path $CandidatePath -Leaf)</w:t>
      </w:r>
      <w:r>
        <w:br/>
      </w:r>
      <w:r>
        <w:rPr>
          <w:rFonts w:ascii="Consolas" w:hAnsi="Consolas"/>
          <w:sz w:val="16"/>
        </w:rPr>
        <w:t xml:space="preserve">    Copy-Item -Path $CandidatePath -Destination $destination -Force</w:t>
      </w:r>
      <w:r>
        <w:br/>
      </w:r>
      <w:r>
        <w:rPr>
          <w:rFonts w:ascii="Consolas" w:hAnsi="Consolas"/>
          <w:sz w:val="16"/>
        </w:rPr>
        <w:t xml:space="preserve">    return $destination</w:t>
      </w:r>
      <w:r>
        <w:br/>
      </w:r>
      <w:r>
        <w:rPr>
          <w:rFonts w:ascii="Consolas" w:hAnsi="Consolas"/>
          <w:sz w:val="16"/>
        </w:rPr>
        <w:t>}</w:t>
      </w:r>
    </w:p>
    <w:p>
      <w:pPr>
        <w:spacing w:after="120"/>
      </w:pPr>
      <w:r>
        <w:rPr>
          <w:b/>
        </w:rPr>
        <w:t>Explicación de las líneas 111–143:</w:t>
      </w:r>
      <w:r>
        <w:t xml:space="preserve"> copia el AAB al destino conservando el nombre base, con casos de "sin ruta" y "ruta inexistente" diferenciados.</w:t>
      </w:r>
    </w:p>
    <w:p>
      <w:pPr>
        <w:pStyle w:val="ListBullet"/>
        <w:ind w:left="425"/>
      </w:pPr>
      <w:r>
        <w:rPr>
          <w:b/>
        </w:rPr>
        <w:t>Líneas 111–122</w:t>
      </w:r>
      <w:r>
        <w:t>: docstring de la función.</w:t>
      </w:r>
    </w:p>
    <w:p>
      <w:pPr>
        <w:pStyle w:val="ListBullet"/>
        <w:ind w:left="425"/>
      </w:pPr>
      <w:r>
        <w:rPr>
          <w:b/>
        </w:rPr>
        <w:t>Líneas 125–130</w:t>
      </w:r>
      <w:r>
        <w:t xml:space="preserve">: parámetros: </w:t>
      </w:r>
      <w:r>
        <w:rPr>
          <w:rFonts w:ascii="Consolas" w:hAnsi="Consolas"/>
          <w:sz w:val="16"/>
        </w:rPr>
        <w:t>CandidatePath</w:t>
      </w:r>
      <w:r>
        <w:t xml:space="preserve"> opcional; </w:t>
      </w:r>
      <w:r>
        <w:rPr>
          <w:rFonts w:ascii="Consolas" w:hAnsi="Consolas"/>
          <w:sz w:val="16"/>
        </w:rPr>
        <w:t>ArtifactRoot</w:t>
      </w:r>
      <w:r>
        <w:t xml:space="preserve"> obligatorio.</w:t>
      </w:r>
    </w:p>
    <w:p>
      <w:pPr>
        <w:pStyle w:val="ListBullet"/>
        <w:ind w:left="425"/>
      </w:pPr>
      <w:r>
        <w:rPr>
          <w:b/>
        </w:rPr>
        <w:t>Líneas 132–134</w:t>
      </w:r>
      <w:r>
        <w:t xml:space="preserve"> (</w:t>
      </w:r>
      <w:r>
        <w:rPr>
          <w:rFonts w:ascii="Consolas" w:hAnsi="Consolas"/>
          <w:sz w:val="16"/>
        </w:rPr>
        <w:t>if ([string]::IsNullOrWhiteSpace($CandidatePath)) { return $null }</w:t>
      </w:r>
      <w:r>
        <w:t>): ruta vacía (el caso "sin AAB por defecto") no es error: devuelve nulo.</w:t>
      </w:r>
    </w:p>
    <w:p>
      <w:pPr>
        <w:pStyle w:val="ListBullet"/>
        <w:ind w:left="425"/>
      </w:pPr>
      <w:r>
        <w:rPr>
          <w:b/>
        </w:rPr>
        <w:t>Líneas 136–138</w:t>
      </w:r>
      <w:r>
        <w:t xml:space="preserve"> (</w:t>
      </w:r>
      <w:r>
        <w:rPr>
          <w:rFonts w:ascii="Consolas" w:hAnsi="Consolas"/>
          <w:sz w:val="16"/>
        </w:rPr>
        <w:t>if (-not (Test-Path ...)) { throw ... }</w:t>
      </w:r>
      <w:r>
        <w:t>): una ruta explícita que no existe sí es un error terminante con mensaje claro.</w:t>
      </w:r>
    </w:p>
    <w:p>
      <w:pPr>
        <w:pStyle w:val="ListBullet"/>
        <w:ind w:left="425"/>
      </w:pPr>
      <w:r>
        <w:rPr>
          <w:b/>
        </w:rPr>
        <w:t>Línea 140</w:t>
      </w:r>
      <w:r>
        <w:t xml:space="preserve"> (</w:t>
      </w:r>
      <w:r>
        <w:rPr>
          <w:rFonts w:ascii="Consolas" w:hAnsi="Consolas"/>
          <w:sz w:val="16"/>
        </w:rPr>
        <w:t>$destination = Join-Path ... (Split-Path -Path $CandidatePath -Leaf)</w:t>
      </w:r>
      <w:r>
        <w:t xml:space="preserve">): destino = </w:t>
      </w:r>
      <w:r>
        <w:rPr>
          <w:rFonts w:ascii="Consolas" w:hAnsi="Consolas"/>
          <w:sz w:val="16"/>
        </w:rPr>
        <w:t>artefactos</w:t>
      </w:r>
      <w:r>
        <w:t xml:space="preserve"> + nombre base del archivo origen.</w:t>
      </w:r>
    </w:p>
    <w:p>
      <w:pPr>
        <w:pStyle w:val="ListBullet"/>
        <w:ind w:left="425"/>
      </w:pPr>
      <w:r>
        <w:rPr>
          <w:b/>
        </w:rPr>
        <w:t>Línea 141</w:t>
      </w:r>
      <w:r>
        <w:t xml:space="preserve"> (</w:t>
      </w:r>
      <w:r>
        <w:rPr>
          <w:rFonts w:ascii="Consolas" w:hAnsi="Consolas"/>
          <w:sz w:val="16"/>
        </w:rPr>
        <w:t>Copy-Item ... -Force</w:t>
      </w:r>
      <w:r>
        <w:t>): copia sobrescribiendo si ya existiera.</w:t>
      </w:r>
    </w:p>
    <w:p>
      <w:pPr>
        <w:pStyle w:val="ListBullet"/>
        <w:ind w:left="425"/>
      </w:pPr>
      <w:r>
        <w:rPr>
          <w:b/>
        </w:rPr>
        <w:t>Línea 142</w:t>
      </w:r>
      <w:r>
        <w:t xml:space="preserve"> (</w:t>
      </w:r>
      <w:r>
        <w:rPr>
          <w:rFonts w:ascii="Consolas" w:hAnsi="Consolas"/>
          <w:sz w:val="16"/>
        </w:rPr>
        <w:t>return $destination</w:t>
      </w:r>
      <w:r>
        <w:t>): devuelve la ruta copiada.</w:t>
      </w:r>
    </w:p>
    <w:p>
      <w:pPr>
        <w:pStyle w:val="Heading3"/>
      </w:pPr>
      <w:r>
        <w:t>Bloque 6 (líneas 145–169): flujo principal</w:t>
      </w:r>
    </w:p>
    <w:p>
      <w:pPr>
        <w:spacing w:before="80" w:after="120" w:line="240" w:lineRule="auto"/>
        <w:shd w:val="clear" w:color="auto" w:fill="F5F5F5"/>
      </w:pPr>
      <w:r>
        <w:rPr>
          <w:rFonts w:ascii="Consolas" w:hAnsi="Consolas"/>
          <w:sz w:val="16"/>
        </w:rPr>
        <w:t>$paths = Get-SafeAlertPaths</w:t>
      </w:r>
      <w:r>
        <w:br/>
      </w:r>
      <w:r>
        <w:rPr>
          <w:rFonts w:ascii="Consolas" w:hAnsi="Consolas"/>
          <w:sz w:val="16"/>
        </w:rPr>
        <w:t>$null = New-Item -ItemType Directory -Path $paths.artifactRoot -Force</w:t>
      </w:r>
      <w:r>
        <w:br/>
      </w:r>
      <w:r>
        <w:rPr>
          <w:rFonts w:ascii="Consolas" w:hAnsi="Consolas"/>
          <w:sz w:val="16"/>
        </w:rPr>
        <w:t xml:space="preserve"> </w:t>
      </w:r>
      <w:r>
        <w:br/>
      </w:r>
      <w:r>
        <w:rPr>
          <w:rFonts w:ascii="Consolas" w:hAnsi="Consolas"/>
          <w:sz w:val="16"/>
        </w:rPr>
        <w:t>$metadata = Get-AppMetadata -ProjectRoot $paths.projectRoot</w:t>
      </w:r>
      <w:r>
        <w:br/>
      </w:r>
      <w:r>
        <w:rPr>
          <w:rFonts w:ascii="Consolas" w:hAnsi="Consolas"/>
          <w:sz w:val="16"/>
        </w:rPr>
        <w:t>$resolvedAabPath = if ([string]::IsNullOrWhiteSpace($SourceAabPath)) {</w:t>
      </w:r>
      <w:r>
        <w:br/>
      </w:r>
      <w:r>
        <w:rPr>
          <w:rFonts w:ascii="Consolas" w:hAnsi="Consolas"/>
          <w:sz w:val="16"/>
        </w:rPr>
        <w:t xml:space="preserve">    Resolve-DefaultAabPath -ProjectRoot $paths.projectRoot</w:t>
      </w:r>
      <w:r>
        <w:br/>
      </w:r>
      <w:r>
        <w:rPr>
          <w:rFonts w:ascii="Consolas" w:hAnsi="Consolas"/>
          <w:sz w:val="16"/>
        </w:rPr>
        <w:t>} else {</w:t>
      </w:r>
      <w:r>
        <w:br/>
      </w:r>
      <w:r>
        <w:rPr>
          <w:rFonts w:ascii="Consolas" w:hAnsi="Consolas"/>
          <w:sz w:val="16"/>
        </w:rPr>
        <w:t xml:space="preserve">    $SourceAabPath</w:t>
      </w:r>
      <w:r>
        <w:br/>
      </w:r>
      <w:r>
        <w:rPr>
          <w:rFonts w:ascii="Consolas" w:hAnsi="Consolas"/>
          <w:sz w:val="16"/>
        </w:rPr>
        <w:t>}</w:t>
      </w:r>
      <w:r>
        <w:br/>
      </w:r>
      <w:r>
        <w:rPr>
          <w:rFonts w:ascii="Consolas" w:hAnsi="Consolas"/>
          <w:sz w:val="16"/>
        </w:rPr>
        <w:t xml:space="preserve"> </w:t>
      </w:r>
      <w:r>
        <w:br/>
      </w:r>
      <w:r>
        <w:rPr>
          <w:rFonts w:ascii="Consolas" w:hAnsi="Consolas"/>
          <w:sz w:val="16"/>
        </w:rPr>
        <w:t>$copiedAab = Copy-AabIfPresent -CandidatePath $resolvedAabPath -ArtifactRoot $paths.artifactRoot</w:t>
      </w:r>
      <w:r>
        <w:br/>
      </w:r>
      <w:r>
        <w:rPr>
          <w:rFonts w:ascii="Consolas" w:hAnsi="Consolas"/>
          <w:sz w:val="16"/>
        </w:rPr>
        <w:t xml:space="preserve"> </w:t>
      </w:r>
      <w:r>
        <w:br/>
      </w:r>
      <w:r>
        <w:rPr>
          <w:rFonts w:ascii="Consolas" w:hAnsi="Consolas"/>
          <w:sz w:val="16"/>
        </w:rPr>
        <w:t>if ($copiedAab) {</w:t>
      </w:r>
      <w:r>
        <w:br/>
      </w:r>
      <w:r>
        <w:rPr>
          <w:rFonts w:ascii="Consolas" w:hAnsi="Consolas"/>
          <w:sz w:val="16"/>
        </w:rPr>
        <w:t xml:space="preserve">    $metadata['copiedAab'] = $copiedAab</w:t>
      </w:r>
      <w:r>
        <w:br/>
      </w:r>
      <w:r>
        <w:rPr>
          <w:rFonts w:ascii="Consolas" w:hAnsi="Consolas"/>
          <w:sz w:val="16"/>
        </w:rPr>
        <w:t>}</w:t>
      </w:r>
      <w:r>
        <w:br/>
      </w:r>
      <w:r>
        <w:rPr>
          <w:rFonts w:ascii="Consolas" w:hAnsi="Consolas"/>
          <w:sz w:val="16"/>
        </w:rPr>
        <w:t xml:space="preserve"> </w:t>
      </w:r>
      <w:r>
        <w:br/>
      </w:r>
      <w:r>
        <w:rPr>
          <w:rFonts w:ascii="Consolas" w:hAnsi="Consolas"/>
          <w:sz w:val="16"/>
        </w:rPr>
        <w:t>$metadataPath = Join-Path -Path $paths.artifactRoot -ChildPath 'publicacion-metadata.json'</w:t>
      </w:r>
      <w:r>
        <w:br/>
      </w:r>
      <w:r>
        <w:rPr>
          <w:rFonts w:ascii="Consolas" w:hAnsi="Consolas"/>
          <w:sz w:val="16"/>
        </w:rPr>
        <w:t>$metadata | ConvertTo-Json | Set-Content -Path $metadataPath -Encoding UTF8</w:t>
      </w:r>
      <w:r>
        <w:br/>
      </w:r>
      <w:r>
        <w:rPr>
          <w:rFonts w:ascii="Consolas" w:hAnsi="Consolas"/>
          <w:sz w:val="16"/>
        </w:rPr>
        <w:t xml:space="preserve"> </w:t>
      </w:r>
      <w:r>
        <w:br/>
      </w:r>
      <w:r>
        <w:rPr>
          <w:rFonts w:ascii="Consolas" w:hAnsi="Consolas"/>
          <w:sz w:val="16"/>
        </w:rPr>
        <w:t>Write-Host "Metadata de publicación generada en: $metadataPath" -ForegroundColor Green</w:t>
      </w:r>
      <w:r>
        <w:br/>
      </w:r>
      <w:r>
        <w:rPr>
          <w:rFonts w:ascii="Consolas" w:hAnsi="Consolas"/>
          <w:sz w:val="16"/>
        </w:rPr>
        <w:t>if ($copiedAab) {</w:t>
      </w:r>
      <w:r>
        <w:br/>
      </w:r>
      <w:r>
        <w:rPr>
          <w:rFonts w:ascii="Consolas" w:hAnsi="Consolas"/>
          <w:sz w:val="16"/>
        </w:rPr>
        <w:t xml:space="preserve">    Write-Host "AAB copiado a: $copiedAab" -ForegroundColor Green</w:t>
      </w:r>
      <w:r>
        <w:br/>
      </w:r>
      <w:r>
        <w:rPr>
          <w:rFonts w:ascii="Consolas" w:hAnsi="Consolas"/>
          <w:sz w:val="16"/>
        </w:rPr>
        <w:t>} else {</w:t>
      </w:r>
      <w:r>
        <w:br/>
      </w:r>
      <w:r>
        <w:rPr>
          <w:rFonts w:ascii="Consolas" w:hAnsi="Consolas"/>
          <w:sz w:val="16"/>
        </w:rPr>
        <w:t xml:space="preserve">    Write-Host 'No se encontró un AAB local. Si ya lo tenés en otra ruta, ejecutá el script con -SourceAabPath.' -ForegroundColor Yellow</w:t>
      </w:r>
      <w:r>
        <w:br/>
      </w:r>
      <w:r>
        <w:rPr>
          <w:rFonts w:ascii="Consolas" w:hAnsi="Consolas"/>
          <w:sz w:val="16"/>
        </w:rPr>
        <w:t>}</w:t>
      </w:r>
    </w:p>
    <w:p>
      <w:pPr>
        <w:spacing w:after="120"/>
      </w:pPr>
      <w:r>
        <w:rPr>
          <w:b/>
        </w:rPr>
        <w:t>Explicación de las líneas 145–169:</w:t>
      </w:r>
      <w:r>
        <w:t xml:space="preserve"> orquesta la exportación completa.</w:t>
      </w:r>
    </w:p>
    <w:p>
      <w:pPr>
        <w:pStyle w:val="ListBullet"/>
        <w:ind w:left="425"/>
      </w:pPr>
      <w:r>
        <w:rPr>
          <w:b/>
        </w:rPr>
        <w:t>Línea 145</w:t>
      </w:r>
      <w:r>
        <w:t xml:space="preserve"> (</w:t>
      </w:r>
      <w:r>
        <w:rPr>
          <w:rFonts w:ascii="Consolas" w:hAnsi="Consolas"/>
          <w:sz w:val="16"/>
        </w:rPr>
        <w:t>$paths = Get-SafeAlertPaths</w:t>
      </w:r>
      <w:r>
        <w:t>): rutas base.</w:t>
      </w:r>
    </w:p>
    <w:p>
      <w:pPr>
        <w:pStyle w:val="ListBullet"/>
        <w:ind w:left="425"/>
      </w:pPr>
      <w:r>
        <w:rPr>
          <w:b/>
        </w:rPr>
        <w:t>Línea 146</w:t>
      </w:r>
      <w:r>
        <w:t xml:space="preserve"> (</w:t>
      </w:r>
      <w:r>
        <w:rPr>
          <w:rFonts w:ascii="Consolas" w:hAnsi="Consolas"/>
          <w:sz w:val="16"/>
        </w:rPr>
        <w:t>$null = New-Item -ItemType Directory -Path $paths.artifactRoot -Force</w:t>
      </w:r>
      <w:r>
        <w:t xml:space="preserve">): crea </w:t>
      </w:r>
      <w:r>
        <w:rPr>
          <w:rFonts w:ascii="Consolas" w:hAnsi="Consolas"/>
          <w:sz w:val="16"/>
        </w:rPr>
        <w:t>Publicar/artefactos</w:t>
      </w:r>
      <w:r>
        <w:t xml:space="preserve"> si no existe (idempotente); </w:t>
      </w:r>
      <w:r>
        <w:rPr>
          <w:rFonts w:ascii="Consolas" w:hAnsi="Consolas"/>
          <w:sz w:val="16"/>
        </w:rPr>
        <w:t>$null =</w:t>
      </w:r>
      <w:r>
        <w:t xml:space="preserve"> descarta la salida.</w:t>
      </w:r>
    </w:p>
    <w:p>
      <w:pPr>
        <w:pStyle w:val="ListBullet"/>
        <w:ind w:left="425"/>
      </w:pPr>
      <w:r>
        <w:rPr>
          <w:b/>
        </w:rPr>
        <w:t>Línea 148</w:t>
      </w:r>
      <w:r>
        <w:t xml:space="preserve"> (</w:t>
      </w:r>
      <w:r>
        <w:rPr>
          <w:rFonts w:ascii="Consolas" w:hAnsi="Consolas"/>
          <w:sz w:val="16"/>
        </w:rPr>
        <w:t>$metadata = Get-AppMetadata ...</w:t>
      </w:r>
      <w:r>
        <w:t xml:space="preserve">): genera el resumen técnico leyendo </w:t>
      </w:r>
      <w:r>
        <w:rPr>
          <w:rFonts w:ascii="Consolas" w:hAnsi="Consolas"/>
          <w:sz w:val="16"/>
        </w:rPr>
        <w:t>app.json</w:t>
      </w:r>
      <w:r>
        <w:t xml:space="preserve"> y </w:t>
      </w:r>
      <w:r>
        <w:rPr>
          <w:rFonts w:ascii="Consolas" w:hAnsi="Consolas"/>
          <w:sz w:val="16"/>
        </w:rPr>
        <w:t>build.gradle</w:t>
      </w:r>
      <w:r>
        <w:t>.</w:t>
      </w:r>
    </w:p>
    <w:p>
      <w:pPr>
        <w:pStyle w:val="ListBullet"/>
        <w:ind w:left="425"/>
      </w:pPr>
      <w:r>
        <w:rPr>
          <w:b/>
        </w:rPr>
        <w:t>Líneas 149–153</w:t>
      </w:r>
      <w:r>
        <w:t xml:space="preserve"> (</w:t>
      </w:r>
      <w:r>
        <w:rPr>
          <w:rFonts w:ascii="Consolas" w:hAnsi="Consolas"/>
          <w:sz w:val="16"/>
        </w:rPr>
        <w:t>$resolvedAabPath = if (...)</w:t>
      </w:r>
      <w:r>
        <w:t xml:space="preserve">): usa </w:t>
      </w:r>
      <w:r>
        <w:rPr>
          <w:rFonts w:ascii="Consolas" w:hAnsi="Consolas"/>
          <w:sz w:val="16"/>
        </w:rPr>
        <w:t>-SourceAabPath</w:t>
      </w:r>
      <w:r>
        <w:t xml:space="preserve"> si se pasó; si no, intenta el AAB por defecto (puede ser </w:t>
      </w:r>
      <w:r>
        <w:rPr>
          <w:rFonts w:ascii="Consolas" w:hAnsi="Consolas"/>
          <w:sz w:val="16"/>
        </w:rPr>
        <w:t>''</w:t>
      </w:r>
      <w:r>
        <w:t>).</w:t>
      </w:r>
    </w:p>
    <w:p>
      <w:pPr>
        <w:pStyle w:val="ListBullet"/>
        <w:ind w:left="425"/>
      </w:pPr>
      <w:r>
        <w:rPr>
          <w:b/>
        </w:rPr>
        <w:t>Línea 155</w:t>
      </w:r>
      <w:r>
        <w:t xml:space="preserve"> (</w:t>
      </w:r>
      <w:r>
        <w:rPr>
          <w:rFonts w:ascii="Consolas" w:hAnsi="Consolas"/>
          <w:sz w:val="16"/>
        </w:rPr>
        <w:t>$copiedAab = Copy-AabIfPresent ...</w:t>
      </w:r>
      <w:r>
        <w:t xml:space="preserve">): copia o devuelve nulo; puede lanzar error si </w:t>
      </w:r>
      <w:r>
        <w:rPr>
          <w:rFonts w:ascii="Consolas" w:hAnsi="Consolas"/>
          <w:sz w:val="16"/>
        </w:rPr>
        <w:t>-SourceAabPath</w:t>
      </w:r>
      <w:r>
        <w:t xml:space="preserve"> no existe.</w:t>
      </w:r>
    </w:p>
    <w:p>
      <w:pPr>
        <w:pStyle w:val="ListBullet"/>
        <w:ind w:left="425"/>
      </w:pPr>
      <w:r>
        <w:rPr>
          <w:b/>
        </w:rPr>
        <w:t>Líneas 157–159</w:t>
      </w:r>
      <w:r>
        <w:t xml:space="preserve"> (</w:t>
      </w:r>
      <w:r>
        <w:rPr>
          <w:rFonts w:ascii="Consolas" w:hAnsi="Consolas"/>
          <w:sz w:val="16"/>
        </w:rPr>
        <w:t>if ($copiedAab) { $metadata['copiedAab'] = $copiedAab }</w:t>
      </w:r>
      <w:r>
        <w:t xml:space="preserve">): agrega la clave </w:t>
      </w:r>
      <w:r>
        <w:rPr>
          <w:rFonts w:ascii="Consolas" w:hAnsi="Consolas"/>
          <w:sz w:val="16"/>
        </w:rPr>
        <w:t>copiedAab</w:t>
      </w:r>
      <w:r>
        <w:t xml:space="preserve"> al Hashtable ordenado solo cuando hubo copia.</w:t>
      </w:r>
    </w:p>
    <w:p>
      <w:pPr>
        <w:pStyle w:val="ListBullet"/>
        <w:ind w:left="425"/>
      </w:pPr>
      <w:r>
        <w:rPr>
          <w:b/>
        </w:rPr>
        <w:t>Línea 161</w:t>
      </w:r>
      <w:r>
        <w:t xml:space="preserve"> (</w:t>
      </w:r>
      <w:r>
        <w:rPr>
          <w:rFonts w:ascii="Consolas" w:hAnsi="Consolas"/>
          <w:sz w:val="16"/>
        </w:rPr>
        <w:t>$metadataPath = Join-Path ... 'publicacion-metadata.json'</w:t>
      </w:r>
      <w:r>
        <w:t>): ruta del archivo JSON.</w:t>
      </w:r>
    </w:p>
    <w:p>
      <w:pPr>
        <w:pStyle w:val="ListBullet"/>
        <w:ind w:left="425"/>
      </w:pPr>
      <w:r>
        <w:rPr>
          <w:b/>
        </w:rPr>
        <w:t>Línea 162</w:t>
      </w:r>
      <w:r>
        <w:t xml:space="preserve"> (</w:t>
      </w:r>
      <w:r>
        <w:rPr>
          <w:rFonts w:ascii="Consolas" w:hAnsi="Consolas"/>
          <w:sz w:val="16"/>
        </w:rPr>
        <w:t>$metadata | ConvertTo-Json | Set-Content ... -Encoding UTF8</w:t>
      </w:r>
      <w:r>
        <w:t xml:space="preserve">): serializa y escribe. En PowerShell 7, </w:t>
      </w:r>
      <w:r>
        <w:rPr>
          <w:rFonts w:ascii="Consolas" w:hAnsi="Consolas"/>
          <w:sz w:val="16"/>
        </w:rPr>
        <w:t>-Encoding UTF8</w:t>
      </w:r>
      <w:r>
        <w:t xml:space="preserve"> equivale a UTF-8 sin BOM. La profundidad por defecto de </w:t>
      </w:r>
      <w:r>
        <w:rPr>
          <w:rFonts w:ascii="Consolas" w:hAnsi="Consolas"/>
          <w:sz w:val="16"/>
        </w:rPr>
        <w:t>ConvertTo-Json</w:t>
      </w:r>
      <w:r>
        <w:t xml:space="preserve"> (2) es suficiente porque el Hashtable es de un solo nivel con valores escalares.</w:t>
      </w:r>
    </w:p>
    <w:p>
      <w:pPr>
        <w:pStyle w:val="ListBullet"/>
        <w:ind w:left="425"/>
      </w:pPr>
      <w:r>
        <w:rPr>
          <w:b/>
        </w:rPr>
        <w:t>Línea 164</w:t>
      </w:r>
      <w:r>
        <w:t>: mensaje de éxito con la ruta del JSON.</w:t>
      </w:r>
    </w:p>
    <w:p>
      <w:pPr>
        <w:pStyle w:val="ListBullet"/>
        <w:ind w:left="425"/>
      </w:pPr>
      <w:r>
        <w:rPr>
          <w:b/>
        </w:rPr>
        <w:t>Líneas 165–168</w:t>
      </w:r>
      <w:r>
        <w:t xml:space="preserve">: si hubo copia informa la ruta del AAB; si no, mensaje amarillo sugiriendo </w:t>
      </w:r>
      <w:r>
        <w:rPr>
          <w:rFonts w:ascii="Consolas" w:hAnsi="Consolas"/>
          <w:sz w:val="16"/>
        </w:rPr>
        <w:t>-SourceAabPath</w:t>
      </w:r>
      <w:r>
        <w:t xml:space="preserve"> (con registro en español rioplatense: "ejecutá").</w:t>
      </w:r>
    </w:p>
    <w:p>
      <w:pPr>
        <w:pStyle w:val="Heading2"/>
      </w:pPr>
      <w:r>
        <w:t>Fichas de funciones y métodos</w:t>
      </w:r>
    </w:p>
    <w:p>
      <w:pPr>
        <w:pStyle w:val="Heading3"/>
      </w:pPr>
      <w:r>
        <w:t>Get-SafeAlertPaths (líneas 33–43)</w:t>
      </w:r>
    </w:p>
    <w:p>
      <w:pPr>
        <w:pStyle w:val="ListBullet"/>
        <w:ind w:left="425"/>
      </w:pPr>
      <w:r>
        <w:t xml:space="preserve">Firma: </w:t>
      </w:r>
      <w:r>
        <w:rPr>
          <w:rFonts w:ascii="Consolas" w:hAnsi="Consolas"/>
          <w:sz w:val="16"/>
        </w:rPr>
        <w:t>function Get-SafeAlertPaths {</w:t>
      </w:r>
      <w:r>
        <w:t xml:space="preserve"> (sin parámetros).</w:t>
      </w:r>
    </w:p>
    <w:p>
      <w:pPr>
        <w:pStyle w:val="ListBullet"/>
        <w:ind w:left="425"/>
      </w:pPr>
      <w:r>
        <w:t>Propósito técnico y funcional: centralizar la resolución de rutas del proyecto.</w:t>
      </w:r>
    </w:p>
    <w:p>
      <w:pPr>
        <w:pStyle w:val="ListBullet"/>
        <w:ind w:left="425"/>
      </w:pPr>
      <w:r>
        <w:t xml:space="preserve">Parámetros: ninguno. Retorno: Hashtable con </w:t>
      </w:r>
      <w:r>
        <w:rPr>
          <w:rFonts w:ascii="Consolas" w:hAnsi="Consolas"/>
          <w:sz w:val="16"/>
        </w:rPr>
        <w:t>projectRoot</w:t>
      </w:r>
      <w:r>
        <w:t xml:space="preserve">, </w:t>
      </w:r>
      <w:r>
        <w:rPr>
          <w:rFonts w:ascii="Consolas" w:hAnsi="Consolas"/>
          <w:sz w:val="16"/>
        </w:rPr>
        <w:t>publishRoot</w:t>
      </w:r>
      <w:r>
        <w:t xml:space="preserve">, </w:t>
      </w:r>
      <w:r>
        <w:rPr>
          <w:rFonts w:ascii="Consolas" w:hAnsi="Consolas"/>
          <w:sz w:val="16"/>
        </w:rPr>
        <w:t>artifactRoot</w:t>
      </w:r>
      <w:r>
        <w:t>. Excepciones: no lanza.</w:t>
      </w:r>
    </w:p>
    <w:p>
      <w:pPr>
        <w:pStyle w:val="ListBullet"/>
        <w:ind w:left="425"/>
      </w:pPr>
      <w:r>
        <w:t xml:space="preserve">Dependencias: </w:t>
      </w:r>
      <w:r>
        <w:rPr>
          <w:rFonts w:ascii="Consolas" w:hAnsi="Consolas"/>
          <w:sz w:val="16"/>
        </w:rPr>
        <w:t>$PSScriptRoot</w:t>
      </w:r>
      <w:r>
        <w:t xml:space="preserve">, </w:t>
      </w:r>
      <w:r>
        <w:rPr>
          <w:rFonts w:ascii="Consolas" w:hAnsi="Consolas"/>
          <w:sz w:val="16"/>
        </w:rPr>
        <w:t>Split-Path</w:t>
      </w:r>
      <w:r>
        <w:t xml:space="preserve">, </w:t>
      </w:r>
      <w:r>
        <w:rPr>
          <w:rFonts w:ascii="Consolas" w:hAnsi="Consolas"/>
          <w:sz w:val="16"/>
        </w:rPr>
        <w:t>Join-Path</w:t>
      </w:r>
      <w:r>
        <w:t>.</w:t>
      </w:r>
    </w:p>
    <w:p>
      <w:pPr>
        <w:pStyle w:val="ListBullet"/>
        <w:ind w:left="425"/>
      </w:pPr>
      <w:r>
        <w:t>Flujo: Publicar → raíz → artefactos. Efectos secundarios: ninguno. Riesgos: ninguno relevante.</w:t>
      </w:r>
    </w:p>
    <w:p>
      <w:pPr>
        <w:pStyle w:val="Heading3"/>
      </w:pPr>
      <w:r>
        <w:t>Resolve-DefaultAabPath (líneas 57–69)</w:t>
      </w:r>
    </w:p>
    <w:p>
      <w:pPr>
        <w:pStyle w:val="ListBullet"/>
        <w:ind w:left="425"/>
      </w:pPr>
      <w:r>
        <w:t xml:space="preserve">Firma: </w:t>
      </w:r>
      <w:r>
        <w:rPr>
          <w:rFonts w:ascii="Consolas" w:hAnsi="Consolas"/>
          <w:sz w:val="16"/>
        </w:rPr>
        <w:t>function Resolve-DefaultAabPath { param([string]$ProjectRoot) }</w:t>
      </w:r>
      <w:r>
        <w:t>.</w:t>
      </w:r>
    </w:p>
    <w:p>
      <w:pPr>
        <w:pStyle w:val="ListBullet"/>
        <w:ind w:left="425"/>
      </w:pPr>
      <w:r>
        <w:t>Propósito: resolver el AAB estándar de Gradle cuando no se indica ruta manual.</w:t>
      </w:r>
    </w:p>
    <w:p>
      <w:pPr>
        <w:pStyle w:val="ListBullet"/>
        <w:ind w:left="425"/>
      </w:pPr>
      <w:r>
        <w:t>Parámetros: ProjectRoot (obligatorio). Retorno: ruta si existe; cadena vacía si no. Excepciones: no lanza.</w:t>
      </w:r>
    </w:p>
    <w:p>
      <w:pPr>
        <w:pStyle w:val="ListBullet"/>
        <w:ind w:left="425"/>
      </w:pPr>
      <w:r>
        <w:t xml:space="preserve">Dependencias: </w:t>
      </w:r>
      <w:r>
        <w:rPr>
          <w:rFonts w:ascii="Consolas" w:hAnsi="Consolas"/>
          <w:sz w:val="16"/>
        </w:rPr>
        <w:t>Test-Path</w:t>
      </w:r>
      <w:r>
        <w:t xml:space="preserve">, </w:t>
      </w:r>
      <w:r>
        <w:rPr>
          <w:rFonts w:ascii="Consolas" w:hAnsi="Consolas"/>
          <w:sz w:val="16"/>
        </w:rPr>
        <w:t>Join-Path</w:t>
      </w:r>
      <w:r>
        <w:t>.</w:t>
      </w:r>
    </w:p>
    <w:p>
      <w:pPr>
        <w:pStyle w:val="ListBullet"/>
        <w:ind w:left="425"/>
      </w:pPr>
      <w:r>
        <w:t xml:space="preserve">Flujo: arma ruta canónica → comprueba existencia → devuelve ruta o </w:t>
      </w:r>
      <w:r>
        <w:rPr>
          <w:rFonts w:ascii="Consolas" w:hAnsi="Consolas"/>
          <w:sz w:val="16"/>
        </w:rPr>
        <w:t>''</w:t>
      </w:r>
      <w:r>
        <w:t xml:space="preserve">. Riesgos: devolver </w:t>
      </w:r>
      <w:r>
        <w:rPr>
          <w:rFonts w:ascii="Consolas" w:hAnsi="Consolas"/>
          <w:sz w:val="16"/>
        </w:rPr>
        <w:t>''</w:t>
      </w:r>
      <w:r>
        <w:t xml:space="preserve"> es deliberado para que el flujo principal no falle (se reporta como "AAB ausente").</w:t>
      </w:r>
    </w:p>
    <w:p>
      <w:pPr>
        <w:pStyle w:val="Heading3"/>
      </w:pPr>
      <w:r>
        <w:t>Get-AppMetadata (líneas 83–109)</w:t>
      </w:r>
    </w:p>
    <w:p>
      <w:pPr>
        <w:pStyle w:val="ListBullet"/>
        <w:ind w:left="425"/>
      </w:pPr>
      <w:r>
        <w:t xml:space="preserve">Firma: </w:t>
      </w:r>
      <w:r>
        <w:rPr>
          <w:rFonts w:ascii="Consolas" w:hAnsi="Consolas"/>
          <w:sz w:val="16"/>
        </w:rPr>
        <w:t>function Get-AppMetadata { param([string]$ProjectRoot) }</w:t>
      </w:r>
      <w:r>
        <w:t>.</w:t>
      </w:r>
    </w:p>
    <w:p>
      <w:pPr>
        <w:pStyle w:val="ListBullet"/>
        <w:ind w:left="425"/>
      </w:pPr>
      <w:r>
        <w:t xml:space="preserve">Propósito: leer </w:t>
      </w:r>
      <w:r>
        <w:rPr>
          <w:rFonts w:ascii="Consolas" w:hAnsi="Consolas"/>
          <w:sz w:val="16"/>
        </w:rPr>
        <w:t>app.json</w:t>
      </w:r>
      <w:r>
        <w:t xml:space="preserve"> y </w:t>
      </w:r>
      <w:r>
        <w:rPr>
          <w:rFonts w:ascii="Consolas" w:hAnsi="Consolas"/>
          <w:sz w:val="16"/>
        </w:rPr>
        <w:t>build.gradle</w:t>
      </w:r>
      <w:r>
        <w:t xml:space="preserve"> y componer el resumen técnico.</w:t>
      </w:r>
    </w:p>
    <w:p>
      <w:pPr>
        <w:pStyle w:val="ListBullet"/>
        <w:ind w:left="425"/>
      </w:pPr>
      <w:r>
        <w:t>Parámetros: ProjectRoot (obligatorio). Retorno: Hashtable ordenado con 9 claves (appName, slug, scheme, androidPackage, version, versionCode, versionName, easProjectId, generatedAt). Excepciones: errores de lectura/parseo de archivos y accesos a propiedades inexistentes bajo modo estricto.</w:t>
      </w:r>
    </w:p>
    <w:p>
      <w:pPr>
        <w:pStyle w:val="ListBullet"/>
        <w:ind w:left="425"/>
      </w:pPr>
      <w:r>
        <w:t xml:space="preserve">Dependencias: </w:t>
      </w:r>
      <w:r>
        <w:rPr>
          <w:rFonts w:ascii="Consolas" w:hAnsi="Consolas"/>
          <w:sz w:val="16"/>
        </w:rPr>
        <w:t>app.json</w:t>
      </w:r>
      <w:r>
        <w:t xml:space="preserve">, </w:t>
      </w:r>
      <w:r>
        <w:rPr>
          <w:rFonts w:ascii="Consolas" w:hAnsi="Consolas"/>
          <w:sz w:val="16"/>
        </w:rPr>
        <w:t>android/app/build.gradle</w:t>
      </w:r>
      <w:r>
        <w:t xml:space="preserve">, </w:t>
      </w:r>
      <w:r>
        <w:rPr>
          <w:rFonts w:ascii="Consolas" w:hAnsi="Consolas"/>
          <w:sz w:val="16"/>
        </w:rPr>
        <w:t>ConvertFrom-Json</w:t>
      </w:r>
      <w:r>
        <w:t xml:space="preserve">, </w:t>
      </w:r>
      <w:r>
        <w:rPr>
          <w:rFonts w:ascii="Consolas" w:hAnsi="Consolas"/>
          <w:sz w:val="16"/>
        </w:rPr>
        <w:t>[regex]::Match</w:t>
      </w:r>
      <w:r>
        <w:t xml:space="preserve">, </w:t>
      </w:r>
      <w:r>
        <w:rPr>
          <w:rFonts w:ascii="Consolas" w:hAnsi="Consolas"/>
          <w:sz w:val="16"/>
        </w:rPr>
        <w:t>(Get-Date)</w:t>
      </w:r>
      <w:r>
        <w:t>.</w:t>
      </w:r>
    </w:p>
    <w:p>
      <w:pPr>
        <w:pStyle w:val="ListBullet"/>
        <w:ind w:left="425"/>
      </w:pPr>
      <w:r>
        <w:t>Flujo: lee ambos archivos → regex de versiones → devuelve Hashtable.</w:t>
      </w:r>
    </w:p>
    <w:p>
      <w:pPr>
        <w:pStyle w:val="ListBullet"/>
        <w:ind w:left="425"/>
      </w:pPr>
      <w:r>
        <w:t>Efectos secundarios: ninguno (solo lectura). Riesgos: dependencia de la forma exacta de ambos archivos (ver Observaciones técnicas).</w:t>
      </w:r>
    </w:p>
    <w:p>
      <w:pPr>
        <w:pStyle w:val="Heading3"/>
      </w:pPr>
      <w:r>
        <w:t>Copy-AabIfPresent (líneas 123–143)</w:t>
      </w:r>
    </w:p>
    <w:p>
      <w:pPr>
        <w:pStyle w:val="ListBullet"/>
        <w:ind w:left="425"/>
      </w:pPr>
      <w:r>
        <w:t xml:space="preserve">Firma: </w:t>
      </w:r>
      <w:r>
        <w:rPr>
          <w:rFonts w:ascii="Consolas" w:hAnsi="Consolas"/>
          <w:sz w:val="16"/>
        </w:rPr>
        <w:t>function Copy-AabIfPresent { param([string]$CandidatePath, [string]$ArtifactRoot) }</w:t>
      </w:r>
      <w:r>
        <w:t>.</w:t>
      </w:r>
    </w:p>
    <w:p>
      <w:pPr>
        <w:pStyle w:val="ListBullet"/>
        <w:ind w:left="425"/>
      </w:pPr>
      <w:r>
        <w:t xml:space="preserve">Propósito: copiar el AAB a </w:t>
      </w:r>
      <w:r>
        <w:rPr>
          <w:rFonts w:ascii="Consolas" w:hAnsi="Consolas"/>
          <w:sz w:val="16"/>
        </w:rPr>
        <w:t>artefactos</w:t>
      </w:r>
      <w:r>
        <w:t xml:space="preserve"> manteniendo el nombre base.</w:t>
      </w:r>
    </w:p>
    <w:p>
      <w:pPr>
        <w:pStyle w:val="ListBullet"/>
        <w:ind w:left="425"/>
      </w:pPr>
      <w:r>
        <w:t xml:space="preserve">Parámetros: CandidatePath (opcional), ArtifactRoot (obligatorio). Retorno: ruta copiada o </w:t>
      </w:r>
      <w:r>
        <w:rPr>
          <w:rFonts w:ascii="Consolas" w:hAnsi="Consolas"/>
          <w:sz w:val="16"/>
        </w:rPr>
        <w:t>$null</w:t>
      </w:r>
      <w:r>
        <w:t xml:space="preserve">. Excepciones: </w:t>
      </w:r>
      <w:r>
        <w:rPr>
          <w:rFonts w:ascii="Consolas" w:hAnsi="Consolas"/>
          <w:sz w:val="16"/>
        </w:rPr>
        <w:t>throw</w:t>
      </w:r>
      <w:r>
        <w:t xml:space="preserve"> si una ruta explícita no existe.</w:t>
      </w:r>
    </w:p>
    <w:p>
      <w:pPr>
        <w:pStyle w:val="ListBullet"/>
        <w:ind w:left="425"/>
      </w:pPr>
      <w:r>
        <w:t xml:space="preserve">Dependencias: </w:t>
      </w:r>
      <w:r>
        <w:rPr>
          <w:rFonts w:ascii="Consolas" w:hAnsi="Consolas"/>
          <w:sz w:val="16"/>
        </w:rPr>
        <w:t>Test-Path</w:t>
      </w:r>
      <w:r>
        <w:t xml:space="preserve">, </w:t>
      </w:r>
      <w:r>
        <w:rPr>
          <w:rFonts w:ascii="Consolas" w:hAnsi="Consolas"/>
          <w:sz w:val="16"/>
        </w:rPr>
        <w:t>Split-Path</w:t>
      </w:r>
      <w:r>
        <w:t xml:space="preserve">, </w:t>
      </w:r>
      <w:r>
        <w:rPr>
          <w:rFonts w:ascii="Consolas" w:hAnsi="Consolas"/>
          <w:sz w:val="16"/>
        </w:rPr>
        <w:t>Join-Path</w:t>
      </w:r>
      <w:r>
        <w:t xml:space="preserve">, </w:t>
      </w:r>
      <w:r>
        <w:rPr>
          <w:rFonts w:ascii="Consolas" w:hAnsi="Consolas"/>
          <w:sz w:val="16"/>
        </w:rPr>
        <w:t>Copy-Item</w:t>
      </w:r>
      <w:r>
        <w:t>.</w:t>
      </w:r>
    </w:p>
    <w:p>
      <w:pPr>
        <w:pStyle w:val="ListBullet"/>
        <w:ind w:left="425"/>
      </w:pPr>
      <w:r>
        <w:t xml:space="preserve">Flujo: ruta vacía → null; ruta inexistente → throw; si no, copia con </w:t>
      </w:r>
      <w:r>
        <w:rPr>
          <w:rFonts w:ascii="Consolas" w:hAnsi="Consolas"/>
          <w:sz w:val="16"/>
        </w:rPr>
        <w:t>-Force</w:t>
      </w:r>
      <w:r>
        <w:t xml:space="preserve"> y devuelve destino.</w:t>
      </w:r>
    </w:p>
    <w:p>
      <w:pPr>
        <w:pStyle w:val="ListBullet"/>
        <w:ind w:left="425"/>
      </w:pPr>
      <w:r>
        <w:t xml:space="preserve">Efectos secundarios: escribe en </w:t>
      </w:r>
      <w:r>
        <w:rPr>
          <w:rFonts w:ascii="Consolas" w:hAnsi="Consolas"/>
          <w:sz w:val="16"/>
        </w:rPr>
        <w:t>Publicar/artefactos</w:t>
      </w:r>
      <w:r>
        <w:t xml:space="preserve">. Riesgos: </w:t>
      </w:r>
      <w:r>
        <w:rPr>
          <w:rFonts w:ascii="Consolas" w:hAnsi="Consolas"/>
          <w:sz w:val="16"/>
        </w:rPr>
        <w:t>-Force</w:t>
      </w:r>
      <w:r>
        <w:t xml:space="preserve"> sobrescribe un AAB previo del mismo nombre sin aviso (comportamiento esperado para regenerar artefactos).</w:t>
      </w:r>
    </w:p>
    <w:p>
      <w:pPr>
        <w:pStyle w:val="Heading2"/>
      </w:pPr>
      <w:r>
        <w:t>Clases / interfaces / tipos</w:t>
      </w:r>
    </w:p>
    <w:p>
      <w:pPr>
        <w:spacing w:after="120"/>
      </w:pPr>
      <w:r>
        <w:t>Ninguna. Solo funciones y Hashtables anónimos.</w:t>
      </w:r>
    </w:p>
    <w:p>
      <w:pPr>
        <w:pStyle w:val="Heading2"/>
      </w:pPr>
      <w:r>
        <w:t>Observaciones técnicas</w:t>
      </w:r>
    </w:p>
    <w:p>
      <w:pPr>
        <w:pStyle w:val="ListBullet"/>
        <w:ind w:left="425"/>
      </w:pPr>
      <w:r>
        <w:rPr>
          <w:b/>
          <w:color w:val="6A2D9E"/>
        </w:rPr>
        <w:t xml:space="preserve">[OBSERVACIÓN TÉCNICA] El acceso rígido a </w:t>
      </w:r>
      <w:r>
        <w:rPr>
          <w:rFonts w:ascii="Consolas" w:hAnsi="Consolas"/>
          <w:b/>
          <w:color w:val="6A2D9E"/>
          <w:sz w:val="16"/>
        </w:rPr>
        <w:t>app.json</w:t>
      </w:r>
      <w:r>
        <w:rPr>
          <w:b/>
          <w:color w:val="6A2D9E"/>
        </w:rPr>
        <w:t xml:space="preserve"> (líneas 99–106) puede fallar bajo modo estricto si la forma del JSON cambia. Impacto potencial: el script deja de funcionar sin mensaje útil. [NIVEL DE CERTEZA: Altamente probable]</w:t>
      </w:r>
    </w:p>
    <w:p>
      <w:pPr>
        <w:pStyle w:val="ListBullet"/>
        <w:ind w:left="425"/>
      </w:pPr>
      <w:r>
        <w:rPr>
          <w:b/>
          <w:color w:val="6A2D9E"/>
        </w:rPr>
        <w:t xml:space="preserve">[OBSERVACIÓN TÉCNICA] Las líneas 95–96 usan regex sobre el texto crudo de </w:t>
      </w:r>
      <w:r>
        <w:rPr>
          <w:rFonts w:ascii="Consolas" w:hAnsi="Consolas"/>
          <w:b/>
          <w:color w:val="6A2D9E"/>
          <w:sz w:val="16"/>
        </w:rPr>
        <w:t>build.gradle</w:t>
      </w:r>
      <w:r>
        <w:rPr>
          <w:b/>
          <w:color w:val="6A2D9E"/>
        </w:rPr>
        <w:t xml:space="preserve">: cualquier reformateo (p. ej. migración a version catalogs o </w:t>
      </w:r>
      <w:r>
        <w:rPr>
          <w:rFonts w:ascii="Consolas" w:hAnsi="Consolas"/>
          <w:b/>
          <w:color w:val="6A2D9E"/>
          <w:sz w:val="16"/>
        </w:rPr>
        <w:t>build.gradle.kts</w:t>
      </w:r>
      <w:r>
        <w:rPr>
          <w:b/>
          <w:color w:val="6A2D9E"/>
        </w:rPr>
        <w:t>) rompería la extracción en silencio (valores vacíos). [NIVEL DE CERTEZA: Confirmado por código]</w:t>
      </w:r>
    </w:p>
    <w:p>
      <w:pPr>
        <w:pStyle w:val="ListBullet"/>
        <w:ind w:left="425"/>
      </w:pPr>
      <w:r>
        <w:rPr>
          <w:b/>
          <w:color w:val="6A2D9E"/>
        </w:rPr>
        <w:t xml:space="preserve">[OBSERVACIÓN TÉCNICA] </w:t>
      </w:r>
      <w:r>
        <w:rPr>
          <w:rFonts w:ascii="Consolas" w:hAnsi="Consolas"/>
          <w:b/>
          <w:color w:val="6A2D9E"/>
          <w:sz w:val="16"/>
        </w:rPr>
        <w:t>generatedAt</w:t>
      </w:r>
      <w:r>
        <w:rPr>
          <w:b/>
          <w:color w:val="6A2D9E"/>
        </w:rPr>
        <w:t xml:space="preserve"> (línea 107) usa la hora local de la máquina sin zona horaria explícita; suficiente para metadatos locales, pero no comparable entre máquinas de distinta zona. [NIVEL DE CERTEZA: Confirmado por código]</w:t>
      </w:r>
    </w:p>
    <w:p>
      <w:pPr>
        <w:pStyle w:val="ListBullet"/>
        <w:ind w:left="425"/>
      </w:pPr>
      <w:r>
        <w:rPr>
          <w:b/>
          <w:color w:val="1F6FB0"/>
        </w:rPr>
        <w:t xml:space="preserve">[NOTA] La carpeta </w:t>
      </w:r>
      <w:r>
        <w:rPr>
          <w:rFonts w:ascii="Consolas" w:hAnsi="Consolas"/>
          <w:b/>
          <w:color w:val="1F6FB0"/>
          <w:sz w:val="16"/>
        </w:rPr>
        <w:t>Publicar/artefactos</w:t>
      </w:r>
      <w:r>
        <w:rPr>
          <w:b/>
          <w:color w:val="1F6FB0"/>
        </w:rPr>
        <w:t xml:space="preserve"> no figura en </w:t>
      </w:r>
      <w:r>
        <w:rPr>
          <w:rFonts w:ascii="Consolas" w:hAnsi="Consolas"/>
          <w:b/>
          <w:color w:val="1F6FB0"/>
          <w:sz w:val="16"/>
        </w:rPr>
        <w:t>.gitignore</w:t>
      </w:r>
      <w:r>
        <w:rPr>
          <w:b/>
          <w:color w:val="1F6FB0"/>
        </w:rPr>
        <w:t xml:space="preserve"> (verificado en </w:t>
      </w:r>
      <w:r>
        <w:rPr>
          <w:rFonts w:ascii="Consolas" w:hAnsi="Consolas"/>
          <w:b/>
          <w:color w:val="1F6FB0"/>
          <w:sz w:val="16"/>
        </w:rPr>
        <w:t>.gitignore</w:t>
      </w:r>
      <w:r>
        <w:rPr>
          <w:b/>
          <w:color w:val="1F6FB0"/>
        </w:rPr>
        <w:t xml:space="preserve">, no hay entrada para </w:t>
      </w:r>
      <w:r>
        <w:rPr>
          <w:rFonts w:ascii="Consolas" w:hAnsi="Consolas"/>
          <w:b/>
          <w:color w:val="1F6FB0"/>
          <w:sz w:val="16"/>
        </w:rPr>
        <w:t>artefactos</w:t>
      </w:r>
      <w:r>
        <w:rPr>
          <w:b/>
          <w:color w:val="1F6FB0"/>
        </w:rPr>
        <w:t>): existe riesgo de commit accidental del AAB y del JSON de metadatos. [NIVEL DE CERTEZA: Confirmado por código (.gitignore leído)]</w:t>
      </w:r>
    </w:p>
    <w:p>
      <w:pPr>
        <w:pStyle w:val="ListBullet"/>
        <w:ind w:left="425"/>
      </w:pPr>
      <w:r>
        <w:rPr>
          <w:b/>
          <w:color w:val="1F6FB0"/>
        </w:rPr>
        <w:t xml:space="preserve">[INFORMATIVO] No usa fastlane/gcloud/Play Console API: la publicación final es manual (coherente con la limitación documentada en </w:t>
      </w:r>
      <w:r>
        <w:rPr>
          <w:rFonts w:ascii="Consolas" w:hAnsi="Consolas"/>
          <w:b/>
          <w:color w:val="1F6FB0"/>
          <w:sz w:val="16"/>
        </w:rPr>
        <w:t>Publicar/README.md</w:t>
      </w:r>
      <w:r>
        <w:rPr>
          <w:b/>
          <w:color w:val="1F6FB0"/>
        </w:rPr>
        <w:t>).</w:t>
      </w:r>
    </w:p>
    <w:p>
      <w:pPr>
        <w:pStyle w:val="Heading2"/>
      </w:pPr>
      <w:r>
        <w:t>Seguridad</w:t>
      </w:r>
    </w:p>
    <w:p>
      <w:pPr>
        <w:pStyle w:val="ListBullet"/>
        <w:ind w:left="425"/>
      </w:pPr>
      <w:r>
        <w:rPr>
          <w:b/>
          <w:color w:val="1F6FB0"/>
        </w:rPr>
        <w:t>[INFORMATIVO] No maneja secretos ni credenciales: solo lectura de configuración pública del repo (</w:t>
      </w:r>
      <w:r>
        <w:rPr>
          <w:rFonts w:ascii="Consolas" w:hAnsi="Consolas"/>
          <w:b/>
          <w:color w:val="1F6FB0"/>
          <w:sz w:val="16"/>
        </w:rPr>
        <w:t>app.json</w:t>
      </w:r>
      <w:r>
        <w:rPr>
          <w:b/>
          <w:color w:val="1F6FB0"/>
        </w:rPr>
        <w:t xml:space="preserve">, </w:t>
      </w:r>
      <w:r>
        <w:rPr>
          <w:rFonts w:ascii="Consolas" w:hAnsi="Consolas"/>
          <w:b/>
          <w:color w:val="1F6FB0"/>
          <w:sz w:val="16"/>
        </w:rPr>
        <w:t>build.gradle</w:t>
      </w:r>
      <w:r>
        <w:rPr>
          <w:b/>
          <w:color w:val="1F6FB0"/>
        </w:rPr>
        <w:t>) y copia de un binario local.</w:t>
      </w:r>
    </w:p>
    <w:p>
      <w:pPr>
        <w:pStyle w:val="ListBullet"/>
        <w:ind w:left="425"/>
      </w:pPr>
      <w:r>
        <w:rPr>
          <w:b/>
          <w:color w:val="1F6FB0"/>
        </w:rPr>
        <w:t xml:space="preserve">[INFORMATIVO] El JSON de metadatos incluye el identificador del proyecto EAS (proyecto Expo) y datos técnicos; no se reproduce su valor en esta documentación ([SECRETO OCULTO] por prudencia). Es información que también reside en </w:t>
      </w:r>
      <w:r>
        <w:rPr>
          <w:rFonts w:ascii="Consolas" w:hAnsi="Consolas"/>
          <w:b/>
          <w:color w:val="1F6FB0"/>
          <w:sz w:val="16"/>
        </w:rPr>
        <w:t>app.json</w:t>
      </w:r>
      <w:r>
        <w:rPr>
          <w:b/>
          <w:color w:val="1F6FB0"/>
        </w:rPr>
        <w:t xml:space="preserve"> del repositorio.</w:t>
      </w:r>
    </w:p>
    <w:p>
      <w:pPr>
        <w:pStyle w:val="ListBullet"/>
        <w:ind w:left="425"/>
      </w:pPr>
      <w:r>
        <w:rPr>
          <w:b/>
          <w:color w:val="1F6FB0"/>
        </w:rPr>
        <w:t xml:space="preserve">[BAJO] El AAB copiado contiene la configuración de Firebase embebida (configuración de la app, no credenciales de servidor). Si </w:t>
      </w:r>
      <w:r>
        <w:rPr>
          <w:rFonts w:ascii="Consolas" w:hAnsi="Consolas"/>
          <w:b/>
          <w:color w:val="1F6FB0"/>
          <w:sz w:val="16"/>
        </w:rPr>
        <w:t>Publicar/artefactos</w:t>
      </w:r>
      <w:r>
        <w:rPr>
          <w:b/>
          <w:color w:val="1F6FB0"/>
        </w:rPr>
        <w:t xml:space="preserve"> se subiera a Git por accidente (no está en </w:t>
      </w:r>
      <w:r>
        <w:rPr>
          <w:rFonts w:ascii="Consolas" w:hAnsi="Consolas"/>
          <w:b/>
          <w:color w:val="1F6FB0"/>
          <w:sz w:val="16"/>
        </w:rPr>
        <w:t>.gitignore</w:t>
      </w:r>
      <w:r>
        <w:rPr>
          <w:b/>
          <w:color w:val="1F6FB0"/>
        </w:rPr>
        <w:t>), se expondría un binario completo de la app. [NIVEL DE CERTEZA: Inferido]</w:t>
      </w:r>
    </w:p>
    <w:p>
      <w:pPr>
        <w:pStyle w:val="ListBullet"/>
        <w:ind w:left="425"/>
      </w:pPr>
      <w:r>
        <w:rPr>
          <w:b/>
          <w:color w:val="1F6FB0"/>
        </w:rPr>
        <w:t>[INFORMATIVO] Sin entradas de usuario, sin logging de secretos, sin operaciones de red. Autenticación/autorización: no aplica.</w:t>
      </w:r>
    </w:p>
    <w:p>
      <w:pPr>
        <w:pStyle w:val="Heading2"/>
      </w:pPr>
      <w:r>
        <w:t>Riesgos y recomendaciones (sin modificar código)</w:t>
      </w:r>
    </w:p>
    <w:p>
      <w:pPr>
        <w:pStyle w:val="ListBullet"/>
        <w:ind w:left="425"/>
      </w:pPr>
      <w:r>
        <w:rPr>
          <w:b/>
          <w:color w:val="1E7A46"/>
        </w:rPr>
        <w:t xml:space="preserve">[RECOMENDACIÓN] Agregar </w:t>
      </w:r>
      <w:r>
        <w:rPr>
          <w:rFonts w:ascii="Consolas" w:hAnsi="Consolas"/>
          <w:b/>
          <w:color w:val="1E7A46"/>
          <w:sz w:val="16"/>
        </w:rPr>
        <w:t>Publicar/artefactos/</w:t>
      </w:r>
      <w:r>
        <w:rPr>
          <w:b/>
          <w:color w:val="1E7A46"/>
        </w:rPr>
        <w:t xml:space="preserve"> al </w:t>
      </w:r>
      <w:r>
        <w:rPr>
          <w:rFonts w:ascii="Consolas" w:hAnsi="Consolas"/>
          <w:b/>
          <w:color w:val="1E7A46"/>
          <w:sz w:val="16"/>
        </w:rPr>
        <w:t>.gitignore</w:t>
      </w:r>
      <w:r>
        <w:rPr>
          <w:b/>
          <w:color w:val="1E7A46"/>
        </w:rPr>
        <w:t xml:space="preserve"> para evitar commit accidental de binarios y metadatos.</w:t>
      </w:r>
    </w:p>
    <w:p>
      <w:pPr>
        <w:pStyle w:val="ListBullet"/>
        <w:ind w:left="425"/>
      </w:pPr>
      <w:r>
        <w:rPr>
          <w:b/>
          <w:color w:val="1E7A46"/>
        </w:rPr>
        <w:t xml:space="preserve">[RECOMENDACIÓN] Reemplazar la extracción por regex de versiones por una fuente única y estructurada (p. ej. leer </w:t>
      </w:r>
      <w:r>
        <w:rPr>
          <w:rFonts w:ascii="Consolas" w:hAnsi="Consolas"/>
          <w:b/>
          <w:color w:val="1E7A46"/>
          <w:sz w:val="16"/>
        </w:rPr>
        <w:t>versionCode</w:t>
      </w:r>
      <w:r>
        <w:rPr>
          <w:b/>
          <w:color w:val="1E7A46"/>
        </w:rPr>
        <w:t>/</w:t>
      </w:r>
      <w:r>
        <w:rPr>
          <w:rFonts w:ascii="Consolas" w:hAnsi="Consolas"/>
          <w:b/>
          <w:color w:val="1E7A46"/>
          <w:sz w:val="16"/>
        </w:rPr>
        <w:t>versionName</w:t>
      </w:r>
      <w:r>
        <w:rPr>
          <w:b/>
          <w:color w:val="1E7A46"/>
        </w:rPr>
        <w:t xml:space="preserve"> desde </w:t>
      </w:r>
      <w:r>
        <w:rPr>
          <w:rFonts w:ascii="Consolas" w:hAnsi="Consolas"/>
          <w:b/>
          <w:color w:val="1E7A46"/>
          <w:sz w:val="16"/>
        </w:rPr>
        <w:t>app.json</w:t>
      </w:r>
      <w:r>
        <w:rPr>
          <w:b/>
          <w:color w:val="1E7A46"/>
        </w:rPr>
        <w:t xml:space="preserve"> de Expo o desde </w:t>
      </w:r>
      <w:r>
        <w:rPr>
          <w:rFonts w:ascii="Consolas" w:hAnsi="Consolas"/>
          <w:b/>
          <w:color w:val="1E7A46"/>
          <w:sz w:val="16"/>
        </w:rPr>
        <w:t>ext</w:t>
      </w:r>
      <w:r>
        <w:rPr>
          <w:b/>
          <w:color w:val="1E7A46"/>
        </w:rPr>
        <w:t xml:space="preserve"> de Gradle) para eliminar fragilidad.</w:t>
      </w:r>
    </w:p>
    <w:p>
      <w:pPr>
        <w:pStyle w:val="ListBullet"/>
        <w:ind w:left="425"/>
      </w:pPr>
      <w:r>
        <w:rPr>
          <w:b/>
          <w:color w:val="1E7A46"/>
        </w:rPr>
        <w:t xml:space="preserve">[RECOMENDACIÓN] Añadir validación explícita de que </w:t>
      </w:r>
      <w:r>
        <w:rPr>
          <w:rFonts w:ascii="Consolas" w:hAnsi="Consolas"/>
          <w:b/>
          <w:color w:val="1E7A46"/>
          <w:sz w:val="16"/>
        </w:rPr>
        <w:t>app.json</w:t>
      </w:r>
      <w:r>
        <w:rPr>
          <w:b/>
          <w:color w:val="1E7A46"/>
        </w:rPr>
        <w:t xml:space="preserve"> contenga </w:t>
      </w:r>
      <w:r>
        <w:rPr>
          <w:rFonts w:ascii="Consolas" w:hAnsi="Consolas"/>
          <w:b/>
          <w:color w:val="1E7A46"/>
          <w:sz w:val="16"/>
        </w:rPr>
        <w:t>expo.android</w:t>
      </w:r>
      <w:r>
        <w:rPr>
          <w:b/>
          <w:color w:val="1E7A46"/>
        </w:rPr>
        <w:t xml:space="preserve"> y </w:t>
      </w:r>
      <w:r>
        <w:rPr>
          <w:rFonts w:ascii="Consolas" w:hAnsi="Consolas"/>
          <w:b/>
          <w:color w:val="1E7A46"/>
          <w:sz w:val="16"/>
        </w:rPr>
        <w:t>expo.extra.eas</w:t>
      </w:r>
      <w:r>
        <w:rPr>
          <w:b/>
          <w:color w:val="1E7A46"/>
        </w:rPr>
        <w:t xml:space="preserve"> antes de acceder a sus propiedades, con mensajes de error accionables.</w:t>
      </w:r>
    </w:p>
    <w:p>
      <w:pPr>
        <w:pStyle w:val="ListBullet"/>
        <w:ind w:left="425"/>
      </w:pPr>
      <w:r>
        <w:rPr>
          <w:b/>
          <w:color w:val="1E7A46"/>
        </w:rPr>
        <w:t xml:space="preserve">[RECOMENDACIÓN] Considerar escribir </w:t>
      </w:r>
      <w:r>
        <w:rPr>
          <w:rFonts w:ascii="Consolas" w:hAnsi="Consolas"/>
          <w:b/>
          <w:color w:val="1E7A46"/>
          <w:sz w:val="16"/>
        </w:rPr>
        <w:t>generatedAt</w:t>
      </w:r>
      <w:r>
        <w:rPr>
          <w:b/>
          <w:color w:val="1E7A46"/>
        </w:rPr>
        <w:t xml:space="preserve"> en UTC para metadatos reproducibles.</w:t>
      </w:r>
    </w:p>
    <w:p>
      <w:pPr>
        <w:pStyle w:val="ListBullet"/>
        <w:ind w:left="425"/>
      </w:pPr>
      <w:r>
        <w:rPr>
          <w:b/>
          <w:color w:val="C0392B"/>
        </w:rPr>
        <w:t xml:space="preserve">[RIESGO] Si se ejecuta sin AAB por defecto y sin </w:t>
      </w:r>
      <w:r>
        <w:rPr>
          <w:rFonts w:ascii="Consolas" w:hAnsi="Consolas"/>
          <w:b/>
          <w:color w:val="C0392B"/>
          <w:sz w:val="16"/>
        </w:rPr>
        <w:t>-SourceAabPath</w:t>
      </w:r>
      <w:r>
        <w:rPr>
          <w:b/>
          <w:color w:val="C0392B"/>
        </w:rPr>
        <w:t xml:space="preserve">, el script termina con éxito generando un JSON sin </w:t>
      </w:r>
      <w:r>
        <w:rPr>
          <w:rFonts w:ascii="Consolas" w:hAnsi="Consolas"/>
          <w:b/>
          <w:color w:val="C0392B"/>
          <w:sz w:val="16"/>
        </w:rPr>
        <w:t>copiedAab</w:t>
      </w:r>
      <w:r>
        <w:rPr>
          <w:b/>
          <w:color w:val="C0392B"/>
        </w:rPr>
        <w:t>: el mensaje amarillo lo aclara, pero el código de salida no diferencia ambos escenarios (quien automatice debe leer la salida).</w:t>
      </w:r>
    </w:p>
    <w:p>
      <w:pPr>
        <w:pStyle w:val="Heading1"/>
      </w:pPr>
      <w:r>
        <w:t>Archivo: Publicar/scripts/Initialize-PlayReleaseConfig.ps1</w:t>
      </w:r>
    </w:p>
    <w:p>
      <w:pPr>
        <w:pStyle w:val="Heading2"/>
      </w:pPr>
      <w:r>
        <w:t>Metadatos</w:t>
      </w:r>
    </w:p>
    <w:tbl>
      <w:tblPr>
        <w:tblStyle w:val="TableGrid"/>
        <w:tblW w:type="auto" w:w="0"/>
        <w:jc w:val="left"/>
        <w:tblLook w:firstColumn="1" w:firstRow="1" w:lastColumn="0" w:lastRow="0" w:noHBand="0" w:noVBand="1" w:val="04A0"/>
      </w:tblPr>
      <w:tblGrid>
        <w:gridCol w:w="1392"/>
        <w:gridCol w:w="1392"/>
        <w:gridCol w:w="1392"/>
        <w:gridCol w:w="1392"/>
        <w:gridCol w:w="1392"/>
        <w:gridCol w:w="1392"/>
        <w:gridCol w:w="1392"/>
      </w:tblGrid>
      <w:tr>
        <w:tc>
          <w:tcPr>
            <w:tcW w:type="dxa" w:w="1392"/>
            <w:shd w:val="clear" w:color="auto" w:fill="F2DCDA"/>
          </w:tcPr>
          <w:p>
            <w:pPr>
              <w:spacing w:after="20"/>
            </w:pPr>
            <w:r>
              <w:rPr>
                <w:b/>
                <w:sz w:val="17"/>
              </w:rPr>
            </w:r>
            <w:r>
              <w:rPr>
                <w:b/>
                <w:sz w:val="17"/>
              </w:rPr>
              <w:t>Ruta</w:t>
            </w:r>
          </w:p>
        </w:tc>
        <w:tc>
          <w:tcPr>
            <w:tcW w:type="dxa" w:w="1392"/>
            <w:shd w:val="clear" w:color="auto" w:fill="F2DCDA"/>
          </w:tcPr>
          <w:p>
            <w:pPr>
              <w:spacing w:after="20"/>
            </w:pPr>
            <w:r>
              <w:rPr>
                <w:b/>
                <w:sz w:val="17"/>
              </w:rPr>
            </w:r>
            <w:r>
              <w:rPr>
                <w:b/>
                <w:sz w:val="17"/>
              </w:rPr>
              <w:t>Líneas totales</w:t>
            </w:r>
          </w:p>
        </w:tc>
        <w:tc>
          <w:tcPr>
            <w:tcW w:type="dxa" w:w="1392"/>
            <w:shd w:val="clear" w:color="auto" w:fill="F2DCDA"/>
          </w:tcPr>
          <w:p>
            <w:pPr>
              <w:spacing w:after="20"/>
            </w:pPr>
            <w:r>
              <w:rPr>
                <w:b/>
                <w:sz w:val="17"/>
              </w:rPr>
            </w:r>
            <w:r>
              <w:rPr>
                <w:b/>
                <w:sz w:val="17"/>
              </w:rPr>
              <w:t>Lenguaje</w:t>
            </w:r>
          </w:p>
        </w:tc>
        <w:tc>
          <w:tcPr>
            <w:tcW w:type="dxa" w:w="1392"/>
            <w:shd w:val="clear" w:color="auto" w:fill="F2DCDA"/>
          </w:tcPr>
          <w:p>
            <w:pPr>
              <w:spacing w:after="20"/>
            </w:pPr>
            <w:r>
              <w:rPr>
                <w:b/>
                <w:sz w:val="17"/>
              </w:rPr>
            </w:r>
            <w:r>
              <w:rPr>
                <w:b/>
                <w:sz w:val="17"/>
              </w:rPr>
              <w:t>Tamaño (bytes)</w:t>
            </w:r>
          </w:p>
        </w:tc>
        <w:tc>
          <w:tcPr>
            <w:tcW w:type="dxa" w:w="1392"/>
            <w:shd w:val="clear" w:color="auto" w:fill="F2DCDA"/>
          </w:tcPr>
          <w:p>
            <w:pPr>
              <w:spacing w:after="20"/>
            </w:pPr>
            <w:r>
              <w:rPr>
                <w:b/>
                <w:sz w:val="17"/>
              </w:rPr>
            </w:r>
            <w:r>
              <w:rPr>
                <w:b/>
                <w:sz w:val="17"/>
              </w:rPr>
              <w:t>Categoría</w:t>
            </w:r>
          </w:p>
        </w:tc>
        <w:tc>
          <w:tcPr>
            <w:tcW w:type="dxa" w:w="1392"/>
            <w:shd w:val="clear" w:color="auto" w:fill="F2DCDA"/>
          </w:tcPr>
          <w:p>
            <w:pPr>
              <w:spacing w:after="20"/>
            </w:pPr>
            <w:r>
              <w:rPr>
                <w:b/>
                <w:sz w:val="17"/>
              </w:rPr>
            </w:r>
            <w:r>
              <w:rPr>
                <w:b/>
                <w:sz w:val="17"/>
              </w:rPr>
              <w:t>Estado detectado</w:t>
            </w:r>
          </w:p>
        </w:tc>
        <w:tc>
          <w:tcPr>
            <w:tcW w:type="dxa" w:w="1392"/>
            <w:shd w:val="clear" w:color="auto" w:fill="F2DCDA"/>
          </w:tcPr>
          <w:p>
            <w:pPr>
              <w:spacing w:after="20"/>
            </w:pPr>
            <w:r>
              <w:rPr>
                <w:b/>
                <w:sz w:val="17"/>
              </w:rPr>
            </w:r>
            <w:r>
              <w:rPr>
                <w:b/>
                <w:sz w:val="17"/>
              </w:rPr>
              <w:t>Nivel de certeza</w:t>
            </w:r>
          </w:p>
        </w:tc>
      </w:tr>
      <w:tr>
        <w:tc>
          <w:tcPr>
            <w:tcW w:type="dxa" w:w="1392"/>
          </w:tcPr>
          <w:p>
            <w:pPr>
              <w:spacing w:after="20"/>
            </w:pPr>
            <w:r>
              <w:rPr>
                <w:sz w:val="17"/>
              </w:rPr>
            </w:r>
            <w:r>
              <w:rPr>
                <w:sz w:val="17"/>
              </w:rPr>
              <w:t>Publicar/scripts/Initialize-PlayReleaseConfig.ps1</w:t>
            </w:r>
          </w:p>
        </w:tc>
        <w:tc>
          <w:tcPr>
            <w:tcW w:type="dxa" w:w="1392"/>
          </w:tcPr>
          <w:p>
            <w:pPr>
              <w:spacing w:after="20"/>
            </w:pPr>
            <w:r>
              <w:rPr>
                <w:sz w:val="17"/>
              </w:rPr>
            </w:r>
            <w:r>
              <w:rPr>
                <w:sz w:val="17"/>
              </w:rPr>
              <w:t>50</w:t>
            </w:r>
          </w:p>
        </w:tc>
        <w:tc>
          <w:tcPr>
            <w:tcW w:type="dxa" w:w="1392"/>
          </w:tcPr>
          <w:p>
            <w:pPr>
              <w:spacing w:after="20"/>
            </w:pPr>
            <w:r>
              <w:rPr>
                <w:sz w:val="17"/>
              </w:rPr>
            </w:r>
            <w:r>
              <w:rPr>
                <w:sz w:val="17"/>
              </w:rPr>
              <w:t>PowerShell 7</w:t>
            </w:r>
          </w:p>
        </w:tc>
        <w:tc>
          <w:tcPr>
            <w:tcW w:type="dxa" w:w="1392"/>
          </w:tcPr>
          <w:p>
            <w:pPr>
              <w:spacing w:after="20"/>
            </w:pPr>
            <w:r>
              <w:rPr>
                <w:sz w:val="17"/>
              </w:rPr>
            </w:r>
            <w:r>
              <w:rPr>
                <w:sz w:val="17"/>
              </w:rPr>
              <w:t>2137</w:t>
            </w:r>
          </w:p>
        </w:tc>
        <w:tc>
          <w:tcPr>
            <w:tcW w:type="dxa" w:w="1392"/>
          </w:tcPr>
          <w:p>
            <w:pPr>
              <w:spacing w:after="20"/>
            </w:pPr>
            <w:r>
              <w:rPr>
                <w:sz w:val="17"/>
              </w:rPr>
            </w:r>
            <w:r>
              <w:rPr>
                <w:sz w:val="17"/>
              </w:rPr>
              <w:t>Script de inicialización de configuración local (PowerShell)</w:t>
            </w:r>
          </w:p>
        </w:tc>
        <w:tc>
          <w:tcPr>
            <w:tcW w:type="dxa" w:w="1392"/>
          </w:tcPr>
          <w:p>
            <w:pPr>
              <w:spacing w:after="20"/>
            </w:pPr>
            <w:r>
              <w:rPr>
                <w:sz w:val="17"/>
              </w:rPr>
            </w:r>
            <w:r>
              <w:rPr>
                <w:sz w:val="17"/>
              </w:rPr>
              <w:t>FUNCIONALIDAD EXISTENTE</w:t>
            </w:r>
          </w:p>
        </w:tc>
        <w:tc>
          <w:tcPr>
            <w:tcW w:type="dxa" w:w="1392"/>
          </w:tcPr>
          <w:p>
            <w:pPr>
              <w:spacing w:after="20"/>
            </w:pPr>
            <w:r>
              <w:rPr>
                <w:sz w:val="17"/>
              </w:rPr>
            </w:r>
            <w:r>
              <w:rPr>
                <w:sz w:val="17"/>
              </w:rPr>
              <w:t>[NIVEL DE CERTEZA: Confirmado por código]</w:t>
            </w:r>
          </w:p>
        </w:tc>
      </w:tr>
    </w:tbl>
    <w:p>
      <w:pPr>
        <w:spacing w:after="0"/>
      </w:pPr>
    </w:p>
    <w:p>
      <w:pPr>
        <w:pStyle w:val="Heading2"/>
      </w:pPr>
      <w:r>
        <w:t>Objetivo</w:t>
      </w:r>
    </w:p>
    <w:p>
      <w:pPr>
        <w:spacing w:after="120"/>
      </w:pPr>
      <w:r>
        <w:t xml:space="preserve">Script de arranque de la carpeta </w:t>
      </w:r>
      <w:r>
        <w:rPr>
          <w:rFonts w:ascii="Consolas" w:hAnsi="Consolas"/>
          <w:sz w:val="16"/>
        </w:rPr>
        <w:t>Publicar</w:t>
      </w:r>
      <w:r>
        <w:t xml:space="preserve">: copia la plantilla versionada </w:t>
      </w:r>
      <w:r>
        <w:rPr>
          <w:rFonts w:ascii="Consolas" w:hAnsi="Consolas"/>
          <w:sz w:val="16"/>
        </w:rPr>
        <w:t>Publicar/config/release.env.example.ps1</w:t>
      </w:r>
      <w:r>
        <w:t xml:space="preserve"> a </w:t>
      </w:r>
      <w:r>
        <w:rPr>
          <w:rFonts w:ascii="Consolas" w:hAnsi="Consolas"/>
          <w:sz w:val="16"/>
        </w:rPr>
        <w:t>Publicar/config/release.env.ps1</w:t>
      </w:r>
      <w:r>
        <w:t xml:space="preserve"> (archivo local ignorado por Git) la primera vez, para que el operador complete allí sus credenciales reales de firma antes de ejecutar </w:t>
      </w:r>
      <w:r>
        <w:rPr>
          <w:rFonts w:ascii="Consolas" w:hAnsi="Consolas"/>
          <w:sz w:val="16"/>
        </w:rPr>
        <w:t>Build-PlayInternalTesting.ps1</w:t>
      </w:r>
      <w:r>
        <w:t>.</w:t>
      </w:r>
    </w:p>
    <w:p>
      <w:pPr>
        <w:spacing w:after="120"/>
      </w:pPr>
      <w:r>
        <w:t xml:space="preserve">Es el paso 1 del flujo recomendado en </w:t>
      </w:r>
      <w:r>
        <w:rPr>
          <w:rFonts w:ascii="Consolas" w:hAnsi="Consolas"/>
          <w:sz w:val="16"/>
        </w:rPr>
        <w:t>Publicar/README.md</w:t>
      </w:r>
      <w:r>
        <w:t xml:space="preserve"> (línea 20) y del tutorial </w:t>
      </w:r>
      <w:r>
        <w:rPr>
          <w:rFonts w:ascii="Consolas" w:hAnsi="Consolas"/>
          <w:sz w:val="16"/>
        </w:rPr>
        <w:t>Publicar/play-console/02_Tutorial_Paso_A_Paso.md</w:t>
      </w:r>
      <w:r>
        <w:t xml:space="preserve"> (línea 9). [NIVEL DE CERTEZA: Confirmado por código]</w:t>
      </w:r>
    </w:p>
    <w:p>
      <w:pPr>
        <w:pStyle w:val="Heading2"/>
      </w:pPr>
      <w:r>
        <w:t>Clasificación y estado</w:t>
      </w:r>
    </w:p>
    <w:p>
      <w:pPr>
        <w:pStyle w:val="ListBullet"/>
        <w:ind w:left="425"/>
      </w:pPr>
      <w:r>
        <w:t xml:space="preserve">Estado: </w:t>
      </w:r>
      <w:r>
        <w:rPr>
          <w:rFonts w:ascii="Consolas" w:hAnsi="Consolas"/>
          <w:sz w:val="16"/>
        </w:rPr>
        <w:t>FUNCIONALIDAD EXISTENTE</w:t>
      </w:r>
      <w:r>
        <w:t xml:space="preserve">; guard de no sobrescritura correctamente implementado (si </w:t>
      </w:r>
      <w:r>
        <w:rPr>
          <w:rFonts w:ascii="Consolas" w:hAnsi="Consolas"/>
          <w:sz w:val="16"/>
        </w:rPr>
        <w:t>release.env.ps1</w:t>
      </w:r>
      <w:r>
        <w:t xml:space="preserve"> ya existe, no lo toca, preservando secretos existentes).</w:t>
      </w:r>
    </w:p>
    <w:p>
      <w:pPr>
        <w:pStyle w:val="ListBullet"/>
        <w:ind w:left="425"/>
      </w:pPr>
      <w:r>
        <w:rPr>
          <w:rFonts w:ascii="Consolas" w:hAnsi="Consolas"/>
          <w:sz w:val="16"/>
        </w:rPr>
        <w:t>Publicar/config/release.env.ps1</w:t>
      </w:r>
      <w:r>
        <w:t xml:space="preserve"> ya existe en disco en este workspace (confirmado por Test-Path, sin leer su contenido); el script sería una no-operación aquí salvo recreación manual. [NIVEL DE CERTEZA: Confirmado por Test-Path]</w:t>
      </w:r>
    </w:p>
    <w:p>
      <w:pPr>
        <w:pStyle w:val="Heading2"/>
      </w:pPr>
      <w:r>
        <w:t>Dependencias e importaciones</w:t>
      </w:r>
    </w:p>
    <w:tbl>
      <w:tblPr>
        <w:tblStyle w:val="TableGrid"/>
        <w:tblW w:type="auto" w:w="0"/>
        <w:jc w:val="left"/>
        <w:tblLook w:firstColumn="1" w:firstRow="1" w:lastColumn="0" w:lastRow="0" w:noHBand="0" w:noVBand="1" w:val="04A0"/>
      </w:tblPr>
      <w:tblGrid>
        <w:gridCol w:w="1949"/>
        <w:gridCol w:w="1949"/>
        <w:gridCol w:w="1949"/>
        <w:gridCol w:w="1949"/>
        <w:gridCol w:w="1949"/>
      </w:tblGrid>
      <w:tr>
        <w:tc>
          <w:tcPr>
            <w:tcW w:type="dxa" w:w="1949"/>
            <w:shd w:val="clear" w:color="auto" w:fill="F2DCDA"/>
          </w:tcPr>
          <w:p>
            <w:pPr>
              <w:spacing w:after="20"/>
            </w:pPr>
            <w:r>
              <w:rPr>
                <w:b/>
                <w:sz w:val="17"/>
              </w:rPr>
            </w:r>
            <w:r>
              <w:rPr>
                <w:b/>
                <w:sz w:val="17"/>
              </w:rPr>
              <w:t>Dependencia</w:t>
            </w:r>
          </w:p>
        </w:tc>
        <w:tc>
          <w:tcPr>
            <w:tcW w:type="dxa" w:w="1949"/>
            <w:shd w:val="clear" w:color="auto" w:fill="F2DCDA"/>
          </w:tcPr>
          <w:p>
            <w:pPr>
              <w:spacing w:after="20"/>
            </w:pPr>
            <w:r>
              <w:rPr>
                <w:b/>
                <w:sz w:val="17"/>
              </w:rPr>
            </w:r>
            <w:r>
              <w:rPr>
                <w:b/>
                <w:sz w:val="17"/>
              </w:rPr>
              <w:t>Tipo</w:t>
            </w:r>
          </w:p>
        </w:tc>
        <w:tc>
          <w:tcPr>
            <w:tcW w:type="dxa" w:w="1949"/>
            <w:shd w:val="clear" w:color="auto" w:fill="F2DCDA"/>
          </w:tcPr>
          <w:p>
            <w:pPr>
              <w:spacing w:after="20"/>
            </w:pPr>
            <w:r>
              <w:rPr>
                <w:b/>
                <w:sz w:val="17"/>
              </w:rPr>
            </w:r>
            <w:r>
              <w:rPr>
                <w:b/>
                <w:sz w:val="17"/>
              </w:rPr>
              <w:t>Dónde se usa</w:t>
            </w:r>
          </w:p>
        </w:tc>
        <w:tc>
          <w:tcPr>
            <w:tcW w:type="dxa" w:w="1949"/>
            <w:shd w:val="clear" w:color="auto" w:fill="F2DCDA"/>
          </w:tcPr>
          <w:p>
            <w:pPr>
              <w:spacing w:after="20"/>
            </w:pPr>
            <w:r>
              <w:rPr>
                <w:b/>
                <w:sz w:val="17"/>
              </w:rPr>
            </w:r>
            <w:r>
              <w:rPr>
                <w:b/>
                <w:sz w:val="17"/>
              </w:rPr>
              <w:t>¿Realmente usada?</w:t>
            </w:r>
          </w:p>
        </w:tc>
        <w:tc>
          <w:tcPr>
            <w:tcW w:type="dxa" w:w="1949"/>
            <w:shd w:val="clear" w:color="auto" w:fill="F2DCDA"/>
          </w:tcPr>
          <w:p>
            <w:pPr>
              <w:spacing w:after="20"/>
            </w:pPr>
            <w:r>
              <w:rPr>
                <w:b/>
                <w:sz w:val="17"/>
              </w:rPr>
            </w:r>
            <w:r>
              <w:rPr>
                <w:b/>
                <w:sz w:val="17"/>
              </w:rPr>
              <w:t>Para qué se usa</w:t>
            </w:r>
          </w:p>
        </w:tc>
      </w:tr>
      <w:tr>
        <w:tc>
          <w:tcPr>
            <w:tcW w:type="dxa" w:w="1949"/>
          </w:tcPr>
          <w:p>
            <w:pPr>
              <w:spacing w:after="20"/>
            </w:pPr>
            <w:r>
              <w:rPr>
                <w:sz w:val="17"/>
              </w:rPr>
            </w:r>
            <w:r>
              <w:rPr>
                <w:sz w:val="17"/>
              </w:rPr>
              <w:t xml:space="preserve">Cmdlets </w:t>
            </w:r>
            <w:r>
              <w:rPr>
                <w:rFonts w:ascii="Consolas" w:hAnsi="Consolas"/>
                <w:sz w:val="17"/>
              </w:rPr>
              <w:t>Split-Path</w:t>
            </w:r>
            <w:r>
              <w:rPr>
                <w:sz w:val="17"/>
              </w:rPr>
              <w:t xml:space="preserve">, </w:t>
            </w:r>
            <w:r>
              <w:rPr>
                <w:rFonts w:ascii="Consolas" w:hAnsi="Consolas"/>
                <w:sz w:val="17"/>
              </w:rPr>
              <w:t>Join-Path</w:t>
            </w:r>
            <w:r>
              <w:rPr>
                <w:sz w:val="17"/>
              </w:rPr>
              <w:t xml:space="preserve">, </w:t>
            </w:r>
            <w:r>
              <w:rPr>
                <w:rFonts w:ascii="Consolas" w:hAnsi="Consolas"/>
                <w:sz w:val="17"/>
              </w:rPr>
              <w:t>Test-Path</w:t>
            </w:r>
          </w:p>
        </w:tc>
        <w:tc>
          <w:tcPr>
            <w:tcW w:type="dxa" w:w="1949"/>
          </w:tcPr>
          <w:p>
            <w:pPr>
              <w:spacing w:after="20"/>
            </w:pPr>
            <w:r>
              <w:rPr>
                <w:sz w:val="17"/>
              </w:rPr>
            </w:r>
            <w:r>
              <w:rPr>
                <w:sz w:val="17"/>
              </w:rPr>
              <w:t>Estándar (PowerShell)</w:t>
            </w:r>
          </w:p>
        </w:tc>
        <w:tc>
          <w:tcPr>
            <w:tcW w:type="dxa" w:w="1949"/>
          </w:tcPr>
          <w:p>
            <w:pPr>
              <w:spacing w:after="20"/>
            </w:pPr>
            <w:r>
              <w:rPr>
                <w:sz w:val="17"/>
              </w:rPr>
            </w:r>
            <w:r>
              <w:rPr>
                <w:sz w:val="17"/>
              </w:rPr>
              <w:t>Initialize-ReleaseEnvFile</w:t>
            </w:r>
          </w:p>
        </w:tc>
        <w:tc>
          <w:tcPr>
            <w:tcW w:type="dxa" w:w="1949"/>
          </w:tcPr>
          <w:p>
            <w:pPr>
              <w:spacing w:after="20"/>
            </w:pPr>
            <w:r>
              <w:rPr>
                <w:sz w:val="17"/>
              </w:rPr>
            </w:r>
            <w:r>
              <w:rPr>
                <w:sz w:val="17"/>
              </w:rPr>
              <w:t>Sí</w:t>
            </w:r>
          </w:p>
        </w:tc>
        <w:tc>
          <w:tcPr>
            <w:tcW w:type="dxa" w:w="1949"/>
          </w:tcPr>
          <w:p>
            <w:pPr>
              <w:spacing w:after="20"/>
            </w:pPr>
            <w:r>
              <w:rPr>
                <w:sz w:val="17"/>
              </w:rPr>
            </w:r>
            <w:r>
              <w:rPr>
                <w:sz w:val="17"/>
              </w:rPr>
              <w:t>Resolución de rutas</w:t>
            </w:r>
          </w:p>
        </w:tc>
      </w:tr>
      <w:tr>
        <w:tc>
          <w:tcPr>
            <w:tcW w:type="dxa" w:w="1949"/>
          </w:tcPr>
          <w:p>
            <w:pPr>
              <w:spacing w:after="20"/>
            </w:pPr>
            <w:r>
              <w:rPr>
                <w:sz w:val="17"/>
              </w:rPr>
            </w:r>
            <w:r>
              <w:rPr>
                <w:sz w:val="17"/>
              </w:rPr>
              <w:t xml:space="preserve">Cmdlets </w:t>
            </w:r>
            <w:r>
              <w:rPr>
                <w:rFonts w:ascii="Consolas" w:hAnsi="Consolas"/>
                <w:sz w:val="17"/>
              </w:rPr>
              <w:t>New-Item</w:t>
            </w:r>
            <w:r>
              <w:rPr>
                <w:sz w:val="17"/>
              </w:rPr>
              <w:t xml:space="preserve">, </w:t>
            </w:r>
            <w:r>
              <w:rPr>
                <w:rFonts w:ascii="Consolas" w:hAnsi="Consolas"/>
                <w:sz w:val="17"/>
              </w:rPr>
              <w:t>Copy-Item</w:t>
            </w:r>
          </w:p>
        </w:tc>
        <w:tc>
          <w:tcPr>
            <w:tcW w:type="dxa" w:w="1949"/>
          </w:tcPr>
          <w:p>
            <w:pPr>
              <w:spacing w:after="20"/>
            </w:pPr>
            <w:r>
              <w:rPr>
                <w:sz w:val="17"/>
              </w:rPr>
            </w:r>
            <w:r>
              <w:rPr>
                <w:sz w:val="17"/>
              </w:rPr>
              <w:t>Estándar (PowerShell)</w:t>
            </w:r>
          </w:p>
        </w:tc>
        <w:tc>
          <w:tcPr>
            <w:tcW w:type="dxa" w:w="1949"/>
          </w:tcPr>
          <w:p>
            <w:pPr>
              <w:spacing w:after="20"/>
            </w:pPr>
            <w:r>
              <w:rPr>
                <w:sz w:val="17"/>
              </w:rPr>
            </w:r>
            <w:r>
              <w:rPr>
                <w:sz w:val="17"/>
              </w:rPr>
              <w:t>Initialize-ReleaseEnvFile</w:t>
            </w:r>
          </w:p>
        </w:tc>
        <w:tc>
          <w:tcPr>
            <w:tcW w:type="dxa" w:w="1949"/>
          </w:tcPr>
          <w:p>
            <w:pPr>
              <w:spacing w:after="20"/>
            </w:pPr>
            <w:r>
              <w:rPr>
                <w:sz w:val="17"/>
              </w:rPr>
            </w:r>
            <w:r>
              <w:rPr>
                <w:sz w:val="17"/>
              </w:rPr>
              <w:t>Sí</w:t>
            </w:r>
          </w:p>
        </w:tc>
        <w:tc>
          <w:tcPr>
            <w:tcW w:type="dxa" w:w="1949"/>
          </w:tcPr>
          <w:p>
            <w:pPr>
              <w:spacing w:after="20"/>
            </w:pPr>
            <w:r>
              <w:rPr>
                <w:sz w:val="17"/>
              </w:rPr>
            </w:r>
            <w:r>
              <w:rPr>
                <w:sz w:val="17"/>
              </w:rPr>
              <w:t xml:space="preserve">Crear carpeta </w:t>
            </w:r>
            <w:r>
              <w:rPr>
                <w:rFonts w:ascii="Consolas" w:hAnsi="Consolas"/>
                <w:sz w:val="17"/>
              </w:rPr>
              <w:t>config</w:t>
            </w:r>
            <w:r>
              <w:rPr>
                <w:sz w:val="17"/>
              </w:rPr>
              <w:t xml:space="preserve"> si falta y copiar la plantilla</w:t>
            </w:r>
          </w:p>
        </w:tc>
      </w:tr>
      <w:tr>
        <w:tc>
          <w:tcPr>
            <w:tcW w:type="dxa" w:w="1949"/>
          </w:tcPr>
          <w:p>
            <w:pPr>
              <w:spacing w:after="20"/>
            </w:pPr>
            <w:r>
              <w:rPr>
                <w:sz w:val="17"/>
              </w:rPr>
            </w:r>
            <w:r>
              <w:rPr>
                <w:sz w:val="17"/>
              </w:rPr>
              <w:t xml:space="preserve">Cmdlet </w:t>
            </w:r>
            <w:r>
              <w:rPr>
                <w:rFonts w:ascii="Consolas" w:hAnsi="Consolas"/>
                <w:sz w:val="17"/>
              </w:rPr>
              <w:t>Write-Host</w:t>
            </w:r>
          </w:p>
        </w:tc>
        <w:tc>
          <w:tcPr>
            <w:tcW w:type="dxa" w:w="1949"/>
          </w:tcPr>
          <w:p>
            <w:pPr>
              <w:spacing w:after="20"/>
            </w:pPr>
            <w:r>
              <w:rPr>
                <w:sz w:val="17"/>
              </w:rPr>
            </w:r>
            <w:r>
              <w:rPr>
                <w:sz w:val="17"/>
              </w:rPr>
              <w:t>Estándar (PowerShell)</w:t>
            </w:r>
          </w:p>
        </w:tc>
        <w:tc>
          <w:tcPr>
            <w:tcW w:type="dxa" w:w="1949"/>
          </w:tcPr>
          <w:p>
            <w:pPr>
              <w:spacing w:after="20"/>
            </w:pPr>
            <w:r>
              <w:rPr>
                <w:sz w:val="17"/>
              </w:rPr>
            </w:r>
            <w:r>
              <w:rPr>
                <w:sz w:val="17"/>
              </w:rPr>
              <w:t>Initialize-ReleaseEnvFile</w:t>
            </w:r>
          </w:p>
        </w:tc>
        <w:tc>
          <w:tcPr>
            <w:tcW w:type="dxa" w:w="1949"/>
          </w:tcPr>
          <w:p>
            <w:pPr>
              <w:spacing w:after="20"/>
            </w:pPr>
            <w:r>
              <w:rPr>
                <w:sz w:val="17"/>
              </w:rPr>
            </w:r>
            <w:r>
              <w:rPr>
                <w:sz w:val="17"/>
              </w:rPr>
              <w:t>Sí</w:t>
            </w:r>
          </w:p>
        </w:tc>
        <w:tc>
          <w:tcPr>
            <w:tcW w:type="dxa" w:w="1949"/>
          </w:tcPr>
          <w:p>
            <w:pPr>
              <w:spacing w:after="20"/>
            </w:pPr>
            <w:r>
              <w:rPr>
                <w:sz w:val="17"/>
              </w:rPr>
            </w:r>
            <w:r>
              <w:rPr>
                <w:sz w:val="17"/>
              </w:rPr>
              <w:t>Mensajes de estado</w:t>
            </w:r>
          </w:p>
        </w:tc>
      </w:tr>
      <w:tr>
        <w:tc>
          <w:tcPr>
            <w:tcW w:type="dxa" w:w="1949"/>
          </w:tcPr>
          <w:p>
            <w:pPr>
              <w:spacing w:after="20"/>
            </w:pPr>
            <w:r>
              <w:rPr>
                <w:sz w:val="17"/>
              </w:rPr>
            </w:r>
            <w:r>
              <w:rPr>
                <w:rFonts w:ascii="Consolas" w:hAnsi="Consolas"/>
                <w:sz w:val="17"/>
              </w:rPr>
              <w:t>Publicar/config/release.env.example.ps1</w:t>
            </w:r>
          </w:p>
        </w:tc>
        <w:tc>
          <w:tcPr>
            <w:tcW w:type="dxa" w:w="1949"/>
          </w:tcPr>
          <w:p>
            <w:pPr>
              <w:spacing w:after="20"/>
            </w:pPr>
            <w:r>
              <w:rPr>
                <w:sz w:val="17"/>
              </w:rPr>
            </w:r>
            <w:r>
              <w:rPr>
                <w:sz w:val="17"/>
              </w:rPr>
              <w:t>Interna (plantilla versionada)</w:t>
            </w:r>
          </w:p>
        </w:tc>
        <w:tc>
          <w:tcPr>
            <w:tcW w:type="dxa" w:w="1949"/>
          </w:tcPr>
          <w:p>
            <w:pPr>
              <w:spacing w:after="20"/>
            </w:pPr>
            <w:r>
              <w:rPr>
                <w:sz w:val="17"/>
              </w:rPr>
            </w:r>
            <w:r>
              <w:rPr>
                <w:sz w:val="17"/>
              </w:rPr>
              <w:t>Initialize-ReleaseEnvFile</w:t>
            </w:r>
          </w:p>
        </w:tc>
        <w:tc>
          <w:tcPr>
            <w:tcW w:type="dxa" w:w="1949"/>
          </w:tcPr>
          <w:p>
            <w:pPr>
              <w:spacing w:after="20"/>
            </w:pPr>
            <w:r>
              <w:rPr>
                <w:sz w:val="17"/>
              </w:rPr>
            </w:r>
            <w:r>
              <w:rPr>
                <w:sz w:val="17"/>
              </w:rPr>
              <w:t>Sí</w:t>
            </w:r>
          </w:p>
        </w:tc>
        <w:tc>
          <w:tcPr>
            <w:tcW w:type="dxa" w:w="1949"/>
          </w:tcPr>
          <w:p>
            <w:pPr>
              <w:spacing w:after="20"/>
            </w:pPr>
            <w:r>
              <w:rPr>
                <w:sz w:val="17"/>
              </w:rPr>
            </w:r>
            <w:r>
              <w:rPr>
                <w:sz w:val="17"/>
              </w:rPr>
              <w:t>Origen de la copia</w:t>
            </w:r>
          </w:p>
        </w:tc>
      </w:tr>
      <w:tr>
        <w:tc>
          <w:tcPr>
            <w:tcW w:type="dxa" w:w="1949"/>
          </w:tcPr>
          <w:p>
            <w:pPr>
              <w:spacing w:after="20"/>
            </w:pPr>
            <w:r>
              <w:rPr>
                <w:sz w:val="17"/>
              </w:rPr>
            </w:r>
            <w:r>
              <w:rPr>
                <w:rFonts w:ascii="Consolas" w:hAnsi="Consolas"/>
                <w:sz w:val="17"/>
              </w:rPr>
              <w:t>Publicar/config/release.env.ps1</w:t>
            </w:r>
          </w:p>
        </w:tc>
        <w:tc>
          <w:tcPr>
            <w:tcW w:type="dxa" w:w="1949"/>
          </w:tcPr>
          <w:p>
            <w:pPr>
              <w:spacing w:after="20"/>
            </w:pPr>
            <w:r>
              <w:rPr>
                <w:sz w:val="17"/>
              </w:rPr>
            </w:r>
            <w:r>
              <w:rPr>
                <w:sz w:val="17"/>
              </w:rPr>
              <w:t>Interna (local, ignorada por Git)</w:t>
            </w:r>
          </w:p>
        </w:tc>
        <w:tc>
          <w:tcPr>
            <w:tcW w:type="dxa" w:w="1949"/>
          </w:tcPr>
          <w:p>
            <w:pPr>
              <w:spacing w:after="20"/>
            </w:pPr>
            <w:r>
              <w:rPr>
                <w:sz w:val="17"/>
              </w:rPr>
            </w:r>
            <w:r>
              <w:rPr>
                <w:sz w:val="17"/>
              </w:rPr>
              <w:t>Initialize-ReleaseEnvFile</w:t>
            </w:r>
          </w:p>
        </w:tc>
        <w:tc>
          <w:tcPr>
            <w:tcW w:type="dxa" w:w="1949"/>
          </w:tcPr>
          <w:p>
            <w:pPr>
              <w:spacing w:after="20"/>
            </w:pPr>
            <w:r>
              <w:rPr>
                <w:sz w:val="17"/>
              </w:rPr>
            </w:r>
            <w:r>
              <w:rPr>
                <w:sz w:val="17"/>
              </w:rPr>
              <w:t>Sí (destino)</w:t>
            </w:r>
          </w:p>
        </w:tc>
        <w:tc>
          <w:tcPr>
            <w:tcW w:type="dxa" w:w="1949"/>
          </w:tcPr>
          <w:p>
            <w:pPr>
              <w:spacing w:after="20"/>
            </w:pPr>
            <w:r>
              <w:rPr>
                <w:sz w:val="17"/>
              </w:rPr>
            </w:r>
            <w:r>
              <w:rPr>
                <w:sz w:val="17"/>
              </w:rPr>
              <w:t>Archivo que contendrá los secretos reales</w:t>
            </w:r>
          </w:p>
        </w:tc>
      </w:tr>
    </w:tbl>
    <w:p>
      <w:pPr>
        <w:spacing w:after="0"/>
      </w:pPr>
    </w:p>
    <w:p>
      <w:pPr>
        <w:pStyle w:val="Heading2"/>
      </w:pPr>
      <w:r>
        <w:t>Componentes que dependen de este archivo</w:t>
      </w:r>
    </w:p>
    <w:tbl>
      <w:tblPr>
        <w:tblStyle w:val="TableGrid"/>
        <w:tblW w:type="auto" w:w="0"/>
        <w:jc w:val="left"/>
        <w:tblLook w:firstColumn="1" w:firstRow="1" w:lastColumn="0" w:lastRow="0" w:noHBand="0" w:noVBand="1" w:val="04A0"/>
      </w:tblPr>
      <w:tblGrid>
        <w:gridCol w:w="4873"/>
        <w:gridCol w:w="4873"/>
      </w:tblGrid>
      <w:tr>
        <w:tc>
          <w:tcPr>
            <w:tcW w:type="dxa" w:w="4873"/>
            <w:shd w:val="clear" w:color="auto" w:fill="F2DCDA"/>
          </w:tcPr>
          <w:p>
            <w:pPr>
              <w:spacing w:after="20"/>
            </w:pPr>
            <w:r>
              <w:rPr>
                <w:b/>
                <w:sz w:val="17"/>
              </w:rPr>
            </w:r>
            <w:r>
              <w:rPr>
                <w:b/>
                <w:sz w:val="17"/>
              </w:rPr>
              <w:t>Componente</w:t>
            </w:r>
          </w:p>
        </w:tc>
        <w:tc>
          <w:tcPr>
            <w:tcW w:type="dxa" w:w="4873"/>
            <w:shd w:val="clear" w:color="auto" w:fill="F2DCDA"/>
          </w:tcPr>
          <w:p>
            <w:pPr>
              <w:spacing w:after="20"/>
            </w:pPr>
            <w:r>
              <w:rPr>
                <w:b/>
                <w:sz w:val="17"/>
              </w:rPr>
            </w:r>
            <w:r>
              <w:rPr>
                <w:b/>
                <w:sz w:val="17"/>
              </w:rPr>
              <w:t>Tipo de dependencia</w:t>
            </w:r>
          </w:p>
        </w:tc>
      </w:tr>
      <w:tr>
        <w:tc>
          <w:tcPr>
            <w:tcW w:type="dxa" w:w="4873"/>
          </w:tcPr>
          <w:p>
            <w:pPr>
              <w:spacing w:after="20"/>
            </w:pPr>
            <w:r>
              <w:rPr>
                <w:sz w:val="17"/>
              </w:rPr>
            </w:r>
            <w:r>
              <w:rPr>
                <w:rFonts w:ascii="Consolas" w:hAnsi="Consolas"/>
                <w:sz w:val="17"/>
              </w:rPr>
              <w:t>Publicar/README.md</w:t>
            </w:r>
            <w:r>
              <w:rPr>
                <w:sz w:val="17"/>
              </w:rPr>
              <w:t xml:space="preserve"> (línea 20)</w:t>
            </w:r>
          </w:p>
        </w:tc>
        <w:tc>
          <w:tcPr>
            <w:tcW w:type="dxa" w:w="4873"/>
          </w:tcPr>
          <w:p>
            <w:pPr>
              <w:spacing w:after="20"/>
            </w:pPr>
            <w:r>
              <w:rPr>
                <w:sz w:val="17"/>
              </w:rPr>
            </w:r>
            <w:r>
              <w:rPr>
                <w:sz w:val="17"/>
              </w:rPr>
              <w:t>Lo invoca como paso 1 del flujo</w:t>
            </w:r>
          </w:p>
        </w:tc>
      </w:tr>
      <w:tr>
        <w:tc>
          <w:tcPr>
            <w:tcW w:type="dxa" w:w="4873"/>
          </w:tcPr>
          <w:p>
            <w:pPr>
              <w:spacing w:after="20"/>
            </w:pPr>
            <w:r>
              <w:rPr>
                <w:sz w:val="17"/>
              </w:rPr>
            </w:r>
            <w:r>
              <w:rPr>
                <w:rFonts w:ascii="Consolas" w:hAnsi="Consolas"/>
                <w:sz w:val="17"/>
              </w:rPr>
              <w:t>Publicar/play-console/02_Tutorial_Paso_A_Paso.md</w:t>
            </w:r>
            <w:r>
              <w:rPr>
                <w:sz w:val="17"/>
              </w:rPr>
              <w:t xml:space="preserve"> (línea 9)</w:t>
            </w:r>
          </w:p>
        </w:tc>
        <w:tc>
          <w:tcPr>
            <w:tcW w:type="dxa" w:w="4873"/>
          </w:tcPr>
          <w:p>
            <w:pPr>
              <w:spacing w:after="20"/>
            </w:pPr>
            <w:r>
              <w:rPr>
                <w:sz w:val="17"/>
              </w:rPr>
            </w:r>
            <w:r>
              <w:rPr>
                <w:sz w:val="17"/>
              </w:rPr>
              <w:t>Lo invoca como primer paso del tutorial</w:t>
            </w:r>
          </w:p>
        </w:tc>
      </w:tr>
      <w:tr>
        <w:tc>
          <w:tcPr>
            <w:tcW w:type="dxa" w:w="4873"/>
          </w:tcPr>
          <w:p>
            <w:pPr>
              <w:spacing w:after="20"/>
            </w:pPr>
            <w:r>
              <w:rPr>
                <w:sz w:val="17"/>
              </w:rPr>
            </w:r>
            <w:r>
              <w:rPr>
                <w:rFonts w:ascii="Consolas" w:hAnsi="Consolas"/>
                <w:sz w:val="17"/>
              </w:rPr>
              <w:t>Publicar/scripts/Build-PlayInternalTesting.ps1</w:t>
            </w:r>
            <w:r>
              <w:rPr>
                <w:sz w:val="17"/>
              </w:rPr>
              <w:t xml:space="preserve"> (línea 32 y 73)</w:t>
            </w:r>
          </w:p>
        </w:tc>
        <w:tc>
          <w:tcPr>
            <w:tcW w:type="dxa" w:w="4873"/>
          </w:tcPr>
          <w:p>
            <w:pPr>
              <w:spacing w:after="20"/>
            </w:pPr>
            <w:r>
              <w:rPr>
                <w:sz w:val="17"/>
              </w:rPr>
            </w:r>
            <w:r>
              <w:rPr>
                <w:sz w:val="17"/>
              </w:rPr>
              <w:t>Consumidor del archivo que este script crea (</w:t>
            </w:r>
            <w:r>
              <w:rPr>
                <w:rFonts w:ascii="Consolas" w:hAnsi="Consolas"/>
                <w:sz w:val="17"/>
              </w:rPr>
              <w:t>release.env.ps1</w:t>
            </w:r>
            <w:r>
              <w:rPr>
                <w:sz w:val="17"/>
              </w:rPr>
              <w:t>)</w:t>
            </w:r>
          </w:p>
        </w:tc>
      </w:tr>
      <w:tr>
        <w:tc>
          <w:tcPr>
            <w:tcW w:type="dxa" w:w="4873"/>
          </w:tcPr>
          <w:p>
            <w:pPr>
              <w:spacing w:after="20"/>
            </w:pPr>
            <w:r>
              <w:rPr>
                <w:sz w:val="17"/>
              </w:rPr>
            </w:r>
            <w:r>
              <w:rPr>
                <w:rFonts w:ascii="Consolas" w:hAnsi="Consolas"/>
                <w:sz w:val="17"/>
              </w:rPr>
              <w:t>Publicar/config/release.env.ps1</w:t>
            </w:r>
          </w:p>
        </w:tc>
        <w:tc>
          <w:tcPr>
            <w:tcW w:type="dxa" w:w="4873"/>
          </w:tcPr>
          <w:p>
            <w:pPr>
              <w:spacing w:after="20"/>
            </w:pPr>
            <w:r>
              <w:rPr>
                <w:sz w:val="17"/>
              </w:rPr>
            </w:r>
            <w:r>
              <w:rPr>
                <w:sz w:val="17"/>
              </w:rPr>
              <w:t>Salida que genera (si no existe previamente)</w:t>
            </w:r>
          </w:p>
        </w:tc>
      </w:tr>
    </w:tbl>
    <w:p>
      <w:pPr>
        <w:spacing w:after="0"/>
      </w:pPr>
    </w:p>
    <w:p>
      <w:pPr>
        <w:pStyle w:val="Heading2"/>
      </w:pPr>
      <w:r>
        <w:t>Variables globales y constantes</w:t>
      </w:r>
    </w:p>
    <w:tbl>
      <w:tblPr>
        <w:tblStyle w:val="TableGrid"/>
        <w:tblW w:type="auto" w:w="0"/>
        <w:jc w:val="left"/>
        <w:tblLook w:firstColumn="1" w:firstRow="1" w:lastColumn="0" w:lastRow="0" w:noHBand="0" w:noVBand="1" w:val="04A0"/>
      </w:tblPr>
      <w:tblGrid>
        <w:gridCol w:w="1949"/>
        <w:gridCol w:w="1949"/>
        <w:gridCol w:w="1949"/>
        <w:gridCol w:w="1949"/>
        <w:gridCol w:w="1949"/>
      </w:tblGrid>
      <w:tr>
        <w:tc>
          <w:tcPr>
            <w:tcW w:type="dxa" w:w="1949"/>
            <w:shd w:val="clear" w:color="auto" w:fill="F2DCDA"/>
          </w:tcPr>
          <w:p>
            <w:pPr>
              <w:spacing w:after="20"/>
            </w:pPr>
            <w:r>
              <w:rPr>
                <w:b/>
                <w:sz w:val="17"/>
              </w:rPr>
            </w:r>
            <w:r>
              <w:rPr>
                <w:b/>
                <w:sz w:val="17"/>
              </w:rPr>
              <w:t>Nombre</w:t>
            </w:r>
          </w:p>
        </w:tc>
        <w:tc>
          <w:tcPr>
            <w:tcW w:type="dxa" w:w="1949"/>
            <w:shd w:val="clear" w:color="auto" w:fill="F2DCDA"/>
          </w:tcPr>
          <w:p>
            <w:pPr>
              <w:spacing w:after="20"/>
            </w:pPr>
            <w:r>
              <w:rPr>
                <w:b/>
                <w:sz w:val="17"/>
              </w:rPr>
            </w:r>
            <w:r>
              <w:rPr>
                <w:b/>
                <w:sz w:val="17"/>
              </w:rPr>
              <w:t>Valor</w:t>
            </w:r>
          </w:p>
        </w:tc>
        <w:tc>
          <w:tcPr>
            <w:tcW w:type="dxa" w:w="1949"/>
            <w:shd w:val="clear" w:color="auto" w:fill="F2DCDA"/>
          </w:tcPr>
          <w:p>
            <w:pPr>
              <w:spacing w:after="20"/>
            </w:pPr>
            <w:r>
              <w:rPr>
                <w:b/>
                <w:sz w:val="17"/>
              </w:rPr>
            </w:r>
            <w:r>
              <w:rPr>
                <w:b/>
                <w:sz w:val="17"/>
              </w:rPr>
              <w:t>Tipo</w:t>
            </w:r>
          </w:p>
        </w:tc>
        <w:tc>
          <w:tcPr>
            <w:tcW w:type="dxa" w:w="1949"/>
            <w:shd w:val="clear" w:color="auto" w:fill="F2DCDA"/>
          </w:tcPr>
          <w:p>
            <w:pPr>
              <w:spacing w:after="20"/>
            </w:pPr>
            <w:r>
              <w:rPr>
                <w:b/>
                <w:sz w:val="17"/>
              </w:rPr>
            </w:r>
            <w:r>
              <w:rPr>
                <w:b/>
                <w:sz w:val="17"/>
              </w:rPr>
              <w:t>Finalidad</w:t>
            </w:r>
          </w:p>
        </w:tc>
        <w:tc>
          <w:tcPr>
            <w:tcW w:type="dxa" w:w="1949"/>
            <w:shd w:val="clear" w:color="auto" w:fill="F2DCDA"/>
          </w:tcPr>
          <w:p>
            <w:pPr>
              <w:spacing w:after="20"/>
            </w:pPr>
            <w:r>
              <w:rPr>
                <w:b/>
                <w:sz w:val="17"/>
              </w:rPr>
            </w:r>
            <w:r>
              <w:rPr>
                <w:b/>
                <w:sz w:val="17"/>
              </w:rPr>
              <w:t>Referencias</w:t>
            </w:r>
          </w:p>
        </w:tc>
      </w:tr>
      <w:tr>
        <w:tc>
          <w:tcPr>
            <w:tcW w:type="dxa" w:w="1949"/>
          </w:tcPr>
          <w:p>
            <w:pPr>
              <w:spacing w:after="20"/>
            </w:pPr>
            <w:r>
              <w:rPr>
                <w:sz w:val="17"/>
              </w:rPr>
            </w:r>
            <w:r>
              <w:rPr>
                <w:rFonts w:ascii="Consolas" w:hAnsi="Consolas"/>
                <w:sz w:val="17"/>
              </w:rPr>
              <w:t>$publishRoot</w:t>
            </w:r>
          </w:p>
        </w:tc>
        <w:tc>
          <w:tcPr>
            <w:tcW w:type="dxa" w:w="1949"/>
          </w:tcPr>
          <w:p>
            <w:pPr>
              <w:spacing w:after="20"/>
            </w:pPr>
            <w:r>
              <w:rPr>
                <w:sz w:val="17"/>
              </w:rPr>
            </w:r>
            <w:r>
              <w:rPr>
                <w:rFonts w:ascii="Consolas" w:hAnsi="Consolas"/>
                <w:sz w:val="17"/>
              </w:rPr>
              <w:t>Publicar</w:t>
            </w:r>
          </w:p>
        </w:tc>
        <w:tc>
          <w:tcPr>
            <w:tcW w:type="dxa" w:w="1949"/>
          </w:tcPr>
          <w:p>
            <w:pPr>
              <w:spacing w:after="20"/>
            </w:pPr>
            <w:r>
              <w:rPr>
                <w:sz w:val="17"/>
              </w:rPr>
            </w:r>
            <w:r>
              <w:rPr>
                <w:sz w:val="17"/>
              </w:rPr>
              <w:t>Local de función</w:t>
            </w:r>
          </w:p>
        </w:tc>
        <w:tc>
          <w:tcPr>
            <w:tcW w:type="dxa" w:w="1949"/>
          </w:tcPr>
          <w:p>
            <w:pPr>
              <w:spacing w:after="20"/>
            </w:pPr>
            <w:r>
              <w:rPr>
                <w:sz w:val="17"/>
              </w:rPr>
            </w:r>
            <w:r>
              <w:rPr>
                <w:sz w:val="17"/>
              </w:rPr>
              <w:t>Base de la carpeta Publicar</w:t>
            </w:r>
          </w:p>
        </w:tc>
        <w:tc>
          <w:tcPr>
            <w:tcW w:type="dxa" w:w="1949"/>
          </w:tcPr>
          <w:p>
            <w:pPr>
              <w:spacing w:after="20"/>
            </w:pPr>
            <w:r>
              <w:rPr>
                <w:sz w:val="17"/>
              </w:rPr>
            </w:r>
            <w:r>
              <w:rPr>
                <w:sz w:val="17"/>
              </w:rPr>
              <w:t>Línea 31</w:t>
            </w:r>
          </w:p>
        </w:tc>
      </w:tr>
      <w:tr>
        <w:tc>
          <w:tcPr>
            <w:tcW w:type="dxa" w:w="1949"/>
          </w:tcPr>
          <w:p>
            <w:pPr>
              <w:spacing w:after="20"/>
            </w:pPr>
            <w:r>
              <w:rPr>
                <w:sz w:val="17"/>
              </w:rPr>
            </w:r>
            <w:r>
              <w:rPr>
                <w:rFonts w:ascii="Consolas" w:hAnsi="Consolas"/>
                <w:sz w:val="17"/>
              </w:rPr>
              <w:t>$configRoot</w:t>
            </w:r>
          </w:p>
        </w:tc>
        <w:tc>
          <w:tcPr>
            <w:tcW w:type="dxa" w:w="1949"/>
          </w:tcPr>
          <w:p>
            <w:pPr>
              <w:spacing w:after="20"/>
            </w:pPr>
            <w:r>
              <w:rPr>
                <w:sz w:val="17"/>
              </w:rPr>
            </w:r>
            <w:r>
              <w:rPr>
                <w:rFonts w:ascii="Consolas" w:hAnsi="Consolas"/>
                <w:sz w:val="17"/>
              </w:rPr>
              <w:t>Publicar\config</w:t>
            </w:r>
          </w:p>
        </w:tc>
        <w:tc>
          <w:tcPr>
            <w:tcW w:type="dxa" w:w="1949"/>
          </w:tcPr>
          <w:p>
            <w:pPr>
              <w:spacing w:after="20"/>
            </w:pPr>
            <w:r>
              <w:rPr>
                <w:sz w:val="17"/>
              </w:rPr>
            </w:r>
            <w:r>
              <w:rPr>
                <w:sz w:val="17"/>
              </w:rPr>
              <w:t>Local de función</w:t>
            </w:r>
          </w:p>
        </w:tc>
        <w:tc>
          <w:tcPr>
            <w:tcW w:type="dxa" w:w="1949"/>
          </w:tcPr>
          <w:p>
            <w:pPr>
              <w:spacing w:after="20"/>
            </w:pPr>
            <w:r>
              <w:rPr>
                <w:sz w:val="17"/>
              </w:rPr>
            </w:r>
            <w:r>
              <w:rPr>
                <w:sz w:val="17"/>
              </w:rPr>
              <w:t>Carpeta de configuración</w:t>
            </w:r>
          </w:p>
        </w:tc>
        <w:tc>
          <w:tcPr>
            <w:tcW w:type="dxa" w:w="1949"/>
          </w:tcPr>
          <w:p>
            <w:pPr>
              <w:spacing w:after="20"/>
            </w:pPr>
            <w:r>
              <w:rPr>
                <w:sz w:val="17"/>
              </w:rPr>
            </w:r>
            <w:r>
              <w:rPr>
                <w:sz w:val="17"/>
              </w:rPr>
              <w:t>Línea 32</w:t>
            </w:r>
          </w:p>
        </w:tc>
      </w:tr>
      <w:tr>
        <w:tc>
          <w:tcPr>
            <w:tcW w:type="dxa" w:w="1949"/>
          </w:tcPr>
          <w:p>
            <w:pPr>
              <w:spacing w:after="20"/>
            </w:pPr>
            <w:r>
              <w:rPr>
                <w:sz w:val="17"/>
              </w:rPr>
            </w:r>
            <w:r>
              <w:rPr>
                <w:rFonts w:ascii="Consolas" w:hAnsi="Consolas"/>
                <w:sz w:val="17"/>
              </w:rPr>
              <w:t>$examplePath</w:t>
            </w:r>
          </w:p>
        </w:tc>
        <w:tc>
          <w:tcPr>
            <w:tcW w:type="dxa" w:w="1949"/>
          </w:tcPr>
          <w:p>
            <w:pPr>
              <w:spacing w:after="20"/>
            </w:pPr>
            <w:r>
              <w:rPr>
                <w:sz w:val="17"/>
              </w:rPr>
            </w:r>
            <w:r>
              <w:rPr>
                <w:rFonts w:ascii="Consolas" w:hAnsi="Consolas"/>
                <w:sz w:val="17"/>
              </w:rPr>
              <w:t>Publicar\config\release.env.example.ps1</w:t>
            </w:r>
          </w:p>
        </w:tc>
        <w:tc>
          <w:tcPr>
            <w:tcW w:type="dxa" w:w="1949"/>
          </w:tcPr>
          <w:p>
            <w:pPr>
              <w:spacing w:after="20"/>
            </w:pPr>
            <w:r>
              <w:rPr>
                <w:sz w:val="17"/>
              </w:rPr>
            </w:r>
            <w:r>
              <w:rPr>
                <w:sz w:val="17"/>
              </w:rPr>
              <w:t>Local de función</w:t>
            </w:r>
          </w:p>
        </w:tc>
        <w:tc>
          <w:tcPr>
            <w:tcW w:type="dxa" w:w="1949"/>
          </w:tcPr>
          <w:p>
            <w:pPr>
              <w:spacing w:after="20"/>
            </w:pPr>
            <w:r>
              <w:rPr>
                <w:sz w:val="17"/>
              </w:rPr>
            </w:r>
            <w:r>
              <w:rPr>
                <w:sz w:val="17"/>
              </w:rPr>
              <w:t>Plantilla de origen</w:t>
            </w:r>
          </w:p>
        </w:tc>
        <w:tc>
          <w:tcPr>
            <w:tcW w:type="dxa" w:w="1949"/>
          </w:tcPr>
          <w:p>
            <w:pPr>
              <w:spacing w:after="20"/>
            </w:pPr>
            <w:r>
              <w:rPr>
                <w:sz w:val="17"/>
              </w:rPr>
            </w:r>
            <w:r>
              <w:rPr>
                <w:sz w:val="17"/>
              </w:rPr>
              <w:t>Línea 33</w:t>
            </w:r>
          </w:p>
        </w:tc>
      </w:tr>
      <w:tr>
        <w:tc>
          <w:tcPr>
            <w:tcW w:type="dxa" w:w="1949"/>
          </w:tcPr>
          <w:p>
            <w:pPr>
              <w:spacing w:after="20"/>
            </w:pPr>
            <w:r>
              <w:rPr>
                <w:sz w:val="17"/>
              </w:rPr>
            </w:r>
            <w:r>
              <w:rPr>
                <w:rFonts w:ascii="Consolas" w:hAnsi="Consolas"/>
                <w:sz w:val="17"/>
              </w:rPr>
              <w:t>$targetPath</w:t>
            </w:r>
          </w:p>
        </w:tc>
        <w:tc>
          <w:tcPr>
            <w:tcW w:type="dxa" w:w="1949"/>
          </w:tcPr>
          <w:p>
            <w:pPr>
              <w:spacing w:after="20"/>
            </w:pPr>
            <w:r>
              <w:rPr>
                <w:sz w:val="17"/>
              </w:rPr>
            </w:r>
            <w:r>
              <w:rPr>
                <w:rFonts w:ascii="Consolas" w:hAnsi="Consolas"/>
                <w:sz w:val="17"/>
              </w:rPr>
              <w:t>Publicar\config\release.env.ps1</w:t>
            </w:r>
          </w:p>
        </w:tc>
        <w:tc>
          <w:tcPr>
            <w:tcW w:type="dxa" w:w="1949"/>
          </w:tcPr>
          <w:p>
            <w:pPr>
              <w:spacing w:after="20"/>
            </w:pPr>
            <w:r>
              <w:rPr>
                <w:sz w:val="17"/>
              </w:rPr>
            </w:r>
            <w:r>
              <w:rPr>
                <w:sz w:val="17"/>
              </w:rPr>
              <w:t>Local de función</w:t>
            </w:r>
          </w:p>
        </w:tc>
        <w:tc>
          <w:tcPr>
            <w:tcW w:type="dxa" w:w="1949"/>
          </w:tcPr>
          <w:p>
            <w:pPr>
              <w:spacing w:after="20"/>
            </w:pPr>
            <w:r>
              <w:rPr>
                <w:sz w:val="17"/>
              </w:rPr>
            </w:r>
            <w:r>
              <w:rPr>
                <w:sz w:val="17"/>
              </w:rPr>
              <w:t>Archivo destino con secretos</w:t>
            </w:r>
          </w:p>
        </w:tc>
        <w:tc>
          <w:tcPr>
            <w:tcW w:type="dxa" w:w="1949"/>
          </w:tcPr>
          <w:p>
            <w:pPr>
              <w:spacing w:after="20"/>
            </w:pPr>
            <w:r>
              <w:rPr>
                <w:sz w:val="17"/>
              </w:rPr>
            </w:r>
            <w:r>
              <w:rPr>
                <w:sz w:val="17"/>
              </w:rPr>
              <w:t>Línea 34</w:t>
            </w:r>
          </w:p>
        </w:tc>
      </w:tr>
    </w:tbl>
    <w:p>
      <w:pPr>
        <w:spacing w:after="0"/>
      </w:pPr>
    </w:p>
    <w:p>
      <w:pPr>
        <w:spacing w:after="120"/>
      </w:pPr>
      <w:r>
        <w:t>No hay constantes globales de módulo ni valores mágicos relevantes.</w:t>
      </w:r>
    </w:p>
    <w:p>
      <w:pPr>
        <w:pStyle w:val="Heading2"/>
      </w:pPr>
      <w:r>
        <w:t>Estructura (funciones / clases / tipos)</w:t>
      </w:r>
    </w:p>
    <w:tbl>
      <w:tblPr>
        <w:tblStyle w:val="TableGrid"/>
        <w:tblW w:type="auto" w:w="0"/>
        <w:jc w:val="left"/>
        <w:tblLook w:firstColumn="1" w:firstRow="1" w:lastColumn="0" w:lastRow="0" w:noHBand="0" w:noVBand="1" w:val="04A0"/>
      </w:tblPr>
      <w:tblGrid>
        <w:gridCol w:w="3249"/>
        <w:gridCol w:w="3249"/>
        <w:gridCol w:w="3249"/>
      </w:tblGrid>
      <w:tr>
        <w:tc>
          <w:tcPr>
            <w:tcW w:type="dxa" w:w="3249"/>
            <w:shd w:val="clear" w:color="auto" w:fill="F2DCDA"/>
          </w:tcPr>
          <w:p>
            <w:pPr>
              <w:spacing w:after="20"/>
            </w:pPr>
            <w:r>
              <w:rPr>
                <w:b/>
                <w:sz w:val="17"/>
              </w:rPr>
            </w:r>
            <w:r>
              <w:rPr>
                <w:b/>
                <w:sz w:val="17"/>
              </w:rPr>
              <w:t>Elemento</w:t>
            </w:r>
          </w:p>
        </w:tc>
        <w:tc>
          <w:tcPr>
            <w:tcW w:type="dxa" w:w="3249"/>
            <w:shd w:val="clear" w:color="auto" w:fill="F2DCDA"/>
          </w:tcPr>
          <w:p>
            <w:pPr>
              <w:spacing w:after="20"/>
            </w:pPr>
            <w:r>
              <w:rPr>
                <w:b/>
                <w:sz w:val="17"/>
              </w:rPr>
            </w:r>
            <w:r>
              <w:rPr>
                <w:b/>
                <w:sz w:val="17"/>
              </w:rPr>
              <w:t>Tipo</w:t>
            </w:r>
          </w:p>
        </w:tc>
        <w:tc>
          <w:tcPr>
            <w:tcW w:type="dxa" w:w="3249"/>
            <w:shd w:val="clear" w:color="auto" w:fill="F2DCDA"/>
          </w:tcPr>
          <w:p>
            <w:pPr>
              <w:spacing w:after="20"/>
            </w:pPr>
            <w:r>
              <w:rPr>
                <w:b/>
                <w:sz w:val="17"/>
              </w:rPr>
            </w:r>
            <w:r>
              <w:rPr>
                <w:b/>
                <w:sz w:val="17"/>
              </w:rPr>
              <w:t>Líneas</w:t>
            </w:r>
          </w:p>
        </w:tc>
      </w:tr>
      <w:tr>
        <w:tc>
          <w:tcPr>
            <w:tcW w:type="dxa" w:w="3249"/>
          </w:tcPr>
          <w:p>
            <w:pPr>
              <w:spacing w:after="20"/>
            </w:pPr>
            <w:r>
              <w:rPr>
                <w:sz w:val="17"/>
              </w:rPr>
            </w:r>
            <w:r>
              <w:rPr>
                <w:sz w:val="17"/>
              </w:rPr>
              <w:t>Initialize-ReleaseEnvFile</w:t>
            </w:r>
          </w:p>
        </w:tc>
        <w:tc>
          <w:tcPr>
            <w:tcW w:type="dxa" w:w="3249"/>
          </w:tcPr>
          <w:p>
            <w:pPr>
              <w:spacing w:after="20"/>
            </w:pPr>
            <w:r>
              <w:rPr>
                <w:sz w:val="17"/>
              </w:rPr>
            </w:r>
            <w:r>
              <w:rPr>
                <w:sz w:val="17"/>
              </w:rPr>
              <w:t>Función (sin parámetros)</w:t>
            </w:r>
          </w:p>
        </w:tc>
        <w:tc>
          <w:tcPr>
            <w:tcW w:type="dxa" w:w="3249"/>
          </w:tcPr>
          <w:p>
            <w:pPr>
              <w:spacing w:after="20"/>
            </w:pPr>
            <w:r>
              <w:rPr>
                <w:sz w:val="17"/>
              </w:rPr>
            </w:r>
            <w:r>
              <w:rPr>
                <w:sz w:val="17"/>
              </w:rPr>
              <w:t>30–48</w:t>
            </w:r>
          </w:p>
        </w:tc>
      </w:tr>
      <w:tr>
        <w:tc>
          <w:tcPr>
            <w:tcW w:type="dxa" w:w="3249"/>
          </w:tcPr>
          <w:p>
            <w:pPr>
              <w:spacing w:after="20"/>
            </w:pPr>
            <w:r>
              <w:rPr>
                <w:sz w:val="17"/>
              </w:rPr>
            </w:r>
            <w:r>
              <w:rPr>
                <w:sz w:val="17"/>
              </w:rPr>
              <w:t>Flujo principal (llamada)</w:t>
            </w:r>
          </w:p>
        </w:tc>
        <w:tc>
          <w:tcPr>
            <w:tcW w:type="dxa" w:w="3249"/>
          </w:tcPr>
          <w:p>
            <w:pPr>
              <w:spacing w:after="20"/>
            </w:pPr>
            <w:r>
              <w:rPr>
                <w:sz w:val="17"/>
              </w:rPr>
            </w:r>
            <w:r>
              <w:rPr>
                <w:sz w:val="17"/>
              </w:rPr>
              <w:t>Código secuencial de script</w:t>
            </w:r>
          </w:p>
        </w:tc>
        <w:tc>
          <w:tcPr>
            <w:tcW w:type="dxa" w:w="3249"/>
          </w:tcPr>
          <w:p>
            <w:pPr>
              <w:spacing w:after="20"/>
            </w:pPr>
            <w:r>
              <w:rPr>
                <w:sz w:val="17"/>
              </w:rPr>
            </w:r>
            <w:r>
              <w:rPr>
                <w:sz w:val="17"/>
              </w:rPr>
              <w:t>50</w:t>
            </w:r>
          </w:p>
        </w:tc>
      </w:tr>
    </w:tbl>
    <w:p>
      <w:pPr>
        <w:spacing w:after="0"/>
      </w:pPr>
    </w:p>
    <w:p>
      <w:pPr>
        <w:pStyle w:val="Heading2"/>
      </w:pPr>
      <w:r>
        <w:t>Análisis línea por línea</w:t>
      </w:r>
    </w:p>
    <w:p>
      <w:pPr>
        <w:pStyle w:val="Heading3"/>
      </w:pPr>
      <w:r>
        <w:t>Bloque 1 (líneas 1–16): cabecera documental y arranque</w:t>
      </w:r>
    </w:p>
    <w:p>
      <w:pPr>
        <w:spacing w:before="80" w:after="120" w:line="240" w:lineRule="auto"/>
        <w:shd w:val="clear" w:color="auto" w:fill="F5F5F5"/>
      </w:pPr>
      <w:r>
        <w:rPr>
          <w:rFonts w:ascii="Consolas" w:hAnsi="Consolas"/>
          <w:sz w:val="16"/>
        </w:rPr>
        <w:t>&lt;# ============================================================================</w:t>
      </w:r>
      <w:r>
        <w:br/>
      </w:r>
      <w:r>
        <w:rPr>
          <w:rFonts w:ascii="Consolas" w:hAnsi="Consolas"/>
          <w:sz w:val="16"/>
        </w:rPr>
        <w:t xml:space="preserve"> </w:t>
      </w:r>
      <w:r>
        <w:br/>
      </w:r>
      <w:r>
        <w:rPr>
          <w:rFonts w:ascii="Consolas" w:hAnsi="Consolas"/>
          <w:sz w:val="16"/>
        </w:rPr>
        <w:t>* Archivo         : Initialize-PlayReleaseConfig.ps1</w:t>
      </w:r>
      <w:r>
        <w:br/>
      </w:r>
      <w:r>
        <w:rPr>
          <w:rFonts w:ascii="Consolas" w:hAnsi="Consolas"/>
          <w:sz w:val="16"/>
        </w:rPr>
        <w:t>* Descripción     : Crea la configuracion local release para Publicar a partir de una plantilla editable.</w:t>
      </w:r>
      <w:r>
        <w:br/>
      </w:r>
      <w:r>
        <w:rPr>
          <w:rFonts w:ascii="Consolas" w:hAnsi="Consolas"/>
          <w:sz w:val="16"/>
        </w:rPr>
        <w:t>* Autor           : oafon</w:t>
      </w:r>
      <w:r>
        <w:br/>
      </w:r>
      <w:r>
        <w:rPr>
          <w:rFonts w:ascii="Consolas" w:hAnsi="Consolas"/>
          <w:sz w:val="16"/>
        </w:rPr>
        <w:t>* Fecha           : 2026-03-28</w:t>
      </w:r>
      <w:r>
        <w:br/>
      </w:r>
      <w:r>
        <w:rPr>
          <w:rFonts w:ascii="Consolas" w:hAnsi="Consolas"/>
          <w:sz w:val="16"/>
        </w:rPr>
        <w:t>* Versión         : 1.0.0</w:t>
      </w:r>
      <w:r>
        <w:br/>
      </w:r>
      <w:r>
        <w:rPr>
          <w:rFonts w:ascii="Consolas" w:hAnsi="Consolas"/>
          <w:sz w:val="16"/>
        </w:rPr>
        <w:t>* Lenguaje        : PowerShell 7</w:t>
      </w:r>
      <w:r>
        <w:br/>
      </w:r>
      <w:r>
        <w:rPr>
          <w:rFonts w:ascii="Consolas" w:hAnsi="Consolas"/>
          <w:sz w:val="16"/>
        </w:rPr>
        <w:t>* Uso             : pwsh -File .\Publicar\scripts\Initialize-PlayReleaseConfig.ps1</w:t>
      </w:r>
      <w:r>
        <w:br/>
      </w:r>
      <w:r>
        <w:rPr>
          <w:rFonts w:ascii="Consolas" w:hAnsi="Consolas"/>
          <w:sz w:val="16"/>
        </w:rPr>
        <w:t>* ============================================================================ #&gt;</w:t>
      </w:r>
      <w:r>
        <w:br/>
      </w:r>
      <w:r>
        <w:rPr>
          <w:rFonts w:ascii="Consolas" w:hAnsi="Consolas"/>
          <w:sz w:val="16"/>
        </w:rPr>
        <w:t xml:space="preserve"> </w:t>
      </w:r>
      <w:r>
        <w:br/>
      </w:r>
      <w:r>
        <w:rPr>
          <w:rFonts w:ascii="Consolas" w:hAnsi="Consolas"/>
          <w:sz w:val="16"/>
        </w:rPr>
        <w:t>[CmdletBinding()]</w:t>
      </w:r>
      <w:r>
        <w:br/>
      </w:r>
      <w:r>
        <w:rPr>
          <w:rFonts w:ascii="Consolas" w:hAnsi="Consolas"/>
          <w:sz w:val="16"/>
        </w:rPr>
        <w:t>param()</w:t>
      </w:r>
      <w:r>
        <w:br/>
      </w:r>
      <w:r>
        <w:rPr>
          <w:rFonts w:ascii="Consolas" w:hAnsi="Consolas"/>
          <w:sz w:val="16"/>
        </w:rPr>
        <w:t xml:space="preserve"> </w:t>
      </w:r>
      <w:r>
        <w:br/>
      </w:r>
      <w:r>
        <w:rPr>
          <w:rFonts w:ascii="Consolas" w:hAnsi="Consolas"/>
          <w:sz w:val="16"/>
        </w:rPr>
        <w:t>Set-StrictMode -Version Latest</w:t>
      </w:r>
      <w:r>
        <w:br/>
      </w:r>
      <w:r>
        <w:rPr>
          <w:rFonts w:ascii="Consolas" w:hAnsi="Consolas"/>
          <w:sz w:val="16"/>
        </w:rPr>
        <w:t>$ErrorActionPreference = 'Stop'</w:t>
      </w:r>
    </w:p>
    <w:p>
      <w:pPr>
        <w:spacing w:after="120"/>
      </w:pPr>
      <w:r>
        <w:rPr>
          <w:b/>
        </w:rPr>
        <w:t>Explicación de las líneas 1–16:</w:t>
      </w:r>
      <w:r>
        <w:t xml:space="preserve"> cabecera del proyecto (autor </w:t>
      </w:r>
      <w:r>
        <w:rPr>
          <w:rFonts w:ascii="Consolas" w:hAnsi="Consolas"/>
          <w:sz w:val="16"/>
        </w:rPr>
        <w:t>oafon</w:t>
      </w:r>
      <w:r>
        <w:t>, fecha 2026-03-28, versión 1.0.0), sin parámetros y modo estricto.</w:t>
      </w:r>
    </w:p>
    <w:p>
      <w:pPr>
        <w:pStyle w:val="ListBullet"/>
        <w:ind w:left="425"/>
      </w:pPr>
      <w:r>
        <w:rPr>
          <w:b/>
        </w:rPr>
        <w:t>Línea 4</w:t>
      </w:r>
      <w:r>
        <w:t>: propósito declarado: crear la configuración release local desde la plantilla.</w:t>
      </w:r>
    </w:p>
    <w:p>
      <w:pPr>
        <w:pStyle w:val="ListBullet"/>
        <w:ind w:left="425"/>
      </w:pPr>
      <w:r>
        <w:rPr>
          <w:b/>
        </w:rPr>
        <w:t>Línea 12</w:t>
      </w:r>
      <w:r>
        <w:t xml:space="preserve"> (</w:t>
      </w:r>
      <w:r>
        <w:rPr>
          <w:rFonts w:ascii="Consolas" w:hAnsi="Consolas"/>
          <w:sz w:val="16"/>
        </w:rPr>
        <w:t>[CmdletBinding()]</w:t>
      </w:r>
      <w:r>
        <w:t>): parámetros comunes avanzados.</w:t>
      </w:r>
    </w:p>
    <w:p>
      <w:pPr>
        <w:pStyle w:val="ListBullet"/>
        <w:ind w:left="425"/>
      </w:pPr>
      <w:r>
        <w:rPr>
          <w:b/>
        </w:rPr>
        <w:t>Línea 13</w:t>
      </w:r>
      <w:r>
        <w:t xml:space="preserve"> (</w:t>
      </w:r>
      <w:r>
        <w:rPr>
          <w:rFonts w:ascii="Consolas" w:hAnsi="Consolas"/>
          <w:sz w:val="16"/>
        </w:rPr>
        <w:t>param()</w:t>
      </w:r>
      <w:r>
        <w:t>): sin parámetros de entrada.</w:t>
      </w:r>
    </w:p>
    <w:p>
      <w:pPr>
        <w:pStyle w:val="ListBullet"/>
        <w:ind w:left="425"/>
      </w:pPr>
      <w:r>
        <w:rPr>
          <w:b/>
        </w:rPr>
        <w:t>Línea 15</w:t>
      </w:r>
      <w:r>
        <w:t xml:space="preserve"> (</w:t>
      </w:r>
      <w:r>
        <w:rPr>
          <w:rFonts w:ascii="Consolas" w:hAnsi="Consolas"/>
          <w:sz w:val="16"/>
        </w:rPr>
        <w:t>Set-StrictMode -Version Latest</w:t>
      </w:r>
      <w:r>
        <w:t>): modo estricto.</w:t>
      </w:r>
    </w:p>
    <w:p>
      <w:pPr>
        <w:pStyle w:val="ListBullet"/>
        <w:ind w:left="425"/>
      </w:pPr>
      <w:r>
        <w:rPr>
          <w:b/>
        </w:rPr>
        <w:t>Línea 16</w:t>
      </w:r>
      <w:r>
        <w:t xml:space="preserve"> (</w:t>
      </w:r>
      <w:r>
        <w:rPr>
          <w:rFonts w:ascii="Consolas" w:hAnsi="Consolas"/>
          <w:sz w:val="16"/>
        </w:rPr>
        <w:t>$ErrorActionPreference = 'Stop'</w:t>
      </w:r>
      <w:r>
        <w:t>): errores terminantes.</w:t>
      </w:r>
    </w:p>
    <w:p>
      <w:pPr>
        <w:pStyle w:val="Heading3"/>
      </w:pPr>
      <w:r>
        <w:t>Bloque 2 (líneas 18–48): función Initialize-ReleaseEnvFile</w:t>
      </w:r>
    </w:p>
    <w:p>
      <w:pPr>
        <w:spacing w:before="80" w:after="120" w:line="240" w:lineRule="auto"/>
        <w:shd w:val="clear" w:color="auto" w:fill="F5F5F5"/>
      </w:pPr>
      <w:r>
        <w:rPr>
          <w:rFonts w:ascii="Consolas" w:hAnsi="Consolas"/>
          <w:sz w:val="16"/>
        </w:rPr>
        <w:t>&lt;# ============================================================================</w:t>
      </w:r>
      <w:r>
        <w:br/>
      </w:r>
      <w:r>
        <w:rPr>
          <w:rFonts w:ascii="Consolas" w:hAnsi="Consolas"/>
          <w:sz w:val="16"/>
        </w:rPr>
        <w:t xml:space="preserve"> </w:t>
      </w:r>
      <w:r>
        <w:br/>
      </w:r>
      <w:r>
        <w:rPr>
          <w:rFonts w:ascii="Consolas" w:hAnsi="Consolas"/>
          <w:sz w:val="16"/>
        </w:rPr>
        <w:t>* Función         : Initialize-ReleaseEnvFile</w:t>
      </w:r>
      <w:r>
        <w:br/>
      </w:r>
      <w:r>
        <w:rPr>
          <w:rFonts w:ascii="Consolas" w:hAnsi="Consolas"/>
          <w:sz w:val="16"/>
        </w:rPr>
        <w:t>* Descripción     : Copia la plantilla local de configuracion release si el archivo final aun no existe.</w:t>
      </w:r>
      <w:r>
        <w:br/>
      </w:r>
      <w:r>
        <w:rPr>
          <w:rFonts w:ascii="Consolas" w:hAnsi="Consolas"/>
          <w:sz w:val="16"/>
        </w:rPr>
        <w:t>* Fecha           : 2026-03-28</w:t>
      </w:r>
      <w:r>
        <w:br/>
      </w:r>
      <w:r>
        <w:rPr>
          <w:rFonts w:ascii="Consolas" w:hAnsi="Consolas"/>
          <w:sz w:val="16"/>
        </w:rPr>
        <w:t>* Versión         : 1.0.0</w:t>
      </w:r>
      <w:r>
        <w:br/>
      </w:r>
      <w:r>
        <w:rPr>
          <w:rFonts w:ascii="Consolas" w:hAnsi="Consolas"/>
          <w:sz w:val="16"/>
        </w:rPr>
        <w:t>* Lenguaje        : PowerShell 7</w:t>
      </w:r>
      <w:r>
        <w:br/>
      </w:r>
      <w:r>
        <w:rPr>
          <w:rFonts w:ascii="Consolas" w:hAnsi="Consolas"/>
          <w:sz w:val="16"/>
        </w:rPr>
        <w:t>* Conexiones      : Publicar\config\release.env.example.ps1</w:t>
      </w:r>
      <w:r>
        <w:br/>
      </w:r>
      <w:r>
        <w:rPr>
          <w:rFonts w:ascii="Consolas" w:hAnsi="Consolas"/>
          <w:sz w:val="16"/>
        </w:rPr>
        <w:t>* Ingesta         : Sin parámetros</w:t>
      </w:r>
      <w:r>
        <w:br/>
      </w:r>
      <w:r>
        <w:rPr>
          <w:rFonts w:ascii="Consolas" w:hAnsi="Consolas"/>
          <w:sz w:val="16"/>
        </w:rPr>
        <w:t>* Devolución      : Sin retorno. Crea el archivo release.env.ps1.</w:t>
      </w:r>
      <w:r>
        <w:br/>
      </w:r>
      <w:r>
        <w:rPr>
          <w:rFonts w:ascii="Consolas" w:hAnsi="Consolas"/>
          <w:sz w:val="16"/>
        </w:rPr>
        <w:t>* Uso             : Initialize-ReleaseEnvFile</w:t>
      </w:r>
      <w:r>
        <w:br/>
      </w:r>
      <w:r>
        <w:rPr>
          <w:rFonts w:ascii="Consolas" w:hAnsi="Consolas"/>
          <w:sz w:val="16"/>
        </w:rPr>
        <w:t>* ============================================================================ #&gt;</w:t>
      </w:r>
      <w:r>
        <w:br/>
      </w:r>
      <w:r>
        <w:rPr>
          <w:rFonts w:ascii="Consolas" w:hAnsi="Consolas"/>
          <w:sz w:val="16"/>
        </w:rPr>
        <w:t>function Initialize-ReleaseEnvFile {</w:t>
      </w:r>
      <w:r>
        <w:br/>
      </w:r>
      <w:r>
        <w:rPr>
          <w:rFonts w:ascii="Consolas" w:hAnsi="Consolas"/>
          <w:sz w:val="16"/>
        </w:rPr>
        <w:t xml:space="preserve">    $publishRoot = Split-Path -Path $PSScriptRoot -Parent</w:t>
      </w:r>
      <w:r>
        <w:br/>
      </w:r>
      <w:r>
        <w:rPr>
          <w:rFonts w:ascii="Consolas" w:hAnsi="Consolas"/>
          <w:sz w:val="16"/>
        </w:rPr>
        <w:t xml:space="preserve">    $configRoot = Join-Path -Path $publishRoot -ChildPath 'config'</w:t>
      </w:r>
      <w:r>
        <w:br/>
      </w:r>
      <w:r>
        <w:rPr>
          <w:rFonts w:ascii="Consolas" w:hAnsi="Consolas"/>
          <w:sz w:val="16"/>
        </w:rPr>
        <w:t xml:space="preserve">    $examplePath = Join-Path -Path $configRoot -ChildPath 'release.env.example.ps1'</w:t>
      </w:r>
      <w:r>
        <w:br/>
      </w:r>
      <w:r>
        <w:rPr>
          <w:rFonts w:ascii="Consolas" w:hAnsi="Consolas"/>
          <w:sz w:val="16"/>
        </w:rPr>
        <w:t xml:space="preserve">    $targetPath = Join-Path -Path $configRoot -ChildPath 'release.env.ps1'</w:t>
      </w:r>
      <w:r>
        <w:br/>
      </w:r>
      <w:r>
        <w:rPr>
          <w:rFonts w:ascii="Consolas" w:hAnsi="Consolas"/>
          <w:sz w:val="16"/>
        </w:rPr>
        <w:t xml:space="preserve"> </w:t>
      </w:r>
      <w:r>
        <w:br/>
      </w:r>
      <w:r>
        <w:rPr>
          <w:rFonts w:ascii="Consolas" w:hAnsi="Consolas"/>
          <w:sz w:val="16"/>
        </w:rPr>
        <w:t xml:space="preserve">    if (-not (Test-Path -Path $configRoot)) {</w:t>
      </w:r>
      <w:r>
        <w:br/>
      </w:r>
      <w:r>
        <w:rPr>
          <w:rFonts w:ascii="Consolas" w:hAnsi="Consolas"/>
          <w:sz w:val="16"/>
        </w:rPr>
        <w:t xml:space="preserve">        New-Item -ItemType Directory -Path $configRoot -Force | Out-Null</w:t>
      </w:r>
      <w:r>
        <w:br/>
      </w:r>
      <w:r>
        <w:rPr>
          <w:rFonts w:ascii="Consolas" w:hAnsi="Consolas"/>
          <w:sz w:val="16"/>
        </w:rPr>
        <w:t xml:space="preserve">    }</w:t>
      </w:r>
      <w:r>
        <w:br/>
      </w:r>
      <w:r>
        <w:rPr>
          <w:rFonts w:ascii="Consolas" w:hAnsi="Consolas"/>
          <w:sz w:val="16"/>
        </w:rPr>
        <w:t xml:space="preserve"> </w:t>
      </w:r>
      <w:r>
        <w:br/>
      </w:r>
      <w:r>
        <w:rPr>
          <w:rFonts w:ascii="Consolas" w:hAnsi="Consolas"/>
          <w:sz w:val="16"/>
        </w:rPr>
        <w:t xml:space="preserve">    if (Test-Path -Path $targetPath) {</w:t>
      </w:r>
      <w:r>
        <w:br/>
      </w:r>
      <w:r>
        <w:rPr>
          <w:rFonts w:ascii="Consolas" w:hAnsi="Consolas"/>
          <w:sz w:val="16"/>
        </w:rPr>
        <w:t xml:space="preserve">        Write-Host "Ya existe: $targetPath" -ForegroundColor Yellow</w:t>
      </w:r>
      <w:r>
        <w:br/>
      </w:r>
      <w:r>
        <w:rPr>
          <w:rFonts w:ascii="Consolas" w:hAnsi="Consolas"/>
          <w:sz w:val="16"/>
        </w:rPr>
        <w:t xml:space="preserve">        return</w:t>
      </w:r>
      <w:r>
        <w:br/>
      </w:r>
      <w:r>
        <w:rPr>
          <w:rFonts w:ascii="Consolas" w:hAnsi="Consolas"/>
          <w:sz w:val="16"/>
        </w:rPr>
        <w:t xml:space="preserve">    }</w:t>
      </w:r>
      <w:r>
        <w:br/>
      </w:r>
      <w:r>
        <w:rPr>
          <w:rFonts w:ascii="Consolas" w:hAnsi="Consolas"/>
          <w:sz w:val="16"/>
        </w:rPr>
        <w:t xml:space="preserve"> </w:t>
      </w:r>
      <w:r>
        <w:br/>
      </w:r>
      <w:r>
        <w:rPr>
          <w:rFonts w:ascii="Consolas" w:hAnsi="Consolas"/>
          <w:sz w:val="16"/>
        </w:rPr>
        <w:t xml:space="preserve">    Copy-Item -Path $examplePath -Destination $targetPath -Force</w:t>
      </w:r>
      <w:r>
        <w:br/>
      </w:r>
      <w:r>
        <w:rPr>
          <w:rFonts w:ascii="Consolas" w:hAnsi="Consolas"/>
          <w:sz w:val="16"/>
        </w:rPr>
        <w:t xml:space="preserve">    Write-Host "Archivo creado: $targetPath" -ForegroundColor Green</w:t>
      </w:r>
      <w:r>
        <w:br/>
      </w:r>
      <w:r>
        <w:rPr>
          <w:rFonts w:ascii="Consolas" w:hAnsi="Consolas"/>
          <w:sz w:val="16"/>
        </w:rPr>
        <w:t xml:space="preserve">    Write-Host 'Editalo con tus valores reales antes de ejecutar Build-PlayInternalTesting.ps1.' -ForegroundColor Cyan</w:t>
      </w:r>
      <w:r>
        <w:br/>
      </w:r>
      <w:r>
        <w:rPr>
          <w:rFonts w:ascii="Consolas" w:hAnsi="Consolas"/>
          <w:sz w:val="16"/>
        </w:rPr>
        <w:t>}</w:t>
      </w:r>
    </w:p>
    <w:p>
      <w:pPr>
        <w:spacing w:after="120"/>
      </w:pPr>
      <w:r>
        <w:rPr>
          <w:b/>
        </w:rPr>
        <w:t>Explicación de las líneas 18–48:</w:t>
      </w:r>
      <w:r>
        <w:t xml:space="preserve"> cuerpo de la función que materializa la plantilla.</w:t>
      </w:r>
    </w:p>
    <w:p>
      <w:pPr>
        <w:pStyle w:val="ListBullet"/>
        <w:ind w:left="425"/>
      </w:pPr>
      <w:r>
        <w:rPr>
          <w:b/>
        </w:rPr>
        <w:t>Líneas 18–29</w:t>
      </w:r>
      <w:r>
        <w:t xml:space="preserve">: docstring de la función (conexión con </w:t>
      </w:r>
      <w:r>
        <w:rPr>
          <w:rFonts w:ascii="Consolas" w:hAnsi="Consolas"/>
          <w:sz w:val="16"/>
        </w:rPr>
        <w:t>release.env.example.ps1</w:t>
      </w:r>
      <w:r>
        <w:t>; devolución: crea el archivo).</w:t>
      </w:r>
    </w:p>
    <w:p>
      <w:pPr>
        <w:pStyle w:val="ListBullet"/>
        <w:ind w:left="425"/>
      </w:pPr>
      <w:r>
        <w:rPr>
          <w:b/>
        </w:rPr>
        <w:t>Línea 31</w:t>
      </w:r>
      <w:r>
        <w:t xml:space="preserve"> (</w:t>
      </w:r>
      <w:r>
        <w:rPr>
          <w:rFonts w:ascii="Consolas" w:hAnsi="Consolas"/>
          <w:sz w:val="16"/>
        </w:rPr>
        <w:t>$publishRoot = Split-Path -Path $PSScriptRoot -Parent</w:t>
      </w:r>
      <w:r>
        <w:t xml:space="preserve">): </w:t>
      </w:r>
      <w:r>
        <w:rPr>
          <w:rFonts w:ascii="Consolas" w:hAnsi="Consolas"/>
          <w:sz w:val="16"/>
        </w:rPr>
        <w:t>Publicar</w:t>
      </w:r>
      <w:r>
        <w:t xml:space="preserve"> (padre de </w:t>
      </w:r>
      <w:r>
        <w:rPr>
          <w:rFonts w:ascii="Consolas" w:hAnsi="Consolas"/>
          <w:sz w:val="16"/>
        </w:rPr>
        <w:t>Publicar\scripts</w:t>
      </w:r>
      <w:r>
        <w:t>).</w:t>
      </w:r>
    </w:p>
    <w:p>
      <w:pPr>
        <w:pStyle w:val="ListBullet"/>
        <w:ind w:left="425"/>
      </w:pPr>
      <w:r>
        <w:rPr>
          <w:b/>
        </w:rPr>
        <w:t>Línea 32</w:t>
      </w:r>
      <w:r>
        <w:t xml:space="preserve"> (</w:t>
      </w:r>
      <w:r>
        <w:rPr>
          <w:rFonts w:ascii="Consolas" w:hAnsi="Consolas"/>
          <w:sz w:val="16"/>
        </w:rPr>
        <w:t>$configRoot = Join-Path ... 'config'</w:t>
      </w:r>
      <w:r>
        <w:t xml:space="preserve">): </w:t>
      </w:r>
      <w:r>
        <w:rPr>
          <w:rFonts w:ascii="Consolas" w:hAnsi="Consolas"/>
          <w:sz w:val="16"/>
        </w:rPr>
        <w:t>Publicar\config</w:t>
      </w:r>
      <w:r>
        <w:t>.</w:t>
      </w:r>
    </w:p>
    <w:p>
      <w:pPr>
        <w:pStyle w:val="ListBullet"/>
        <w:ind w:left="425"/>
      </w:pPr>
      <w:r>
        <w:rPr>
          <w:b/>
        </w:rPr>
        <w:t>Línea 33</w:t>
      </w:r>
      <w:r>
        <w:t xml:space="preserve"> (</w:t>
      </w:r>
      <w:r>
        <w:rPr>
          <w:rFonts w:ascii="Consolas" w:hAnsi="Consolas"/>
          <w:sz w:val="16"/>
        </w:rPr>
        <w:t>$examplePath = Join-Path ... 'release.env.example.ps1'</w:t>
      </w:r>
      <w:r>
        <w:t>): plantilla de origen (versionada en Git).</w:t>
      </w:r>
    </w:p>
    <w:p>
      <w:pPr>
        <w:pStyle w:val="ListBullet"/>
        <w:ind w:left="425"/>
      </w:pPr>
      <w:r>
        <w:rPr>
          <w:b/>
        </w:rPr>
        <w:t>Línea 34</w:t>
      </w:r>
      <w:r>
        <w:t xml:space="preserve"> (</w:t>
      </w:r>
      <w:r>
        <w:rPr>
          <w:rFonts w:ascii="Consolas" w:hAnsi="Consolas"/>
          <w:sz w:val="16"/>
        </w:rPr>
        <w:t>$targetPath = Join-Path ... 'release.env.ps1'</w:t>
      </w:r>
      <w:r>
        <w:t xml:space="preserve">): destino local (ignorado por Git, </w:t>
      </w:r>
      <w:r>
        <w:rPr>
          <w:rFonts w:ascii="Consolas" w:hAnsi="Consolas"/>
          <w:sz w:val="16"/>
        </w:rPr>
        <w:t>.gitignore</w:t>
      </w:r>
      <w:r>
        <w:t xml:space="preserve"> línea 37).</w:t>
      </w:r>
    </w:p>
    <w:p>
      <w:pPr>
        <w:pStyle w:val="ListBullet"/>
        <w:ind w:left="425"/>
      </w:pPr>
      <w:r>
        <w:rPr>
          <w:b/>
        </w:rPr>
        <w:t>Líneas 36–38</w:t>
      </w:r>
      <w:r>
        <w:t xml:space="preserve"> (</w:t>
      </w:r>
      <w:r>
        <w:rPr>
          <w:rFonts w:ascii="Consolas" w:hAnsi="Consolas"/>
          <w:sz w:val="16"/>
        </w:rPr>
        <w:t>if (-not (Test-Path -Path $configRoot)) { New-Item ... | Out-Null }</w:t>
      </w:r>
      <w:r>
        <w:t xml:space="preserve">): crea la carpeta </w:t>
      </w:r>
      <w:r>
        <w:rPr>
          <w:rFonts w:ascii="Consolas" w:hAnsi="Consolas"/>
          <w:sz w:val="16"/>
        </w:rPr>
        <w:t>config</w:t>
      </w:r>
      <w:r>
        <w:t xml:space="preserve"> si no existe (caso de repositorios clonados sin ella); </w:t>
      </w:r>
      <w:r>
        <w:rPr>
          <w:rFonts w:ascii="Consolas" w:hAnsi="Consolas"/>
          <w:sz w:val="16"/>
        </w:rPr>
        <w:t>Out-Null</w:t>
      </w:r>
      <w:r>
        <w:t xml:space="preserve"> descarta la salida.</w:t>
      </w:r>
    </w:p>
    <w:p>
      <w:pPr>
        <w:pStyle w:val="ListBullet"/>
        <w:ind w:left="425"/>
      </w:pPr>
      <w:r>
        <w:rPr>
          <w:b/>
        </w:rPr>
        <w:t>Líneas 40–43</w:t>
      </w:r>
      <w:r>
        <w:t xml:space="preserve"> (</w:t>
      </w:r>
      <w:r>
        <w:rPr>
          <w:rFonts w:ascii="Consolas" w:hAnsi="Consolas"/>
          <w:sz w:val="16"/>
        </w:rPr>
        <w:t>if (Test-Path -Path $targetPath) { ... return }</w:t>
      </w:r>
      <w:r>
        <w:t xml:space="preserve">): si el archivo final ya existe, avisa en amarillo y sale sin sobrescribir. [NOTA] Guard importante: evita destruir un </w:t>
      </w:r>
      <w:r>
        <w:rPr>
          <w:rFonts w:ascii="Consolas" w:hAnsi="Consolas"/>
          <w:sz w:val="16"/>
        </w:rPr>
        <w:t>release.env.ps1</w:t>
      </w:r>
      <w:r>
        <w:t xml:space="preserve"> con secretos reales al re-ejecutar el script.</w:t>
      </w:r>
    </w:p>
    <w:p>
      <w:pPr>
        <w:pStyle w:val="ListBullet"/>
        <w:ind w:left="425"/>
      </w:pPr>
      <w:r>
        <w:rPr>
          <w:b/>
        </w:rPr>
        <w:t>Línea 45</w:t>
      </w:r>
      <w:r>
        <w:t xml:space="preserve"> (</w:t>
      </w:r>
      <w:r>
        <w:rPr>
          <w:rFonts w:ascii="Consolas" w:hAnsi="Consolas"/>
          <w:sz w:val="16"/>
        </w:rPr>
        <w:t>Copy-Item -Path $examplePath -Destination $targetPath -Force</w:t>
      </w:r>
      <w:r>
        <w:t xml:space="preserve">): copia la plantilla. </w:t>
      </w:r>
      <w:r>
        <w:rPr>
          <w:rFonts w:ascii="Consolas" w:hAnsi="Consolas"/>
          <w:sz w:val="16"/>
        </w:rPr>
        <w:t>-Force</w:t>
      </w:r>
      <w:r>
        <w:t xml:space="preserve"> es inofensivo aquí por el guard previo; si faltara la plantilla, lanzaría error terminante.</w:t>
      </w:r>
    </w:p>
    <w:p>
      <w:pPr>
        <w:pStyle w:val="ListBullet"/>
        <w:ind w:left="425"/>
      </w:pPr>
      <w:r>
        <w:rPr>
          <w:b/>
        </w:rPr>
        <w:t>Línea 46</w:t>
      </w:r>
      <w:r>
        <w:t>: mensaje verde de creación con la ruta.</w:t>
      </w:r>
    </w:p>
    <w:p>
      <w:pPr>
        <w:pStyle w:val="ListBullet"/>
        <w:ind w:left="425"/>
      </w:pPr>
      <w:r>
        <w:rPr>
          <w:b/>
        </w:rPr>
        <w:t>Línea 47</w:t>
      </w:r>
      <w:r>
        <w:t xml:space="preserve">: instrucción de completar valores reales antes de </w:t>
      </w:r>
      <w:r>
        <w:rPr>
          <w:rFonts w:ascii="Consolas" w:hAnsi="Consolas"/>
          <w:sz w:val="16"/>
        </w:rPr>
        <w:t>Build-PlayInternalTesting.ps1</w:t>
      </w:r>
      <w:r>
        <w:t>.</w:t>
      </w:r>
    </w:p>
    <w:p>
      <w:pPr>
        <w:pStyle w:val="Heading3"/>
      </w:pPr>
      <w:r>
        <w:t>Bloque 3 (línea 50): llamada principal</w:t>
      </w:r>
    </w:p>
    <w:p>
      <w:pPr>
        <w:spacing w:before="80" w:after="120" w:line="240" w:lineRule="auto"/>
        <w:shd w:val="clear" w:color="auto" w:fill="F5F5F5"/>
      </w:pPr>
      <w:r>
        <w:rPr>
          <w:rFonts w:ascii="Consolas" w:hAnsi="Consolas"/>
          <w:sz w:val="16"/>
        </w:rPr>
        <w:t>Initialize-ReleaseEnvFile</w:t>
      </w:r>
    </w:p>
    <w:p>
      <w:pPr>
        <w:spacing w:after="120"/>
      </w:pPr>
      <w:r>
        <w:rPr>
          <w:b/>
        </w:rPr>
        <w:t>Explicación de la línea 50:</w:t>
      </w:r>
      <w:r>
        <w:t xml:space="preserve"> invoca la función en el arranque del script; el archivo resultante queda en </w:t>
      </w:r>
      <w:r>
        <w:rPr>
          <w:rFonts w:ascii="Consolas" w:hAnsi="Consolas"/>
          <w:sz w:val="16"/>
        </w:rPr>
        <w:t>Publicar/config/release.env.ps1</w:t>
      </w:r>
      <w:r>
        <w:t xml:space="preserve"> listo para editar.</w:t>
      </w:r>
    </w:p>
    <w:p>
      <w:pPr>
        <w:pStyle w:val="Heading2"/>
      </w:pPr>
      <w:r>
        <w:t>Fichas de funciones y métodos</w:t>
      </w:r>
    </w:p>
    <w:p>
      <w:pPr>
        <w:pStyle w:val="Heading3"/>
      </w:pPr>
      <w:r>
        <w:t>Initialize-ReleaseEnvFile (líneas 30–48)</w:t>
      </w:r>
    </w:p>
    <w:p>
      <w:pPr>
        <w:pStyle w:val="ListBullet"/>
        <w:ind w:left="425"/>
      </w:pPr>
      <w:r>
        <w:t xml:space="preserve">Firma: </w:t>
      </w:r>
      <w:r>
        <w:rPr>
          <w:rFonts w:ascii="Consolas" w:hAnsi="Consolas"/>
          <w:sz w:val="16"/>
        </w:rPr>
        <w:t>function Initialize-ReleaseEnvFile {</w:t>
      </w:r>
      <w:r>
        <w:t xml:space="preserve"> (sin parámetros).</w:t>
      </w:r>
    </w:p>
    <w:p>
      <w:pPr>
        <w:pStyle w:val="ListBullet"/>
        <w:ind w:left="425"/>
      </w:pPr>
      <w:r>
        <w:t>Propósito técnico: copia idempotente de la plantilla de entorno.</w:t>
      </w:r>
    </w:p>
    <w:p>
      <w:pPr>
        <w:pStyle w:val="ListBullet"/>
        <w:ind w:left="425"/>
      </w:pPr>
      <w:r>
        <w:t>Propósito funcional: preparar el archivo local donde el operador completará credenciales de firma.</w:t>
      </w:r>
    </w:p>
    <w:p>
      <w:pPr>
        <w:pStyle w:val="ListBullet"/>
        <w:ind w:left="425"/>
      </w:pPr>
      <w:r>
        <w:t xml:space="preserve">Parámetros: ninguno. Retorno: ninguno. Excepciones: posibles errores de I/O si </w:t>
      </w:r>
      <w:r>
        <w:rPr>
          <w:rFonts w:ascii="Consolas" w:hAnsi="Consolas"/>
          <w:sz w:val="16"/>
        </w:rPr>
        <w:t>config</w:t>
      </w:r>
      <w:r>
        <w:t xml:space="preserve"> no es creable o la plantilla no existe.</w:t>
      </w:r>
    </w:p>
    <w:p>
      <w:pPr>
        <w:pStyle w:val="ListBullet"/>
        <w:ind w:left="425"/>
      </w:pPr>
      <w:r>
        <w:t xml:space="preserve">Dependencias: </w:t>
      </w:r>
      <w:r>
        <w:rPr>
          <w:rFonts w:ascii="Consolas" w:hAnsi="Consolas"/>
          <w:sz w:val="16"/>
        </w:rPr>
        <w:t>Publicar/config/release.env.example.ps1</w:t>
      </w:r>
      <w:r>
        <w:t>, cmdlets de rutas/copia.</w:t>
      </w:r>
    </w:p>
    <w:p>
      <w:pPr>
        <w:pStyle w:val="ListBullet"/>
        <w:ind w:left="425"/>
      </w:pPr>
      <w:r>
        <w:t>Flujo interno: rutas → crear carpeta si falta → si el destino existe, avisar y salir → copiar → mensajes.</w:t>
      </w:r>
    </w:p>
    <w:p>
      <w:pPr>
        <w:pStyle w:val="ListBullet"/>
        <w:ind w:left="425"/>
      </w:pPr>
      <w:r>
        <w:t xml:space="preserve">Efectos secundarios: crea </w:t>
      </w:r>
      <w:r>
        <w:rPr>
          <w:rFonts w:ascii="Consolas" w:hAnsi="Consolas"/>
          <w:sz w:val="16"/>
        </w:rPr>
        <w:t>release.env.ps1</w:t>
      </w:r>
      <w:r>
        <w:t xml:space="preserve"> en disco (en la primera ejecución). Riesgos: bajos; el guard de no sobrescritura protege secretos existentes.</w:t>
      </w:r>
    </w:p>
    <w:p>
      <w:pPr>
        <w:pStyle w:val="Heading2"/>
      </w:pPr>
      <w:r>
        <w:t>Clases / interfaces / tipos</w:t>
      </w:r>
    </w:p>
    <w:p>
      <w:pPr>
        <w:spacing w:after="120"/>
      </w:pPr>
      <w:r>
        <w:t>Ninguna.</w:t>
      </w:r>
    </w:p>
    <w:p>
      <w:pPr>
        <w:pStyle w:val="Heading2"/>
      </w:pPr>
      <w:r>
        <w:t>Observaciones técnicas</w:t>
      </w:r>
    </w:p>
    <w:p>
      <w:pPr>
        <w:pStyle w:val="ListBullet"/>
        <w:ind w:left="425"/>
      </w:pPr>
      <w:r>
        <w:rPr>
          <w:b/>
          <w:color w:val="1F6FB0"/>
        </w:rPr>
        <w:t xml:space="preserve">[NOTA] Si el operador ya completó </w:t>
      </w:r>
      <w:r>
        <w:rPr>
          <w:rFonts w:ascii="Consolas" w:hAnsi="Consolas"/>
          <w:b/>
          <w:color w:val="1F6FB0"/>
          <w:sz w:val="16"/>
        </w:rPr>
        <w:t>release.env.ps1</w:t>
      </w:r>
      <w:r>
        <w:rPr>
          <w:b/>
          <w:color w:val="1F6FB0"/>
        </w:rPr>
        <w:t xml:space="preserve"> y vuelve a ejecutar este script, no se pierde nada (guard de línea 40); la única vía de regeneración es borrar el archivo manualmente.</w:t>
      </w:r>
    </w:p>
    <w:p>
      <w:pPr>
        <w:pStyle w:val="ListBullet"/>
        <w:ind w:left="425"/>
      </w:pPr>
      <w:r>
        <w:rPr>
          <w:b/>
          <w:color w:val="1F6FB0"/>
        </w:rPr>
        <w:t xml:space="preserve">[INFORMATIVO] El script no valida que la plantilla de ejemplo siga existiendo; si se eliminara del repositorio, la copia lanzaría un error de </w:t>
      </w:r>
      <w:r>
        <w:rPr>
          <w:rFonts w:ascii="Consolas" w:hAnsi="Consolas"/>
          <w:b/>
          <w:color w:val="1F6FB0"/>
          <w:sz w:val="16"/>
        </w:rPr>
        <w:t>Copy-Item</w:t>
      </w:r>
      <w:r>
        <w:rPr>
          <w:b/>
          <w:color w:val="1F6FB0"/>
        </w:rPr>
        <w:t xml:space="preserve"> (comportamiento aceptable).</w:t>
      </w:r>
    </w:p>
    <w:p>
      <w:pPr>
        <w:pStyle w:val="ListBullet"/>
        <w:ind w:left="425"/>
      </w:pPr>
      <w:r>
        <w:rPr>
          <w:b/>
          <w:color w:val="455564"/>
        </w:rPr>
        <w:t xml:space="preserve">[NIVEL DE CERTEZA: Confirmado por código] El script crea el archivo destino con el mismo contenido de la plantilla, incluidos los marcadores </w:t>
      </w:r>
      <w:r>
        <w:rPr>
          <w:rFonts w:ascii="Consolas" w:hAnsi="Consolas"/>
          <w:b/>
          <w:color w:val="455564"/>
          <w:sz w:val="16"/>
        </w:rPr>
        <w:t>COMPLETAR_PASSWORD</w:t>
      </w:r>
      <w:r>
        <w:rPr>
          <w:b/>
          <w:color w:val="455564"/>
        </w:rPr>
        <w:t xml:space="preserve">, que el propio flujo release deberá sustituir (ver análisis de </w:t>
      </w:r>
      <w:r>
        <w:rPr>
          <w:rFonts w:ascii="Consolas" w:hAnsi="Consolas"/>
          <w:b/>
          <w:color w:val="455564"/>
          <w:sz w:val="16"/>
        </w:rPr>
        <w:t>Build-PlayInternalTesting.ps1</w:t>
      </w:r>
      <w:r>
        <w:rPr>
          <w:b/>
          <w:color w:val="455564"/>
        </w:rPr>
        <w:t>, observación sobre el marcador no detectado).</w:t>
      </w:r>
    </w:p>
    <w:p>
      <w:pPr>
        <w:pStyle w:val="Heading2"/>
      </w:pPr>
      <w:r>
        <w:t>Seguridad</w:t>
      </w:r>
    </w:p>
    <w:p>
      <w:pPr>
        <w:pStyle w:val="ListBullet"/>
        <w:ind w:left="425"/>
      </w:pPr>
      <w:r>
        <w:rPr>
          <w:b/>
          <w:color w:val="1F6FB0"/>
        </w:rPr>
        <w:t>[INFORMATIVO] No manipula secretos: copia una plantilla con marcadores.</w:t>
      </w:r>
    </w:p>
    <w:p>
      <w:pPr>
        <w:pStyle w:val="ListBullet"/>
        <w:ind w:left="425"/>
      </w:pPr>
      <w:r>
        <w:rPr>
          <w:b/>
          <w:color w:val="1F6FB0"/>
        </w:rPr>
        <w:t>[BAJO] El archivo generado (</w:t>
      </w:r>
      <w:r>
        <w:rPr>
          <w:rFonts w:ascii="Consolas" w:hAnsi="Consolas"/>
          <w:b/>
          <w:color w:val="1F6FB0"/>
          <w:sz w:val="16"/>
        </w:rPr>
        <w:t>release.env.ps1</w:t>
      </w:r>
      <w:r>
        <w:rPr>
          <w:b/>
          <w:color w:val="1F6FB0"/>
        </w:rPr>
        <w:t>) alojará contraseñas del keystore en texto plano en disco. Mitigación existente: está excluido de Git (</w:t>
      </w:r>
      <w:r>
        <w:rPr>
          <w:rFonts w:ascii="Consolas" w:hAnsi="Consolas"/>
          <w:b/>
          <w:color w:val="1F6FB0"/>
          <w:sz w:val="16"/>
        </w:rPr>
        <w:t>.gitignore</w:t>
      </w:r>
      <w:r>
        <w:rPr>
          <w:b/>
          <w:color w:val="1F6FB0"/>
        </w:rPr>
        <w:t xml:space="preserve"> línea 37). La protección adicional depende de permisos del sistema de archivos.</w:t>
      </w:r>
    </w:p>
    <w:p>
      <w:pPr>
        <w:pStyle w:val="ListBullet"/>
        <w:ind w:left="425"/>
      </w:pPr>
      <w:r>
        <w:rPr>
          <w:b/>
          <w:color w:val="1F6FB0"/>
        </w:rPr>
        <w:t>[INFORMATIVO] Sin entrada de usuario, sin red, sin logging de secretos.</w:t>
      </w:r>
    </w:p>
    <w:p>
      <w:pPr>
        <w:pStyle w:val="Heading2"/>
      </w:pPr>
      <w:r>
        <w:t>Riesgos y recomendaciones (sin modificar código)</w:t>
      </w:r>
    </w:p>
    <w:p>
      <w:pPr>
        <w:pStyle w:val="ListBullet"/>
        <w:ind w:left="425"/>
      </w:pPr>
      <w:r>
        <w:rPr>
          <w:b/>
          <w:color w:val="1E7A46"/>
        </w:rPr>
        <w:t>[RECOMENDACIÓN] Tras copiar, podría imprimirse un recordatorio de permisos del archivo (p. ej. ACL de solo el usuario) al ser un archivo con secretos.</w:t>
      </w:r>
    </w:p>
    <w:p>
      <w:pPr>
        <w:pStyle w:val="ListBullet"/>
        <w:ind w:left="425"/>
      </w:pPr>
      <w:r>
        <w:rPr>
          <w:b/>
          <w:color w:val="C0392B"/>
        </w:rPr>
        <w:t xml:space="preserve">[RIESGO] Bajo: si el operador edita </w:t>
      </w:r>
      <w:r>
        <w:rPr>
          <w:rFonts w:ascii="Consolas" w:hAnsi="Consolas"/>
          <w:b/>
          <w:color w:val="C0392B"/>
          <w:sz w:val="16"/>
        </w:rPr>
        <w:t>release.env.ps1</w:t>
      </w:r>
      <w:r>
        <w:rPr>
          <w:b/>
          <w:color w:val="C0392B"/>
        </w:rPr>
        <w:t xml:space="preserve"> con un editor que guarde copias de seguridad en la misma carpeta (p. ej. </w:t>
      </w:r>
      <w:r>
        <w:rPr>
          <w:rFonts w:ascii="Consolas" w:hAnsi="Consolas"/>
          <w:b/>
          <w:color w:val="C0392B"/>
          <w:sz w:val="16"/>
        </w:rPr>
        <w:t>release.env.ps1~</w:t>
      </w:r>
      <w:r>
        <w:rPr>
          <w:b/>
          <w:color w:val="C0392B"/>
        </w:rPr>
        <w:t xml:space="preserve">), esas copias podrían no estar cubiertas por el </w:t>
      </w:r>
      <w:r>
        <w:rPr>
          <w:rFonts w:ascii="Consolas" w:hAnsi="Consolas"/>
          <w:b/>
          <w:color w:val="C0392B"/>
          <w:sz w:val="16"/>
        </w:rPr>
        <w:t>.gitignore</w:t>
      </w:r>
      <w:r>
        <w:rPr>
          <w:b/>
          <w:color w:val="C0392B"/>
        </w:rPr>
        <w:t>; conviene verificar.</w:t>
      </w:r>
    </w:p>
    <w:p>
      <w:pPr>
        <w:pStyle w:val="ListBullet"/>
        <w:ind w:left="425"/>
      </w:pPr>
      <w:r>
        <w:rPr>
          <w:b/>
          <w:color w:val="1E7A46"/>
        </w:rPr>
        <w:t>[RECOMENDACIÓN] Mantener sincronizados el marcador de la plantilla (</w:t>
      </w:r>
      <w:r>
        <w:rPr>
          <w:rFonts w:ascii="Consolas" w:hAnsi="Consolas"/>
          <w:b/>
          <w:color w:val="1E7A46"/>
          <w:sz w:val="16"/>
        </w:rPr>
        <w:t>COMPLETAR_PASSWORD</w:t>
      </w:r>
      <w:r>
        <w:rPr>
          <w:b/>
          <w:color w:val="1E7A46"/>
        </w:rPr>
        <w:t xml:space="preserve">) y el marcador que rechaza la validación de </w:t>
      </w:r>
      <w:r>
        <w:rPr>
          <w:rFonts w:ascii="Consolas" w:hAnsi="Consolas"/>
          <w:b/>
          <w:color w:val="1E7A46"/>
          <w:sz w:val="16"/>
        </w:rPr>
        <w:t>Build-PlayInternalTesting.ps1</w:t>
      </w:r>
      <w:r>
        <w:rPr>
          <w:b/>
          <w:color w:val="1E7A46"/>
        </w:rPr>
        <w:t xml:space="preserve"> (</w:t>
      </w:r>
      <w:r>
        <w:rPr>
          <w:rFonts w:ascii="Consolas" w:hAnsi="Consolas"/>
          <w:b/>
          <w:color w:val="1E7A46"/>
          <w:sz w:val="16"/>
        </w:rPr>
        <w:t>********</w:t>
      </w:r>
      <w:r>
        <w:rPr>
          <w:b/>
          <w:color w:val="1E7A46"/>
        </w:rPr>
        <w:t>).</w:t>
      </w:r>
    </w:p>
    <w:p>
      <w:pPr>
        <w:pStyle w:val="Heading1"/>
      </w:pPr>
      <w:r>
        <w:t>Archivo: Publicar/scripts/New-AndroidReleaseKeystore.ps1</w:t>
      </w:r>
    </w:p>
    <w:p>
      <w:pPr>
        <w:pStyle w:val="Heading2"/>
      </w:pPr>
      <w:r>
        <w:t>Metadatos</w:t>
      </w:r>
    </w:p>
    <w:tbl>
      <w:tblPr>
        <w:tblStyle w:val="TableGrid"/>
        <w:tblW w:type="auto" w:w="0"/>
        <w:jc w:val="left"/>
        <w:tblLook w:firstColumn="1" w:firstRow="1" w:lastColumn="0" w:lastRow="0" w:noHBand="0" w:noVBand="1" w:val="04A0"/>
      </w:tblPr>
      <w:tblGrid>
        <w:gridCol w:w="1392"/>
        <w:gridCol w:w="1392"/>
        <w:gridCol w:w="1392"/>
        <w:gridCol w:w="1392"/>
        <w:gridCol w:w="1392"/>
        <w:gridCol w:w="1392"/>
        <w:gridCol w:w="1392"/>
      </w:tblGrid>
      <w:tr>
        <w:tc>
          <w:tcPr>
            <w:tcW w:type="dxa" w:w="1392"/>
            <w:shd w:val="clear" w:color="auto" w:fill="F2DCDA"/>
          </w:tcPr>
          <w:p>
            <w:pPr>
              <w:spacing w:after="20"/>
            </w:pPr>
            <w:r>
              <w:rPr>
                <w:b/>
                <w:sz w:val="17"/>
              </w:rPr>
            </w:r>
            <w:r>
              <w:rPr>
                <w:b/>
                <w:sz w:val="17"/>
              </w:rPr>
              <w:t>Ruta</w:t>
            </w:r>
          </w:p>
        </w:tc>
        <w:tc>
          <w:tcPr>
            <w:tcW w:type="dxa" w:w="1392"/>
            <w:shd w:val="clear" w:color="auto" w:fill="F2DCDA"/>
          </w:tcPr>
          <w:p>
            <w:pPr>
              <w:spacing w:after="20"/>
            </w:pPr>
            <w:r>
              <w:rPr>
                <w:b/>
                <w:sz w:val="17"/>
              </w:rPr>
            </w:r>
            <w:r>
              <w:rPr>
                <w:b/>
                <w:sz w:val="17"/>
              </w:rPr>
              <w:t>Líneas totales</w:t>
            </w:r>
          </w:p>
        </w:tc>
        <w:tc>
          <w:tcPr>
            <w:tcW w:type="dxa" w:w="1392"/>
            <w:shd w:val="clear" w:color="auto" w:fill="F2DCDA"/>
          </w:tcPr>
          <w:p>
            <w:pPr>
              <w:spacing w:after="20"/>
            </w:pPr>
            <w:r>
              <w:rPr>
                <w:b/>
                <w:sz w:val="17"/>
              </w:rPr>
            </w:r>
            <w:r>
              <w:rPr>
                <w:b/>
                <w:sz w:val="17"/>
              </w:rPr>
              <w:t>Lenguaje</w:t>
            </w:r>
          </w:p>
        </w:tc>
        <w:tc>
          <w:tcPr>
            <w:tcW w:type="dxa" w:w="1392"/>
            <w:shd w:val="clear" w:color="auto" w:fill="F2DCDA"/>
          </w:tcPr>
          <w:p>
            <w:pPr>
              <w:spacing w:after="20"/>
            </w:pPr>
            <w:r>
              <w:rPr>
                <w:b/>
                <w:sz w:val="17"/>
              </w:rPr>
            </w:r>
            <w:r>
              <w:rPr>
                <w:b/>
                <w:sz w:val="17"/>
              </w:rPr>
              <w:t>Tamaño (bytes)</w:t>
            </w:r>
          </w:p>
        </w:tc>
        <w:tc>
          <w:tcPr>
            <w:tcW w:type="dxa" w:w="1392"/>
            <w:shd w:val="clear" w:color="auto" w:fill="F2DCDA"/>
          </w:tcPr>
          <w:p>
            <w:pPr>
              <w:spacing w:after="20"/>
            </w:pPr>
            <w:r>
              <w:rPr>
                <w:b/>
                <w:sz w:val="17"/>
              </w:rPr>
            </w:r>
            <w:r>
              <w:rPr>
                <w:b/>
                <w:sz w:val="17"/>
              </w:rPr>
              <w:t>Categoría</w:t>
            </w:r>
          </w:p>
        </w:tc>
        <w:tc>
          <w:tcPr>
            <w:tcW w:type="dxa" w:w="1392"/>
            <w:shd w:val="clear" w:color="auto" w:fill="F2DCDA"/>
          </w:tcPr>
          <w:p>
            <w:pPr>
              <w:spacing w:after="20"/>
            </w:pPr>
            <w:r>
              <w:rPr>
                <w:b/>
                <w:sz w:val="17"/>
              </w:rPr>
            </w:r>
            <w:r>
              <w:rPr>
                <w:b/>
                <w:sz w:val="17"/>
              </w:rPr>
              <w:t>Estado detectado</w:t>
            </w:r>
          </w:p>
        </w:tc>
        <w:tc>
          <w:tcPr>
            <w:tcW w:type="dxa" w:w="1392"/>
            <w:shd w:val="clear" w:color="auto" w:fill="F2DCDA"/>
          </w:tcPr>
          <w:p>
            <w:pPr>
              <w:spacing w:after="20"/>
            </w:pPr>
            <w:r>
              <w:rPr>
                <w:b/>
                <w:sz w:val="17"/>
              </w:rPr>
            </w:r>
            <w:r>
              <w:rPr>
                <w:b/>
                <w:sz w:val="17"/>
              </w:rPr>
              <w:t>Nivel de certeza</w:t>
            </w:r>
          </w:p>
        </w:tc>
      </w:tr>
      <w:tr>
        <w:tc>
          <w:tcPr>
            <w:tcW w:type="dxa" w:w="1392"/>
          </w:tcPr>
          <w:p>
            <w:pPr>
              <w:spacing w:after="20"/>
            </w:pPr>
            <w:r>
              <w:rPr>
                <w:sz w:val="17"/>
              </w:rPr>
            </w:r>
            <w:r>
              <w:rPr>
                <w:sz w:val="17"/>
              </w:rPr>
              <w:t>Publicar/scripts/New-AndroidReleaseKeystore.ps1</w:t>
            </w:r>
          </w:p>
        </w:tc>
        <w:tc>
          <w:tcPr>
            <w:tcW w:type="dxa" w:w="1392"/>
          </w:tcPr>
          <w:p>
            <w:pPr>
              <w:spacing w:after="20"/>
            </w:pPr>
            <w:r>
              <w:rPr>
                <w:sz w:val="17"/>
              </w:rPr>
            </w:r>
            <w:r>
              <w:rPr>
                <w:sz w:val="17"/>
              </w:rPr>
              <w:t>49</w:t>
            </w:r>
          </w:p>
        </w:tc>
        <w:tc>
          <w:tcPr>
            <w:tcW w:type="dxa" w:w="1392"/>
          </w:tcPr>
          <w:p>
            <w:pPr>
              <w:spacing w:after="20"/>
            </w:pPr>
            <w:r>
              <w:rPr>
                <w:sz w:val="17"/>
              </w:rPr>
            </w:r>
            <w:r>
              <w:rPr>
                <w:sz w:val="17"/>
              </w:rPr>
              <w:t>PowerShell 7</w:t>
            </w:r>
          </w:p>
        </w:tc>
        <w:tc>
          <w:tcPr>
            <w:tcW w:type="dxa" w:w="1392"/>
          </w:tcPr>
          <w:p>
            <w:pPr>
              <w:spacing w:after="20"/>
            </w:pPr>
            <w:r>
              <w:rPr>
                <w:sz w:val="17"/>
              </w:rPr>
            </w:r>
            <w:r>
              <w:rPr>
                <w:sz w:val="17"/>
              </w:rPr>
              <w:t>1669</w:t>
            </w:r>
          </w:p>
        </w:tc>
        <w:tc>
          <w:tcPr>
            <w:tcW w:type="dxa" w:w="1392"/>
          </w:tcPr>
          <w:p>
            <w:pPr>
              <w:spacing w:after="20"/>
            </w:pPr>
            <w:r>
              <w:rPr>
                <w:sz w:val="17"/>
              </w:rPr>
            </w:r>
            <w:r>
              <w:rPr>
                <w:sz w:val="17"/>
              </w:rPr>
              <w:t>Script wrapper (re-exposición de utilidad de keystore)</w:t>
            </w:r>
          </w:p>
        </w:tc>
        <w:tc>
          <w:tcPr>
            <w:tcW w:type="dxa" w:w="1392"/>
          </w:tcPr>
          <w:p>
            <w:pPr>
              <w:spacing w:after="20"/>
            </w:pPr>
            <w:r>
              <w:rPr>
                <w:sz w:val="17"/>
              </w:rPr>
            </w:r>
            <w:r>
              <w:rPr>
                <w:sz w:val="17"/>
              </w:rPr>
              <w:t>FUNCIONALIDAD EXISTENTE</w:t>
            </w:r>
          </w:p>
        </w:tc>
        <w:tc>
          <w:tcPr>
            <w:tcW w:type="dxa" w:w="1392"/>
          </w:tcPr>
          <w:p>
            <w:pPr>
              <w:spacing w:after="20"/>
            </w:pPr>
            <w:r>
              <w:rPr>
                <w:sz w:val="17"/>
              </w:rPr>
            </w:r>
            <w:r>
              <w:rPr>
                <w:sz w:val="17"/>
              </w:rPr>
              <w:t>[NIVEL DE CERTEZA: Confirmado por código]</w:t>
            </w:r>
          </w:p>
        </w:tc>
      </w:tr>
    </w:tbl>
    <w:p>
      <w:pPr>
        <w:spacing w:after="0"/>
      </w:pPr>
    </w:p>
    <w:p>
      <w:pPr>
        <w:pStyle w:val="Heading2"/>
      </w:pPr>
      <w:r>
        <w:t>Objetivo</w:t>
      </w:r>
    </w:p>
    <w:p>
      <w:pPr>
        <w:spacing w:after="120"/>
      </w:pPr>
      <w:r>
        <w:t xml:space="preserve">Script "puente" dentro de </w:t>
      </w:r>
      <w:r>
        <w:rPr>
          <w:rFonts w:ascii="Consolas" w:hAnsi="Consolas"/>
          <w:sz w:val="16"/>
        </w:rPr>
        <w:t>Publicar</w:t>
      </w:r>
      <w:r>
        <w:t xml:space="preserve">: </w:t>
      </w:r>
      <w:r>
        <w:rPr>
          <w:b/>
        </w:rPr>
        <w:t>re-expone</w:t>
      </w:r>
      <w:r>
        <w:t xml:space="preserve"> la utilidad de creación guiada del keystore release de Android, que vive en la raíz del repositorio (</w:t>
      </w:r>
      <w:r>
        <w:rPr>
          <w:rFonts w:ascii="Consolas" w:hAnsi="Consolas"/>
          <w:sz w:val="16"/>
        </w:rPr>
        <w:t>scripts/New-AndroidReleaseKeystore.ps1</w:t>
      </w:r>
      <w:r>
        <w:t xml:space="preserve">). Su única responsabilidad es validar la existencia del script delegado y reenviarle todos los parámetros. Existe para que el operador pueda permanecer dentro del flujo de la carpeta </w:t>
      </w:r>
      <w:r>
        <w:rPr>
          <w:rFonts w:ascii="Consolas" w:hAnsi="Consolas"/>
          <w:sz w:val="16"/>
        </w:rPr>
        <w:t>Publicar</w:t>
      </w:r>
      <w:r>
        <w:t xml:space="preserve"> sin conocer la ruta de </w:t>
      </w:r>
      <w:r>
        <w:rPr>
          <w:rFonts w:ascii="Consolas" w:hAnsi="Consolas"/>
          <w:sz w:val="16"/>
        </w:rPr>
        <w:t>scripts/</w:t>
      </w:r>
      <w:r>
        <w:t>.</w:t>
      </w:r>
    </w:p>
    <w:p>
      <w:pPr>
        <w:spacing w:after="120"/>
      </w:pPr>
      <w:r>
        <w:t xml:space="preserve">No contiene lógica de generación de keystore: toda la lógica (keytool, RSA 2048, validaciones) está en el delegado </w:t>
      </w:r>
      <w:r>
        <w:rPr>
          <w:rFonts w:ascii="Consolas" w:hAnsi="Consolas"/>
          <w:sz w:val="16"/>
        </w:rPr>
        <w:t>scripts/New-AndroidReleaseKeystore.ps1</w:t>
      </w:r>
      <w:r>
        <w:t xml:space="preserve"> (164 líneas, verificado). [NIVEL DE CERTEZA: Confirmado por código]</w:t>
      </w:r>
    </w:p>
    <w:p>
      <w:pPr>
        <w:pStyle w:val="Heading2"/>
      </w:pPr>
      <w:r>
        <w:t>Clasificación y estado</w:t>
      </w:r>
    </w:p>
    <w:p>
      <w:pPr>
        <w:pStyle w:val="ListBullet"/>
        <w:ind w:left="425"/>
      </w:pPr>
      <w:r>
        <w:t xml:space="preserve">Estado: </w:t>
      </w:r>
      <w:r>
        <w:rPr>
          <w:rFonts w:ascii="Consolas" w:hAnsi="Consolas"/>
          <w:sz w:val="16"/>
        </w:rPr>
        <w:t>FUNCIONALIDAD EXISTENTE</w:t>
      </w:r>
      <w:r>
        <w:t xml:space="preserve">. El delegado existe en </w:t>
      </w:r>
      <w:r>
        <w:rPr>
          <w:rFonts w:ascii="Consolas" w:hAnsi="Consolas"/>
          <w:sz w:val="16"/>
        </w:rPr>
        <w:t>scripts/New-AndroidReleaseKeystore.ps1</w:t>
      </w:r>
      <w:r>
        <w:t xml:space="preserve"> (leído parcialmente para verificar el contrato de parámetros: líneas 13–31 con firma idéntica).</w:t>
      </w:r>
    </w:p>
    <w:p>
      <w:pPr>
        <w:pStyle w:val="ListBullet"/>
        <w:ind w:left="425"/>
      </w:pPr>
      <w:r>
        <w:t xml:space="preserve">Referencia documental: el propio </w:t>
      </w:r>
      <w:r>
        <w:rPr>
          <w:rFonts w:ascii="Consolas" w:hAnsi="Consolas"/>
          <w:sz w:val="16"/>
        </w:rPr>
        <w:t>Assert-ReleaseEnv</w:t>
      </w:r>
      <w:r>
        <w:t xml:space="preserve"> de </w:t>
      </w:r>
      <w:r>
        <w:rPr>
          <w:rFonts w:ascii="Consolas" w:hAnsi="Consolas"/>
          <w:sz w:val="16"/>
        </w:rPr>
        <w:t>Build-PlayInternalTesting.ps1</w:t>
      </w:r>
      <w:r>
        <w:t xml:space="preserve"> (línea 72) lo cita como solución 1 cuando faltan variables release; </w:t>
      </w:r>
      <w:r>
        <w:rPr>
          <w:rFonts w:ascii="Consolas" w:hAnsi="Consolas"/>
          <w:sz w:val="16"/>
        </w:rPr>
        <w:t>SETUP.md</w:t>
      </w:r>
      <w:r>
        <w:t xml:space="preserve"> (línea 140) documenta la variante de la raíz (</w:t>
      </w:r>
      <w:r>
        <w:rPr>
          <w:rFonts w:ascii="Consolas" w:hAnsi="Consolas"/>
          <w:sz w:val="16"/>
        </w:rPr>
        <w:t>.\scripts\New-AndroidReleaseKeystore.ps1</w:t>
      </w:r>
      <w:r>
        <w:t>). [NIVEL DE CERTEZA: Confirmado por código (grep)]</w:t>
      </w:r>
    </w:p>
    <w:p>
      <w:pPr>
        <w:pStyle w:val="Heading2"/>
      </w:pPr>
      <w:r>
        <w:t>Dependencias e importaciones</w:t>
      </w:r>
    </w:p>
    <w:tbl>
      <w:tblPr>
        <w:tblStyle w:val="TableGrid"/>
        <w:tblW w:type="auto" w:w="0"/>
        <w:jc w:val="left"/>
        <w:tblLook w:firstColumn="1" w:firstRow="1" w:lastColumn="0" w:lastRow="0" w:noHBand="0" w:noVBand="1" w:val="04A0"/>
      </w:tblPr>
      <w:tblGrid>
        <w:gridCol w:w="1949"/>
        <w:gridCol w:w="1949"/>
        <w:gridCol w:w="1949"/>
        <w:gridCol w:w="1949"/>
        <w:gridCol w:w="1949"/>
      </w:tblGrid>
      <w:tr>
        <w:tc>
          <w:tcPr>
            <w:tcW w:type="dxa" w:w="1949"/>
            <w:shd w:val="clear" w:color="auto" w:fill="F2DCDA"/>
          </w:tcPr>
          <w:p>
            <w:pPr>
              <w:spacing w:after="20"/>
            </w:pPr>
            <w:r>
              <w:rPr>
                <w:b/>
                <w:sz w:val="17"/>
              </w:rPr>
            </w:r>
            <w:r>
              <w:rPr>
                <w:b/>
                <w:sz w:val="17"/>
              </w:rPr>
              <w:t>Dependencia</w:t>
            </w:r>
          </w:p>
        </w:tc>
        <w:tc>
          <w:tcPr>
            <w:tcW w:type="dxa" w:w="1949"/>
            <w:shd w:val="clear" w:color="auto" w:fill="F2DCDA"/>
          </w:tcPr>
          <w:p>
            <w:pPr>
              <w:spacing w:after="20"/>
            </w:pPr>
            <w:r>
              <w:rPr>
                <w:b/>
                <w:sz w:val="17"/>
              </w:rPr>
            </w:r>
            <w:r>
              <w:rPr>
                <w:b/>
                <w:sz w:val="17"/>
              </w:rPr>
              <w:t>Tipo</w:t>
            </w:r>
          </w:p>
        </w:tc>
        <w:tc>
          <w:tcPr>
            <w:tcW w:type="dxa" w:w="1949"/>
            <w:shd w:val="clear" w:color="auto" w:fill="F2DCDA"/>
          </w:tcPr>
          <w:p>
            <w:pPr>
              <w:spacing w:after="20"/>
            </w:pPr>
            <w:r>
              <w:rPr>
                <w:b/>
                <w:sz w:val="17"/>
              </w:rPr>
            </w:r>
            <w:r>
              <w:rPr>
                <w:b/>
                <w:sz w:val="17"/>
              </w:rPr>
              <w:t>Dónde se usa</w:t>
            </w:r>
          </w:p>
        </w:tc>
        <w:tc>
          <w:tcPr>
            <w:tcW w:type="dxa" w:w="1949"/>
            <w:shd w:val="clear" w:color="auto" w:fill="F2DCDA"/>
          </w:tcPr>
          <w:p>
            <w:pPr>
              <w:spacing w:after="20"/>
            </w:pPr>
            <w:r>
              <w:rPr>
                <w:b/>
                <w:sz w:val="17"/>
              </w:rPr>
            </w:r>
            <w:r>
              <w:rPr>
                <w:b/>
                <w:sz w:val="17"/>
              </w:rPr>
              <w:t>¿Realmente usada?</w:t>
            </w:r>
          </w:p>
        </w:tc>
        <w:tc>
          <w:tcPr>
            <w:tcW w:type="dxa" w:w="1949"/>
            <w:shd w:val="clear" w:color="auto" w:fill="F2DCDA"/>
          </w:tcPr>
          <w:p>
            <w:pPr>
              <w:spacing w:after="20"/>
            </w:pPr>
            <w:r>
              <w:rPr>
                <w:b/>
                <w:sz w:val="17"/>
              </w:rPr>
            </w:r>
            <w:r>
              <w:rPr>
                <w:b/>
                <w:sz w:val="17"/>
              </w:rPr>
              <w:t>Para qué se usa</w:t>
            </w:r>
          </w:p>
        </w:tc>
      </w:tr>
      <w:tr>
        <w:tc>
          <w:tcPr>
            <w:tcW w:type="dxa" w:w="1949"/>
          </w:tcPr>
          <w:p>
            <w:pPr>
              <w:spacing w:after="20"/>
            </w:pPr>
            <w:r>
              <w:rPr>
                <w:sz w:val="17"/>
              </w:rPr>
            </w:r>
            <w:r>
              <w:rPr>
                <w:sz w:val="17"/>
              </w:rPr>
              <w:t xml:space="preserve">Cmdlets </w:t>
            </w:r>
            <w:r>
              <w:rPr>
                <w:rFonts w:ascii="Consolas" w:hAnsi="Consolas"/>
                <w:sz w:val="17"/>
              </w:rPr>
              <w:t>Split-Path</w:t>
            </w:r>
            <w:r>
              <w:rPr>
                <w:sz w:val="17"/>
              </w:rPr>
              <w:t xml:space="preserve">, </w:t>
            </w:r>
            <w:r>
              <w:rPr>
                <w:rFonts w:ascii="Consolas" w:hAnsi="Consolas"/>
                <w:sz w:val="17"/>
              </w:rPr>
              <w:t>Join-Path</w:t>
            </w:r>
            <w:r>
              <w:rPr>
                <w:sz w:val="17"/>
              </w:rPr>
              <w:t xml:space="preserve">, </w:t>
            </w:r>
            <w:r>
              <w:rPr>
                <w:rFonts w:ascii="Consolas" w:hAnsi="Consolas"/>
                <w:sz w:val="17"/>
              </w:rPr>
              <w:t>Test-Path</w:t>
            </w:r>
          </w:p>
        </w:tc>
        <w:tc>
          <w:tcPr>
            <w:tcW w:type="dxa" w:w="1949"/>
          </w:tcPr>
          <w:p>
            <w:pPr>
              <w:spacing w:after="20"/>
            </w:pPr>
            <w:r>
              <w:rPr>
                <w:sz w:val="17"/>
              </w:rPr>
            </w:r>
            <w:r>
              <w:rPr>
                <w:sz w:val="17"/>
              </w:rPr>
              <w:t>Estándar (PowerShell)</w:t>
            </w:r>
          </w:p>
        </w:tc>
        <w:tc>
          <w:tcPr>
            <w:tcW w:type="dxa" w:w="1949"/>
          </w:tcPr>
          <w:p>
            <w:pPr>
              <w:spacing w:after="20"/>
            </w:pPr>
            <w:r>
              <w:rPr>
                <w:sz w:val="17"/>
              </w:rPr>
            </w:r>
            <w:r>
              <w:rPr>
                <w:sz w:val="17"/>
              </w:rPr>
              <w:t>Flujo principal</w:t>
            </w:r>
          </w:p>
        </w:tc>
        <w:tc>
          <w:tcPr>
            <w:tcW w:type="dxa" w:w="1949"/>
          </w:tcPr>
          <w:p>
            <w:pPr>
              <w:spacing w:after="20"/>
            </w:pPr>
            <w:r>
              <w:rPr>
                <w:sz w:val="17"/>
              </w:rPr>
            </w:r>
            <w:r>
              <w:rPr>
                <w:sz w:val="17"/>
              </w:rPr>
              <w:t>Sí</w:t>
            </w:r>
          </w:p>
        </w:tc>
        <w:tc>
          <w:tcPr>
            <w:tcW w:type="dxa" w:w="1949"/>
          </w:tcPr>
          <w:p>
            <w:pPr>
              <w:spacing w:after="20"/>
            </w:pPr>
            <w:r>
              <w:rPr>
                <w:sz w:val="17"/>
              </w:rPr>
            </w:r>
            <w:r>
              <w:rPr>
                <w:sz w:val="17"/>
              </w:rPr>
              <w:t>Resolución de la ruta del delegado</w:t>
            </w:r>
          </w:p>
        </w:tc>
      </w:tr>
      <w:tr>
        <w:tc>
          <w:tcPr>
            <w:tcW w:type="dxa" w:w="1949"/>
          </w:tcPr>
          <w:p>
            <w:pPr>
              <w:spacing w:after="20"/>
            </w:pPr>
            <w:r>
              <w:rPr>
                <w:sz w:val="17"/>
              </w:rPr>
            </w:r>
            <w:r>
              <w:rPr>
                <w:rFonts w:ascii="Consolas" w:hAnsi="Consolas"/>
                <w:sz w:val="17"/>
              </w:rPr>
              <w:t>scripts/New-AndroidReleaseKeystore.ps1</w:t>
            </w:r>
            <w:r>
              <w:rPr>
                <w:sz w:val="17"/>
              </w:rPr>
              <w:t xml:space="preserve"> (raíz)</w:t>
            </w:r>
          </w:p>
        </w:tc>
        <w:tc>
          <w:tcPr>
            <w:tcW w:type="dxa" w:w="1949"/>
          </w:tcPr>
          <w:p>
            <w:pPr>
              <w:spacing w:after="20"/>
            </w:pPr>
            <w:r>
              <w:rPr>
                <w:sz w:val="17"/>
              </w:rPr>
            </w:r>
            <w:r>
              <w:rPr>
                <w:sz w:val="17"/>
              </w:rPr>
              <w:t>Interna (script delegado del proyecto)</w:t>
            </w:r>
          </w:p>
        </w:tc>
        <w:tc>
          <w:tcPr>
            <w:tcW w:type="dxa" w:w="1949"/>
          </w:tcPr>
          <w:p>
            <w:pPr>
              <w:spacing w:after="20"/>
            </w:pPr>
            <w:r>
              <w:rPr>
                <w:sz w:val="17"/>
              </w:rPr>
            </w:r>
            <w:r>
              <w:rPr>
                <w:sz w:val="17"/>
              </w:rPr>
              <w:t>Flujo principal (líneas 37–49)</w:t>
            </w:r>
          </w:p>
        </w:tc>
        <w:tc>
          <w:tcPr>
            <w:tcW w:type="dxa" w:w="1949"/>
          </w:tcPr>
          <w:p>
            <w:pPr>
              <w:spacing w:after="20"/>
            </w:pPr>
            <w:r>
              <w:rPr>
                <w:sz w:val="17"/>
              </w:rPr>
            </w:r>
            <w:r>
              <w:rPr>
                <w:sz w:val="17"/>
              </w:rPr>
              <w:t>Sí</w:t>
            </w:r>
          </w:p>
        </w:tc>
        <w:tc>
          <w:tcPr>
            <w:tcW w:type="dxa" w:w="1949"/>
          </w:tcPr>
          <w:p>
            <w:pPr>
              <w:spacing w:after="20"/>
            </w:pPr>
            <w:r>
              <w:rPr>
                <w:sz w:val="17"/>
              </w:rPr>
            </w:r>
            <w:r>
              <w:rPr>
                <w:sz w:val="17"/>
              </w:rPr>
              <w:t>Generación real del keystore y guía de variables</w:t>
            </w:r>
          </w:p>
        </w:tc>
      </w:tr>
      <w:tr>
        <w:tc>
          <w:tcPr>
            <w:tcW w:type="dxa" w:w="1949"/>
          </w:tcPr>
          <w:p>
            <w:pPr>
              <w:spacing w:after="20"/>
            </w:pPr>
            <w:r>
              <w:rPr>
                <w:sz w:val="17"/>
              </w:rPr>
            </w:r>
            <w:r>
              <w:rPr>
                <w:sz w:val="17"/>
              </w:rPr>
              <w:t xml:space="preserve">Herramienta </w:t>
            </w:r>
            <w:r>
              <w:rPr>
                <w:rFonts w:ascii="Consolas" w:hAnsi="Consolas"/>
                <w:sz w:val="17"/>
              </w:rPr>
              <w:t>keytool</w:t>
            </w:r>
            <w:r>
              <w:rPr>
                <w:sz w:val="17"/>
              </w:rPr>
              <w:t xml:space="preserve"> (JDK)</w:t>
            </w:r>
          </w:p>
        </w:tc>
        <w:tc>
          <w:tcPr>
            <w:tcW w:type="dxa" w:w="1949"/>
          </w:tcPr>
          <w:p>
            <w:pPr>
              <w:spacing w:after="20"/>
            </w:pPr>
            <w:r>
              <w:rPr>
                <w:sz w:val="17"/>
              </w:rPr>
            </w:r>
            <w:r>
              <w:rPr>
                <w:sz w:val="17"/>
              </w:rPr>
              <w:t>Externa (indirecta, usada por el delegado)</w:t>
            </w:r>
          </w:p>
        </w:tc>
        <w:tc>
          <w:tcPr>
            <w:tcW w:type="dxa" w:w="1949"/>
          </w:tcPr>
          <w:p>
            <w:pPr>
              <w:spacing w:after="20"/>
            </w:pPr>
            <w:r>
              <w:rPr>
                <w:sz w:val="17"/>
              </w:rPr>
            </w:r>
            <w:r>
              <w:rPr>
                <w:sz w:val="17"/>
              </w:rPr>
              <w:t>A través del delegado</w:t>
            </w:r>
          </w:p>
        </w:tc>
        <w:tc>
          <w:tcPr>
            <w:tcW w:type="dxa" w:w="1949"/>
          </w:tcPr>
          <w:p>
            <w:pPr>
              <w:spacing w:after="20"/>
            </w:pPr>
            <w:r>
              <w:rPr>
                <w:sz w:val="17"/>
              </w:rPr>
            </w:r>
            <w:r>
              <w:rPr>
                <w:sz w:val="17"/>
              </w:rPr>
              <w:t>Sí (indirecta)</w:t>
            </w:r>
          </w:p>
        </w:tc>
        <w:tc>
          <w:tcPr>
            <w:tcW w:type="dxa" w:w="1949"/>
          </w:tcPr>
          <w:p>
            <w:pPr>
              <w:spacing w:after="20"/>
            </w:pPr>
            <w:r>
              <w:rPr>
                <w:sz w:val="17"/>
              </w:rPr>
            </w:r>
            <w:r>
              <w:rPr>
                <w:sz w:val="17"/>
              </w:rPr>
              <w:t>Creación del par de claves y el almacén</w:t>
            </w:r>
          </w:p>
        </w:tc>
      </w:tr>
      <w:tr>
        <w:tc>
          <w:tcPr>
            <w:tcW w:type="dxa" w:w="1949"/>
          </w:tcPr>
          <w:p>
            <w:pPr>
              <w:spacing w:after="20"/>
            </w:pPr>
            <w:r>
              <w:rPr>
                <w:sz w:val="17"/>
              </w:rPr>
            </w:r>
            <w:r>
              <w:rPr>
                <w:sz w:val="17"/>
              </w:rPr>
              <w:t xml:space="preserve">Cmdlet </w:t>
            </w:r>
            <w:r>
              <w:rPr>
                <w:rFonts w:ascii="Consolas" w:hAnsi="Consolas"/>
                <w:sz w:val="17"/>
              </w:rPr>
              <w:t>Write-Host</w:t>
            </w:r>
            <w:r>
              <w:rPr>
                <w:sz w:val="17"/>
              </w:rPr>
              <w:t xml:space="preserve"> (en delegado)</w:t>
            </w:r>
          </w:p>
        </w:tc>
        <w:tc>
          <w:tcPr>
            <w:tcW w:type="dxa" w:w="1949"/>
          </w:tcPr>
          <w:p>
            <w:pPr>
              <w:spacing w:after="20"/>
            </w:pPr>
            <w:r>
              <w:rPr>
                <w:sz w:val="17"/>
              </w:rPr>
            </w:r>
            <w:r>
              <w:rPr>
                <w:sz w:val="17"/>
              </w:rPr>
              <w:t>Estándar (indirecta)</w:t>
            </w:r>
          </w:p>
        </w:tc>
        <w:tc>
          <w:tcPr>
            <w:tcW w:type="dxa" w:w="1949"/>
          </w:tcPr>
          <w:p>
            <w:pPr>
              <w:spacing w:after="20"/>
            </w:pPr>
            <w:r>
              <w:rPr>
                <w:sz w:val="17"/>
              </w:rPr>
            </w:r>
            <w:r>
              <w:rPr>
                <w:sz w:val="17"/>
              </w:rPr>
              <w:t>A través del delegado</w:t>
            </w:r>
          </w:p>
        </w:tc>
        <w:tc>
          <w:tcPr>
            <w:tcW w:type="dxa" w:w="1949"/>
          </w:tcPr>
          <w:p>
            <w:pPr>
              <w:spacing w:after="20"/>
            </w:pPr>
            <w:r>
              <w:rPr>
                <w:sz w:val="17"/>
              </w:rPr>
            </w:r>
            <w:r>
              <w:rPr>
                <w:sz w:val="17"/>
              </w:rPr>
              <w:t>Sí (indirecta)</w:t>
            </w:r>
          </w:p>
        </w:tc>
        <w:tc>
          <w:tcPr>
            <w:tcW w:type="dxa" w:w="1949"/>
          </w:tcPr>
          <w:p>
            <w:pPr>
              <w:spacing w:after="20"/>
            </w:pPr>
            <w:r>
              <w:rPr>
                <w:sz w:val="17"/>
              </w:rPr>
            </w:r>
            <w:r>
              <w:rPr>
                <w:sz w:val="17"/>
              </w:rPr>
              <w:t>Mensajes y plantilla de variables de entorno</w:t>
            </w:r>
          </w:p>
        </w:tc>
      </w:tr>
    </w:tbl>
    <w:p>
      <w:pPr>
        <w:spacing w:after="0"/>
      </w:pPr>
    </w:p>
    <w:p>
      <w:pPr>
        <w:pStyle w:val="Heading2"/>
      </w:pPr>
      <w:r>
        <w:t>Componentes que dependen de este archivo</w:t>
      </w:r>
    </w:p>
    <w:tbl>
      <w:tblPr>
        <w:tblStyle w:val="TableGrid"/>
        <w:tblW w:type="auto" w:w="0"/>
        <w:jc w:val="left"/>
        <w:tblLook w:firstColumn="1" w:firstRow="1" w:lastColumn="0" w:lastRow="0" w:noHBand="0" w:noVBand="1" w:val="04A0"/>
      </w:tblPr>
      <w:tblGrid>
        <w:gridCol w:w="4873"/>
        <w:gridCol w:w="4873"/>
      </w:tblGrid>
      <w:tr>
        <w:tc>
          <w:tcPr>
            <w:tcW w:type="dxa" w:w="4873"/>
            <w:shd w:val="clear" w:color="auto" w:fill="F2DCDA"/>
          </w:tcPr>
          <w:p>
            <w:pPr>
              <w:spacing w:after="20"/>
            </w:pPr>
            <w:r>
              <w:rPr>
                <w:b/>
                <w:sz w:val="17"/>
              </w:rPr>
            </w:r>
            <w:r>
              <w:rPr>
                <w:b/>
                <w:sz w:val="17"/>
              </w:rPr>
              <w:t>Componente</w:t>
            </w:r>
          </w:p>
        </w:tc>
        <w:tc>
          <w:tcPr>
            <w:tcW w:type="dxa" w:w="4873"/>
            <w:shd w:val="clear" w:color="auto" w:fill="F2DCDA"/>
          </w:tcPr>
          <w:p>
            <w:pPr>
              <w:spacing w:after="20"/>
            </w:pPr>
            <w:r>
              <w:rPr>
                <w:b/>
                <w:sz w:val="17"/>
              </w:rPr>
            </w:r>
            <w:r>
              <w:rPr>
                <w:b/>
                <w:sz w:val="17"/>
              </w:rPr>
              <w:t>Tipo de dependencia</w:t>
            </w:r>
          </w:p>
        </w:tc>
      </w:tr>
      <w:tr>
        <w:tc>
          <w:tcPr>
            <w:tcW w:type="dxa" w:w="4873"/>
          </w:tcPr>
          <w:p>
            <w:pPr>
              <w:spacing w:after="20"/>
            </w:pPr>
            <w:r>
              <w:rPr>
                <w:sz w:val="17"/>
              </w:rPr>
            </w:r>
            <w:r>
              <w:rPr>
                <w:rFonts w:ascii="Consolas" w:hAnsi="Consolas"/>
                <w:sz w:val="17"/>
              </w:rPr>
              <w:t>Build-PlayInternalTesting.ps1</w:t>
            </w:r>
            <w:r>
              <w:rPr>
                <w:sz w:val="17"/>
              </w:rPr>
              <w:t xml:space="preserve"> (mensaje de ayuda, línea 72)</w:t>
            </w:r>
          </w:p>
        </w:tc>
        <w:tc>
          <w:tcPr>
            <w:tcW w:type="dxa" w:w="4873"/>
          </w:tcPr>
          <w:p>
            <w:pPr>
              <w:spacing w:after="20"/>
            </w:pPr>
            <w:r>
              <w:rPr>
                <w:sz w:val="17"/>
              </w:rPr>
            </w:r>
            <w:r>
              <w:rPr>
                <w:sz w:val="17"/>
              </w:rPr>
              <w:t>Lo menciona como opción para resolver variables faltantes</w:t>
            </w:r>
          </w:p>
        </w:tc>
      </w:tr>
      <w:tr>
        <w:tc>
          <w:tcPr>
            <w:tcW w:type="dxa" w:w="4873"/>
          </w:tcPr>
          <w:p>
            <w:pPr>
              <w:spacing w:after="20"/>
            </w:pPr>
            <w:r>
              <w:rPr>
                <w:sz w:val="17"/>
              </w:rPr>
            </w:r>
            <w:r>
              <w:rPr>
                <w:rFonts w:ascii="Consolas" w:hAnsi="Consolas"/>
                <w:sz w:val="17"/>
              </w:rPr>
              <w:t>Publicar/play-console/01_Checklist.md</w:t>
            </w:r>
            <w:r>
              <w:rPr>
                <w:sz w:val="17"/>
              </w:rPr>
              <w:t xml:space="preserve"> (línea 8)</w:t>
            </w:r>
          </w:p>
        </w:tc>
        <w:tc>
          <w:tcPr>
            <w:tcW w:type="dxa" w:w="4873"/>
          </w:tcPr>
          <w:p>
            <w:pPr>
              <w:spacing w:after="20"/>
            </w:pPr>
            <w:r>
              <w:rPr>
                <w:sz w:val="17"/>
              </w:rPr>
            </w:r>
            <w:r>
              <w:rPr>
                <w:sz w:val="17"/>
              </w:rPr>
              <w:t xml:space="preserve">Implícito (requiere keystore disponible vía </w:t>
            </w:r>
            <w:r>
              <w:rPr>
                <w:rFonts w:ascii="Consolas" w:hAnsi="Consolas"/>
                <w:sz w:val="17"/>
              </w:rPr>
              <w:t>MYAPP_RELEASE_*</w:t>
            </w:r>
            <w:r>
              <w:rPr>
                <w:sz w:val="17"/>
              </w:rPr>
              <w:t>)</w:t>
            </w:r>
          </w:p>
        </w:tc>
      </w:tr>
      <w:tr>
        <w:tc>
          <w:tcPr>
            <w:tcW w:type="dxa" w:w="4873"/>
          </w:tcPr>
          <w:p>
            <w:pPr>
              <w:spacing w:after="20"/>
            </w:pPr>
            <w:r>
              <w:rPr>
                <w:sz w:val="17"/>
              </w:rPr>
            </w:r>
            <w:r>
              <w:rPr>
                <w:rFonts w:ascii="Consolas" w:hAnsi="Consolas"/>
                <w:sz w:val="17"/>
              </w:rPr>
              <w:t>scripts/New-AndroidReleaseKeystore.ps1</w:t>
            </w:r>
            <w:r>
              <w:rPr>
                <w:sz w:val="17"/>
              </w:rPr>
              <w:t xml:space="preserve"> (raíz)</w:t>
            </w:r>
          </w:p>
        </w:tc>
        <w:tc>
          <w:tcPr>
            <w:tcW w:type="dxa" w:w="4873"/>
          </w:tcPr>
          <w:p>
            <w:pPr>
              <w:spacing w:after="20"/>
            </w:pPr>
            <w:r>
              <w:rPr>
                <w:sz w:val="17"/>
              </w:rPr>
            </w:r>
            <w:r>
              <w:rPr>
                <w:sz w:val="17"/>
              </w:rPr>
              <w:t>Delegado que ejecuta (relación de dependencia funcional)</w:t>
            </w:r>
          </w:p>
        </w:tc>
      </w:tr>
      <w:tr>
        <w:tc>
          <w:tcPr>
            <w:tcW w:type="dxa" w:w="4873"/>
          </w:tcPr>
          <w:p>
            <w:pPr>
              <w:spacing w:after="20"/>
            </w:pPr>
            <w:r>
              <w:rPr>
                <w:sz w:val="17"/>
              </w:rPr>
            </w:r>
            <w:r>
              <w:rPr>
                <w:rFonts w:ascii="Consolas" w:hAnsi="Consolas"/>
                <w:sz w:val="17"/>
              </w:rPr>
              <w:t>Publicar/config/release.env.ps1</w:t>
            </w:r>
            <w:r>
              <w:rPr>
                <w:sz w:val="17"/>
              </w:rPr>
              <w:t xml:space="preserve"> (salida esperada del flujo)</w:t>
            </w:r>
          </w:p>
        </w:tc>
        <w:tc>
          <w:tcPr>
            <w:tcW w:type="dxa" w:w="4873"/>
          </w:tcPr>
          <w:p>
            <w:pPr>
              <w:spacing w:after="20"/>
            </w:pPr>
            <w:r>
              <w:rPr>
                <w:sz w:val="17"/>
              </w:rPr>
            </w:r>
            <w:r>
              <w:rPr>
                <w:sz w:val="17"/>
              </w:rPr>
              <w:t>El operador completa las variables que este flujo sugiere</w:t>
            </w:r>
          </w:p>
        </w:tc>
      </w:tr>
    </w:tbl>
    <w:p>
      <w:pPr>
        <w:spacing w:after="0"/>
      </w:pPr>
    </w:p>
    <w:p>
      <w:pPr>
        <w:spacing w:after="120"/>
      </w:pPr>
      <w:r>
        <w:rPr>
          <w:b/>
          <w:color w:val="1F6FB0"/>
        </w:rPr>
        <w:t>[NOTA] No se hallaron invocaciones automatizadas de este wrapper fuera de la documentación (README/tutorial/SETUP no lo citan directamente por nombre en comandos; el comando citado en SETUP usa el script de la raíz). [NIVEL DE CERTEZA: Confirmado por código (grep)].</w:t>
      </w:r>
    </w:p>
    <w:p>
      <w:pPr>
        <w:pStyle w:val="Heading2"/>
      </w:pPr>
      <w:r>
        <w:t>Variables globales y constantes</w:t>
      </w:r>
    </w:p>
    <w:tbl>
      <w:tblPr>
        <w:tblStyle w:val="TableGrid"/>
        <w:tblW w:type="auto" w:w="0"/>
        <w:jc w:val="left"/>
        <w:tblLook w:firstColumn="1" w:firstRow="1" w:lastColumn="0" w:lastRow="0" w:noHBand="0" w:noVBand="1" w:val="04A0"/>
      </w:tblPr>
      <w:tblGrid>
        <w:gridCol w:w="1949"/>
        <w:gridCol w:w="1949"/>
        <w:gridCol w:w="1949"/>
        <w:gridCol w:w="1949"/>
        <w:gridCol w:w="1949"/>
      </w:tblGrid>
      <w:tr>
        <w:tc>
          <w:tcPr>
            <w:tcW w:type="dxa" w:w="1949"/>
            <w:shd w:val="clear" w:color="auto" w:fill="F2DCDA"/>
          </w:tcPr>
          <w:p>
            <w:pPr>
              <w:spacing w:after="20"/>
            </w:pPr>
            <w:r>
              <w:rPr>
                <w:b/>
                <w:sz w:val="17"/>
              </w:rPr>
            </w:r>
            <w:r>
              <w:rPr>
                <w:b/>
                <w:sz w:val="17"/>
              </w:rPr>
              <w:t>Nombre</w:t>
            </w:r>
          </w:p>
        </w:tc>
        <w:tc>
          <w:tcPr>
            <w:tcW w:type="dxa" w:w="1949"/>
            <w:shd w:val="clear" w:color="auto" w:fill="F2DCDA"/>
          </w:tcPr>
          <w:p>
            <w:pPr>
              <w:spacing w:after="20"/>
            </w:pPr>
            <w:r>
              <w:rPr>
                <w:b/>
                <w:sz w:val="17"/>
              </w:rPr>
            </w:r>
            <w:r>
              <w:rPr>
                <w:b/>
                <w:sz w:val="17"/>
              </w:rPr>
              <w:t>Valor</w:t>
            </w:r>
          </w:p>
        </w:tc>
        <w:tc>
          <w:tcPr>
            <w:tcW w:type="dxa" w:w="1949"/>
            <w:shd w:val="clear" w:color="auto" w:fill="F2DCDA"/>
          </w:tcPr>
          <w:p>
            <w:pPr>
              <w:spacing w:after="20"/>
            </w:pPr>
            <w:r>
              <w:rPr>
                <w:b/>
                <w:sz w:val="17"/>
              </w:rPr>
            </w:r>
            <w:r>
              <w:rPr>
                <w:b/>
                <w:sz w:val="17"/>
              </w:rPr>
              <w:t>Tipo</w:t>
            </w:r>
          </w:p>
        </w:tc>
        <w:tc>
          <w:tcPr>
            <w:tcW w:type="dxa" w:w="1949"/>
            <w:shd w:val="clear" w:color="auto" w:fill="F2DCDA"/>
          </w:tcPr>
          <w:p>
            <w:pPr>
              <w:spacing w:after="20"/>
            </w:pPr>
            <w:r>
              <w:rPr>
                <w:b/>
                <w:sz w:val="17"/>
              </w:rPr>
            </w:r>
            <w:r>
              <w:rPr>
                <w:b/>
                <w:sz w:val="17"/>
              </w:rPr>
              <w:t>Finalidad</w:t>
            </w:r>
          </w:p>
        </w:tc>
        <w:tc>
          <w:tcPr>
            <w:tcW w:type="dxa" w:w="1949"/>
            <w:shd w:val="clear" w:color="auto" w:fill="F2DCDA"/>
          </w:tcPr>
          <w:p>
            <w:pPr>
              <w:spacing w:after="20"/>
            </w:pPr>
            <w:r>
              <w:rPr>
                <w:b/>
                <w:sz w:val="17"/>
              </w:rPr>
            </w:r>
            <w:r>
              <w:rPr>
                <w:b/>
                <w:sz w:val="17"/>
              </w:rPr>
              <w:t>Referencias</w:t>
            </w:r>
          </w:p>
        </w:tc>
      </w:tr>
      <w:tr>
        <w:tc>
          <w:tcPr>
            <w:tcW w:type="dxa" w:w="1949"/>
          </w:tcPr>
          <w:p>
            <w:pPr>
              <w:spacing w:after="20"/>
            </w:pPr>
            <w:r>
              <w:rPr>
                <w:sz w:val="17"/>
              </w:rPr>
            </w:r>
            <w:r>
              <w:rPr>
                <w:rFonts w:ascii="Consolas" w:hAnsi="Consolas"/>
                <w:sz w:val="17"/>
              </w:rPr>
              <w:t>$KeystorePath</w:t>
            </w:r>
          </w:p>
        </w:tc>
        <w:tc>
          <w:tcPr>
            <w:tcW w:type="dxa" w:w="1949"/>
          </w:tcPr>
          <w:p>
            <w:pPr>
              <w:spacing w:after="20"/>
            </w:pPr>
            <w:r>
              <w:rPr>
                <w:sz w:val="17"/>
              </w:rPr>
            </w:r>
            <w:r>
              <w:rPr>
                <w:sz w:val="17"/>
              </w:rPr>
              <w:t>Obligatorio (entrada)</w:t>
            </w:r>
          </w:p>
        </w:tc>
        <w:tc>
          <w:tcPr>
            <w:tcW w:type="dxa" w:w="1949"/>
          </w:tcPr>
          <w:p>
            <w:pPr>
              <w:spacing w:after="20"/>
            </w:pPr>
            <w:r>
              <w:rPr>
                <w:sz w:val="17"/>
              </w:rPr>
            </w:r>
            <w:r>
              <w:rPr>
                <w:sz w:val="17"/>
              </w:rPr>
              <w:t>Parámetro string</w:t>
            </w:r>
          </w:p>
        </w:tc>
        <w:tc>
          <w:tcPr>
            <w:tcW w:type="dxa" w:w="1949"/>
          </w:tcPr>
          <w:p>
            <w:pPr>
              <w:spacing w:after="20"/>
            </w:pPr>
            <w:r>
              <w:rPr>
                <w:sz w:val="17"/>
              </w:rPr>
            </w:r>
            <w:r>
              <w:rPr>
                <w:sz w:val="17"/>
              </w:rPr>
              <w:t>Ruta de salida del keystore</w:t>
            </w:r>
          </w:p>
        </w:tc>
        <w:tc>
          <w:tcPr>
            <w:tcW w:type="dxa" w:w="1949"/>
          </w:tcPr>
          <w:p>
            <w:pPr>
              <w:spacing w:after="20"/>
            </w:pPr>
            <w:r>
              <w:rPr>
                <w:sz w:val="17"/>
              </w:rPr>
            </w:r>
            <w:r>
              <w:rPr>
                <w:sz w:val="17"/>
              </w:rPr>
              <w:t>Líneas 14–15</w:t>
            </w:r>
          </w:p>
        </w:tc>
      </w:tr>
      <w:tr>
        <w:tc>
          <w:tcPr>
            <w:tcW w:type="dxa" w:w="1949"/>
          </w:tcPr>
          <w:p>
            <w:pPr>
              <w:spacing w:after="20"/>
            </w:pPr>
            <w:r>
              <w:rPr>
                <w:sz w:val="17"/>
              </w:rPr>
            </w:r>
            <w:r>
              <w:rPr>
                <w:rFonts w:ascii="Consolas" w:hAnsi="Consolas"/>
                <w:sz w:val="17"/>
              </w:rPr>
              <w:t>$KeyAlias</w:t>
            </w:r>
          </w:p>
        </w:tc>
        <w:tc>
          <w:tcPr>
            <w:tcW w:type="dxa" w:w="1949"/>
          </w:tcPr>
          <w:p>
            <w:pPr>
              <w:spacing w:after="20"/>
            </w:pPr>
            <w:r>
              <w:rPr>
                <w:sz w:val="17"/>
              </w:rPr>
            </w:r>
            <w:r>
              <w:rPr>
                <w:sz w:val="17"/>
              </w:rPr>
              <w:t>Obligatorio (entrada)</w:t>
            </w:r>
          </w:p>
        </w:tc>
        <w:tc>
          <w:tcPr>
            <w:tcW w:type="dxa" w:w="1949"/>
          </w:tcPr>
          <w:p>
            <w:pPr>
              <w:spacing w:after="20"/>
            </w:pPr>
            <w:r>
              <w:rPr>
                <w:sz w:val="17"/>
              </w:rPr>
            </w:r>
            <w:r>
              <w:rPr>
                <w:sz w:val="17"/>
              </w:rPr>
              <w:t>Parámetro string</w:t>
            </w:r>
          </w:p>
        </w:tc>
        <w:tc>
          <w:tcPr>
            <w:tcW w:type="dxa" w:w="1949"/>
          </w:tcPr>
          <w:p>
            <w:pPr>
              <w:spacing w:after="20"/>
            </w:pPr>
            <w:r>
              <w:rPr>
                <w:sz w:val="17"/>
              </w:rPr>
            </w:r>
            <w:r>
              <w:rPr>
                <w:sz w:val="17"/>
              </w:rPr>
              <w:t>Alias de la clave de firma</w:t>
            </w:r>
          </w:p>
        </w:tc>
        <w:tc>
          <w:tcPr>
            <w:tcW w:type="dxa" w:w="1949"/>
          </w:tcPr>
          <w:p>
            <w:pPr>
              <w:spacing w:after="20"/>
            </w:pPr>
            <w:r>
              <w:rPr>
                <w:sz w:val="17"/>
              </w:rPr>
            </w:r>
            <w:r>
              <w:rPr>
                <w:sz w:val="17"/>
              </w:rPr>
              <w:t>Líneas 17–18</w:t>
            </w:r>
          </w:p>
        </w:tc>
      </w:tr>
      <w:tr>
        <w:tc>
          <w:tcPr>
            <w:tcW w:type="dxa" w:w="1949"/>
          </w:tcPr>
          <w:p>
            <w:pPr>
              <w:spacing w:after="20"/>
            </w:pPr>
            <w:r>
              <w:rPr>
                <w:sz w:val="17"/>
              </w:rPr>
            </w:r>
            <w:r>
              <w:rPr>
                <w:rFonts w:ascii="Consolas" w:hAnsi="Consolas"/>
                <w:sz w:val="17"/>
              </w:rPr>
              <w:t>$ValidityDays</w:t>
            </w:r>
          </w:p>
        </w:tc>
        <w:tc>
          <w:tcPr>
            <w:tcW w:type="dxa" w:w="1949"/>
          </w:tcPr>
          <w:p>
            <w:pPr>
              <w:spacing w:after="20"/>
            </w:pPr>
            <w:r>
              <w:rPr>
                <w:sz w:val="17"/>
              </w:rPr>
            </w:r>
            <w:r>
              <w:rPr>
                <w:sz w:val="17"/>
              </w:rPr>
              <w:t>10000 (por defecto)</w:t>
            </w:r>
          </w:p>
        </w:tc>
        <w:tc>
          <w:tcPr>
            <w:tcW w:type="dxa" w:w="1949"/>
          </w:tcPr>
          <w:p>
            <w:pPr>
              <w:spacing w:after="20"/>
            </w:pPr>
            <w:r>
              <w:rPr>
                <w:sz w:val="17"/>
              </w:rPr>
            </w:r>
            <w:r>
              <w:rPr>
                <w:sz w:val="17"/>
              </w:rPr>
              <w:t>Parámetro int</w:t>
            </w:r>
          </w:p>
        </w:tc>
        <w:tc>
          <w:tcPr>
            <w:tcW w:type="dxa" w:w="1949"/>
          </w:tcPr>
          <w:p>
            <w:pPr>
              <w:spacing w:after="20"/>
            </w:pPr>
            <w:r>
              <w:rPr>
                <w:sz w:val="17"/>
              </w:rPr>
            </w:r>
            <w:r>
              <w:rPr>
                <w:sz w:val="17"/>
              </w:rPr>
              <w:t>Días de validez (~27,4 años)</w:t>
            </w:r>
          </w:p>
        </w:tc>
        <w:tc>
          <w:tcPr>
            <w:tcW w:type="dxa" w:w="1949"/>
          </w:tcPr>
          <w:p>
            <w:pPr>
              <w:spacing w:after="20"/>
            </w:pPr>
            <w:r>
              <w:rPr>
                <w:sz w:val="17"/>
              </w:rPr>
            </w:r>
            <w:r>
              <w:rPr>
                <w:sz w:val="17"/>
              </w:rPr>
              <w:t>Líneas 20–21</w:t>
            </w:r>
          </w:p>
        </w:tc>
      </w:tr>
      <w:tr>
        <w:tc>
          <w:tcPr>
            <w:tcW w:type="dxa" w:w="1949"/>
          </w:tcPr>
          <w:p>
            <w:pPr>
              <w:spacing w:after="20"/>
            </w:pPr>
            <w:r>
              <w:rPr>
                <w:sz w:val="17"/>
              </w:rPr>
            </w:r>
            <w:r>
              <w:rPr>
                <w:rFonts w:ascii="Consolas" w:hAnsi="Consolas"/>
                <w:sz w:val="17"/>
              </w:rPr>
              <w:t>$DName</w:t>
            </w:r>
          </w:p>
        </w:tc>
        <w:tc>
          <w:tcPr>
            <w:tcW w:type="dxa" w:w="1949"/>
          </w:tcPr>
          <w:p>
            <w:pPr>
              <w:spacing w:after="20"/>
            </w:pPr>
            <w:r>
              <w:rPr>
                <w:sz w:val="17"/>
              </w:rPr>
            </w:r>
            <w:r>
              <w:rPr>
                <w:rFonts w:ascii="Consolas" w:hAnsi="Consolas"/>
                <w:sz w:val="17"/>
              </w:rPr>
              <w:t>CN=SafeAlert, OU=Mobile, O=SafeAlert, L=Buenos Aires, S=Buenos Aires, C=AR</w:t>
            </w:r>
            <w:r>
              <w:rPr>
                <w:sz w:val="17"/>
              </w:rPr>
              <w:t xml:space="preserve"> (por defecto)</w:t>
            </w:r>
          </w:p>
        </w:tc>
        <w:tc>
          <w:tcPr>
            <w:tcW w:type="dxa" w:w="1949"/>
          </w:tcPr>
          <w:p>
            <w:pPr>
              <w:spacing w:after="20"/>
            </w:pPr>
            <w:r>
              <w:rPr>
                <w:sz w:val="17"/>
              </w:rPr>
            </w:r>
            <w:r>
              <w:rPr>
                <w:sz w:val="17"/>
              </w:rPr>
              <w:t>Parámetro string</w:t>
            </w:r>
          </w:p>
        </w:tc>
        <w:tc>
          <w:tcPr>
            <w:tcW w:type="dxa" w:w="1949"/>
          </w:tcPr>
          <w:p>
            <w:pPr>
              <w:spacing w:after="20"/>
            </w:pPr>
            <w:r>
              <w:rPr>
                <w:sz w:val="17"/>
              </w:rPr>
            </w:r>
            <w:r>
              <w:rPr>
                <w:sz w:val="17"/>
              </w:rPr>
              <w:t>Distinguished Name del certificado</w:t>
            </w:r>
          </w:p>
        </w:tc>
        <w:tc>
          <w:tcPr>
            <w:tcW w:type="dxa" w:w="1949"/>
          </w:tcPr>
          <w:p>
            <w:pPr>
              <w:spacing w:after="20"/>
            </w:pPr>
            <w:r>
              <w:rPr>
                <w:sz w:val="17"/>
              </w:rPr>
            </w:r>
            <w:r>
              <w:rPr>
                <w:sz w:val="17"/>
              </w:rPr>
              <w:t>Líneas 23–24</w:t>
            </w:r>
          </w:p>
        </w:tc>
      </w:tr>
      <w:tr>
        <w:tc>
          <w:tcPr>
            <w:tcW w:type="dxa" w:w="1949"/>
          </w:tcPr>
          <w:p>
            <w:pPr>
              <w:spacing w:after="20"/>
            </w:pPr>
            <w:r>
              <w:rPr>
                <w:sz w:val="17"/>
              </w:rPr>
            </w:r>
            <w:r>
              <w:rPr>
                <w:rFonts w:ascii="Consolas" w:hAnsi="Consolas"/>
                <w:sz w:val="17"/>
              </w:rPr>
              <w:t>$StorePassword</w:t>
            </w:r>
          </w:p>
        </w:tc>
        <w:tc>
          <w:tcPr>
            <w:tcW w:type="dxa" w:w="1949"/>
          </w:tcPr>
          <w:p>
            <w:pPr>
              <w:spacing w:after="20"/>
            </w:pPr>
            <w:r>
              <w:rPr>
                <w:sz w:val="17"/>
              </w:rPr>
            </w:r>
            <w:r>
              <w:rPr>
                <w:sz w:val="17"/>
              </w:rPr>
              <w:t>Opcional (entrada)</w:t>
            </w:r>
          </w:p>
        </w:tc>
        <w:tc>
          <w:tcPr>
            <w:tcW w:type="dxa" w:w="1949"/>
          </w:tcPr>
          <w:p>
            <w:pPr>
              <w:spacing w:after="20"/>
            </w:pPr>
            <w:r>
              <w:rPr>
                <w:sz w:val="17"/>
              </w:rPr>
            </w:r>
            <w:r>
              <w:rPr>
                <w:sz w:val="17"/>
              </w:rPr>
              <w:t>Parámetro string</w:t>
            </w:r>
          </w:p>
        </w:tc>
        <w:tc>
          <w:tcPr>
            <w:tcW w:type="dxa" w:w="1949"/>
          </w:tcPr>
          <w:p>
            <w:pPr>
              <w:spacing w:after="20"/>
            </w:pPr>
            <w:r>
              <w:rPr>
                <w:sz w:val="17"/>
              </w:rPr>
            </w:r>
            <w:r>
              <w:rPr>
                <w:sz w:val="17"/>
              </w:rPr>
              <w:t>Contraseña del almacén</w:t>
            </w:r>
          </w:p>
        </w:tc>
        <w:tc>
          <w:tcPr>
            <w:tcW w:type="dxa" w:w="1949"/>
          </w:tcPr>
          <w:p>
            <w:pPr>
              <w:spacing w:after="20"/>
            </w:pPr>
            <w:r>
              <w:rPr>
                <w:sz w:val="17"/>
              </w:rPr>
            </w:r>
            <w:r>
              <w:rPr>
                <w:sz w:val="17"/>
              </w:rPr>
              <w:t>Líneas 26–27</w:t>
            </w:r>
          </w:p>
        </w:tc>
      </w:tr>
      <w:tr>
        <w:tc>
          <w:tcPr>
            <w:tcW w:type="dxa" w:w="1949"/>
          </w:tcPr>
          <w:p>
            <w:pPr>
              <w:spacing w:after="20"/>
            </w:pPr>
            <w:r>
              <w:rPr>
                <w:sz w:val="17"/>
              </w:rPr>
            </w:r>
            <w:r>
              <w:rPr>
                <w:rFonts w:ascii="Consolas" w:hAnsi="Consolas"/>
                <w:sz w:val="17"/>
              </w:rPr>
              <w:t>$KeyPassword</w:t>
            </w:r>
          </w:p>
        </w:tc>
        <w:tc>
          <w:tcPr>
            <w:tcW w:type="dxa" w:w="1949"/>
          </w:tcPr>
          <w:p>
            <w:pPr>
              <w:spacing w:after="20"/>
            </w:pPr>
            <w:r>
              <w:rPr>
                <w:sz w:val="17"/>
              </w:rPr>
            </w:r>
            <w:r>
              <w:rPr>
                <w:sz w:val="17"/>
              </w:rPr>
              <w:t>Opcional (entrada)</w:t>
            </w:r>
          </w:p>
        </w:tc>
        <w:tc>
          <w:tcPr>
            <w:tcW w:type="dxa" w:w="1949"/>
          </w:tcPr>
          <w:p>
            <w:pPr>
              <w:spacing w:after="20"/>
            </w:pPr>
            <w:r>
              <w:rPr>
                <w:sz w:val="17"/>
              </w:rPr>
            </w:r>
            <w:r>
              <w:rPr>
                <w:sz w:val="17"/>
              </w:rPr>
              <w:t>Parámetro string</w:t>
            </w:r>
          </w:p>
        </w:tc>
        <w:tc>
          <w:tcPr>
            <w:tcW w:type="dxa" w:w="1949"/>
          </w:tcPr>
          <w:p>
            <w:pPr>
              <w:spacing w:after="20"/>
            </w:pPr>
            <w:r>
              <w:rPr>
                <w:sz w:val="17"/>
              </w:rPr>
            </w:r>
            <w:r>
              <w:rPr>
                <w:sz w:val="17"/>
              </w:rPr>
              <w:t>Contraseña de la clave</w:t>
            </w:r>
          </w:p>
        </w:tc>
        <w:tc>
          <w:tcPr>
            <w:tcW w:type="dxa" w:w="1949"/>
          </w:tcPr>
          <w:p>
            <w:pPr>
              <w:spacing w:after="20"/>
            </w:pPr>
            <w:r>
              <w:rPr>
                <w:sz w:val="17"/>
              </w:rPr>
            </w:r>
            <w:r>
              <w:rPr>
                <w:sz w:val="17"/>
              </w:rPr>
              <w:t>Líneas 29–30</w:t>
            </w:r>
          </w:p>
        </w:tc>
      </w:tr>
      <w:tr>
        <w:tc>
          <w:tcPr>
            <w:tcW w:type="dxa" w:w="1949"/>
          </w:tcPr>
          <w:p>
            <w:pPr>
              <w:spacing w:after="20"/>
            </w:pPr>
            <w:r>
              <w:rPr>
                <w:sz w:val="17"/>
              </w:rPr>
            </w:r>
            <w:r>
              <w:rPr>
                <w:rFonts w:ascii="Consolas" w:hAnsi="Consolas"/>
                <w:sz w:val="17"/>
              </w:rPr>
              <w:t>$projectRoot</w:t>
            </w:r>
          </w:p>
        </w:tc>
        <w:tc>
          <w:tcPr>
            <w:tcW w:type="dxa" w:w="1949"/>
          </w:tcPr>
          <w:p>
            <w:pPr>
              <w:spacing w:after="20"/>
            </w:pPr>
            <w:r>
              <w:rPr>
                <w:sz w:val="17"/>
              </w:rPr>
            </w:r>
            <w:r>
              <w:rPr>
                <w:sz w:val="17"/>
              </w:rPr>
              <w:t>Raíz del repositorio</w:t>
            </w:r>
          </w:p>
        </w:tc>
        <w:tc>
          <w:tcPr>
            <w:tcW w:type="dxa" w:w="1949"/>
          </w:tcPr>
          <w:p>
            <w:pPr>
              <w:spacing w:after="20"/>
            </w:pPr>
            <w:r>
              <w:rPr>
                <w:sz w:val="17"/>
              </w:rPr>
            </w:r>
            <w:r>
              <w:rPr>
                <w:sz w:val="17"/>
              </w:rPr>
              <w:t>Local</w:t>
            </w:r>
          </w:p>
        </w:tc>
        <w:tc>
          <w:tcPr>
            <w:tcW w:type="dxa" w:w="1949"/>
          </w:tcPr>
          <w:p>
            <w:pPr>
              <w:spacing w:after="20"/>
            </w:pPr>
            <w:r>
              <w:rPr>
                <w:sz w:val="17"/>
              </w:rPr>
            </w:r>
            <w:r>
              <w:rPr>
                <w:sz w:val="17"/>
              </w:rPr>
              <w:t>Base para localizar el delegado</w:t>
            </w:r>
          </w:p>
        </w:tc>
        <w:tc>
          <w:tcPr>
            <w:tcW w:type="dxa" w:w="1949"/>
          </w:tcPr>
          <w:p>
            <w:pPr>
              <w:spacing w:after="20"/>
            </w:pPr>
            <w:r>
              <w:rPr>
                <w:sz w:val="17"/>
              </w:rPr>
            </w:r>
            <w:r>
              <w:rPr>
                <w:sz w:val="17"/>
              </w:rPr>
              <w:t>Línea 36</w:t>
            </w:r>
          </w:p>
        </w:tc>
      </w:tr>
      <w:tr>
        <w:tc>
          <w:tcPr>
            <w:tcW w:type="dxa" w:w="1949"/>
          </w:tcPr>
          <w:p>
            <w:pPr>
              <w:spacing w:after="20"/>
            </w:pPr>
            <w:r>
              <w:rPr>
                <w:sz w:val="17"/>
              </w:rPr>
            </w:r>
            <w:r>
              <w:rPr>
                <w:rFonts w:ascii="Consolas" w:hAnsi="Consolas"/>
                <w:sz w:val="17"/>
              </w:rPr>
              <w:t>$delegateScript</w:t>
            </w:r>
          </w:p>
        </w:tc>
        <w:tc>
          <w:tcPr>
            <w:tcW w:type="dxa" w:w="1949"/>
          </w:tcPr>
          <w:p>
            <w:pPr>
              <w:spacing w:after="20"/>
            </w:pPr>
            <w:r>
              <w:rPr>
                <w:sz w:val="17"/>
              </w:rPr>
            </w:r>
            <w:r>
              <w:rPr>
                <w:rFonts w:ascii="Consolas" w:hAnsi="Consolas"/>
                <w:sz w:val="17"/>
              </w:rPr>
              <w:t>scripts\New-AndroidReleaseKeystore.ps1</w:t>
            </w:r>
          </w:p>
        </w:tc>
        <w:tc>
          <w:tcPr>
            <w:tcW w:type="dxa" w:w="1949"/>
          </w:tcPr>
          <w:p>
            <w:pPr>
              <w:spacing w:after="20"/>
            </w:pPr>
            <w:r>
              <w:rPr>
                <w:sz w:val="17"/>
              </w:rPr>
            </w:r>
            <w:r>
              <w:rPr>
                <w:sz w:val="17"/>
              </w:rPr>
              <w:t>Local</w:t>
            </w:r>
          </w:p>
        </w:tc>
        <w:tc>
          <w:tcPr>
            <w:tcW w:type="dxa" w:w="1949"/>
          </w:tcPr>
          <w:p>
            <w:pPr>
              <w:spacing w:after="20"/>
            </w:pPr>
            <w:r>
              <w:rPr>
                <w:sz w:val="17"/>
              </w:rPr>
            </w:r>
            <w:r>
              <w:rPr>
                <w:sz w:val="17"/>
              </w:rPr>
              <w:t>Ruta del script delegado</w:t>
            </w:r>
          </w:p>
        </w:tc>
        <w:tc>
          <w:tcPr>
            <w:tcW w:type="dxa" w:w="1949"/>
          </w:tcPr>
          <w:p>
            <w:pPr>
              <w:spacing w:after="20"/>
            </w:pPr>
            <w:r>
              <w:rPr>
                <w:sz w:val="17"/>
              </w:rPr>
            </w:r>
            <w:r>
              <w:rPr>
                <w:sz w:val="17"/>
              </w:rPr>
              <w:t>Línea 37</w:t>
            </w:r>
          </w:p>
        </w:tc>
      </w:tr>
    </w:tbl>
    <w:p>
      <w:pPr>
        <w:spacing w:after="0"/>
      </w:pPr>
    </w:p>
    <w:p>
      <w:pPr>
        <w:pStyle w:val="Heading2"/>
      </w:pPr>
      <w:r>
        <w:t>Estructura (funciones / clases / tipos)</w:t>
      </w:r>
    </w:p>
    <w:tbl>
      <w:tblPr>
        <w:tblStyle w:val="TableGrid"/>
        <w:tblW w:type="auto" w:w="0"/>
        <w:jc w:val="left"/>
        <w:tblLook w:firstColumn="1" w:firstRow="1" w:lastColumn="0" w:lastRow="0" w:noHBand="0" w:noVBand="1" w:val="04A0"/>
      </w:tblPr>
      <w:tblGrid>
        <w:gridCol w:w="3249"/>
        <w:gridCol w:w="3249"/>
        <w:gridCol w:w="3249"/>
      </w:tblGrid>
      <w:tr>
        <w:tc>
          <w:tcPr>
            <w:tcW w:type="dxa" w:w="3249"/>
            <w:shd w:val="clear" w:color="auto" w:fill="F2DCDA"/>
          </w:tcPr>
          <w:p>
            <w:pPr>
              <w:spacing w:after="20"/>
            </w:pPr>
            <w:r>
              <w:rPr>
                <w:b/>
                <w:sz w:val="17"/>
              </w:rPr>
            </w:r>
            <w:r>
              <w:rPr>
                <w:b/>
                <w:sz w:val="17"/>
              </w:rPr>
              <w:t>Elemento</w:t>
            </w:r>
          </w:p>
        </w:tc>
        <w:tc>
          <w:tcPr>
            <w:tcW w:type="dxa" w:w="3249"/>
            <w:shd w:val="clear" w:color="auto" w:fill="F2DCDA"/>
          </w:tcPr>
          <w:p>
            <w:pPr>
              <w:spacing w:after="20"/>
            </w:pPr>
            <w:r>
              <w:rPr>
                <w:b/>
                <w:sz w:val="17"/>
              </w:rPr>
            </w:r>
            <w:r>
              <w:rPr>
                <w:b/>
                <w:sz w:val="17"/>
              </w:rPr>
              <w:t>Tipo</w:t>
            </w:r>
          </w:p>
        </w:tc>
        <w:tc>
          <w:tcPr>
            <w:tcW w:type="dxa" w:w="3249"/>
            <w:shd w:val="clear" w:color="auto" w:fill="F2DCDA"/>
          </w:tcPr>
          <w:p>
            <w:pPr>
              <w:spacing w:after="20"/>
            </w:pPr>
            <w:r>
              <w:rPr>
                <w:b/>
                <w:sz w:val="17"/>
              </w:rPr>
            </w:r>
            <w:r>
              <w:rPr>
                <w:b/>
                <w:sz w:val="17"/>
              </w:rPr>
              <w:t>Líneas</w:t>
            </w:r>
          </w:p>
        </w:tc>
      </w:tr>
      <w:tr>
        <w:tc>
          <w:tcPr>
            <w:tcW w:type="dxa" w:w="3249"/>
          </w:tcPr>
          <w:p>
            <w:pPr>
              <w:spacing w:after="20"/>
            </w:pPr>
            <w:r>
              <w:rPr>
                <w:sz w:val="17"/>
              </w:rPr>
            </w:r>
            <w:r>
              <w:rPr>
                <w:sz w:val="17"/>
              </w:rPr>
              <w:t>Declaración de parámetros</w:t>
            </w:r>
          </w:p>
        </w:tc>
        <w:tc>
          <w:tcPr>
            <w:tcW w:type="dxa" w:w="3249"/>
          </w:tcPr>
          <w:p>
            <w:pPr>
              <w:spacing w:after="20"/>
            </w:pPr>
            <w:r>
              <w:rPr>
                <w:sz w:val="17"/>
              </w:rPr>
            </w:r>
            <w:r>
              <w:rPr>
                <w:sz w:val="17"/>
              </w:rPr>
              <w:t xml:space="preserve">Bloque </w:t>
            </w:r>
            <w:r>
              <w:rPr>
                <w:rFonts w:ascii="Consolas" w:hAnsi="Consolas"/>
                <w:sz w:val="17"/>
              </w:rPr>
              <w:t>param</w:t>
            </w:r>
          </w:p>
        </w:tc>
        <w:tc>
          <w:tcPr>
            <w:tcW w:type="dxa" w:w="3249"/>
          </w:tcPr>
          <w:p>
            <w:pPr>
              <w:spacing w:after="20"/>
            </w:pPr>
            <w:r>
              <w:rPr>
                <w:sz w:val="17"/>
              </w:rPr>
            </w:r>
            <w:r>
              <w:rPr>
                <w:sz w:val="17"/>
              </w:rPr>
              <w:t>13–31</w:t>
            </w:r>
          </w:p>
        </w:tc>
      </w:tr>
      <w:tr>
        <w:tc>
          <w:tcPr>
            <w:tcW w:type="dxa" w:w="3249"/>
          </w:tcPr>
          <w:p>
            <w:pPr>
              <w:spacing w:after="20"/>
            </w:pPr>
            <w:r>
              <w:rPr>
                <w:sz w:val="17"/>
              </w:rPr>
            </w:r>
            <w:r>
              <w:rPr>
                <w:sz w:val="17"/>
              </w:rPr>
              <w:t>Flujo principal (re-despacho al delegado)</w:t>
            </w:r>
          </w:p>
        </w:tc>
        <w:tc>
          <w:tcPr>
            <w:tcW w:type="dxa" w:w="3249"/>
          </w:tcPr>
          <w:p>
            <w:pPr>
              <w:spacing w:after="20"/>
            </w:pPr>
            <w:r>
              <w:rPr>
                <w:sz w:val="17"/>
              </w:rPr>
            </w:r>
            <w:r>
              <w:rPr>
                <w:sz w:val="17"/>
              </w:rPr>
              <w:t>Código secuencial de script</w:t>
            </w:r>
          </w:p>
        </w:tc>
        <w:tc>
          <w:tcPr>
            <w:tcW w:type="dxa" w:w="3249"/>
          </w:tcPr>
          <w:p>
            <w:pPr>
              <w:spacing w:after="20"/>
            </w:pPr>
            <w:r>
              <w:rPr>
                <w:sz w:val="17"/>
              </w:rPr>
            </w:r>
            <w:r>
              <w:rPr>
                <w:sz w:val="17"/>
              </w:rPr>
              <w:t>36–49</w:t>
            </w:r>
          </w:p>
        </w:tc>
      </w:tr>
    </w:tbl>
    <w:p>
      <w:pPr>
        <w:spacing w:after="0"/>
      </w:pPr>
    </w:p>
    <w:p>
      <w:pPr>
        <w:spacing w:after="120"/>
      </w:pPr>
      <w:r>
        <w:t>El archivo no declara funciones propias: es un wrapper de invocación directa.</w:t>
      </w:r>
    </w:p>
    <w:p>
      <w:pPr>
        <w:pStyle w:val="Heading2"/>
      </w:pPr>
      <w:r>
        <w:t>Análisis línea por línea</w:t>
      </w:r>
    </w:p>
    <w:p>
      <w:pPr>
        <w:pStyle w:val="Heading3"/>
      </w:pPr>
      <w:r>
        <w:t>Bloque 1 (líneas 1–10): cabecera documental</w:t>
      </w:r>
    </w:p>
    <w:p>
      <w:pPr>
        <w:spacing w:before="80" w:after="120" w:line="240" w:lineRule="auto"/>
        <w:shd w:val="clear" w:color="auto" w:fill="F5F5F5"/>
      </w:pPr>
      <w:r>
        <w:rPr>
          <w:rFonts w:ascii="Consolas" w:hAnsi="Consolas"/>
          <w:sz w:val="16"/>
        </w:rPr>
        <w:t>&lt;# ============================================================================</w:t>
      </w:r>
      <w:r>
        <w:br/>
      </w:r>
      <w:r>
        <w:rPr>
          <w:rFonts w:ascii="Consolas" w:hAnsi="Consolas"/>
          <w:sz w:val="16"/>
        </w:rPr>
        <w:t xml:space="preserve"> </w:t>
      </w:r>
      <w:r>
        <w:br/>
      </w:r>
      <w:r>
        <w:rPr>
          <w:rFonts w:ascii="Consolas" w:hAnsi="Consolas"/>
          <w:sz w:val="16"/>
        </w:rPr>
        <w:t>* Archivo         : New-AndroidReleaseKeystore.ps1</w:t>
      </w:r>
      <w:r>
        <w:br/>
      </w:r>
      <w:r>
        <w:rPr>
          <w:rFonts w:ascii="Consolas" w:hAnsi="Consolas"/>
          <w:sz w:val="16"/>
        </w:rPr>
        <w:t>* Descripción     : Reexpone desde Publicar la creación guiada del keystore release de Android para SafeAlert.</w:t>
      </w:r>
      <w:r>
        <w:br/>
      </w:r>
      <w:r>
        <w:rPr>
          <w:rFonts w:ascii="Consolas" w:hAnsi="Consolas"/>
          <w:sz w:val="16"/>
        </w:rPr>
        <w:t>* Autor           : oafon</w:t>
      </w:r>
      <w:r>
        <w:br/>
      </w:r>
      <w:r>
        <w:rPr>
          <w:rFonts w:ascii="Consolas" w:hAnsi="Consolas"/>
          <w:sz w:val="16"/>
        </w:rPr>
        <w:t>* Fecha           : 2026-03-28</w:t>
      </w:r>
      <w:r>
        <w:br/>
      </w:r>
      <w:r>
        <w:rPr>
          <w:rFonts w:ascii="Consolas" w:hAnsi="Consolas"/>
          <w:sz w:val="16"/>
        </w:rPr>
        <w:t>* Versión         : 1.0.0</w:t>
      </w:r>
      <w:r>
        <w:br/>
      </w:r>
      <w:r>
        <w:rPr>
          <w:rFonts w:ascii="Consolas" w:hAnsi="Consolas"/>
          <w:sz w:val="16"/>
        </w:rPr>
        <w:t>* Lenguaje        : PowerShell 7</w:t>
      </w:r>
      <w:r>
        <w:br/>
      </w:r>
      <w:r>
        <w:rPr>
          <w:rFonts w:ascii="Consolas" w:hAnsi="Consolas"/>
          <w:sz w:val="16"/>
        </w:rPr>
        <w:t>* Uso             : pwsh -File .\Publicar\scripts\New-AndroidReleaseKeystore.ps1 -KeystorePath C:\secure\safealert-release.keystore -KeyAlias safealert-release -StorePassword TU_PASSWORD -KeyPassword TU_PASSWORD</w:t>
      </w:r>
      <w:r>
        <w:br/>
      </w:r>
      <w:r>
        <w:rPr>
          <w:rFonts w:ascii="Consolas" w:hAnsi="Consolas"/>
          <w:sz w:val="16"/>
        </w:rPr>
        <w:t>* ============================================================================ #&gt;</w:t>
      </w:r>
    </w:p>
    <w:p>
      <w:pPr>
        <w:spacing w:after="120"/>
      </w:pPr>
      <w:r>
        <w:rPr>
          <w:b/>
        </w:rPr>
        <w:t>Explicación de las líneas 1–10:</w:t>
      </w:r>
      <w:r>
        <w:t xml:space="preserve"> cabecera documental.</w:t>
      </w:r>
    </w:p>
    <w:p>
      <w:pPr>
        <w:pStyle w:val="ListBullet"/>
        <w:ind w:left="425"/>
      </w:pPr>
      <w:r>
        <w:rPr>
          <w:b/>
        </w:rPr>
        <w:t>Línea 4</w:t>
      </w:r>
      <w:r>
        <w:t xml:space="preserve">: propósito: re-exponer desde </w:t>
      </w:r>
      <w:r>
        <w:rPr>
          <w:rFonts w:ascii="Consolas" w:hAnsi="Consolas"/>
          <w:sz w:val="16"/>
        </w:rPr>
        <w:t>Publicar</w:t>
      </w:r>
      <w:r>
        <w:t xml:space="preserve"> la creación guiada del keystore.</w:t>
      </w:r>
    </w:p>
    <w:p>
      <w:pPr>
        <w:pStyle w:val="ListBullet"/>
        <w:ind w:left="425"/>
      </w:pPr>
      <w:r>
        <w:rPr>
          <w:b/>
        </w:rPr>
        <w:t>Línea 9</w:t>
      </w:r>
      <w:r>
        <w:t xml:space="preserve"> (</w:t>
      </w:r>
      <w:r>
        <w:rPr>
          <w:rFonts w:ascii="Consolas" w:hAnsi="Consolas"/>
          <w:sz w:val="16"/>
        </w:rPr>
        <w:t>* Uso : ... -StorePassword TU_PASSWORD ...</w:t>
      </w:r>
      <w:r>
        <w:t xml:space="preserve">): el ejemplo de uso documenta el patrón de invocación con contraseñas como argumentos de línea de comandos (con literales de ejemplo </w:t>
      </w:r>
      <w:r>
        <w:rPr>
          <w:rFonts w:ascii="Consolas" w:hAnsi="Consolas"/>
          <w:sz w:val="16"/>
        </w:rPr>
        <w:t>TU_PASSWORD</w:t>
      </w:r>
      <w:r>
        <w:t>, que no son secretos reales pero normalizan una práctica insegura; ver Seguridad).</w:t>
      </w:r>
    </w:p>
    <w:p>
      <w:pPr>
        <w:pStyle w:val="Heading3"/>
      </w:pPr>
      <w:r>
        <w:t>Bloque 2 (líneas 12–34): parámetros y modo estricto</w:t>
      </w:r>
    </w:p>
    <w:p>
      <w:pPr>
        <w:spacing w:before="80" w:after="120" w:line="240" w:lineRule="auto"/>
        <w:shd w:val="clear" w:color="auto" w:fill="F5F5F5"/>
      </w:pPr>
      <w:r>
        <w:rPr>
          <w:rFonts w:ascii="Consolas" w:hAnsi="Consolas"/>
          <w:sz w:val="16"/>
        </w:rPr>
        <w:t>[CmdletBinding()]</w:t>
      </w:r>
      <w:r>
        <w:br/>
      </w:r>
      <w:r>
        <w:rPr>
          <w:rFonts w:ascii="Consolas" w:hAnsi="Consolas"/>
          <w:sz w:val="16"/>
        </w:rPr>
        <w:t>param(</w:t>
      </w:r>
      <w:r>
        <w:br/>
      </w:r>
      <w:r>
        <w:rPr>
          <w:rFonts w:ascii="Consolas" w:hAnsi="Consolas"/>
          <w:sz w:val="16"/>
        </w:rPr>
        <w:t xml:space="preserve">    [Parameter(Mandatory = $true)]</w:t>
      </w:r>
      <w:r>
        <w:br/>
      </w:r>
      <w:r>
        <w:rPr>
          <w:rFonts w:ascii="Consolas" w:hAnsi="Consolas"/>
          <w:sz w:val="16"/>
        </w:rPr>
        <w:t xml:space="preserve">    [string]$KeystorePath,</w:t>
      </w:r>
      <w:r>
        <w:br/>
      </w:r>
      <w:r>
        <w:rPr>
          <w:rFonts w:ascii="Consolas" w:hAnsi="Consolas"/>
          <w:sz w:val="16"/>
        </w:rPr>
        <w:t xml:space="preserve"> </w:t>
      </w:r>
      <w:r>
        <w:br/>
      </w:r>
      <w:r>
        <w:rPr>
          <w:rFonts w:ascii="Consolas" w:hAnsi="Consolas"/>
          <w:sz w:val="16"/>
        </w:rPr>
        <w:t xml:space="preserve">    [Parameter(Mandatory = $true)]</w:t>
      </w:r>
      <w:r>
        <w:br/>
      </w:r>
      <w:r>
        <w:rPr>
          <w:rFonts w:ascii="Consolas" w:hAnsi="Consolas"/>
          <w:sz w:val="16"/>
        </w:rPr>
        <w:t xml:space="preserve">    [string]$KeyAlias,</w:t>
      </w:r>
      <w:r>
        <w:br/>
      </w:r>
      <w:r>
        <w:rPr>
          <w:rFonts w:ascii="Consolas" w:hAnsi="Consolas"/>
          <w:sz w:val="16"/>
        </w:rPr>
        <w:t xml:space="preserve"> </w:t>
      </w:r>
      <w:r>
        <w:br/>
      </w:r>
      <w:r>
        <w:rPr>
          <w:rFonts w:ascii="Consolas" w:hAnsi="Consolas"/>
          <w:sz w:val="16"/>
        </w:rPr>
        <w:t xml:space="preserve">    [Parameter()]</w:t>
      </w:r>
      <w:r>
        <w:br/>
      </w:r>
      <w:r>
        <w:rPr>
          <w:rFonts w:ascii="Consolas" w:hAnsi="Consolas"/>
          <w:sz w:val="16"/>
        </w:rPr>
        <w:t xml:space="preserve">    [int]$ValidityDays = 10000,</w:t>
      </w:r>
      <w:r>
        <w:br/>
      </w:r>
      <w:r>
        <w:rPr>
          <w:rFonts w:ascii="Consolas" w:hAnsi="Consolas"/>
          <w:sz w:val="16"/>
        </w:rPr>
        <w:t xml:space="preserve"> </w:t>
      </w:r>
      <w:r>
        <w:br/>
      </w:r>
      <w:r>
        <w:rPr>
          <w:rFonts w:ascii="Consolas" w:hAnsi="Consolas"/>
          <w:sz w:val="16"/>
        </w:rPr>
        <w:t xml:space="preserve">    [Parameter()]</w:t>
      </w:r>
      <w:r>
        <w:br/>
      </w:r>
      <w:r>
        <w:rPr>
          <w:rFonts w:ascii="Consolas" w:hAnsi="Consolas"/>
          <w:sz w:val="16"/>
        </w:rPr>
        <w:t xml:space="preserve">    [string]$DName = "CN=SafeAlert, OU=Mobile, O=SafeAlert, L=Buenos Aires, S=Buenos Aires, C=AR",</w:t>
      </w:r>
      <w:r>
        <w:br/>
      </w:r>
      <w:r>
        <w:rPr>
          <w:rFonts w:ascii="Consolas" w:hAnsi="Consolas"/>
          <w:sz w:val="16"/>
        </w:rPr>
        <w:t xml:space="preserve"> </w:t>
      </w:r>
      <w:r>
        <w:br/>
      </w:r>
      <w:r>
        <w:rPr>
          <w:rFonts w:ascii="Consolas" w:hAnsi="Consolas"/>
          <w:sz w:val="16"/>
        </w:rPr>
        <w:t xml:space="preserve">    [Parameter()]</w:t>
      </w:r>
      <w:r>
        <w:br/>
      </w:r>
      <w:r>
        <w:rPr>
          <w:rFonts w:ascii="Consolas" w:hAnsi="Consolas"/>
          <w:sz w:val="16"/>
        </w:rPr>
        <w:t xml:space="preserve">    [string]$StorePassword,</w:t>
      </w:r>
      <w:r>
        <w:br/>
      </w:r>
      <w:r>
        <w:rPr>
          <w:rFonts w:ascii="Consolas" w:hAnsi="Consolas"/>
          <w:sz w:val="16"/>
        </w:rPr>
        <w:t xml:space="preserve"> </w:t>
      </w:r>
      <w:r>
        <w:br/>
      </w:r>
      <w:r>
        <w:rPr>
          <w:rFonts w:ascii="Consolas" w:hAnsi="Consolas"/>
          <w:sz w:val="16"/>
        </w:rPr>
        <w:t xml:space="preserve">    [Parameter()]</w:t>
      </w:r>
      <w:r>
        <w:br/>
      </w:r>
      <w:r>
        <w:rPr>
          <w:rFonts w:ascii="Consolas" w:hAnsi="Consolas"/>
          <w:sz w:val="16"/>
        </w:rPr>
        <w:t xml:space="preserve">    [string]$KeyPassword</w:t>
      </w:r>
      <w:r>
        <w:br/>
      </w:r>
      <w:r>
        <w:rPr>
          <w:rFonts w:ascii="Consolas" w:hAnsi="Consolas"/>
          <w:sz w:val="16"/>
        </w:rPr>
        <w:t>)</w:t>
      </w:r>
      <w:r>
        <w:br/>
      </w:r>
      <w:r>
        <w:rPr>
          <w:rFonts w:ascii="Consolas" w:hAnsi="Consolas"/>
          <w:sz w:val="16"/>
        </w:rPr>
        <w:t xml:space="preserve"> </w:t>
      </w:r>
      <w:r>
        <w:br/>
      </w:r>
      <w:r>
        <w:rPr>
          <w:rFonts w:ascii="Consolas" w:hAnsi="Consolas"/>
          <w:sz w:val="16"/>
        </w:rPr>
        <w:t>Set-StrictMode -Version Latest</w:t>
      </w:r>
      <w:r>
        <w:br/>
      </w:r>
      <w:r>
        <w:rPr>
          <w:rFonts w:ascii="Consolas" w:hAnsi="Consolas"/>
          <w:sz w:val="16"/>
        </w:rPr>
        <w:t>$ErrorActionPreference = 'Stop'</w:t>
      </w:r>
    </w:p>
    <w:p>
      <w:pPr>
        <w:spacing w:after="120"/>
      </w:pPr>
      <w:r>
        <w:rPr>
          <w:b/>
        </w:rPr>
        <w:t>Explicación de las líneas 12–34:</w:t>
      </w:r>
      <w:r>
        <w:t xml:space="preserve"> firma de parámetros idéntica a la del delegado (verificada en </w:t>
      </w:r>
      <w:r>
        <w:rPr>
          <w:rFonts w:ascii="Consolas" w:hAnsi="Consolas"/>
          <w:sz w:val="16"/>
        </w:rPr>
        <w:t>scripts/New-AndroidReleaseKeystore.ps1</w:t>
      </w:r>
      <w:r>
        <w:t>, líneas 13–31).</w:t>
      </w:r>
    </w:p>
    <w:p>
      <w:pPr>
        <w:pStyle w:val="ListBullet"/>
        <w:ind w:left="425"/>
      </w:pPr>
      <w:r>
        <w:rPr>
          <w:b/>
        </w:rPr>
        <w:t>Línea 12</w:t>
      </w:r>
      <w:r>
        <w:t xml:space="preserve"> (</w:t>
      </w:r>
      <w:r>
        <w:rPr>
          <w:rFonts w:ascii="Consolas" w:hAnsi="Consolas"/>
          <w:sz w:val="16"/>
        </w:rPr>
        <w:t>[CmdletBinding()]</w:t>
      </w:r>
      <w:r>
        <w:t>): parámetros comunes avanzados.</w:t>
      </w:r>
    </w:p>
    <w:p>
      <w:pPr>
        <w:pStyle w:val="ListBullet"/>
        <w:ind w:left="425"/>
      </w:pPr>
      <w:r>
        <w:rPr>
          <w:b/>
        </w:rPr>
        <w:t>Líneas 14–15</w:t>
      </w:r>
      <w:r>
        <w:t xml:space="preserve">: </w:t>
      </w:r>
      <w:r>
        <w:rPr>
          <w:rFonts w:ascii="Consolas" w:hAnsi="Consolas"/>
          <w:sz w:val="16"/>
        </w:rPr>
        <w:t>$KeystorePath</w:t>
      </w:r>
      <w:r>
        <w:t xml:space="preserve"> obligatorio (ruta donde se creará el archivo del keystore).</w:t>
      </w:r>
    </w:p>
    <w:p>
      <w:pPr>
        <w:pStyle w:val="ListBullet"/>
        <w:ind w:left="425"/>
      </w:pPr>
      <w:r>
        <w:rPr>
          <w:b/>
        </w:rPr>
        <w:t>Líneas 17–18</w:t>
      </w:r>
      <w:r>
        <w:t xml:space="preserve">: </w:t>
      </w:r>
      <w:r>
        <w:rPr>
          <w:rFonts w:ascii="Consolas" w:hAnsi="Consolas"/>
          <w:sz w:val="16"/>
        </w:rPr>
        <w:t>$KeyAlias</w:t>
      </w:r>
      <w:r>
        <w:t xml:space="preserve"> obligatorio.</w:t>
      </w:r>
    </w:p>
    <w:p>
      <w:pPr>
        <w:pStyle w:val="ListBullet"/>
        <w:ind w:left="425"/>
      </w:pPr>
      <w:r>
        <w:rPr>
          <w:b/>
        </w:rPr>
        <w:t>Líneas 20–21</w:t>
      </w:r>
      <w:r>
        <w:t xml:space="preserve">: </w:t>
      </w:r>
      <w:r>
        <w:rPr>
          <w:rFonts w:ascii="Consolas" w:hAnsi="Consolas"/>
          <w:sz w:val="16"/>
        </w:rPr>
        <w:t>$ValidityDays = 10000</w:t>
      </w:r>
      <w:r>
        <w:t xml:space="preserve"> (opcional). 10000 días ≈ 27,4 años: validez típica recomendada para claves de firma de Android (no debe expirar antes que la app).</w:t>
      </w:r>
    </w:p>
    <w:p>
      <w:pPr>
        <w:pStyle w:val="ListBullet"/>
        <w:ind w:left="425"/>
      </w:pPr>
      <w:r>
        <w:rPr>
          <w:b/>
        </w:rPr>
        <w:t>Líneas 23–24</w:t>
      </w:r>
      <w:r>
        <w:t xml:space="preserve">: </w:t>
      </w:r>
      <w:r>
        <w:rPr>
          <w:rFonts w:ascii="Consolas" w:hAnsi="Consolas"/>
          <w:sz w:val="16"/>
        </w:rPr>
        <w:t>$DName</w:t>
      </w:r>
      <w:r>
        <w:t xml:space="preserve"> por defecto con datos de SafeAlert (CN, OU, O, L, S, C=AR). Coincide con el default del delegado.</w:t>
      </w:r>
    </w:p>
    <w:p>
      <w:pPr>
        <w:pStyle w:val="ListBullet"/>
        <w:ind w:left="425"/>
      </w:pPr>
      <w:r>
        <w:rPr>
          <w:b/>
        </w:rPr>
        <w:t>Líneas 26–27</w:t>
      </w:r>
      <w:r>
        <w:t xml:space="preserve"> y </w:t>
      </w:r>
      <w:r>
        <w:rPr>
          <w:b/>
        </w:rPr>
        <w:t>29–30</w:t>
      </w:r>
      <w:r>
        <w:t xml:space="preserve">: </w:t>
      </w:r>
      <w:r>
        <w:rPr>
          <w:rFonts w:ascii="Consolas" w:hAnsi="Consolas"/>
          <w:sz w:val="16"/>
        </w:rPr>
        <w:t>$StorePassword</w:t>
      </w:r>
      <w:r>
        <w:t xml:space="preserve"> y </w:t>
      </w:r>
      <w:r>
        <w:rPr>
          <w:rFonts w:ascii="Consolas" w:hAnsi="Consolas"/>
          <w:sz w:val="16"/>
        </w:rPr>
        <w:t>$KeyPassword</w:t>
      </w:r>
      <w:r>
        <w:t xml:space="preserve"> opcionales: si no se pasan, el delegado no agrega </w:t>
      </w:r>
      <w:r>
        <w:rPr>
          <w:rFonts w:ascii="Consolas" w:hAnsi="Consolas"/>
          <w:sz w:val="16"/>
        </w:rPr>
        <w:t>-storepass</w:t>
      </w:r>
      <w:r>
        <w:t>/</w:t>
      </w:r>
      <w:r>
        <w:rPr>
          <w:rFonts w:ascii="Consolas" w:hAnsi="Consolas"/>
          <w:sz w:val="16"/>
        </w:rPr>
        <w:t>-keypass</w:t>
      </w:r>
      <w:r>
        <w:t xml:space="preserve"> a keytool y este solicitará las contraseñas de forma interactiva.</w:t>
      </w:r>
    </w:p>
    <w:p>
      <w:pPr>
        <w:pStyle w:val="ListBullet"/>
        <w:ind w:left="425"/>
      </w:pPr>
      <w:r>
        <w:rPr>
          <w:b/>
        </w:rPr>
        <w:t>Línea 33</w:t>
      </w:r>
      <w:r>
        <w:t xml:space="preserve"> (</w:t>
      </w:r>
      <w:r>
        <w:rPr>
          <w:rFonts w:ascii="Consolas" w:hAnsi="Consolas"/>
          <w:sz w:val="16"/>
        </w:rPr>
        <w:t>Set-StrictMode -Version Latest</w:t>
      </w:r>
      <w:r>
        <w:t>): modo estricto.</w:t>
      </w:r>
    </w:p>
    <w:p>
      <w:pPr>
        <w:pStyle w:val="ListBullet"/>
        <w:ind w:left="425"/>
      </w:pPr>
      <w:r>
        <w:rPr>
          <w:b/>
        </w:rPr>
        <w:t>Línea 34</w:t>
      </w:r>
      <w:r>
        <w:t xml:space="preserve"> (</w:t>
      </w:r>
      <w:r>
        <w:rPr>
          <w:rFonts w:ascii="Consolas" w:hAnsi="Consolas"/>
          <w:sz w:val="16"/>
        </w:rPr>
        <w:t>$ErrorActionPreference = 'Stop'</w:t>
      </w:r>
      <w:r>
        <w:t>): errores terminantes.</w:t>
      </w:r>
    </w:p>
    <w:p>
      <w:pPr>
        <w:pStyle w:val="Heading3"/>
      </w:pPr>
      <w:r>
        <w:t>Bloque 3 (líneas 36–49): flujo principal</w:t>
      </w:r>
    </w:p>
    <w:p>
      <w:pPr>
        <w:spacing w:before="80" w:after="120" w:line="240" w:lineRule="auto"/>
        <w:shd w:val="clear" w:color="auto" w:fill="F5F5F5"/>
      </w:pPr>
      <w:r>
        <w:rPr>
          <w:rFonts w:ascii="Consolas" w:hAnsi="Consolas"/>
          <w:sz w:val="16"/>
        </w:rPr>
        <w:t>$projectRoot = Split-Path -Path (Split-Path -Path $PSScriptRoot -Parent) -Parent</w:t>
      </w:r>
      <w:r>
        <w:br/>
      </w:r>
      <w:r>
        <w:rPr>
          <w:rFonts w:ascii="Consolas" w:hAnsi="Consolas"/>
          <w:sz w:val="16"/>
        </w:rPr>
        <w:t>$delegateScript = Join-Path -Path $projectRoot -ChildPath 'scripts\New-AndroidReleaseKeystore.ps1'</w:t>
      </w:r>
      <w:r>
        <w:br/>
      </w:r>
      <w:r>
        <w:rPr>
          <w:rFonts w:ascii="Consolas" w:hAnsi="Consolas"/>
          <w:sz w:val="16"/>
        </w:rPr>
        <w:t xml:space="preserve"> </w:t>
      </w:r>
      <w:r>
        <w:br/>
      </w:r>
      <w:r>
        <w:rPr>
          <w:rFonts w:ascii="Consolas" w:hAnsi="Consolas"/>
          <w:sz w:val="16"/>
        </w:rPr>
        <w:t>if (-not (Test-Path -Path $delegateScript)) {</w:t>
      </w:r>
      <w:r>
        <w:br/>
      </w:r>
      <w:r>
        <w:rPr>
          <w:rFonts w:ascii="Consolas" w:hAnsi="Consolas"/>
          <w:sz w:val="16"/>
        </w:rPr>
        <w:t xml:space="preserve">    throw "No se encontró el script base: $delegateScript"</w:t>
      </w:r>
      <w:r>
        <w:br/>
      </w:r>
      <w:r>
        <w:rPr>
          <w:rFonts w:ascii="Consolas" w:hAnsi="Consolas"/>
          <w:sz w:val="16"/>
        </w:rPr>
        <w:t>}</w:t>
      </w:r>
      <w:r>
        <w:br/>
      </w:r>
      <w:r>
        <w:rPr>
          <w:rFonts w:ascii="Consolas" w:hAnsi="Consolas"/>
          <w:sz w:val="16"/>
        </w:rPr>
        <w:t xml:space="preserve"> </w:t>
      </w:r>
      <w:r>
        <w:br/>
      </w:r>
      <w:r>
        <w:rPr>
          <w:rFonts w:ascii="Consolas" w:hAnsi="Consolas"/>
          <w:sz w:val="16"/>
        </w:rPr>
        <w:t>&amp; $delegateScript `</w:t>
      </w:r>
      <w:r>
        <w:br/>
      </w:r>
      <w:r>
        <w:rPr>
          <w:rFonts w:ascii="Consolas" w:hAnsi="Consolas"/>
          <w:sz w:val="16"/>
        </w:rPr>
        <w:t xml:space="preserve">    -KeystorePath $KeystorePath `</w:t>
      </w:r>
      <w:r>
        <w:br/>
      </w:r>
      <w:r>
        <w:rPr>
          <w:rFonts w:ascii="Consolas" w:hAnsi="Consolas"/>
          <w:sz w:val="16"/>
        </w:rPr>
        <w:t xml:space="preserve">    -KeyAlias $KeyAlias `</w:t>
      </w:r>
      <w:r>
        <w:br/>
      </w:r>
      <w:r>
        <w:rPr>
          <w:rFonts w:ascii="Consolas" w:hAnsi="Consolas"/>
          <w:sz w:val="16"/>
        </w:rPr>
        <w:t xml:space="preserve">    -ValidityDays $ValidityDays `</w:t>
      </w:r>
      <w:r>
        <w:br/>
      </w:r>
      <w:r>
        <w:rPr>
          <w:rFonts w:ascii="Consolas" w:hAnsi="Consolas"/>
          <w:sz w:val="16"/>
        </w:rPr>
        <w:t xml:space="preserve">    -DName $DName `</w:t>
      </w:r>
      <w:r>
        <w:br/>
      </w:r>
      <w:r>
        <w:rPr>
          <w:rFonts w:ascii="Consolas" w:hAnsi="Consolas"/>
          <w:sz w:val="16"/>
        </w:rPr>
        <w:t xml:space="preserve">    -StorePassword $StorePassword `</w:t>
      </w:r>
      <w:r>
        <w:br/>
      </w:r>
      <w:r>
        <w:rPr>
          <w:rFonts w:ascii="Consolas" w:hAnsi="Consolas"/>
          <w:sz w:val="16"/>
        </w:rPr>
        <w:t xml:space="preserve">    -KeyPassword $KeyPassword</w:t>
      </w:r>
    </w:p>
    <w:p>
      <w:pPr>
        <w:spacing w:after="120"/>
      </w:pPr>
      <w:r>
        <w:rPr>
          <w:b/>
        </w:rPr>
        <w:t>Explicación de las líneas 36–49:</w:t>
      </w:r>
      <w:r>
        <w:t xml:space="preserve"> localiza y ejecuta el delegado con todos los parámetros.</w:t>
      </w:r>
    </w:p>
    <w:p>
      <w:pPr>
        <w:pStyle w:val="ListBullet"/>
        <w:ind w:left="425"/>
      </w:pPr>
      <w:r>
        <w:rPr>
          <w:b/>
        </w:rPr>
        <w:t>Línea 36</w:t>
      </w:r>
      <w:r>
        <w:t xml:space="preserve"> (</w:t>
      </w:r>
      <w:r>
        <w:rPr>
          <w:rFonts w:ascii="Consolas" w:hAnsi="Consolas"/>
          <w:sz w:val="16"/>
        </w:rPr>
        <w:t>$projectRoot = Split-Path -Path (Split-Path -Path $PSScriptRoot -Parent) -Parent</w:t>
      </w:r>
      <w:r>
        <w:t xml:space="preserve">): asciende dos niveles: </w:t>
      </w:r>
      <w:r>
        <w:rPr>
          <w:rFonts w:ascii="Consolas" w:hAnsi="Consolas"/>
          <w:sz w:val="16"/>
        </w:rPr>
        <w:t>Publicar\scripts</w:t>
      </w:r>
      <w:r>
        <w:t xml:space="preserve"> → </w:t>
      </w:r>
      <w:r>
        <w:rPr>
          <w:rFonts w:ascii="Consolas" w:hAnsi="Consolas"/>
          <w:sz w:val="16"/>
        </w:rPr>
        <w:t>Publicar</w:t>
      </w:r>
      <w:r>
        <w:t xml:space="preserve"> → raíz </w:t>
      </w:r>
      <w:r>
        <w:rPr>
          <w:rFonts w:ascii="Consolas" w:hAnsi="Consolas"/>
          <w:sz w:val="16"/>
        </w:rPr>
        <w:t>safealert</w:t>
      </w:r>
      <w:r>
        <w:t>.</w:t>
      </w:r>
    </w:p>
    <w:p>
      <w:pPr>
        <w:pStyle w:val="ListBullet"/>
        <w:ind w:left="425"/>
      </w:pPr>
      <w:r>
        <w:rPr>
          <w:b/>
        </w:rPr>
        <w:t>Línea 37</w:t>
      </w:r>
      <w:r>
        <w:t xml:space="preserve"> (</w:t>
      </w:r>
      <w:r>
        <w:rPr>
          <w:rFonts w:ascii="Consolas" w:hAnsi="Consolas"/>
          <w:sz w:val="16"/>
        </w:rPr>
        <w:t>$delegateScript = Join-Path ... 'scripts\New-AndroidReleaseKeystore.ps1'</w:t>
      </w:r>
      <w:r>
        <w:t>): ruta del script base en la raíz.</w:t>
      </w:r>
    </w:p>
    <w:p>
      <w:pPr>
        <w:pStyle w:val="ListBullet"/>
        <w:ind w:left="425"/>
      </w:pPr>
      <w:r>
        <w:rPr>
          <w:b/>
        </w:rPr>
        <w:t>Líneas 39–41</w:t>
      </w:r>
      <w:r>
        <w:t xml:space="preserve"> (</w:t>
      </w:r>
      <w:r>
        <w:rPr>
          <w:rFonts w:ascii="Consolas" w:hAnsi="Consolas"/>
          <w:sz w:val="16"/>
        </w:rPr>
        <w:t>if (-not (Test-Path ...)) { throw ... }</w:t>
      </w:r>
      <w:r>
        <w:t>): si el delegado no existe (p. ej. clonado parcial), aborta con mensaje claro.</w:t>
      </w:r>
    </w:p>
    <w:p>
      <w:pPr>
        <w:pStyle w:val="ListBullet"/>
        <w:ind w:left="425"/>
      </w:pPr>
      <w:r>
        <w:rPr>
          <w:b/>
        </w:rPr>
        <w:t>Líneas 43–49</w:t>
      </w:r>
      <w:r>
        <w:t xml:space="preserve"> (</w:t>
      </w:r>
      <w:r>
        <w:rPr>
          <w:rFonts w:ascii="Consolas" w:hAnsi="Consolas"/>
          <w:sz w:val="16"/>
        </w:rPr>
        <w:t>&amp; $delegateScript ...</w:t>
      </w:r>
      <w:r>
        <w:t xml:space="preserve">): invoca el delegado reenviando los seis parámetros. Las comillas invertidas al final de cada línea son el carácter de continuación de línea de PowerShell (equivalente a una sola invocación multilínea). No se comprueba </w:t>
      </w:r>
      <w:r>
        <w:rPr>
          <w:rFonts w:ascii="Consolas" w:hAnsi="Consolas"/>
          <w:sz w:val="16"/>
        </w:rPr>
        <w:t>$LASTEXITCODE</w:t>
      </w:r>
      <w:r>
        <w:t xml:space="preserve"> porque el delegado es un script PowerShell cuyos errores son terminantes por su propio </w:t>
      </w:r>
      <w:r>
        <w:rPr>
          <w:rFonts w:ascii="Consolas" w:hAnsi="Consolas"/>
          <w:sz w:val="16"/>
        </w:rPr>
        <w:t>ErrorActionPreference = 'Stop'</w:t>
      </w:r>
      <w:r>
        <w:t xml:space="preserve"> y sus </w:t>
      </w:r>
      <w:r>
        <w:rPr>
          <w:rFonts w:ascii="Consolas" w:hAnsi="Consolas"/>
          <w:sz w:val="16"/>
        </w:rPr>
        <w:t>throw</w:t>
      </w:r>
      <w:r>
        <w:t xml:space="preserve"> explícitos.</w:t>
      </w:r>
    </w:p>
    <w:p>
      <w:pPr>
        <w:spacing w:after="120"/>
      </w:pPr>
      <w:r>
        <w:t xml:space="preserve">Comportamiento heredado del delegado (verificado en </w:t>
      </w:r>
      <w:r>
        <w:rPr>
          <w:rFonts w:ascii="Consolas" w:hAnsi="Consolas"/>
          <w:sz w:val="16"/>
        </w:rPr>
        <w:t>scripts/New-AndroidReleaseKeystore.ps1</w:t>
      </w:r>
      <w:r>
        <w:t>):</w:t>
      </w:r>
    </w:p>
    <w:p>
      <w:pPr>
        <w:pStyle w:val="ListBullet"/>
        <w:ind w:left="425"/>
      </w:pPr>
      <w:r>
        <w:t xml:space="preserve">Resuelve </w:t>
      </w:r>
      <w:r>
        <w:rPr>
          <w:rFonts w:ascii="Consolas" w:hAnsi="Consolas"/>
          <w:sz w:val="16"/>
        </w:rPr>
        <w:t>keytool</w:t>
      </w:r>
      <w:r>
        <w:t xml:space="preserve"> del sistema (o lanza error pidiendo instalar JDK).</w:t>
      </w:r>
    </w:p>
    <w:p>
      <w:pPr>
        <w:pStyle w:val="ListBullet"/>
        <w:ind w:left="425"/>
      </w:pPr>
      <w:r>
        <w:t xml:space="preserve">Crea el directorio destino si falta; </w:t>
      </w:r>
      <w:r>
        <w:rPr>
          <w:b/>
        </w:rPr>
        <w:t>no sobrescribe</w:t>
      </w:r>
      <w:r>
        <w:t xml:space="preserve"> un keystore existente (throw).</w:t>
      </w:r>
    </w:p>
    <w:p>
      <w:pPr>
        <w:pStyle w:val="ListBullet"/>
        <w:ind w:left="425"/>
      </w:pPr>
      <w:r>
        <w:t xml:space="preserve">Ejecuta </w:t>
      </w:r>
      <w:r>
        <w:rPr>
          <w:rFonts w:ascii="Consolas" w:hAnsi="Consolas"/>
          <w:sz w:val="16"/>
        </w:rPr>
        <w:t>keytool -genkeypair -v -keyalg RSA -keysize 2048 -validity &lt;días&gt; -dname &lt;DN&gt;</w:t>
      </w:r>
      <w:r>
        <w:t xml:space="preserve">, agregando </w:t>
      </w:r>
      <w:r>
        <w:rPr>
          <w:rFonts w:ascii="Consolas" w:hAnsi="Consolas"/>
          <w:sz w:val="16"/>
        </w:rPr>
        <w:t>-storepass</w:t>
      </w:r>
      <w:r>
        <w:t>/</w:t>
      </w:r>
      <w:r>
        <w:rPr>
          <w:rFonts w:ascii="Consolas" w:hAnsi="Consolas"/>
          <w:sz w:val="16"/>
        </w:rPr>
        <w:t>-keypass</w:t>
      </w:r>
      <w:r>
        <w:t xml:space="preserve"> solo si se suministraron contraseñas.</w:t>
      </w:r>
    </w:p>
    <w:p>
      <w:pPr>
        <w:pStyle w:val="ListBullet"/>
        <w:ind w:left="425"/>
      </w:pPr>
      <w:r>
        <w:t>Verifica la creación del archivo y lanza error si no se generó.</w:t>
      </w:r>
    </w:p>
    <w:p>
      <w:pPr>
        <w:pStyle w:val="ListBullet"/>
        <w:ind w:left="425"/>
      </w:pPr>
      <w:r>
        <w:t xml:space="preserve">Imprime la plantilla de variables </w:t>
      </w:r>
      <w:r>
        <w:rPr>
          <w:rFonts w:ascii="Consolas" w:hAnsi="Consolas"/>
          <w:sz w:val="16"/>
        </w:rPr>
        <w:t>MYAPP_RELEASE_*</w:t>
      </w:r>
      <w:r>
        <w:t xml:space="preserve"> sugeridas para el entorno.</w:t>
      </w:r>
    </w:p>
    <w:p>
      <w:pPr>
        <w:pStyle w:val="Heading2"/>
      </w:pPr>
      <w:r>
        <w:t>Fichas de funciones y métodos</w:t>
      </w:r>
    </w:p>
    <w:p>
      <w:pPr>
        <w:spacing w:after="120"/>
      </w:pPr>
      <w:r>
        <w:t xml:space="preserve">No hay funciones propias. La lógica de interés está delegada en </w:t>
      </w:r>
      <w:r>
        <w:rPr>
          <w:rFonts w:ascii="Consolas" w:hAnsi="Consolas"/>
          <w:sz w:val="16"/>
        </w:rPr>
        <w:t>scripts/New-AndroidReleaseKeystore.ps1</w:t>
      </w:r>
      <w:r>
        <w:t xml:space="preserve"> (fuera del alcance de este módulo; su contrato se describe en el bloque 3).</w:t>
      </w:r>
    </w:p>
    <w:p>
      <w:pPr>
        <w:pStyle w:val="Heading2"/>
      </w:pPr>
      <w:r>
        <w:t>Clases / interfaces / tipos</w:t>
      </w:r>
    </w:p>
    <w:p>
      <w:pPr>
        <w:spacing w:after="120"/>
      </w:pPr>
      <w:r>
        <w:t>Ninguna.</w:t>
      </w:r>
    </w:p>
    <w:p>
      <w:pPr>
        <w:pStyle w:val="Heading2"/>
      </w:pPr>
      <w:r>
        <w:t>Observaciones técnicas</w:t>
      </w:r>
    </w:p>
    <w:p>
      <w:pPr>
        <w:pStyle w:val="ListBullet"/>
        <w:ind w:left="425"/>
      </w:pPr>
      <w:r>
        <w:rPr>
          <w:b/>
          <w:color w:val="6A2D9E"/>
        </w:rPr>
        <w:t xml:space="preserve">[OBSERVACIÓN TÉCNICA] El wrapper duplica los valores por defecto de </w:t>
      </w:r>
      <w:r>
        <w:rPr>
          <w:rFonts w:ascii="Consolas" w:hAnsi="Consolas"/>
          <w:b/>
          <w:color w:val="6A2D9E"/>
          <w:sz w:val="16"/>
        </w:rPr>
        <w:t>ValidityDays</w:t>
      </w:r>
      <w:r>
        <w:rPr>
          <w:b/>
          <w:color w:val="6A2D9E"/>
        </w:rPr>
        <w:t xml:space="preserve"> y </w:t>
      </w:r>
      <w:r>
        <w:rPr>
          <w:rFonts w:ascii="Consolas" w:hAnsi="Consolas"/>
          <w:b/>
          <w:color w:val="6A2D9E"/>
          <w:sz w:val="16"/>
        </w:rPr>
        <w:t>DName</w:t>
      </w:r>
      <w:r>
        <w:rPr>
          <w:b/>
          <w:color w:val="6A2D9E"/>
        </w:rPr>
        <w:t xml:space="preserve"> que ya tiene el delegado. Hoy son idénticos (verificado), pero si uno de los dos archivos cambia su default sin actualizar el otro, el comportamiento del wrapper (que siempre pasa valores explícitos) prevalece y el cambio quedaría oculto. [NIVEL DE CERTEZA: Confirmado por código]</w:t>
      </w:r>
    </w:p>
    <w:p>
      <w:pPr>
        <w:pStyle w:val="ListBullet"/>
        <w:ind w:left="425"/>
      </w:pPr>
      <w:r>
        <w:rPr>
          <w:b/>
          <w:color w:val="6A2D9E"/>
        </w:rPr>
        <w:t>[OBSERVACIÓN TÉCNICA] Las contraseñas viajan como parámetros de texto plano de la línea de comandos del wrapper al delegado y, si no son vacías, el delegado las agrega a la línea de comandos de keytool (</w:t>
      </w:r>
      <w:r>
        <w:rPr>
          <w:rFonts w:ascii="Consolas" w:hAnsi="Consolas"/>
          <w:b/>
          <w:color w:val="6A2D9E"/>
          <w:sz w:val="16"/>
        </w:rPr>
        <w:t>-storepass</w:t>
      </w:r>
      <w:r>
        <w:rPr>
          <w:b/>
          <w:color w:val="6A2D9E"/>
        </w:rPr>
        <w:t>/</w:t>
      </w:r>
      <w:r>
        <w:rPr>
          <w:rFonts w:ascii="Consolas" w:hAnsi="Consolas"/>
          <w:b/>
          <w:color w:val="6A2D9E"/>
          <w:sz w:val="16"/>
        </w:rPr>
        <w:t>-keypass</w:t>
      </w:r>
      <w:r>
        <w:rPr>
          <w:b/>
          <w:color w:val="6A2D9E"/>
        </w:rPr>
        <w:t>) y además las imprime en consola (</w:t>
      </w:r>
      <w:r>
        <w:rPr>
          <w:rFonts w:ascii="Consolas" w:hAnsi="Consolas"/>
          <w:b/>
          <w:color w:val="6A2D9E"/>
          <w:sz w:val="16"/>
        </w:rPr>
        <w:t>scripts/New-AndroidReleaseKeystore.ps1</w:t>
      </w:r>
      <w:r>
        <w:rPr>
          <w:b/>
          <w:color w:val="6A2D9E"/>
        </w:rPr>
        <w:t>, líneas 156–157: las muestra reales cuando no están vacías). Impacto: exposición en listado de procesos, historial de PowerShell, transcripciones y capturas de consola. [NIVEL DE CERTEZA: Confirmado por código (delegado leído)]</w:t>
      </w:r>
    </w:p>
    <w:p>
      <w:pPr>
        <w:pStyle w:val="ListBullet"/>
        <w:ind w:left="425"/>
      </w:pPr>
      <w:r>
        <w:rPr>
          <w:b/>
          <w:color w:val="1F6FB0"/>
        </w:rPr>
        <w:t>[NOTA] Si no se pasan contraseñas, keytool entra en modo interactivo (el delegado no las agrega a los argumentos); en automatización sin terminal interactiva el proceso puede quedar esperando entrada. [NIVEL DE CERTEZA: Altamente probable]</w:t>
      </w:r>
    </w:p>
    <w:p>
      <w:pPr>
        <w:pStyle w:val="ListBullet"/>
        <w:ind w:left="425"/>
      </w:pPr>
      <w:r>
        <w:rPr>
          <w:b/>
          <w:color w:val="1F6FB0"/>
        </w:rPr>
        <w:t xml:space="preserve">[INFORMATIVO] La cabecera del wrapper documenta valores de ejemplo </w:t>
      </w:r>
      <w:r>
        <w:rPr>
          <w:rFonts w:ascii="Consolas" w:hAnsi="Consolas"/>
          <w:b/>
          <w:color w:val="1F6FB0"/>
          <w:sz w:val="16"/>
        </w:rPr>
        <w:t>TU_PASSWORD</w:t>
      </w:r>
      <w:r>
        <w:rPr>
          <w:b/>
          <w:color w:val="1F6FB0"/>
        </w:rPr>
        <w:t xml:space="preserve"> en la línea de Uso; no son secretos reales, pero ejemplifican el patrón de pasar secretos por parámetro.</w:t>
      </w:r>
    </w:p>
    <w:p>
      <w:pPr>
        <w:pStyle w:val="ListBullet"/>
        <w:ind w:left="425"/>
      </w:pPr>
      <w:r>
        <w:rPr>
          <w:b/>
          <w:color w:val="1F6FB0"/>
        </w:rPr>
        <w:t xml:space="preserve">[INFORMATIVO] No hay referencias automatizadas al wrapper (solo documentación); el flujo normal citado es el del script de la raíz vía </w:t>
      </w:r>
      <w:r>
        <w:rPr>
          <w:rFonts w:ascii="Consolas" w:hAnsi="Consolas"/>
          <w:b/>
          <w:color w:val="1F6FB0"/>
          <w:sz w:val="16"/>
        </w:rPr>
        <w:t>SETUP.md</w:t>
      </w:r>
      <w:r>
        <w:rPr>
          <w:b/>
          <w:color w:val="1F6FB0"/>
        </w:rPr>
        <w:t>.</w:t>
      </w:r>
    </w:p>
    <w:p>
      <w:pPr>
        <w:pStyle w:val="Heading2"/>
      </w:pPr>
      <w:r>
        <w:t>Seguridad</w:t>
      </w:r>
    </w:p>
    <w:p>
      <w:pPr>
        <w:pStyle w:val="ListBullet"/>
        <w:ind w:left="425"/>
      </w:pPr>
      <w:r>
        <w:rPr>
          <w:b/>
          <w:color w:val="C00000"/>
        </w:rPr>
        <w:t>[ALTO] Contraseñas del keystore como argumentos de línea de comandos (</w:t>
      </w:r>
      <w:r>
        <w:rPr>
          <w:rFonts w:ascii="Consolas" w:hAnsi="Consolas"/>
          <w:b/>
          <w:color w:val="C00000"/>
          <w:sz w:val="16"/>
        </w:rPr>
        <w:t>-StorePassword</w:t>
      </w:r>
      <w:r>
        <w:rPr>
          <w:b/>
          <w:color w:val="C00000"/>
        </w:rPr>
        <w:t>/</w:t>
      </w:r>
      <w:r>
        <w:rPr>
          <w:rFonts w:ascii="Consolas" w:hAnsi="Consolas"/>
          <w:b/>
          <w:color w:val="C00000"/>
          <w:sz w:val="16"/>
        </w:rPr>
        <w:t>-KeyPassword</w:t>
      </w:r>
      <w:r>
        <w:rPr>
          <w:b/>
          <w:color w:val="C00000"/>
        </w:rPr>
        <w:t>): quedan visibles en la línea de comandos del proceso (accesible vía administrador de tareas/auditoría del SO), en el historial de PowerShell y en cualquier transcripción. Una fuga de la contraseña del keystore compromete la identidad de firma de la app en Google Play (permite publicar actualizaciones maliciosas firmadas con la misma identidad).</w:t>
      </w:r>
    </w:p>
    <w:p>
      <w:pPr>
        <w:pStyle w:val="ListBullet"/>
        <w:ind w:left="425"/>
      </w:pPr>
      <w:r>
        <w:rPr>
          <w:b/>
          <w:color w:val="B86E00"/>
        </w:rPr>
        <w:t xml:space="preserve">[MEDIO] El delegado imprime las contraseñas en consola cuando se suministran no vacías (líneas 156–157 de </w:t>
      </w:r>
      <w:r>
        <w:rPr>
          <w:rFonts w:ascii="Consolas" w:hAnsi="Consolas"/>
          <w:b/>
          <w:color w:val="B86E00"/>
          <w:sz w:val="16"/>
        </w:rPr>
        <w:t>scripts/New-AndroidReleaseKeystore.ps1</w:t>
      </w:r>
      <w:r>
        <w:rPr>
          <w:b/>
          <w:color w:val="B86E00"/>
        </w:rPr>
        <w:t>): riesgo de captura por logs, capturas de pantalla o terminal compartida. [NIVEL DE CERTEZA: Confirmado por código]</w:t>
      </w:r>
    </w:p>
    <w:p>
      <w:pPr>
        <w:pStyle w:val="ListBullet"/>
        <w:ind w:left="425"/>
      </w:pPr>
      <w:r>
        <w:rPr>
          <w:b/>
          <w:color w:val="1F6FB0"/>
        </w:rPr>
        <w:t xml:space="preserve">[INFORMATIVO] El keystore generado queda protegido por las contraseñas elegidas (y por los permisos del directorio destino); el flujo recomienda </w:t>
      </w:r>
      <w:r>
        <w:rPr>
          <w:rFonts w:ascii="Consolas" w:hAnsi="Consolas"/>
          <w:b/>
          <w:color w:val="1F6FB0"/>
          <w:sz w:val="16"/>
        </w:rPr>
        <w:t>C:\secure\...</w:t>
      </w:r>
      <w:r>
        <w:rPr>
          <w:b/>
          <w:color w:val="1F6FB0"/>
        </w:rPr>
        <w:t xml:space="preserve"> (fuera de la raíz del repo, buena práctica).</w:t>
      </w:r>
    </w:p>
    <w:p>
      <w:pPr>
        <w:pStyle w:val="ListBullet"/>
        <w:ind w:left="425"/>
      </w:pPr>
      <w:r>
        <w:rPr>
          <w:b/>
          <w:color w:val="1F6FB0"/>
        </w:rPr>
        <w:t xml:space="preserve">[BAJO] El </w:t>
      </w:r>
      <w:r>
        <w:rPr>
          <w:rFonts w:ascii="Consolas" w:hAnsi="Consolas"/>
          <w:b/>
          <w:color w:val="1F6FB0"/>
          <w:sz w:val="16"/>
        </w:rPr>
        <w:t>.gitignore</w:t>
      </w:r>
      <w:r>
        <w:rPr>
          <w:b/>
          <w:color w:val="1F6FB0"/>
        </w:rPr>
        <w:t xml:space="preserve"> excluye </w:t>
      </w:r>
      <w:r>
        <w:rPr>
          <w:rFonts w:ascii="Consolas" w:hAnsi="Consolas"/>
          <w:b/>
          <w:color w:val="1F6FB0"/>
          <w:sz w:val="16"/>
        </w:rPr>
        <w:t>*.keystore</w:t>
      </w:r>
      <w:r>
        <w:rPr>
          <w:b/>
          <w:color w:val="1F6FB0"/>
        </w:rPr>
        <w:t xml:space="preserve">, </w:t>
      </w:r>
      <w:r>
        <w:rPr>
          <w:rFonts w:ascii="Consolas" w:hAnsi="Consolas"/>
          <w:b/>
          <w:color w:val="1F6FB0"/>
          <w:sz w:val="16"/>
        </w:rPr>
        <w:t>*.jks</w:t>
      </w:r>
      <w:r>
        <w:rPr>
          <w:b/>
          <w:color w:val="1F6FB0"/>
        </w:rPr>
        <w:t xml:space="preserve">, </w:t>
      </w:r>
      <w:r>
        <w:rPr>
          <w:rFonts w:ascii="Consolas" w:hAnsi="Consolas"/>
          <w:b/>
          <w:color w:val="1F6FB0"/>
          <w:sz w:val="16"/>
        </w:rPr>
        <w:t>*.key</w:t>
      </w:r>
      <w:r>
        <w:rPr>
          <w:b/>
          <w:color w:val="1F6FB0"/>
        </w:rPr>
        <w:t xml:space="preserve">, </w:t>
      </w:r>
      <w:r>
        <w:rPr>
          <w:rFonts w:ascii="Consolas" w:hAnsi="Consolas"/>
          <w:b/>
          <w:color w:val="1F6FB0"/>
          <w:sz w:val="16"/>
        </w:rPr>
        <w:t>*.p8</w:t>
      </w:r>
      <w:r>
        <w:rPr>
          <w:b/>
          <w:color w:val="1F6FB0"/>
        </w:rPr>
        <w:t xml:space="preserve">, </w:t>
      </w:r>
      <w:r>
        <w:rPr>
          <w:rFonts w:ascii="Consolas" w:hAnsi="Consolas"/>
          <w:b/>
          <w:color w:val="1F6FB0"/>
          <w:sz w:val="16"/>
        </w:rPr>
        <w:t>*.p12</w:t>
      </w:r>
      <w:r>
        <w:rPr>
          <w:b/>
          <w:color w:val="1F6FB0"/>
        </w:rPr>
        <w:t xml:space="preserve"> (líneas 15–19): si el operador creara el keystore dentro del repo, Git no lo subiría; de todos modos la guía sugiere rutas fuera del repo.</w:t>
      </w:r>
    </w:p>
    <w:p>
      <w:pPr>
        <w:pStyle w:val="ListBullet"/>
        <w:ind w:left="425"/>
      </w:pPr>
      <w:r>
        <w:rPr>
          <w:b/>
          <w:color w:val="1E7A46"/>
        </w:rPr>
        <w:t xml:space="preserve">[RECOMENDACIÓN] Usar </w:t>
      </w:r>
      <w:r>
        <w:rPr>
          <w:rFonts w:ascii="Consolas" w:hAnsi="Consolas"/>
          <w:b/>
          <w:color w:val="1E7A46"/>
          <w:sz w:val="16"/>
        </w:rPr>
        <w:t>SecureString</w:t>
      </w:r>
      <w:r>
        <w:rPr>
          <w:b/>
          <w:color w:val="1E7A46"/>
        </w:rPr>
        <w:t>/</w:t>
      </w:r>
      <w:r>
        <w:rPr>
          <w:rFonts w:ascii="Consolas" w:hAnsi="Consolas"/>
          <w:b/>
          <w:color w:val="1E7A46"/>
          <w:sz w:val="16"/>
        </w:rPr>
        <w:t>Get-Credential</w:t>
      </w:r>
      <w:r>
        <w:rPr>
          <w:b/>
          <w:color w:val="1E7A46"/>
        </w:rPr>
        <w:t xml:space="preserve"> o variables de entorno para las contraseñas en lugar de argumentos de línea de comandos; nunca invocar este flujo en CI con logs visibles.</w:t>
      </w:r>
    </w:p>
    <w:p>
      <w:pPr>
        <w:pStyle w:val="Heading2"/>
      </w:pPr>
      <w:r>
        <w:t>Riesgos y recomendaciones (sin modificar código)</w:t>
      </w:r>
    </w:p>
    <w:p>
      <w:pPr>
        <w:pStyle w:val="ListBullet"/>
        <w:ind w:left="425"/>
      </w:pPr>
      <w:r>
        <w:rPr>
          <w:b/>
          <w:color w:val="C0392B"/>
        </w:rPr>
        <w:t>[RIESGO] ALTO si se usa en CI o con transcripción: exposición de la clave de firma. Local y con consola privada, el riesgo baja a MEDIO pero persiste en el historial de PowerShell.</w:t>
      </w:r>
    </w:p>
    <w:p>
      <w:pPr>
        <w:pStyle w:val="ListBullet"/>
        <w:ind w:left="425"/>
      </w:pPr>
      <w:r>
        <w:rPr>
          <w:b/>
          <w:color w:val="1E7A46"/>
        </w:rPr>
        <w:t xml:space="preserve">[RECOMENDACIÓN] Modificar el delegado para no imprimir las contraseñas reales (mostrar siempre un marcador) y aceptar contraseñas por variable de entorno o </w:t>
      </w:r>
      <w:r>
        <w:rPr>
          <w:rFonts w:ascii="Consolas" w:hAnsi="Consolas"/>
          <w:b/>
          <w:color w:val="1E7A46"/>
          <w:sz w:val="16"/>
        </w:rPr>
        <w:t>SecureString</w:t>
      </w:r>
      <w:r>
        <w:rPr>
          <w:b/>
          <w:color w:val="1E7A46"/>
        </w:rPr>
        <w:t>.</w:t>
      </w:r>
    </w:p>
    <w:p>
      <w:pPr>
        <w:pStyle w:val="ListBullet"/>
        <w:ind w:left="425"/>
      </w:pPr>
      <w:r>
        <w:rPr>
          <w:b/>
          <w:color w:val="1E7A46"/>
        </w:rPr>
        <w:t>[RECOMENDACIÓN] Documentar la opción interactiva (sin contraseñas en el comando) como vía preferida en máquinas locales.</w:t>
      </w:r>
    </w:p>
    <w:p>
      <w:pPr>
        <w:pStyle w:val="ListBullet"/>
        <w:ind w:left="425"/>
      </w:pPr>
      <w:r>
        <w:rPr>
          <w:b/>
          <w:color w:val="1E7A46"/>
        </w:rPr>
        <w:t>[RECOMENDACIÓN] Mantener copia de seguridad offline del keystore y sus contraseñas: la pérdida del keystore impide publicar actualizaciones de la app existente en Play (Google no permite regenerar la misma identidad de firma).</w:t>
      </w:r>
    </w:p>
    <w:p>
      <w:pPr>
        <w:pStyle w:val="Heading1"/>
      </w:pPr>
      <w:r>
        <w:t>Documentos de Play Console — Mini-fichas (SafeAlert)</w:t>
      </w:r>
    </w:p>
    <w:p>
      <w:pPr>
        <w:spacing w:after="120"/>
      </w:pPr>
      <w:r>
        <w:t xml:space="preserve">Conjunto de documentos de apoyo en </w:t>
      </w:r>
      <w:r>
        <w:rPr>
          <w:rFonts w:ascii="Consolas" w:hAnsi="Consolas"/>
          <w:sz w:val="16"/>
        </w:rPr>
        <w:t>Publicar/</w:t>
      </w:r>
      <w:r>
        <w:t xml:space="preserve"> para la publicación de SafeAlert en Google Play (Internal Testing). Mini-fichas por documento, sin análisis línea por línea (material documental, no código ejecutable).</w:t>
      </w:r>
    </w:p>
    <w:p>
      <w:pPr>
        <w:pBdr>
          <w:bottom w:val="single" w:sz="6" w:color="9A1B1B"/>
        </w:pBdr>
      </w:pPr>
    </w:p>
    <w:p>
      <w:pPr>
        <w:pStyle w:val="Heading1"/>
      </w:pPr>
      <w:r>
        <w:t>Documento: Publicar/README.md</w:t>
      </w:r>
    </w:p>
    <w:p>
      <w:pPr>
        <w:pStyle w:val="Heading2"/>
      </w:pPr>
      <w:r>
        <w:t>Resumen</w:t>
      </w:r>
    </w:p>
    <w:p>
      <w:pPr>
        <w:spacing w:after="120"/>
      </w:pPr>
      <w:r>
        <w:t xml:space="preserve">Índice operativo de la carpeta </w:t>
      </w:r>
      <w:r>
        <w:rPr>
          <w:rFonts w:ascii="Consolas" w:hAnsi="Consolas"/>
          <w:sz w:val="16"/>
        </w:rPr>
        <w:t>Publicar</w:t>
      </w:r>
      <w:r>
        <w:t>: explica qué contiene, el flujo recomendado de publicación (inicializar config, completar secretos, build AAB, exportar artefactos, subir a Play Console en Internal testing), la configuración local release (plantilla versionada + archivo local ignorado por Git) y la limitación real de que la carga final a Play requiere cuenta humana.</w:t>
      </w:r>
    </w:p>
    <w:p>
      <w:pPr>
        <w:pStyle w:val="Heading2"/>
      </w:pPr>
      <w:r>
        <w:t>Contenido clave</w:t>
      </w:r>
    </w:p>
    <w:p>
      <w:pPr>
        <w:pStyle w:val="ListBullet"/>
        <w:ind w:left="425"/>
      </w:pPr>
      <w:r>
        <w:t xml:space="preserve">Lista de los scripts de </w:t>
      </w:r>
      <w:r>
        <w:rPr>
          <w:rFonts w:ascii="Consolas" w:hAnsi="Consolas"/>
          <w:sz w:val="16"/>
        </w:rPr>
        <w:t>Publicar/scripts/</w:t>
      </w:r>
      <w:r>
        <w:t xml:space="preserve"> y de los documentos de </w:t>
      </w:r>
      <w:r>
        <w:rPr>
          <w:rFonts w:ascii="Consolas" w:hAnsi="Consolas"/>
          <w:sz w:val="16"/>
        </w:rPr>
        <w:t>Publicar/play-console/</w:t>
      </w:r>
      <w:r>
        <w:t xml:space="preserve"> (8 documentos, del checklist al 07 de textos).</w:t>
      </w:r>
    </w:p>
    <w:p>
      <w:pPr>
        <w:pStyle w:val="ListBullet"/>
        <w:ind w:left="425"/>
      </w:pPr>
      <w:r>
        <w:t>Flujo recomendado en 6 pasos (líneas 20–25), todos referenciando archivos que existen (verificado).</w:t>
      </w:r>
    </w:p>
    <w:p>
      <w:pPr>
        <w:pStyle w:val="ListBullet"/>
        <w:ind w:left="425"/>
      </w:pPr>
      <w:r>
        <w:t xml:space="preserve">Mención de </w:t>
      </w:r>
      <w:r>
        <w:rPr>
          <w:rFonts w:ascii="Consolas" w:hAnsi="Consolas"/>
          <w:sz w:val="16"/>
        </w:rPr>
        <w:t>Publicar/config/release.env.example.ps1</w:t>
      </w:r>
      <w:r>
        <w:t xml:space="preserve"> (versionado) vs </w:t>
      </w:r>
      <w:r>
        <w:rPr>
          <w:rFonts w:ascii="Consolas" w:hAnsi="Consolas"/>
          <w:sz w:val="16"/>
        </w:rPr>
        <w:t>release.env.ps1</w:t>
      </w:r>
      <w:r>
        <w:t xml:space="preserve"> (local, ignorado por Git).</w:t>
      </w:r>
    </w:p>
    <w:p>
      <w:pPr>
        <w:pStyle w:val="ListBullet"/>
        <w:ind w:left="425"/>
      </w:pPr>
      <w:r>
        <w:t>Limitación: la subida final, formularios legales y testers requieren la cuenta de Google del operador.</w:t>
      </w:r>
    </w:p>
    <w:p>
      <w:pPr>
        <w:pStyle w:val="Heading2"/>
      </w:pPr>
      <w:r>
        <w:t>Estado/uso</w:t>
      </w:r>
    </w:p>
    <w:p>
      <w:pPr>
        <w:pStyle w:val="ListBullet"/>
        <w:ind w:left="425"/>
      </w:pPr>
      <w:r>
        <w:t>Documento índice vigente, coherente con el contenido real de la carpeta (rutas y comandos citados existen).</w:t>
      </w:r>
    </w:p>
    <w:p>
      <w:pPr>
        <w:pStyle w:val="ListBullet"/>
        <w:ind w:left="425"/>
      </w:pPr>
      <w:r>
        <w:rPr>
          <w:b/>
          <w:color w:val="455564"/>
        </w:rPr>
        <w:t>[NIVEL DE CERTEZA: Confirmado por código (grep de referencias)]</w:t>
      </w:r>
    </w:p>
    <w:p>
      <w:pPr>
        <w:pBdr>
          <w:bottom w:val="single" w:sz="6" w:color="9A1B1B"/>
        </w:pBdr>
      </w:pPr>
    </w:p>
    <w:p>
      <w:pPr>
        <w:pStyle w:val="Heading1"/>
      </w:pPr>
      <w:r>
        <w:t>Documento: Publicar/play-console/01_Checklist.md</w:t>
      </w:r>
    </w:p>
    <w:p>
      <w:pPr>
        <w:pStyle w:val="Heading2"/>
      </w:pPr>
      <w:r>
        <w:t>Resumen</w:t>
      </w:r>
    </w:p>
    <w:p>
      <w:pPr>
        <w:spacing w:after="120"/>
      </w:pPr>
      <w:r>
        <w:t>Checklist de verificación previa a la subida a Play, organizado en cuatro bloques: técnico, cuenta y consola, formularios de Google Play y verificación antes de enviar.</w:t>
      </w:r>
    </w:p>
    <w:p>
      <w:pPr>
        <w:pStyle w:val="Heading2"/>
      </w:pPr>
      <w:r>
        <w:t>Contenido clave</w:t>
      </w:r>
    </w:p>
    <w:p>
      <w:pPr>
        <w:pStyle w:val="ListBullet"/>
        <w:ind w:left="425"/>
      </w:pPr>
      <w:r>
        <w:t xml:space="preserve">Técnico: confirmar package </w:t>
      </w:r>
      <w:r>
        <w:rPr>
          <w:rFonts w:ascii="Consolas" w:hAnsi="Consolas"/>
          <w:sz w:val="16"/>
        </w:rPr>
        <w:t>com.safealert.app</w:t>
      </w:r>
      <w:r>
        <w:t xml:space="preserve">, incrementar </w:t>
      </w:r>
      <w:r>
        <w:rPr>
          <w:rFonts w:ascii="Consolas" w:hAnsi="Consolas"/>
          <w:sz w:val="16"/>
        </w:rPr>
        <w:t>versionCode</w:t>
      </w:r>
      <w:r>
        <w:t xml:space="preserve">, </w:t>
      </w:r>
      <w:r>
        <w:rPr>
          <w:rFonts w:ascii="Consolas" w:hAnsi="Consolas"/>
          <w:sz w:val="16"/>
        </w:rPr>
        <w:t>versionName</w:t>
      </w:r>
      <w:r>
        <w:t xml:space="preserve"> correcto, keystore disponible por variables </w:t>
      </w:r>
      <w:r>
        <w:rPr>
          <w:rFonts w:ascii="Consolas" w:hAnsi="Consolas"/>
          <w:sz w:val="16"/>
        </w:rPr>
        <w:t>MYAPP_RELEASE_*</w:t>
      </w:r>
      <w:r>
        <w:t xml:space="preserve">, </w:t>
      </w:r>
      <w:r>
        <w:rPr>
          <w:rFonts w:ascii="Consolas" w:hAnsi="Consolas"/>
          <w:sz w:val="16"/>
        </w:rPr>
        <w:t>npm run typecheck</w:t>
      </w:r>
      <w:r>
        <w:t xml:space="preserve">, generar AAB y copiarlo a </w:t>
      </w:r>
      <w:r>
        <w:rPr>
          <w:rFonts w:ascii="Consolas" w:hAnsi="Consolas"/>
          <w:sz w:val="16"/>
        </w:rPr>
        <w:t>Publicar/artefactos/</w:t>
      </w:r>
      <w:r>
        <w:t>.</w:t>
      </w:r>
    </w:p>
    <w:p>
      <w:pPr>
        <w:pStyle w:val="ListBullet"/>
        <w:ind w:left="425"/>
      </w:pPr>
      <w:r>
        <w:t>Cuenta y consola: acceso a Play Console, app creada, URL pública de política de privacidad, testers definidos.</w:t>
      </w:r>
    </w:p>
    <w:p>
      <w:pPr>
        <w:pStyle w:val="ListBullet"/>
        <w:ind w:left="425"/>
      </w:pPr>
      <w:r>
        <w:t>Formularios: App access, Ads, Data safety, Content rating, Target audience, Política de privacidad e información general de la ficha.</w:t>
      </w:r>
    </w:p>
    <w:p>
      <w:pPr>
        <w:pStyle w:val="ListBullet"/>
        <w:ind w:left="425"/>
      </w:pPr>
      <w:r>
        <w:t>Verificación final: notas de release, capturas, permisos declarados vs uso real y prueba en dispositivo físico.</w:t>
      </w:r>
    </w:p>
    <w:p>
      <w:pPr>
        <w:pStyle w:val="Heading2"/>
      </w:pPr>
      <w:r>
        <w:t>Estado/uso</w:t>
      </w:r>
    </w:p>
    <w:p>
      <w:pPr>
        <w:pStyle w:val="ListBullet"/>
        <w:ind w:left="425"/>
      </w:pPr>
      <w:r>
        <w:t>Guía de uso humano previa a cada release.</w:t>
      </w:r>
    </w:p>
    <w:p>
      <w:pPr>
        <w:pStyle w:val="ListBullet"/>
        <w:ind w:left="425"/>
      </w:pPr>
      <w:r>
        <w:rPr>
          <w:b/>
          <w:color w:val="1F6FB0"/>
        </w:rPr>
        <w:t>[NOTA] Los valores técnicos citados (package, variables) deben verificarse contra la configuración real al momento de publicar; la propia lista lo exige como pasos a confirmar.</w:t>
      </w:r>
    </w:p>
    <w:p>
      <w:pPr>
        <w:pStyle w:val="ListBullet"/>
        <w:ind w:left="425"/>
      </w:pPr>
      <w:r>
        <w:rPr>
          <w:b/>
          <w:color w:val="455564"/>
        </w:rPr>
        <w:t>[NIVEL DE CERTEZA: Confirmado por contenido]</w:t>
      </w:r>
    </w:p>
    <w:p>
      <w:pPr>
        <w:pBdr>
          <w:bottom w:val="single" w:sz="6" w:color="9A1B1B"/>
        </w:pBdr>
      </w:pPr>
    </w:p>
    <w:p>
      <w:pPr>
        <w:pStyle w:val="Heading1"/>
      </w:pPr>
      <w:r>
        <w:t>Documento: Publicar/play-console/02_Tutorial_Paso_A_Paso.md</w:t>
      </w:r>
    </w:p>
    <w:p>
      <w:pPr>
        <w:pStyle w:val="Heading2"/>
      </w:pPr>
      <w:r>
        <w:t>Resumen</w:t>
      </w:r>
    </w:p>
    <w:p>
      <w:pPr>
        <w:spacing w:after="120"/>
      </w:pPr>
      <w:r>
        <w:t xml:space="preserve">Tutorial de Google Play Internal Testing en 7 secciones: preparar la build local (Initialize-PlayReleaseConfig, editar </w:t>
      </w:r>
      <w:r>
        <w:rPr>
          <w:rFonts w:ascii="Consolas" w:hAnsi="Consolas"/>
          <w:sz w:val="16"/>
        </w:rPr>
        <w:t>release.env.ps1</w:t>
      </w:r>
      <w:r>
        <w:t>, Build-PlayInternalTesting, Export-PublicacionBundle), crear/abrir la app en Play Console, completar formularios, subir la release a Internal testing, agregar testers, validar la instalación y subir una nueva versión.</w:t>
      </w:r>
    </w:p>
    <w:p>
      <w:pPr>
        <w:pStyle w:val="Heading2"/>
      </w:pPr>
      <w:r>
        <w:t>Contenido clave</w:t>
      </w:r>
    </w:p>
    <w:p>
      <w:pPr>
        <w:pStyle w:val="ListBullet"/>
        <w:ind w:left="425"/>
      </w:pPr>
      <w:r>
        <w:t xml:space="preserve">Comandos PowerShell citados (líneas 9, 20 y 26) que coinciden con los scripts reales de </w:t>
      </w:r>
      <w:r>
        <w:rPr>
          <w:rFonts w:ascii="Consolas" w:hAnsi="Consolas"/>
          <w:sz w:val="16"/>
        </w:rPr>
        <w:t>Publicar/scripts/</w:t>
      </w:r>
      <w:r>
        <w:t xml:space="preserve"> (verificado por grep).</w:t>
      </w:r>
    </w:p>
    <w:p>
      <w:pPr>
        <w:pStyle w:val="ListBullet"/>
        <w:ind w:left="425"/>
      </w:pPr>
      <w:r>
        <w:t xml:space="preserve">Package esperado: </w:t>
      </w:r>
      <w:r>
        <w:rPr>
          <w:rFonts w:ascii="Consolas" w:hAnsi="Consolas"/>
          <w:sz w:val="16"/>
        </w:rPr>
        <w:t>com.safealert.app</w:t>
      </w:r>
      <w:r>
        <w:t>.</w:t>
      </w:r>
    </w:p>
    <w:p>
      <w:pPr>
        <w:pStyle w:val="ListBullet"/>
        <w:ind w:left="425"/>
      </w:pPr>
      <w:r>
        <w:t>Documentos base para formularios: 03, 04, 06 y 07; notas de release desde 05.</w:t>
      </w:r>
    </w:p>
    <w:p>
      <w:pPr>
        <w:pStyle w:val="ListBullet"/>
        <w:ind w:left="425"/>
      </w:pPr>
      <w:r>
        <w:t xml:space="preserve">Ruta del AAB a subir: </w:t>
      </w:r>
      <w:r>
        <w:rPr>
          <w:rFonts w:ascii="Consolas" w:hAnsi="Consolas"/>
          <w:sz w:val="16"/>
        </w:rPr>
        <w:t>Publicar/artefactos/app-release.aab</w:t>
      </w:r>
      <w:r>
        <w:t xml:space="preserve"> (producido por </w:t>
      </w:r>
      <w:r>
        <w:rPr>
          <w:rFonts w:ascii="Consolas" w:hAnsi="Consolas"/>
          <w:sz w:val="16"/>
        </w:rPr>
        <w:t>Export-PublicacionBundle.ps1</w:t>
      </w:r>
      <w:r>
        <w:t>).</w:t>
      </w:r>
    </w:p>
    <w:p>
      <w:pPr>
        <w:pStyle w:val="ListBullet"/>
        <w:ind w:left="425"/>
      </w:pPr>
      <w:r>
        <w:t>Validación posterior: apertura de la app, Firebase, permisos (ubicación, notificaciones, micrófono, contactos) y flujo SOS.</w:t>
      </w:r>
    </w:p>
    <w:p>
      <w:pPr>
        <w:pStyle w:val="ListBullet"/>
        <w:ind w:left="425"/>
      </w:pPr>
      <w:r>
        <w:t xml:space="preserve">Para nuevas versiones: incrementar </w:t>
      </w:r>
      <w:r>
        <w:rPr>
          <w:rFonts w:ascii="Consolas" w:hAnsi="Consolas"/>
          <w:sz w:val="16"/>
        </w:rPr>
        <w:t>versionCode</w:t>
      </w:r>
      <w:r>
        <w:t xml:space="preserve">, ajustar </w:t>
      </w:r>
      <w:r>
        <w:rPr>
          <w:rFonts w:ascii="Consolas" w:hAnsi="Consolas"/>
          <w:sz w:val="16"/>
        </w:rPr>
        <w:t>versionName</w:t>
      </w:r>
      <w:r>
        <w:t>, regenerar y subir a la misma pista.</w:t>
      </w:r>
    </w:p>
    <w:p>
      <w:pPr>
        <w:pStyle w:val="Heading2"/>
      </w:pPr>
      <w:r>
        <w:t>Estado/uso</w:t>
      </w:r>
    </w:p>
    <w:p>
      <w:pPr>
        <w:pStyle w:val="ListBullet"/>
        <w:ind w:left="425"/>
      </w:pPr>
      <w:r>
        <w:t>Tutorial operativo vigente y consistente con los scripts existentes.</w:t>
      </w:r>
    </w:p>
    <w:p>
      <w:pPr>
        <w:pStyle w:val="ListBullet"/>
        <w:ind w:left="425"/>
      </w:pPr>
      <w:r>
        <w:rPr>
          <w:b/>
          <w:color w:val="455564"/>
        </w:rPr>
        <w:t>[NIVEL DE CERTEZA: Confirmado por contenido y por código (coincidencia de rutas)]</w:t>
      </w:r>
    </w:p>
    <w:p>
      <w:pPr>
        <w:pBdr>
          <w:bottom w:val="single" w:sz="6" w:color="9A1B1B"/>
        </w:pBdr>
      </w:pPr>
    </w:p>
    <w:p>
      <w:pPr>
        <w:pStyle w:val="Heading1"/>
      </w:pPr>
      <w:r>
        <w:t>Documento: Publicar/play-console/03_Datos_De_La_App.md</w:t>
      </w:r>
    </w:p>
    <w:p>
      <w:pPr>
        <w:pStyle w:val="Heading2"/>
      </w:pPr>
      <w:r>
        <w:t>Resumen</w:t>
      </w:r>
    </w:p>
    <w:p>
      <w:pPr>
        <w:spacing w:after="120"/>
      </w:pPr>
      <w:r>
        <w:t>Ficha técnica de referencia con la identidad actual de SafeAlert (nombre, slug Expo, scheme, versión, package Android, proyecto EAS), los permisos Android declarados, el uso funcional esperado y los datos técnicos de release (applicationId, namespace, versionCode, versionName).</w:t>
      </w:r>
    </w:p>
    <w:p>
      <w:pPr>
        <w:pStyle w:val="Heading2"/>
      </w:pPr>
      <w:r>
        <w:t>Contenido clave</w:t>
      </w:r>
    </w:p>
    <w:p>
      <w:pPr>
        <w:pStyle w:val="ListBullet"/>
        <w:ind w:left="425"/>
      </w:pPr>
      <w:r>
        <w:t xml:space="preserve">Identidad: SafeAlert, versión 1.1.0, package </w:t>
      </w:r>
      <w:r>
        <w:rPr>
          <w:rFonts w:ascii="Consolas" w:hAnsi="Consolas"/>
          <w:sz w:val="16"/>
        </w:rPr>
        <w:t>com.safealert.app</w:t>
      </w:r>
      <w:r>
        <w:t xml:space="preserve">, slug </w:t>
      </w:r>
      <w:r>
        <w:rPr>
          <w:rFonts w:ascii="Consolas" w:hAnsi="Consolas"/>
          <w:sz w:val="16"/>
        </w:rPr>
        <w:t>safealert</w:t>
      </w:r>
      <w:r>
        <w:t xml:space="preserve">, scheme </w:t>
      </w:r>
      <w:r>
        <w:rPr>
          <w:rFonts w:ascii="Consolas" w:hAnsi="Consolas"/>
          <w:sz w:val="16"/>
        </w:rPr>
        <w:t>safealert</w:t>
      </w:r>
      <w:r>
        <w:t>, ID de proyecto EAS (no se reproduce su valor aquí: [SECRETO OCULTO] por prudencia).</w:t>
      </w:r>
    </w:p>
    <w:p>
      <w:pPr>
        <w:pStyle w:val="ListBullet"/>
        <w:ind w:left="425"/>
      </w:pPr>
      <w:r>
        <w:t>Permisos Android listados: ACCESS_FINE_LOCATION, RECORD_AUDIO, POST_NOTIFICATIONS, VIBRATE, READ_CONTACTS.</w:t>
      </w:r>
    </w:p>
    <w:p>
      <w:pPr>
        <w:pStyle w:val="ListBullet"/>
        <w:ind w:left="425"/>
      </w:pPr>
      <w:r>
        <w:t xml:space="preserve">Datos de release: applicationId y namespace </w:t>
      </w:r>
      <w:r>
        <w:rPr>
          <w:rFonts w:ascii="Consolas" w:hAnsi="Consolas"/>
          <w:sz w:val="16"/>
        </w:rPr>
        <w:t>com.safealert.app</w:t>
      </w:r>
      <w:r>
        <w:t>, versionCode 3, versionName 1.1.0.</w:t>
      </w:r>
    </w:p>
    <w:p>
      <w:pPr>
        <w:pStyle w:val="ListBullet"/>
        <w:ind w:left="425"/>
      </w:pPr>
      <w:r>
        <w:t xml:space="preserve">Acción requerida: incrementar </w:t>
      </w:r>
      <w:r>
        <w:rPr>
          <w:rFonts w:ascii="Consolas" w:hAnsi="Consolas"/>
          <w:sz w:val="16"/>
        </w:rPr>
        <w:t>versionCode</w:t>
      </w:r>
      <w:r>
        <w:t xml:space="preserve"> antes de cada nueva subida a Play.</w:t>
      </w:r>
    </w:p>
    <w:p>
      <w:pPr>
        <w:pStyle w:val="Heading2"/>
      </w:pPr>
      <w:r>
        <w:t>Estado/uso</w:t>
      </w:r>
    </w:p>
    <w:p>
      <w:pPr>
        <w:pStyle w:val="ListBullet"/>
        <w:ind w:left="425"/>
      </w:pPr>
      <w:r>
        <w:t>Ficha informativa de referencia.</w:t>
      </w:r>
    </w:p>
    <w:p>
      <w:pPr>
        <w:pStyle w:val="ListBullet"/>
        <w:ind w:left="425"/>
      </w:pPr>
      <w:r>
        <w:rPr>
          <w:b/>
          <w:color w:val="6A2D9E"/>
        </w:rPr>
        <w:t xml:space="preserve">[OBSERVACIÓN TÉCNICA] Los valores (versionCode 3 / versionName 1.1.0) son declaraciones del documento; no se verificaron contra </w:t>
      </w:r>
      <w:r>
        <w:rPr>
          <w:rFonts w:ascii="Consolas" w:hAnsi="Consolas"/>
          <w:b/>
          <w:color w:val="6A2D9E"/>
          <w:sz w:val="16"/>
        </w:rPr>
        <w:t>build.gradle</w:t>
      </w:r>
      <w:r>
        <w:rPr>
          <w:b/>
          <w:color w:val="6A2D9E"/>
        </w:rPr>
        <w:t>/</w:t>
      </w:r>
      <w:r>
        <w:rPr>
          <w:rFonts w:ascii="Consolas" w:hAnsi="Consolas"/>
          <w:b/>
          <w:color w:val="6A2D9E"/>
          <w:sz w:val="16"/>
        </w:rPr>
        <w:t>app.json</w:t>
      </w:r>
      <w:r>
        <w:rPr>
          <w:b/>
          <w:color w:val="6A2D9E"/>
        </w:rPr>
        <w:t xml:space="preserve"> en este módulo (carpeta </w:t>
      </w:r>
      <w:r>
        <w:rPr>
          <w:rFonts w:ascii="Consolas" w:hAnsi="Consolas"/>
          <w:b/>
          <w:color w:val="6A2D9E"/>
          <w:sz w:val="16"/>
        </w:rPr>
        <w:t>android</w:t>
      </w:r>
      <w:r>
        <w:rPr>
          <w:b/>
          <w:color w:val="6A2D9E"/>
        </w:rPr>
        <w:t xml:space="preserve"> fuera de alcance). Puede desincronizarse si cambia la configuración.</w:t>
      </w:r>
    </w:p>
    <w:p>
      <w:pPr>
        <w:pStyle w:val="ListBullet"/>
        <w:ind w:left="425"/>
      </w:pPr>
      <w:r>
        <w:rPr>
          <w:b/>
          <w:color w:val="455564"/>
        </w:rPr>
        <w:t>[NIVEL DE CERTEZA: Inferido (valores declarados, no verificados en este módulo)]</w:t>
      </w:r>
    </w:p>
    <w:p>
      <w:pPr>
        <w:pBdr>
          <w:bottom w:val="single" w:sz="6" w:color="9A1B1B"/>
        </w:pBdr>
      </w:pPr>
    </w:p>
    <w:p>
      <w:pPr>
        <w:pStyle w:val="Heading1"/>
      </w:pPr>
      <w:r>
        <w:t>Documento: Publicar/play-console/04_Data_Safety_Base.md</w:t>
      </w:r>
    </w:p>
    <w:p>
      <w:pPr>
        <w:pStyle w:val="Heading2"/>
      </w:pPr>
      <w:r>
        <w:t>Resumen</w:t>
      </w:r>
    </w:p>
    <w:p>
      <w:pPr>
        <w:spacing w:after="120"/>
      </w:pPr>
      <w:r>
        <w:t>Base de trabajo para completar el formulario "Data safety" de Google Play. Aclara que no reemplaza el formulario legal y lista datos potencialmente recolectados, finalidad funcional, puntos a revisar antes de declarar y terceros involucrados.</w:t>
      </w:r>
    </w:p>
    <w:p>
      <w:pPr>
        <w:pStyle w:val="Heading2"/>
      </w:pPr>
      <w:r>
        <w:t>Contenido clave</w:t>
      </w:r>
    </w:p>
    <w:p>
      <w:pPr>
        <w:pStyle w:val="ListBullet"/>
        <w:ind w:left="425"/>
      </w:pPr>
      <w:r>
        <w:t>Datos potenciales: ubicación (aproximada o precisa, en alerta activa), contactos (red de confianza), audio (micrófono, si se adjunta a una alerta) e identificadores de cuenta/sesión (integración Firebase).</w:t>
      </w:r>
    </w:p>
    <w:p>
      <w:pPr>
        <w:pStyle w:val="ListBullet"/>
        <w:ind w:left="425"/>
      </w:pPr>
      <w:r>
        <w:t>Finalidad: seguridad personal/emergencias, contactos de confianza, envío de alertas con ubicación, soporte y backend Firebase.</w:t>
      </w:r>
    </w:p>
    <w:p>
      <w:pPr>
        <w:pStyle w:val="ListBullet"/>
        <w:ind w:left="425"/>
      </w:pPr>
      <w:r>
        <w:t>Puntos a revisar: procesamiento solo a pedido del usuario, terceros (Firebase, Twilio si el flujo SMS está activo), derecho de eliminación de datos y cifrado en tránsito/almacenamiento.</w:t>
      </w:r>
    </w:p>
    <w:p>
      <w:pPr>
        <w:pStyle w:val="ListBullet"/>
        <w:ind w:left="425"/>
      </w:pPr>
      <w:r>
        <w:t>Nota: la declaración debe contrastarse con el comportamiento real de la build a publicar.</w:t>
      </w:r>
    </w:p>
    <w:p>
      <w:pPr>
        <w:pStyle w:val="Heading2"/>
      </w:pPr>
      <w:r>
        <w:t>Estado/uso</w:t>
      </w:r>
    </w:p>
    <w:p>
      <w:pPr>
        <w:pStyle w:val="ListBullet"/>
        <w:ind w:left="425"/>
      </w:pPr>
      <w:r>
        <w:t>Borrador legal de apoyo; sujeto a revisión final humana.</w:t>
      </w:r>
    </w:p>
    <w:p>
      <w:pPr>
        <w:pStyle w:val="ListBullet"/>
        <w:ind w:left="425"/>
      </w:pPr>
      <w:r>
        <w:rPr>
          <w:b/>
          <w:color w:val="455564"/>
        </w:rPr>
        <w:t>[NIVEL DE CERTEZA: Confirmado por contenido]</w:t>
      </w:r>
    </w:p>
    <w:p>
      <w:pPr>
        <w:pBdr>
          <w:bottom w:val="single" w:sz="6" w:color="9A1B1B"/>
        </w:pBdr>
      </w:pPr>
    </w:p>
    <w:p>
      <w:pPr>
        <w:pStyle w:val="Heading1"/>
      </w:pPr>
      <w:r>
        <w:t>Documento: Publicar/play-console/05_Notas_De_Release.md</w:t>
      </w:r>
    </w:p>
    <w:p>
      <w:pPr>
        <w:pStyle w:val="Heading2"/>
      </w:pPr>
      <w:r>
        <w:t>Resumen</w:t>
      </w:r>
    </w:p>
    <w:p>
      <w:pPr>
        <w:spacing w:after="120"/>
      </w:pPr>
      <w:r>
        <w:t>Texto base de notas de release para la pista interna, con versión 1.1.0 (build 2, fecha 2026-04-01), cambios incluidos, instrucciones para testers y una variante corta.</w:t>
      </w:r>
    </w:p>
    <w:p>
      <w:pPr>
        <w:pStyle w:val="Heading2"/>
      </w:pPr>
      <w:r>
        <w:t>Contenido clave</w:t>
      </w:r>
    </w:p>
    <w:p>
      <w:pPr>
        <w:pStyle w:val="ListBullet"/>
        <w:ind w:left="425"/>
      </w:pPr>
      <w:r>
        <w:t>Cambios: prefijo de SMS actualizado (el texto original cita un prefijo con icono de aviso en lugar del anterior), mensajes de prueba con etiqueta distinta, arquitectura SMS-only confirmada (retirado el canal WhatsApp; alertas por SMS con Twilio) y estabilización del flujo de contactos y autenticación Firebase.</w:t>
      </w:r>
    </w:p>
    <w:p>
      <w:pPr>
        <w:pStyle w:val="ListBullet"/>
        <w:ind w:left="425"/>
      </w:pPr>
      <w:r>
        <w:t>Para testers: verificar el prefijo del SMS recibido, el flujo completo (activar alerta, cuenta regresiva de 3 segundos, envío SMS, confirmación en pantalla) y el botón de prueba.</w:t>
      </w:r>
    </w:p>
    <w:p>
      <w:pPr>
        <w:pStyle w:val="ListBullet"/>
        <w:ind w:left="425"/>
      </w:pPr>
      <w:r>
        <w:t>Variante corta lista para pegar.</w:t>
      </w:r>
    </w:p>
    <w:p>
      <w:pPr>
        <w:pStyle w:val="Heading2"/>
      </w:pPr>
      <w:r>
        <w:t>Estado/uso</w:t>
      </w:r>
    </w:p>
    <w:p>
      <w:pPr>
        <w:pStyle w:val="ListBullet"/>
        <w:ind w:left="425"/>
      </w:pPr>
      <w:r>
        <w:t>Texto listo para usar en Play Console.</w:t>
      </w:r>
    </w:p>
    <w:p>
      <w:pPr>
        <w:pStyle w:val="ListBullet"/>
        <w:ind w:left="425"/>
      </w:pPr>
      <w:r>
        <w:rPr>
          <w:b/>
          <w:color w:val="1F6FB0"/>
        </w:rPr>
        <w:t>[NOTA] El contenido cita emojis/iconos dentro de los prefijos de SMS; en esta ficha no se reproducen (sintaxis limitada). Revisar longitud y formato antes de pegar en Play.</w:t>
      </w:r>
    </w:p>
    <w:p>
      <w:pPr>
        <w:pStyle w:val="ListBullet"/>
        <w:ind w:left="425"/>
      </w:pPr>
      <w:r>
        <w:rPr>
          <w:b/>
          <w:color w:val="455564"/>
        </w:rPr>
        <w:t>[NIVEL DE CERTEZA: Confirmado por contenido]</w:t>
      </w:r>
    </w:p>
    <w:p>
      <w:pPr>
        <w:pBdr>
          <w:bottom w:val="single" w:sz="6" w:color="9A1B1B"/>
        </w:pBdr>
      </w:pPr>
    </w:p>
    <w:p>
      <w:pPr>
        <w:pStyle w:val="Heading1"/>
      </w:pPr>
      <w:r>
        <w:t>Documento: Publicar/play-console/06_Politica_De_Privacidad_Base.md</w:t>
      </w:r>
    </w:p>
    <w:p>
      <w:pPr>
        <w:pStyle w:val="Heading2"/>
      </w:pPr>
      <w:r>
        <w:t>Resumen</w:t>
      </w:r>
    </w:p>
    <w:p>
      <w:pPr>
        <w:spacing w:after="120"/>
      </w:pPr>
      <w:r>
        <w:t>Plantilla base de política de privacidad en 8 secciones: introducción, datos y permisos sensibles tratados, finalidad del tratamiento, servicios de terceros, retención de datos, control del usuario y transparencia, contacto y nota legal.</w:t>
      </w:r>
    </w:p>
    <w:p>
      <w:pPr>
        <w:pStyle w:val="Heading2"/>
      </w:pPr>
      <w:r>
        <w:t>Contenido clave</w:t>
      </w:r>
    </w:p>
    <w:p>
      <w:pPr>
        <w:pStyle w:val="ListBullet"/>
        <w:ind w:left="425"/>
      </w:pPr>
      <w:r>
        <w:t>Permisos/datos: ubicación precisa (ACCESS_FINE_LOCATION, primer y segundo plano, enviada a contactos de confianza al activar alerta), micrófono/audio (RECORD_AUDIO, evidencia sonora durante alerta activa; procesamiento local de palabras clave y subida a almacenamiento privado), contactos (READ_CONTACTS, selección manual de contactos de confianza) y notificaciones (POST_NOTIFICATIONS, estado de alertas).</w:t>
      </w:r>
    </w:p>
    <w:p>
      <w:pPr>
        <w:pStyle w:val="ListBullet"/>
        <w:ind w:left="425"/>
      </w:pPr>
      <w:r>
        <w:t>Finalidad: envío de alertas críticas, compartición de ubicación en emergencia, captura/guardado de audio, gestión de la red de confianza. Declara explícitamente que no se venden ni comparten datos con fines publicitarios.</w:t>
      </w:r>
    </w:p>
    <w:p>
      <w:pPr>
        <w:pStyle w:val="ListBullet"/>
        <w:ind w:left="425"/>
      </w:pPr>
      <w:r>
        <w:t>Terceros: Firebase (Google) para autenticación y almacenamiento.</w:t>
      </w:r>
    </w:p>
    <w:p>
      <w:pPr>
        <w:pStyle w:val="ListBullet"/>
        <w:ind w:left="425"/>
      </w:pPr>
      <w:r>
        <w:t>Nota legal: política simplificada; el usuario debe hospedarla en una URL pública verificable por Play Console.</w:t>
      </w:r>
    </w:p>
    <w:p>
      <w:pPr>
        <w:pStyle w:val="Heading2"/>
      </w:pPr>
      <w:r>
        <w:t>Estado/uso</w:t>
      </w:r>
    </w:p>
    <w:p>
      <w:pPr>
        <w:pStyle w:val="ListBullet"/>
        <w:ind w:left="425"/>
      </w:pPr>
      <w:r>
        <w:t>Borrador legal; requiere revisión legal y alojamiento público antes de declararla en Play.</w:t>
      </w:r>
    </w:p>
    <w:p>
      <w:pPr>
        <w:pStyle w:val="ListBullet"/>
        <w:ind w:left="425"/>
      </w:pPr>
      <w:r>
        <w:rPr>
          <w:b/>
          <w:color w:val="455564"/>
        </w:rPr>
        <w:t>[NIVEL DE CERTEZA: Confirmado por contenido]</w:t>
      </w:r>
    </w:p>
    <w:p>
      <w:pPr>
        <w:pBdr>
          <w:bottom w:val="single" w:sz="6" w:color="9A1B1B"/>
        </w:pBdr>
      </w:pPr>
    </w:p>
    <w:p>
      <w:pPr>
        <w:pStyle w:val="Heading1"/>
      </w:pPr>
      <w:r>
        <w:t>Documento: Publicar/play-console/07_Textos_Play_Store.md</w:t>
      </w:r>
    </w:p>
    <w:p>
      <w:pPr>
        <w:pStyle w:val="Heading2"/>
      </w:pPr>
      <w:r>
        <w:t>Resumen</w:t>
      </w:r>
    </w:p>
    <w:p>
      <w:pPr>
        <w:spacing w:after="120"/>
      </w:pPr>
      <w:r>
        <w:t>Textos iniciales para la ficha de Play Store: nombre visible, descripción corta, descripción completa con funciones principales, categoría sugerida y público objetivo sugerido.</w:t>
      </w:r>
    </w:p>
    <w:p>
      <w:pPr>
        <w:pStyle w:val="Heading2"/>
      </w:pPr>
      <w:r>
        <w:t>Contenido clave</w:t>
      </w:r>
    </w:p>
    <w:p>
      <w:pPr>
        <w:pStyle w:val="ListBullet"/>
        <w:ind w:left="425"/>
      </w:pPr>
      <w:r>
        <w:t>Nombre visible: SafeAlert.</w:t>
      </w:r>
    </w:p>
    <w:p>
      <w:pPr>
        <w:pStyle w:val="ListBullet"/>
        <w:ind w:left="425"/>
      </w:pPr>
      <w:r>
        <w:t>Descripción corta: alertas de emergencia con ubicación y contactos de confianza.</w:t>
      </w:r>
    </w:p>
    <w:p>
      <w:pPr>
        <w:pStyle w:val="ListBullet"/>
        <w:ind w:left="425"/>
      </w:pPr>
      <w:r>
        <w:t>Descripción completa: funciones (alerta SOS, compartición de ubicación, gestión de contactos de confianza, audio opcional en alerta) y aclaración de versión orientada a pruebas internas controladas en Android.</w:t>
      </w:r>
    </w:p>
    <w:p>
      <w:pPr>
        <w:pStyle w:val="ListBullet"/>
        <w:ind w:left="425"/>
      </w:pPr>
      <w:r>
        <w:t>Categoría sugerida: Herramientas o Estilo de vida; público: adultos y usuarios que requieran asistencia ante emergencias.</w:t>
      </w:r>
    </w:p>
    <w:p>
      <w:pPr>
        <w:pStyle w:val="Heading2"/>
      </w:pPr>
      <w:r>
        <w:t>Estado/uso</w:t>
      </w:r>
    </w:p>
    <w:p>
      <w:pPr>
        <w:pStyle w:val="ListBullet"/>
        <w:ind w:left="425"/>
      </w:pPr>
      <w:r>
        <w:t>Borrador de textos listo para completar la ficha en Play Console.</w:t>
      </w:r>
    </w:p>
    <w:p>
      <w:pPr>
        <w:pStyle w:val="ListBullet"/>
        <w:ind w:left="425"/>
      </w:pPr>
      <w:r>
        <w:rPr>
          <w:b/>
          <w:color w:val="1F6FB0"/>
        </w:rPr>
        <w:t>[NOTA] Ajustar el texto "orientada a pruebas internas" antes de cualquier salida pública más amplia.</w:t>
      </w:r>
    </w:p>
    <w:p>
      <w:pPr>
        <w:pStyle w:val="ListBullet"/>
        <w:ind w:left="425"/>
      </w:pPr>
      <w:r>
        <w:rPr>
          <w:b/>
          <w:color w:val="455564"/>
        </w:rPr>
        <w:t>[NIVEL DE CERTEZA: Confirmado por contenido]</w:t>
      </w:r>
    </w:p>
    <w:p>
      <w:pPr>
        <w:pBdr>
          <w:bottom w:val="single" w:sz="6" w:color="9A1B1B"/>
        </w:pBdr>
      </w:pPr>
    </w:p>
    <w:p>
      <w:pPr>
        <w:pStyle w:val="Heading2"/>
      </w:pPr>
      <w:r>
        <w:t>Observaciones generales del conjunto documental</w:t>
      </w:r>
    </w:p>
    <w:p>
      <w:pPr>
        <w:pStyle w:val="ListBullet"/>
        <w:ind w:left="425"/>
      </w:pPr>
      <w:r>
        <w:rPr>
          <w:b/>
          <w:color w:val="1F6FB0"/>
        </w:rPr>
        <w:t>[NOTA] Todos los documentos referencian scripts y rutas que existen en el repositorio (verificado por grep/lectura), por lo que el material operativo está sincronizado con el código.</w:t>
      </w:r>
    </w:p>
    <w:p>
      <w:pPr>
        <w:pStyle w:val="ListBullet"/>
        <w:ind w:left="425"/>
      </w:pPr>
      <w:r>
        <w:rPr>
          <w:b/>
          <w:color w:val="6A2D9E"/>
        </w:rPr>
        <w:t xml:space="preserve">[OBSERVACIÓN TÉCNICA] Los documentos 03, 05 y otros citan datos técnicos (versionCode 3, versionName 1.1.0, prefijos SMS) que dependen del estado de </w:t>
      </w:r>
      <w:r>
        <w:rPr>
          <w:rFonts w:ascii="Consolas" w:hAnsi="Consolas"/>
          <w:b/>
          <w:color w:val="6A2D9E"/>
          <w:sz w:val="16"/>
        </w:rPr>
        <w:t>build.gradle</w:t>
      </w:r>
      <w:r>
        <w:rPr>
          <w:b/>
          <w:color w:val="6A2D9E"/>
        </w:rPr>
        <w:t>/backend al momento de publicar: deben re-verificarse en cada release.</w:t>
      </w:r>
    </w:p>
    <w:p>
      <w:pPr>
        <w:pStyle w:val="ListBullet"/>
        <w:ind w:left="425"/>
      </w:pPr>
      <w:r>
        <w:rPr>
          <w:b/>
          <w:color w:val="1F6FB0"/>
        </w:rPr>
        <w:t>[INFORMATIVO] Estilo: varios textos usan español rioplatense y omiten tildes; no afecta la operación pero conviene unificar si se pegan en ficha pública.</w:t>
      </w:r>
    </w:p>
    <w:p>
      <w:pPr>
        <w:pStyle w:val="ListBullet"/>
        <w:ind w:left="425"/>
      </w:pPr>
      <w:r>
        <w:rPr>
          <w:b/>
          <w:color w:val="455564"/>
        </w:rPr>
        <w:t>[NIVEL DE CERTEZA: Confirmado por contenido]</w:t>
      </w:r>
    </w:p>
    <w:sectPr w:rsidR="00FC693F" w:rsidRPr="0006063C" w:rsidSect="00034616">
      <w:headerReference w:type="default" r:id="rId9"/>
      <w:footerReference w:type="default" r:id="rId10"/>
      <w:pgSz w:w="12240" w:h="15840"/>
      <w:pgMar w:top="1247"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sz w:val="16"/>
      </w:rPr>
      <w:t xml:space="preserve">Página </w:t>
    </w:r>
    <w:fldSimple w:instr="PAGE"/>
    <w:r>
      <w:rPr>
        <w:sz w:val="16"/>
      </w:rPr>
      <w:t xml:space="preserve"> de </w:t>
    </w:r>
    <w:fldSimple w:instr="NUMPAGES"/>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
      <w:rPr>
        <w:rFonts w:ascii="Calibri" w:hAnsi="Calibri"/>
        <w:color w:val="808080"/>
        <w:sz w:val="16"/>
      </w:rPr>
      <w:t>SafeAlert — Anexo F — Documentación Técnica</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59" w:lineRule="auto"/>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9A1B1B"/>
      <w:sz w:val="4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9A1B1B"/>
      <w:sz w:val="3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9A1B1B"/>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Calibri" w:hAnsi="Calibri"/>
      <w:b/>
      <w:bCs/>
      <w:i/>
      <w:iCs/>
      <w:color w:val="9A1B1B"/>
      <w:sz w:val="23"/>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