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es-ES"/>
        </w:rPr>
      </w:pPr>
      <w:r>
        <w:rPr>
          <w:lang w:val="es-ES"/>
        </w:rPr>
        <w:t>Modelo Conceptual del Cubo de Roles y Arquetipos en Stratos</w:t>
      </w:r>
    </w:p>
    <w:p>
      <w:pPr>
        <w:pStyle w:val="Heading1"/>
        <w:rPr>
          <w:lang w:val="es-ES"/>
        </w:rPr>
      </w:pPr>
      <w:r>
        <w:rPr>
          <w:lang w:val="es-ES"/>
        </w:rPr>
        <w:t>1. Introducción</w:t>
      </w:r>
    </w:p>
    <w:p>
      <w:pPr>
        <w:pStyle w:val="Normal"/>
        <w:rPr>
          <w:lang w:val="es-ES"/>
        </w:rPr>
      </w:pPr>
      <w:r>
        <w:rPr>
          <w:lang w:val="es-ES"/>
        </w:rPr>
        <w:t>Este documento recoge la elaboración conceptual del modelo tridimensional de roles y la lógica de herencia basada en arquetipos para el diseño y validación de competencias dentro del sistema Stratos. El objetivo es documentar fielmente la arquitectura y fundamentos que permiten automatizar la generación y evaluación de perfiles de cargo.</w:t>
      </w:r>
    </w:p>
    <w:p>
      <w:pPr>
        <w:pStyle w:val="Heading1"/>
        <w:rPr>
          <w:lang w:val="es-ES"/>
        </w:rPr>
      </w:pPr>
      <w:r>
        <w:rPr>
          <w:lang w:val="es-ES"/>
        </w:rPr>
        <w:t>2. Modelo Tridimensional del Rol (Cubo de Rol)</w:t>
      </w:r>
    </w:p>
    <w:p>
      <w:pPr>
        <w:pStyle w:val="Normal"/>
        <w:rPr>
          <w:lang w:val="es-ES"/>
        </w:rPr>
      </w:pPr>
      <w:r>
        <w:rPr>
          <w:lang w:val="es-ES"/>
        </w:rPr>
        <w:t>El modelo conceptual del rol en Stratos se representa como un cubo tridimensional que define el perfil del rol a partir de tres ejes estructurales fundamentales:</w:t>
      </w:r>
    </w:p>
    <w:p>
      <w:pPr>
        <w:pStyle w:val="Normal"/>
        <w:rPr>
          <w:lang w:val="es-ES"/>
        </w:rPr>
      </w:pPr>
      <w:r>
        <w:rPr>
          <w:lang w:val="es-ES"/>
        </w:rPr>
        <w:t xml:space="preserve">• </w:t>
      </w:r>
      <w:r>
        <w:rPr>
          <w:lang w:val="es-ES"/>
        </w:rPr>
        <w:t>Eje X: Nivel Organizacional (Arquetipo) - Define la complejidad y nivel jerárquico del rol (Operacional, Táctico, Estratégico).</w:t>
      </w:r>
    </w:p>
    <w:p>
      <w:pPr>
        <w:pStyle w:val="Normal"/>
        <w:rPr>
          <w:lang w:val="es-ES"/>
        </w:rPr>
      </w:pPr>
      <w:r>
        <w:rPr>
          <w:lang w:val="es-ES"/>
        </w:rPr>
        <w:t xml:space="preserve">• </w:t>
      </w:r>
      <w:r>
        <w:rPr>
          <w:lang w:val="es-ES"/>
        </w:rPr>
        <w:t>Eje Y: Nivel de Dominio (Maestría) - Escala relativa de 1 a 5 que indica el grado de dominio o maestría dentro del arquetipo.</w:t>
      </w:r>
    </w:p>
    <w:p>
      <w:pPr>
        <w:pStyle w:val="Normal"/>
        <w:rPr>
          <w:lang w:val="es-ES"/>
        </w:rPr>
      </w:pPr>
      <w:r>
        <w:rPr>
          <w:lang w:val="es-ES"/>
        </w:rPr>
        <w:t xml:space="preserve">• </w:t>
      </w:r>
      <w:r>
        <w:rPr>
          <w:lang w:val="es-ES"/>
        </w:rPr>
        <w:t>Eje Z: Proceso de Negocio (Dominio) - Función o área específica donde el rol aporta valor (Ventas, Operaciones, TI, etc.).</w:t>
      </w:r>
    </w:p>
    <w:p>
      <w:pPr>
        <w:pStyle w:val="Normal"/>
        <w:rPr>
          <w:lang w:val="es-ES"/>
        </w:rPr>
      </w:pPr>
      <w:r>
        <w:rPr>
          <w:lang w:val="es-ES"/>
        </w:rPr>
        <w:t>Adicionalmente, se considera una dimensión contextual temporal que modula las competencias según el ciclo de vida organizacional (Startup, Crecimiento, Madurez, Crisis).</w:t>
      </w:r>
    </w:p>
    <w:p>
      <w:pPr>
        <w:pStyle w:val="Heading1"/>
        <w:rPr>
          <w:lang w:val="es-ES"/>
        </w:rPr>
      </w:pPr>
      <w:r>
        <w:rPr>
          <w:lang w:val="es-ES"/>
        </w:rPr>
        <w:t>3. Herencia y Arquetipos en el Diseño de Competencias</w:t>
      </w:r>
    </w:p>
    <w:p>
      <w:pPr>
        <w:pStyle w:val="Normal"/>
        <w:rPr>
          <w:lang w:val="es-ES"/>
        </w:rPr>
      </w:pPr>
      <w:r>
        <w:rPr>
          <w:lang w:val="es-ES"/>
        </w:rPr>
        <w:t>Stratos utiliza un sistema de herencia basado en arquetipos universales que representan patrones de roles según su nivel organizacional. Estos arquetipos permiten definir competencias core que son heredadas por todos los roles dentro de ese nivel, asegurando consistencia y eficiencia en la generación de perfiles.</w:t>
      </w:r>
    </w:p>
    <w:p>
      <w:pPr>
        <w:pStyle w:val="Normal"/>
        <w:rPr>
          <w:lang w:val="es-ES"/>
        </w:rPr>
      </w:pPr>
      <w:r>
        <w:rPr>
          <w:lang w:val="es-ES"/>
        </w:rPr>
        <w:t>Los tres arquetipos principales son:</w:t>
      </w:r>
    </w:p>
    <w:p>
      <w:pPr>
        <w:pStyle w:val="Normal"/>
        <w:rPr>
          <w:lang w:val="es-ES"/>
        </w:rPr>
      </w:pPr>
      <w:r>
        <w:rPr>
          <w:lang w:val="es-ES"/>
        </w:rPr>
        <w:t xml:space="preserve">• </w:t>
      </w:r>
      <w:r>
        <w:rPr>
          <w:lang w:val="es-ES"/>
        </w:rPr>
        <w:t>Estratégico (E): Roles de alta dirección con foco en visión, estrategia y gobernanza.</w:t>
      </w:r>
    </w:p>
    <w:p>
      <w:pPr>
        <w:pStyle w:val="Normal"/>
        <w:rPr>
          <w:lang w:val="es-ES"/>
        </w:rPr>
      </w:pPr>
      <w:r>
        <w:rPr>
          <w:lang w:val="es-ES"/>
        </w:rPr>
        <w:t xml:space="preserve">• </w:t>
      </w:r>
      <w:r>
        <w:rPr>
          <w:lang w:val="es-ES"/>
        </w:rPr>
        <w:t>Táctico (T): Roles de jefatura y coordinación con foco en gestión, planificación y articulación.</w:t>
      </w:r>
    </w:p>
    <w:p>
      <w:pPr>
        <w:pStyle w:val="Normal"/>
        <w:rPr>
          <w:lang w:val="es-ES"/>
        </w:rPr>
      </w:pPr>
      <w:r>
        <w:rPr>
          <w:lang w:val="es-ES"/>
        </w:rPr>
        <w:t xml:space="preserve">• </w:t>
      </w:r>
      <w:r>
        <w:rPr>
          <w:lang w:val="es-ES"/>
        </w:rPr>
        <w:t>Operacional (O): Roles de ejecución con foco en dominio técnico y calidad operativa.</w:t>
      </w:r>
    </w:p>
    <w:p>
      <w:pPr>
        <w:pStyle w:val="Normal"/>
        <w:rPr>
          <w:lang w:val="es-ES"/>
        </w:rPr>
      </w:pPr>
      <w:r>
        <w:rPr>
          <w:lang w:val="es-ES"/>
        </w:rPr>
        <w:t>Cada rol generado hereda las competencias core de su arquetipo, las competencias específicas del proceso de negocio donde participa, y competencias contextuales según el momento organizacional. Esta estructura permite flexibilidad para agregar o sobrescribir competencias particulares sin perder la coherencia del modelo.</w:t>
      </w:r>
    </w:p>
    <w:p>
      <w:pPr>
        <w:pStyle w:val="Heading1"/>
        <w:rPr>
          <w:lang w:val="es-ES"/>
        </w:rPr>
      </w:pPr>
      <w:r>
        <w:rPr>
          <w:lang w:val="es-ES"/>
        </w:rPr>
        <w:t>4. Aplicación en el Sistema Stratos</w:t>
      </w:r>
    </w:p>
    <w:p>
      <w:pPr>
        <w:pStyle w:val="Normal"/>
        <w:rPr>
          <w:lang w:val="es-ES"/>
        </w:rPr>
      </w:pPr>
      <w:r>
        <w:rPr>
          <w:lang w:val="es-ES"/>
        </w:rPr>
        <w:t>El modelo conceptual del cubo de roles y arquetipos se implementa en Stratos para automatizar la generación y validación de perfiles de cargo. El sistema utiliza esta estructura para calcular niveles requeridos y actuales, identificar brechas de competencias, y sugerir rutas de desarrollo personalizadas.</w:t>
      </w:r>
    </w:p>
    <w:p>
      <w:pPr>
        <w:pStyle w:val="Normal"/>
        <w:rPr>
          <w:lang w:val="es-ES"/>
        </w:rPr>
      </w:pPr>
      <w:r>
        <w:rPr>
          <w:lang w:val="es-ES"/>
        </w:rPr>
        <w:t>Esta arquitectura facilita la movilidad interna, la equidad organizacional y reduce significativamente el tiempo y recursos invertidos en consultoría tradicional de descripción de cargos.</w:t>
      </w:r>
    </w:p>
    <w:p>
      <w:pPr>
        <w:pStyle w:val="Heading1"/>
        <w:rPr>
          <w:lang w:val="es-ES"/>
        </w:rPr>
      </w:pPr>
      <w:r>
        <w:rPr>
          <w:lang w:val="es-ES"/>
        </w:rPr>
        <w:t>5. Conclusión</w:t>
      </w:r>
    </w:p>
    <w:p>
      <w:pPr>
        <w:pStyle w:val="Normal"/>
        <w:spacing w:before="0" w:after="200"/>
        <w:rPr>
          <w:lang w:val="es-ES"/>
        </w:rPr>
      </w:pPr>
      <w:r>
        <w:rPr>
          <w:lang w:val="es-ES"/>
        </w:rPr>
        <w:t>El modelo del Cubo de Roles y la lógica de herencia basada en arquetipos constituyen un avance significativo en la gestión moderna de personas. Permiten una representación estructurada, flexible y escalable de los perfiles de cargo, alineados con la estrategia y operación de la organización.</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s-E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FreeSan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s-E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s-E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LibreOffice/25.2.3.2$Linux_X86_64 LibreOffice_project/520$Build-2</Application>
  <AppVersion>15.0000</AppVersion>
  <Pages>2</Pages>
  <Words>446</Words>
  <Characters>2571</Characters>
  <CharactersWithSpaces>2996</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2026-02-14T23:53:53Z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