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DACC1" w14:textId="77777777" w:rsidR="00D273BB" w:rsidRPr="00D273BB" w:rsidRDefault="00D273BB" w:rsidP="00D273BB">
      <w:pPr>
        <w:rPr>
          <w:b/>
          <w:bCs/>
        </w:rPr>
      </w:pPr>
      <w:r w:rsidRPr="00D273BB">
        <w:rPr>
          <w:b/>
          <w:bCs/>
        </w:rPr>
        <w:t>Tolaram Africa Enterprises - Manufacturing Operations Analysis Report</w:t>
      </w:r>
    </w:p>
    <w:p w14:paraId="02E2BEFC" w14:textId="77777777" w:rsidR="00CC445D" w:rsidRDefault="00D273BB" w:rsidP="00D273BB">
      <w:r w:rsidRPr="00D273BB">
        <w:rPr>
          <w:b/>
          <w:bCs/>
        </w:rPr>
        <w:t>Date:</w:t>
      </w:r>
      <w:r w:rsidRPr="00D273BB">
        <w:t xml:space="preserve"> June 2025 </w:t>
      </w:r>
    </w:p>
    <w:p w14:paraId="63E1BD4E" w14:textId="77777777" w:rsidR="00CC445D" w:rsidRDefault="00D273BB" w:rsidP="00D273BB">
      <w:r w:rsidRPr="00D273BB">
        <w:rPr>
          <w:b/>
          <w:bCs/>
        </w:rPr>
        <w:t>Author:</w:t>
      </w:r>
      <w:r w:rsidRPr="00D273BB">
        <w:t xml:space="preserve"> Olayinka Akerekan </w:t>
      </w:r>
    </w:p>
    <w:p w14:paraId="35093B5C" w14:textId="4FC56C8A" w:rsidR="00D273BB" w:rsidRPr="00D273BB" w:rsidRDefault="00D273BB" w:rsidP="00D273BB">
      <w:r w:rsidRPr="00D273BB">
        <w:rPr>
          <w:b/>
          <w:bCs/>
        </w:rPr>
        <w:t>Project Type:</w:t>
      </w:r>
      <w:r w:rsidRPr="00D273BB">
        <w:t xml:space="preserve"> Data Science Assessment</w:t>
      </w:r>
    </w:p>
    <w:p w14:paraId="3084E868" w14:textId="77777777" w:rsidR="00CC445D" w:rsidRDefault="00CC445D" w:rsidP="00D273BB">
      <w:pPr>
        <w:rPr>
          <w:b/>
          <w:bCs/>
        </w:rPr>
      </w:pPr>
    </w:p>
    <w:p w14:paraId="3E370AB2" w14:textId="66283BA4" w:rsidR="00D273BB" w:rsidRPr="00D273BB" w:rsidRDefault="00D273BB" w:rsidP="00D273BB">
      <w:pPr>
        <w:rPr>
          <w:b/>
          <w:bCs/>
        </w:rPr>
      </w:pPr>
      <w:r w:rsidRPr="00D273BB">
        <w:rPr>
          <w:b/>
          <w:bCs/>
        </w:rPr>
        <w:t>1. Executive Summary</w:t>
      </w:r>
    </w:p>
    <w:p w14:paraId="60A21312" w14:textId="77777777" w:rsidR="00D273BB" w:rsidRPr="00D273BB" w:rsidRDefault="00D273BB" w:rsidP="00D273BB">
      <w:r w:rsidRPr="00D273BB">
        <w:t xml:space="preserve">This report presents a comprehensive data-driven analysis of Tolaram Africa Enterprises' manufacturing operations, leveraging SAP ERP data. The primary objective was to identify inefficiencies, </w:t>
      </w:r>
      <w:proofErr w:type="spellStart"/>
      <w:r w:rsidRPr="00D273BB">
        <w:t>analyze</w:t>
      </w:r>
      <w:proofErr w:type="spellEnd"/>
      <w:r w:rsidRPr="00D273BB">
        <w:t xml:space="preserve"> quality patterns, and provide actionable recommendations for operational excellence.</w:t>
      </w:r>
    </w:p>
    <w:p w14:paraId="44C29386" w14:textId="77777777" w:rsidR="00D273BB" w:rsidRPr="00D273BB" w:rsidRDefault="00D273BB" w:rsidP="00D273BB">
      <w:r w:rsidRPr="00D273BB">
        <w:t xml:space="preserve">Our analysis reveals significant challenges, particularly in </w:t>
      </w:r>
      <w:r w:rsidRPr="00D273BB">
        <w:rPr>
          <w:b/>
          <w:bCs/>
        </w:rPr>
        <w:t>data quality</w:t>
      </w:r>
      <w:r w:rsidRPr="00D273BB">
        <w:t xml:space="preserve"> and </w:t>
      </w:r>
      <w:r w:rsidRPr="00D273BB">
        <w:rPr>
          <w:b/>
          <w:bCs/>
        </w:rPr>
        <w:t>overall product quality rates</w:t>
      </w:r>
      <w:r w:rsidRPr="00D273BB">
        <w:t xml:space="preserve">, which currently stand at </w:t>
      </w:r>
      <w:r w:rsidRPr="00D273BB">
        <w:rPr>
          <w:b/>
          <w:bCs/>
        </w:rPr>
        <w:t>80.0%</w:t>
      </w:r>
      <w:r w:rsidRPr="00D273BB">
        <w:t>, falling below industry benchmarks. Key findings include pervasive high missing data across critical operational datasets, leading to poor quality-production traceability and hindering the development of robust predictive models.</w:t>
      </w:r>
    </w:p>
    <w:p w14:paraId="77A24A6D" w14:textId="77777777" w:rsidR="00D273BB" w:rsidRPr="00D273BB" w:rsidRDefault="00D273BB" w:rsidP="00D273BB">
      <w:r w:rsidRPr="00D273BB">
        <w:t xml:space="preserve">Despite these challenges, our </w:t>
      </w:r>
      <w:r w:rsidRPr="00D273BB">
        <w:rPr>
          <w:b/>
          <w:bCs/>
        </w:rPr>
        <w:t>Plant Efficiency Clustering</w:t>
      </w:r>
      <w:r w:rsidRPr="00D273BB">
        <w:t xml:space="preserve"> identified distinct plant performance groups, enabling targeted interventions. While predictive models for quality and cycle time could not be fully built due to data limitations, the insights gained from feature engineering and initial model attempts highlight critical drivers.</w:t>
      </w:r>
    </w:p>
    <w:p w14:paraId="280E3421" w14:textId="77777777" w:rsidR="00D273BB" w:rsidRPr="00D273BB" w:rsidRDefault="00D273BB" w:rsidP="00D273BB">
      <w:r w:rsidRPr="00D273BB">
        <w:t xml:space="preserve">We propose a phased implementation roadmap with </w:t>
      </w:r>
      <w:r w:rsidRPr="00D273BB">
        <w:rPr>
          <w:b/>
          <w:bCs/>
        </w:rPr>
        <w:t>CRITICAL</w:t>
      </w:r>
      <w:r w:rsidRPr="00D273BB">
        <w:t xml:space="preserve"> recommendations focusing on immediate quality trend reversal and establishing an emergency response team, alongside initiatives to enhance data traceability and build a manufacturing excellence framework. The estimated total budget for these improvements is </w:t>
      </w:r>
      <w:r w:rsidRPr="00D273BB">
        <w:rPr>
          <w:b/>
          <w:bCs/>
        </w:rPr>
        <w:t>$239,000</w:t>
      </w:r>
      <w:r w:rsidRPr="00D273BB">
        <w:t xml:space="preserve">, with a projected </w:t>
      </w:r>
      <w:r w:rsidRPr="00D273BB">
        <w:rPr>
          <w:b/>
          <w:bCs/>
        </w:rPr>
        <w:t>3-year ROI of 300-500%</w:t>
      </w:r>
      <w:r w:rsidRPr="00D273BB">
        <w:t xml:space="preserve"> and potential annual savings of </w:t>
      </w:r>
      <w:r w:rsidRPr="00D273BB">
        <w:rPr>
          <w:b/>
          <w:bCs/>
        </w:rPr>
        <w:t>$800K - $1.2M</w:t>
      </w:r>
      <w:r w:rsidRPr="00D273BB">
        <w:t>. Addressing these foundational issues is paramount to achieving sustained operational excellence and competitive advantage.</w:t>
      </w:r>
    </w:p>
    <w:p w14:paraId="43F2ABA2" w14:textId="77777777" w:rsidR="00D273BB" w:rsidRPr="00D273BB" w:rsidRDefault="00D273BB" w:rsidP="00D273BB">
      <w:pPr>
        <w:rPr>
          <w:b/>
          <w:bCs/>
        </w:rPr>
      </w:pPr>
      <w:r w:rsidRPr="00D273BB">
        <w:rPr>
          <w:b/>
          <w:bCs/>
        </w:rPr>
        <w:t>2. Introduction</w:t>
      </w:r>
    </w:p>
    <w:p w14:paraId="4FAF30EE" w14:textId="77777777" w:rsidR="00D273BB" w:rsidRPr="00D273BB" w:rsidRDefault="00D273BB" w:rsidP="00D273BB">
      <w:r w:rsidRPr="00D273BB">
        <w:t>Tolaram Africa Enterprises aims to optimize its manufacturing operations across multiple plants. This project utilizes extensive SAP ERP data to provide a data-driven assessment of production efficiency, quality management, and overall operational performance. By identifying key inefficiencies and patterns, this report seeks to furnish actionable insights and strategic recommendations to foster operational excellence and quantifiable business impact.</w:t>
      </w:r>
    </w:p>
    <w:p w14:paraId="0EF4F474" w14:textId="77777777" w:rsidR="00D273BB" w:rsidRPr="00D273BB" w:rsidRDefault="00D273BB" w:rsidP="00D273BB">
      <w:pPr>
        <w:rPr>
          <w:b/>
          <w:bCs/>
        </w:rPr>
      </w:pPr>
      <w:r w:rsidRPr="00D273BB">
        <w:rPr>
          <w:b/>
          <w:bCs/>
        </w:rPr>
        <w:t>Project Objectives:</w:t>
      </w:r>
    </w:p>
    <w:p w14:paraId="6652BF62" w14:textId="77777777" w:rsidR="00D273BB" w:rsidRPr="00D273BB" w:rsidRDefault="00D273BB" w:rsidP="00D273BB">
      <w:pPr>
        <w:numPr>
          <w:ilvl w:val="0"/>
          <w:numId w:val="1"/>
        </w:numPr>
      </w:pPr>
      <w:r w:rsidRPr="00D273BB">
        <w:lastRenderedPageBreak/>
        <w:t>Identify operational inefficiencies across production and quality management systems.</w:t>
      </w:r>
    </w:p>
    <w:p w14:paraId="0F850A1E" w14:textId="77777777" w:rsidR="00D273BB" w:rsidRPr="00D273BB" w:rsidRDefault="00D273BB" w:rsidP="00D273BB">
      <w:pPr>
        <w:numPr>
          <w:ilvl w:val="0"/>
          <w:numId w:val="1"/>
        </w:numPr>
      </w:pPr>
      <w:proofErr w:type="spellStart"/>
      <w:r w:rsidRPr="00D273BB">
        <w:t>Analyze</w:t>
      </w:r>
      <w:proofErr w:type="spellEnd"/>
      <w:r w:rsidRPr="00D273BB">
        <w:t xml:space="preserve"> quality issues and patterns that impact manufacturing performance.</w:t>
      </w:r>
    </w:p>
    <w:p w14:paraId="7DE1C982" w14:textId="77777777" w:rsidR="00D273BB" w:rsidRPr="00D273BB" w:rsidRDefault="00D273BB" w:rsidP="00D273BB">
      <w:pPr>
        <w:numPr>
          <w:ilvl w:val="0"/>
          <w:numId w:val="1"/>
        </w:numPr>
      </w:pPr>
      <w:r w:rsidRPr="00D273BB">
        <w:t>Develop predictive models for proactive quality management.</w:t>
      </w:r>
    </w:p>
    <w:p w14:paraId="59FC6B4C" w14:textId="77777777" w:rsidR="00D273BB" w:rsidRPr="00D273BB" w:rsidRDefault="00D273BB" w:rsidP="00D273BB">
      <w:pPr>
        <w:numPr>
          <w:ilvl w:val="0"/>
          <w:numId w:val="1"/>
        </w:numPr>
      </w:pPr>
      <w:r w:rsidRPr="00D273BB">
        <w:t>Provide actionable recommendations for operational excellence.</w:t>
      </w:r>
    </w:p>
    <w:p w14:paraId="43AD322D" w14:textId="77777777" w:rsidR="00D273BB" w:rsidRPr="00D273BB" w:rsidRDefault="00D273BB" w:rsidP="00D273BB">
      <w:pPr>
        <w:numPr>
          <w:ilvl w:val="0"/>
          <w:numId w:val="1"/>
        </w:numPr>
      </w:pPr>
      <w:r w:rsidRPr="00D273BB">
        <w:t>Quantify business impact and ROI of proposed improvements.</w:t>
      </w:r>
    </w:p>
    <w:p w14:paraId="666AD3F1" w14:textId="77777777" w:rsidR="00D273BB" w:rsidRPr="00D273BB" w:rsidRDefault="00D273BB" w:rsidP="00D273BB">
      <w:pPr>
        <w:rPr>
          <w:b/>
          <w:bCs/>
        </w:rPr>
      </w:pPr>
      <w:r w:rsidRPr="00D273BB">
        <w:rPr>
          <w:b/>
          <w:bCs/>
        </w:rPr>
        <w:t>3. Data Sources and Structure</w:t>
      </w:r>
    </w:p>
    <w:p w14:paraId="2B51BE76" w14:textId="77777777" w:rsidR="00D273BB" w:rsidRPr="00D273BB" w:rsidRDefault="00D273BB" w:rsidP="00D273BB">
      <w:r w:rsidRPr="00D273BB">
        <w:t>The analysis is based on 13 distinct SAP manufacturing datasets, covering various facets of production planning, quality management, and master data.</w:t>
      </w:r>
    </w:p>
    <w:p w14:paraId="7A047CA5" w14:textId="77777777" w:rsidR="00D273BB" w:rsidRPr="00D273BB" w:rsidRDefault="00D273BB" w:rsidP="00D273BB">
      <w:pPr>
        <w:rPr>
          <w:b/>
          <w:bCs/>
        </w:rPr>
      </w:pPr>
      <w:r w:rsidRPr="00D273BB">
        <w:rPr>
          <w:b/>
          <w:bCs/>
        </w:rPr>
        <w:t>Data Sources:</w:t>
      </w:r>
    </w:p>
    <w:p w14:paraId="192EC699" w14:textId="77777777" w:rsidR="00D273BB" w:rsidRPr="00D273BB" w:rsidRDefault="00D273BB" w:rsidP="00D273BB">
      <w:pPr>
        <w:numPr>
          <w:ilvl w:val="0"/>
          <w:numId w:val="2"/>
        </w:numPr>
      </w:pPr>
      <w:r w:rsidRPr="00D273BB">
        <w:rPr>
          <w:b/>
          <w:bCs/>
        </w:rPr>
        <w:t>Production Planning (PP) Module</w:t>
      </w:r>
      <w:r w:rsidRPr="00D273BB">
        <w:t>: AUFK (Order Master), AFKO (Order Header), AFPO (Order Items), AUFM (Goods Movements).</w:t>
      </w:r>
    </w:p>
    <w:p w14:paraId="32858A6A" w14:textId="77777777" w:rsidR="00D273BB" w:rsidRPr="00D273BB" w:rsidRDefault="00D273BB" w:rsidP="00D273BB">
      <w:pPr>
        <w:numPr>
          <w:ilvl w:val="0"/>
          <w:numId w:val="2"/>
        </w:numPr>
      </w:pPr>
      <w:r w:rsidRPr="00D273BB">
        <w:rPr>
          <w:b/>
          <w:bCs/>
        </w:rPr>
        <w:t>Quality Management (QM) Module</w:t>
      </w:r>
      <w:r w:rsidRPr="00D273BB">
        <w:t>: QMEL (Quality Notifications), QMFE (Quality Defects), QMUR (Quality Causes), QMIH (Maintenance Notifications).</w:t>
      </w:r>
    </w:p>
    <w:p w14:paraId="481BCC24" w14:textId="77777777" w:rsidR="00D273BB" w:rsidRPr="00D273BB" w:rsidRDefault="00D273BB" w:rsidP="00D273BB">
      <w:pPr>
        <w:numPr>
          <w:ilvl w:val="0"/>
          <w:numId w:val="2"/>
        </w:numPr>
      </w:pPr>
      <w:r w:rsidRPr="00D273BB">
        <w:rPr>
          <w:b/>
          <w:bCs/>
        </w:rPr>
        <w:t>Master Data &amp; Support Tables</w:t>
      </w:r>
      <w:r w:rsidRPr="00D273BB">
        <w:t xml:space="preserve">: Plant Description, crhd_v1 (Work </w:t>
      </w:r>
      <w:proofErr w:type="spellStart"/>
      <w:r w:rsidRPr="00D273BB">
        <w:t>Centers</w:t>
      </w:r>
      <w:proofErr w:type="spellEnd"/>
      <w:r w:rsidRPr="00D273BB">
        <w:t>), JEST (Status Information), QPCD (Quality Codes), QPCT (Quality Code Texts), QPGT (Quality Group Texts).</w:t>
      </w:r>
    </w:p>
    <w:p w14:paraId="6D734D6D" w14:textId="77777777" w:rsidR="00D273BB" w:rsidRPr="00D273BB" w:rsidRDefault="00D273BB" w:rsidP="00D273BB">
      <w:pPr>
        <w:rPr>
          <w:b/>
          <w:bCs/>
        </w:rPr>
      </w:pPr>
      <w:r w:rsidRPr="00D273BB">
        <w:rPr>
          <w:b/>
          <w:bCs/>
        </w:rPr>
        <w:t>Entity Relationship Diagram (ERD):</w:t>
      </w:r>
    </w:p>
    <w:p w14:paraId="7B6E5251" w14:textId="77777777" w:rsidR="00D273BB" w:rsidRPr="00D273BB" w:rsidRDefault="00D273BB" w:rsidP="00D273BB">
      <w:r w:rsidRPr="00D273BB">
        <w:t>The following ERD illustrates the complex interconnections between these SAP tables, forming the backbone of our integrated dataset:</w:t>
      </w:r>
    </w:p>
    <w:p w14:paraId="6F8EE4B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graph TB</w:t>
      </w:r>
    </w:p>
    <w:p w14:paraId="57EA5D6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Production</w:t>
      </w:r>
      <w:r>
        <w:rPr>
          <w:rFonts w:ascii="Consolas" w:hAnsi="Consolas" w:cs="Courier New"/>
          <w:color w:val="000000"/>
          <w:sz w:val="17"/>
          <w:szCs w:val="17"/>
        </w:rPr>
        <w:t xml:space="preserve"> </w:t>
      </w:r>
      <w:r>
        <w:rPr>
          <w:rFonts w:ascii="Consolas" w:hAnsi="Consolas" w:cs="Courier New"/>
          <w:color w:val="660066"/>
          <w:sz w:val="17"/>
          <w:szCs w:val="17"/>
        </w:rPr>
        <w:t>Planning</w:t>
      </w:r>
      <w:r>
        <w:rPr>
          <w:rFonts w:ascii="Consolas" w:hAnsi="Consolas" w:cs="Courier New"/>
          <w:color w:val="000000"/>
          <w:sz w:val="17"/>
          <w:szCs w:val="17"/>
        </w:rPr>
        <w:t xml:space="preserve"> </w:t>
      </w:r>
      <w:r>
        <w:rPr>
          <w:rFonts w:ascii="Consolas" w:hAnsi="Consolas" w:cs="Courier New"/>
          <w:color w:val="660066"/>
          <w:sz w:val="17"/>
          <w:szCs w:val="17"/>
        </w:rPr>
        <w:t>Tables</w:t>
      </w:r>
    </w:p>
    <w:p w14:paraId="550E5FE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PP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Production Planning"</w:t>
      </w:r>
      <w:r>
        <w:rPr>
          <w:rFonts w:ascii="Consolas" w:hAnsi="Consolas" w:cs="Courier New"/>
          <w:color w:val="666600"/>
          <w:sz w:val="17"/>
          <w:szCs w:val="17"/>
        </w:rPr>
        <w:t>]</w:t>
      </w:r>
    </w:p>
    <w:p w14:paraId="238139A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AUFK</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AUFK&lt;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Master&lt;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WERKS, AUART"</w:t>
      </w:r>
      <w:r>
        <w:rPr>
          <w:rFonts w:ascii="Consolas" w:hAnsi="Consolas" w:cs="Courier New"/>
          <w:color w:val="666600"/>
          <w:sz w:val="17"/>
          <w:szCs w:val="17"/>
        </w:rPr>
        <w:t>]</w:t>
      </w:r>
    </w:p>
    <w:p w14:paraId="2F8E236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AFKO</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AFKO&lt;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Header&lt;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Scheduling"</w:t>
      </w:r>
      <w:r>
        <w:rPr>
          <w:rFonts w:ascii="Consolas" w:hAnsi="Consolas" w:cs="Courier New"/>
          <w:color w:val="666600"/>
          <w:sz w:val="17"/>
          <w:szCs w:val="17"/>
        </w:rPr>
        <w:t>]</w:t>
      </w:r>
    </w:p>
    <w:p w14:paraId="7AF1B8F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AFPO</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AFPO&lt;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Items&lt;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PWERK, MATNR"</w:t>
      </w:r>
      <w:r>
        <w:rPr>
          <w:rFonts w:ascii="Consolas" w:hAnsi="Consolas" w:cs="Courier New"/>
          <w:color w:val="666600"/>
          <w:sz w:val="17"/>
          <w:szCs w:val="17"/>
        </w:rPr>
        <w:t>]</w:t>
      </w:r>
    </w:p>
    <w:p w14:paraId="265156D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AUFM</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AUFM&lt;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/&gt;Goods Movements&lt;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WERKS, MENGE"</w:t>
      </w:r>
      <w:r>
        <w:rPr>
          <w:rFonts w:ascii="Consolas" w:hAnsi="Consolas" w:cs="Courier New"/>
          <w:color w:val="666600"/>
          <w:sz w:val="17"/>
          <w:szCs w:val="17"/>
        </w:rPr>
        <w:t>]</w:t>
      </w:r>
    </w:p>
    <w:p w14:paraId="197E174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154EF09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1070410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000000"/>
          <w:sz w:val="17"/>
          <w:szCs w:val="17"/>
        </w:rPr>
        <w:t xml:space="preserve"> </w:t>
      </w:r>
      <w:r>
        <w:rPr>
          <w:rFonts w:ascii="Consolas" w:hAnsi="Consolas" w:cs="Courier New"/>
          <w:color w:val="660066"/>
          <w:sz w:val="17"/>
          <w:szCs w:val="17"/>
        </w:rPr>
        <w:t>Tables</w:t>
      </w:r>
    </w:p>
    <w:p w14:paraId="3D7C36B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QM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Quality Management"</w:t>
      </w:r>
      <w:r>
        <w:rPr>
          <w:rFonts w:ascii="Consolas" w:hAnsi="Consolas" w:cs="Courier New"/>
          <w:color w:val="666600"/>
          <w:sz w:val="17"/>
          <w:szCs w:val="17"/>
        </w:rPr>
        <w:t>]</w:t>
      </w:r>
    </w:p>
    <w:p w14:paraId="614AC2C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QMEL</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QMEL&lt;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/&gt;Quality Notifications&lt;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AUFNR, QMGRP+QMCOD"</w:t>
      </w:r>
      <w:r>
        <w:rPr>
          <w:rFonts w:ascii="Consolas" w:hAnsi="Consolas" w:cs="Courier New"/>
          <w:color w:val="666600"/>
          <w:sz w:val="17"/>
          <w:szCs w:val="17"/>
        </w:rPr>
        <w:t>]</w:t>
      </w:r>
    </w:p>
    <w:p w14:paraId="0C1FE32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QMFE</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QMFE&lt;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/&gt;Quality Defects&lt;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FENUM, FEGRP+FECOD"</w:t>
      </w:r>
      <w:r>
        <w:rPr>
          <w:rFonts w:ascii="Consolas" w:hAnsi="Consolas" w:cs="Courier New"/>
          <w:color w:val="666600"/>
          <w:sz w:val="17"/>
          <w:szCs w:val="17"/>
        </w:rPr>
        <w:t>]</w:t>
      </w:r>
    </w:p>
    <w:p w14:paraId="3E5B11B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QMUR</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QMUR&lt;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/&gt;Root Causes&lt;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FENUM, URGRP+URCOD"</w:t>
      </w:r>
      <w:r>
        <w:rPr>
          <w:rFonts w:ascii="Consolas" w:hAnsi="Consolas" w:cs="Courier New"/>
          <w:color w:val="666600"/>
          <w:sz w:val="17"/>
          <w:szCs w:val="17"/>
        </w:rPr>
        <w:t>]</w:t>
      </w:r>
    </w:p>
    <w:p w14:paraId="46C431B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QMIH</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QMIH&lt;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/&gt;Maintenance Notifications&lt;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ABNUM, EQUNR"</w:t>
      </w:r>
      <w:r>
        <w:rPr>
          <w:rFonts w:ascii="Consolas" w:hAnsi="Consolas" w:cs="Courier New"/>
          <w:color w:val="666600"/>
          <w:sz w:val="17"/>
          <w:szCs w:val="17"/>
        </w:rPr>
        <w:t>]</w:t>
      </w:r>
    </w:p>
    <w:p w14:paraId="6FB3F9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6684AE6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0B249F9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000000"/>
          <w:sz w:val="17"/>
          <w:szCs w:val="17"/>
        </w:rPr>
        <w:t xml:space="preserve"> </w:t>
      </w:r>
      <w:r>
        <w:rPr>
          <w:rFonts w:ascii="Consolas" w:hAnsi="Consolas" w:cs="Courier New"/>
          <w:color w:val="660066"/>
          <w:sz w:val="17"/>
          <w:szCs w:val="17"/>
        </w:rPr>
        <w:t>Definition</w:t>
      </w:r>
      <w:r>
        <w:rPr>
          <w:rFonts w:ascii="Consolas" w:hAnsi="Consolas" w:cs="Courier New"/>
          <w:color w:val="000000"/>
          <w:sz w:val="17"/>
          <w:szCs w:val="17"/>
        </w:rPr>
        <w:t xml:space="preserve"> </w:t>
      </w:r>
      <w:r>
        <w:rPr>
          <w:rFonts w:ascii="Consolas" w:hAnsi="Consolas" w:cs="Courier New"/>
          <w:color w:val="660066"/>
          <w:sz w:val="17"/>
          <w:szCs w:val="17"/>
        </w:rPr>
        <w:t>Tables</w:t>
      </w:r>
    </w:p>
    <w:p w14:paraId="170AE701"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CODES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Code Definitions"</w:t>
      </w:r>
      <w:r>
        <w:rPr>
          <w:rFonts w:ascii="Consolas" w:hAnsi="Consolas" w:cs="Courier New"/>
          <w:color w:val="666600"/>
          <w:sz w:val="17"/>
          <w:szCs w:val="17"/>
        </w:rPr>
        <w:t>]</w:t>
      </w:r>
    </w:p>
    <w:p w14:paraId="184CDCF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QPCD</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QPCD&lt;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 Definitions&lt;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/&gt;KATALOGART+CODEGRUPPE+CODE"</w:t>
      </w:r>
      <w:r>
        <w:rPr>
          <w:rFonts w:ascii="Consolas" w:hAnsi="Consolas" w:cs="Courier New"/>
          <w:color w:val="666600"/>
          <w:sz w:val="17"/>
          <w:szCs w:val="17"/>
        </w:rPr>
        <w:t>]</w:t>
      </w:r>
    </w:p>
    <w:p w14:paraId="57C5D42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QPCT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QPCT&lt;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 Texts&lt;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/&gt;KURZTEXT, LTEXTV"</w:t>
      </w:r>
      <w:r>
        <w:rPr>
          <w:rFonts w:ascii="Consolas" w:hAnsi="Consolas" w:cs="Courier New"/>
          <w:color w:val="666600"/>
          <w:sz w:val="17"/>
          <w:szCs w:val="17"/>
        </w:rPr>
        <w:t>]</w:t>
      </w:r>
    </w:p>
    <w:p w14:paraId="5B68057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QPGT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QPGT&lt;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/&gt;Group Texts&lt;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/&gt;CODEGRUPPE Descriptions"</w:t>
      </w:r>
      <w:r>
        <w:rPr>
          <w:rFonts w:ascii="Consolas" w:hAnsi="Consolas" w:cs="Courier New"/>
          <w:color w:val="666600"/>
          <w:sz w:val="17"/>
          <w:szCs w:val="17"/>
        </w:rPr>
        <w:t>]</w:t>
      </w:r>
    </w:p>
    <w:p w14:paraId="40A6ED1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5EE2680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lastRenderedPageBreak/>
        <w:t> </w:t>
      </w:r>
    </w:p>
    <w:p w14:paraId="2EBE3BE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Master</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Tables</w:t>
      </w:r>
    </w:p>
    <w:p w14:paraId="530DA2F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MD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Master Data"</w:t>
      </w:r>
      <w:r>
        <w:rPr>
          <w:rFonts w:ascii="Consolas" w:hAnsi="Consolas" w:cs="Courier New"/>
          <w:color w:val="666600"/>
          <w:sz w:val="17"/>
          <w:szCs w:val="17"/>
        </w:rPr>
        <w:t>]</w:t>
      </w:r>
    </w:p>
    <w:p w14:paraId="4D322D4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PLANT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Plant Description&lt;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w:t>
      </w:r>
      <w:proofErr w:type="spellStart"/>
      <w:r>
        <w:rPr>
          <w:rFonts w:ascii="Consolas" w:hAnsi="Consolas" w:cs="Courier New"/>
          <w:color w:val="008800"/>
          <w:sz w:val="17"/>
          <w:szCs w:val="17"/>
        </w:rPr>
        <w:t>Plant_Code</w:t>
      </w:r>
      <w:proofErr w:type="spellEnd"/>
      <w:r>
        <w:rPr>
          <w:rFonts w:ascii="Consolas" w:hAnsi="Consolas" w:cs="Courier New"/>
          <w:color w:val="008800"/>
          <w:sz w:val="17"/>
          <w:szCs w:val="17"/>
        </w:rPr>
        <w:t>: A110-A810&lt;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w:t>
      </w:r>
      <w:proofErr w:type="spellStart"/>
      <w:r>
        <w:rPr>
          <w:rFonts w:ascii="Consolas" w:hAnsi="Consolas" w:cs="Courier New"/>
          <w:color w:val="008800"/>
          <w:sz w:val="17"/>
          <w:szCs w:val="17"/>
        </w:rPr>
        <w:t>Plant_Name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1900028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CRHD</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CRHD_V1&lt;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 xml:space="preserve">/&gt;Work </w:t>
      </w:r>
      <w:proofErr w:type="spellStart"/>
      <w:r>
        <w:rPr>
          <w:rFonts w:ascii="Consolas" w:hAnsi="Consolas" w:cs="Courier New"/>
          <w:color w:val="008800"/>
          <w:sz w:val="17"/>
          <w:szCs w:val="17"/>
        </w:rPr>
        <w:t>Centers</w:t>
      </w:r>
      <w:proofErr w:type="spellEnd"/>
      <w:r>
        <w:rPr>
          <w:rFonts w:ascii="Consolas" w:hAnsi="Consolas" w:cs="Courier New"/>
          <w:color w:val="008800"/>
          <w:sz w:val="17"/>
          <w:szCs w:val="17"/>
        </w:rPr>
        <w: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/&gt;ARBPL, WERKS, KTEXT"</w:t>
      </w:r>
      <w:r>
        <w:rPr>
          <w:rFonts w:ascii="Consolas" w:hAnsi="Consolas" w:cs="Courier New"/>
          <w:color w:val="666600"/>
          <w:sz w:val="17"/>
          <w:szCs w:val="17"/>
        </w:rPr>
        <w:t>]</w:t>
      </w:r>
    </w:p>
    <w:p w14:paraId="306E4AB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JEST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JEST&lt;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/&gt;Status Information&lt;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/&gt;OBJNR, STAT"</w:t>
      </w:r>
      <w:r>
        <w:rPr>
          <w:rFonts w:ascii="Consolas" w:hAnsi="Consolas" w:cs="Courier New"/>
          <w:color w:val="666600"/>
          <w:sz w:val="17"/>
          <w:szCs w:val="17"/>
        </w:rPr>
        <w:t>]</w:t>
      </w:r>
    </w:p>
    <w:p w14:paraId="1236100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3F10939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79FAB52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Integration</w:t>
      </w:r>
      <w:r>
        <w:rPr>
          <w:rFonts w:ascii="Consolas" w:hAnsi="Consolas" w:cs="Courier New"/>
          <w:color w:val="000000"/>
          <w:sz w:val="17"/>
          <w:szCs w:val="17"/>
        </w:rPr>
        <w:t xml:space="preserve"> </w:t>
      </w:r>
      <w:r>
        <w:rPr>
          <w:rFonts w:ascii="Consolas" w:hAnsi="Consolas" w:cs="Courier New"/>
          <w:color w:val="660066"/>
          <w:sz w:val="17"/>
          <w:szCs w:val="17"/>
        </w:rPr>
        <w:t>Flow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Production</w:t>
      </w:r>
      <w:r>
        <w:rPr>
          <w:rFonts w:ascii="Consolas" w:hAnsi="Consolas" w:cs="Courier New"/>
          <w:color w:val="000000"/>
          <w:sz w:val="17"/>
          <w:szCs w:val="17"/>
        </w:rPr>
        <w:t xml:space="preserve"> </w:t>
      </w:r>
      <w:r>
        <w:rPr>
          <w:rFonts w:ascii="Consolas" w:hAnsi="Consolas" w:cs="Courier New"/>
          <w:color w:val="660066"/>
          <w:sz w:val="17"/>
          <w:szCs w:val="17"/>
        </w:rPr>
        <w:t>Orders</w:t>
      </w:r>
    </w:p>
    <w:p w14:paraId="2205C82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AFKO</w:t>
      </w:r>
    </w:p>
    <w:p w14:paraId="52DC789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AFPO</w:t>
      </w:r>
    </w:p>
    <w:p w14:paraId="6F0A9BA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AUFM</w:t>
      </w:r>
    </w:p>
    <w:p w14:paraId="050175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2412607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Plant</w:t>
      </w:r>
      <w:r>
        <w:rPr>
          <w:rFonts w:ascii="Consolas" w:hAnsi="Consolas" w:cs="Courier New"/>
          <w:color w:val="000000"/>
          <w:sz w:val="17"/>
          <w:szCs w:val="17"/>
        </w:rPr>
        <w:t xml:space="preserve"> </w:t>
      </w:r>
      <w:r>
        <w:rPr>
          <w:rFonts w:ascii="Consolas" w:hAnsi="Consolas" w:cs="Courier New"/>
          <w:color w:val="660066"/>
          <w:sz w:val="17"/>
          <w:szCs w:val="17"/>
        </w:rPr>
        <w:t>Linkages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Multiple</w:t>
      </w:r>
      <w:r>
        <w:rPr>
          <w:rFonts w:ascii="Consolas" w:hAnsi="Consolas" w:cs="Courier New"/>
          <w:color w:val="000000"/>
          <w:sz w:val="17"/>
          <w:szCs w:val="17"/>
        </w:rPr>
        <w:t xml:space="preserve"> </w:t>
      </w:r>
      <w:r>
        <w:rPr>
          <w:rFonts w:ascii="Consolas" w:hAnsi="Consolas" w:cs="Courier New"/>
          <w:color w:val="660066"/>
          <w:sz w:val="17"/>
          <w:szCs w:val="17"/>
        </w:rPr>
        <w:t>Sources</w:t>
      </w:r>
      <w:r>
        <w:rPr>
          <w:rFonts w:ascii="Consolas" w:hAnsi="Consolas" w:cs="Courier New"/>
          <w:color w:val="666600"/>
          <w:sz w:val="17"/>
          <w:szCs w:val="17"/>
        </w:rPr>
        <w:t>)</w:t>
      </w:r>
    </w:p>
    <w:p w14:paraId="700AB6C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6611CC9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PWERK</w:t>
      </w:r>
      <w:r>
        <w:rPr>
          <w:rFonts w:ascii="Consolas" w:hAnsi="Consolas" w:cs="Courier New"/>
          <w:color w:val="666600"/>
          <w:sz w:val="17"/>
          <w:szCs w:val="17"/>
        </w:rPr>
        <w:t>|</w:t>
      </w:r>
      <w:r>
        <w:rPr>
          <w:rFonts w:ascii="Consolas" w:hAnsi="Consolas" w:cs="Courier New"/>
          <w:color w:val="000000"/>
          <w:sz w:val="17"/>
          <w:szCs w:val="17"/>
        </w:rPr>
        <w:t xml:space="preserve"> PLANT</w:t>
      </w:r>
    </w:p>
    <w:p w14:paraId="53E201B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AUFM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20697D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CRHD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09FDF9F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6F6C69F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Integration</w:t>
      </w:r>
      <w:r>
        <w:rPr>
          <w:rFonts w:ascii="Consolas" w:hAnsi="Consolas" w:cs="Courier New"/>
          <w:color w:val="000000"/>
          <w:sz w:val="17"/>
          <w:szCs w:val="17"/>
        </w:rPr>
        <w:t xml:space="preserve"> </w:t>
      </w:r>
      <w:r>
        <w:rPr>
          <w:rFonts w:ascii="Consolas" w:hAnsi="Consolas" w:cs="Courier New"/>
          <w:color w:val="660066"/>
          <w:sz w:val="17"/>
          <w:szCs w:val="17"/>
        </w:rPr>
        <w:t>Chain</w:t>
      </w:r>
    </w:p>
    <w:p w14:paraId="2D2A7A7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QMEL</w:t>
      </w:r>
    </w:p>
    <w:p w14:paraId="51A89DD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 xml:space="preserve"> QMFE</w:t>
      </w:r>
    </w:p>
    <w:p w14:paraId="4CBD0C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FENUM</w:t>
      </w:r>
      <w:r>
        <w:rPr>
          <w:rFonts w:ascii="Consolas" w:hAnsi="Consolas" w:cs="Courier New"/>
          <w:color w:val="666600"/>
          <w:sz w:val="17"/>
          <w:szCs w:val="17"/>
        </w:rPr>
        <w:t>|</w:t>
      </w:r>
      <w:r>
        <w:rPr>
          <w:rFonts w:ascii="Consolas" w:hAnsi="Consolas" w:cs="Courier New"/>
          <w:color w:val="000000"/>
          <w:sz w:val="17"/>
          <w:szCs w:val="17"/>
        </w:rPr>
        <w:t xml:space="preserve"> QMUR</w:t>
      </w:r>
    </w:p>
    <w:p w14:paraId="0B9306C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 xml:space="preserve"> QMIH</w:t>
      </w:r>
    </w:p>
    <w:p w14:paraId="2277847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5E228F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000000"/>
          <w:sz w:val="17"/>
          <w:szCs w:val="17"/>
        </w:rPr>
        <w:t xml:space="preserve"> </w:t>
      </w:r>
      <w:r>
        <w:rPr>
          <w:rFonts w:ascii="Consolas" w:hAnsi="Consolas" w:cs="Courier New"/>
          <w:color w:val="660066"/>
          <w:sz w:val="17"/>
          <w:szCs w:val="17"/>
        </w:rPr>
        <w:t>Description</w:t>
      </w:r>
      <w:r>
        <w:rPr>
          <w:rFonts w:ascii="Consolas" w:hAnsi="Consolas" w:cs="Courier New"/>
          <w:color w:val="000000"/>
          <w:sz w:val="17"/>
          <w:szCs w:val="17"/>
        </w:rPr>
        <w:t xml:space="preserve"> </w:t>
      </w:r>
      <w:r>
        <w:rPr>
          <w:rFonts w:ascii="Consolas" w:hAnsi="Consolas" w:cs="Courier New"/>
          <w:color w:val="660066"/>
          <w:sz w:val="17"/>
          <w:szCs w:val="17"/>
        </w:rPr>
        <w:t>Chain</w:t>
      </w:r>
    </w:p>
    <w:p w14:paraId="6EF5228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QMGRP</w:t>
      </w:r>
      <w:r>
        <w:rPr>
          <w:rFonts w:ascii="Consolas" w:hAnsi="Consolas" w:cs="Courier New"/>
          <w:color w:val="666600"/>
          <w:sz w:val="17"/>
          <w:szCs w:val="17"/>
        </w:rPr>
        <w:t>+</w:t>
      </w:r>
      <w:r>
        <w:rPr>
          <w:rFonts w:ascii="Consolas" w:hAnsi="Consolas" w:cs="Courier New"/>
          <w:color w:val="000000"/>
          <w:sz w:val="17"/>
          <w:szCs w:val="17"/>
        </w:rPr>
        <w:t>QMCOD</w:t>
      </w:r>
      <w:r>
        <w:rPr>
          <w:rFonts w:ascii="Consolas" w:hAnsi="Consolas" w:cs="Courier New"/>
          <w:color w:val="666600"/>
          <w:sz w:val="17"/>
          <w:szCs w:val="17"/>
        </w:rPr>
        <w:t>|</w:t>
      </w:r>
      <w:r>
        <w:rPr>
          <w:rFonts w:ascii="Consolas" w:hAnsi="Consolas" w:cs="Courier New"/>
          <w:color w:val="000000"/>
          <w:sz w:val="17"/>
          <w:szCs w:val="17"/>
        </w:rPr>
        <w:t xml:space="preserve"> QPCD</w:t>
      </w:r>
    </w:p>
    <w:p w14:paraId="4D3AF68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FEGRP</w:t>
      </w:r>
      <w:r>
        <w:rPr>
          <w:rFonts w:ascii="Consolas" w:hAnsi="Consolas" w:cs="Courier New"/>
          <w:color w:val="666600"/>
          <w:sz w:val="17"/>
          <w:szCs w:val="17"/>
        </w:rPr>
        <w:t>+</w:t>
      </w:r>
      <w:r>
        <w:rPr>
          <w:rFonts w:ascii="Consolas" w:hAnsi="Consolas" w:cs="Courier New"/>
          <w:color w:val="000000"/>
          <w:sz w:val="17"/>
          <w:szCs w:val="17"/>
        </w:rPr>
        <w:t>FECOD</w:t>
      </w:r>
      <w:r>
        <w:rPr>
          <w:rFonts w:ascii="Consolas" w:hAnsi="Consolas" w:cs="Courier New"/>
          <w:color w:val="666600"/>
          <w:sz w:val="17"/>
          <w:szCs w:val="17"/>
        </w:rPr>
        <w:t>|</w:t>
      </w:r>
      <w:r>
        <w:rPr>
          <w:rFonts w:ascii="Consolas" w:hAnsi="Consolas" w:cs="Courier New"/>
          <w:color w:val="000000"/>
          <w:sz w:val="17"/>
          <w:szCs w:val="17"/>
        </w:rPr>
        <w:t xml:space="preserve"> QPCD</w:t>
      </w:r>
    </w:p>
    <w:p w14:paraId="6A0F7BC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QMUR </w:t>
      </w:r>
      <w:r>
        <w:rPr>
          <w:rFonts w:ascii="Consolas" w:hAnsi="Consolas" w:cs="Courier New"/>
          <w:color w:val="666600"/>
          <w:sz w:val="17"/>
          <w:szCs w:val="17"/>
        </w:rPr>
        <w:t>--&gt;|</w:t>
      </w:r>
      <w:r>
        <w:rPr>
          <w:rFonts w:ascii="Consolas" w:hAnsi="Consolas" w:cs="Courier New"/>
          <w:color w:val="000000"/>
          <w:sz w:val="17"/>
          <w:szCs w:val="17"/>
        </w:rPr>
        <w:t>URGRP</w:t>
      </w:r>
      <w:r>
        <w:rPr>
          <w:rFonts w:ascii="Consolas" w:hAnsi="Consolas" w:cs="Courier New"/>
          <w:color w:val="666600"/>
          <w:sz w:val="17"/>
          <w:szCs w:val="17"/>
        </w:rPr>
        <w:t>+</w:t>
      </w:r>
      <w:r>
        <w:rPr>
          <w:rFonts w:ascii="Consolas" w:hAnsi="Consolas" w:cs="Courier New"/>
          <w:color w:val="000000"/>
          <w:sz w:val="17"/>
          <w:szCs w:val="17"/>
        </w:rPr>
        <w:t>URCOD</w:t>
      </w:r>
      <w:r>
        <w:rPr>
          <w:rFonts w:ascii="Consolas" w:hAnsi="Consolas" w:cs="Courier New"/>
          <w:color w:val="666600"/>
          <w:sz w:val="17"/>
          <w:szCs w:val="17"/>
        </w:rPr>
        <w:t>|</w:t>
      </w:r>
      <w:r>
        <w:rPr>
          <w:rFonts w:ascii="Consolas" w:hAnsi="Consolas" w:cs="Courier New"/>
          <w:color w:val="000000"/>
          <w:sz w:val="17"/>
          <w:szCs w:val="17"/>
        </w:rPr>
        <w:t xml:space="preserve"> QPCD</w:t>
      </w:r>
    </w:p>
    <w:p w14:paraId="6F0C044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QPCD </w:t>
      </w:r>
      <w:r>
        <w:rPr>
          <w:rFonts w:ascii="Consolas" w:hAnsi="Consolas" w:cs="Courier New"/>
          <w:color w:val="666600"/>
          <w:sz w:val="17"/>
          <w:szCs w:val="17"/>
        </w:rPr>
        <w:t>--&gt;|</w:t>
      </w:r>
      <w:r>
        <w:rPr>
          <w:rFonts w:ascii="Consolas" w:hAnsi="Consolas" w:cs="Courier New"/>
          <w:color w:val="000000"/>
          <w:sz w:val="17"/>
          <w:szCs w:val="17"/>
        </w:rPr>
        <w:t>KATALOGART</w:t>
      </w:r>
      <w:r>
        <w:rPr>
          <w:rFonts w:ascii="Consolas" w:hAnsi="Consolas" w:cs="Courier New"/>
          <w:color w:val="666600"/>
          <w:sz w:val="17"/>
          <w:szCs w:val="17"/>
        </w:rPr>
        <w:t>+</w:t>
      </w:r>
      <w:r>
        <w:rPr>
          <w:rFonts w:ascii="Consolas" w:hAnsi="Consolas" w:cs="Courier New"/>
          <w:color w:val="000000"/>
          <w:sz w:val="17"/>
          <w:szCs w:val="17"/>
        </w:rPr>
        <w:t>CODEGRUPPE</w:t>
      </w:r>
      <w:r>
        <w:rPr>
          <w:rFonts w:ascii="Consolas" w:hAnsi="Consolas" w:cs="Courier New"/>
          <w:color w:val="666600"/>
          <w:sz w:val="17"/>
          <w:szCs w:val="17"/>
        </w:rPr>
        <w:t>+</w:t>
      </w:r>
      <w:r>
        <w:rPr>
          <w:rFonts w:ascii="Consolas" w:hAnsi="Consolas" w:cs="Courier New"/>
          <w:color w:val="000000"/>
          <w:sz w:val="17"/>
          <w:szCs w:val="17"/>
        </w:rPr>
        <w:t>CODE</w:t>
      </w:r>
      <w:r>
        <w:rPr>
          <w:rFonts w:ascii="Consolas" w:hAnsi="Consolas" w:cs="Courier New"/>
          <w:color w:val="666600"/>
          <w:sz w:val="17"/>
          <w:szCs w:val="17"/>
        </w:rPr>
        <w:t>|</w:t>
      </w:r>
      <w:r>
        <w:rPr>
          <w:rFonts w:ascii="Consolas" w:hAnsi="Consolas" w:cs="Courier New"/>
          <w:color w:val="000000"/>
          <w:sz w:val="17"/>
          <w:szCs w:val="17"/>
        </w:rPr>
        <w:t xml:space="preserve"> QPCT</w:t>
      </w:r>
    </w:p>
    <w:p w14:paraId="3B0D6EE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QPCD </w:t>
      </w:r>
      <w:r>
        <w:rPr>
          <w:rFonts w:ascii="Consolas" w:hAnsi="Consolas" w:cs="Courier New"/>
          <w:color w:val="666600"/>
          <w:sz w:val="17"/>
          <w:szCs w:val="17"/>
        </w:rPr>
        <w:t>--&gt;|</w:t>
      </w:r>
      <w:r>
        <w:rPr>
          <w:rFonts w:ascii="Consolas" w:hAnsi="Consolas" w:cs="Courier New"/>
          <w:color w:val="000000"/>
          <w:sz w:val="17"/>
          <w:szCs w:val="17"/>
        </w:rPr>
        <w:t>KATALOGART</w:t>
      </w:r>
      <w:r>
        <w:rPr>
          <w:rFonts w:ascii="Consolas" w:hAnsi="Consolas" w:cs="Courier New"/>
          <w:color w:val="666600"/>
          <w:sz w:val="17"/>
          <w:szCs w:val="17"/>
        </w:rPr>
        <w:t>+</w:t>
      </w:r>
      <w:r>
        <w:rPr>
          <w:rFonts w:ascii="Consolas" w:hAnsi="Consolas" w:cs="Courier New"/>
          <w:color w:val="000000"/>
          <w:sz w:val="17"/>
          <w:szCs w:val="17"/>
        </w:rPr>
        <w:t>CODEGRUPPE</w:t>
      </w:r>
      <w:r>
        <w:rPr>
          <w:rFonts w:ascii="Consolas" w:hAnsi="Consolas" w:cs="Courier New"/>
          <w:color w:val="666600"/>
          <w:sz w:val="17"/>
          <w:szCs w:val="17"/>
        </w:rPr>
        <w:t>|</w:t>
      </w:r>
      <w:r>
        <w:rPr>
          <w:rFonts w:ascii="Consolas" w:hAnsi="Consolas" w:cs="Courier New"/>
          <w:color w:val="000000"/>
          <w:sz w:val="17"/>
          <w:szCs w:val="17"/>
        </w:rPr>
        <w:t xml:space="preserve"> QPGT</w:t>
      </w:r>
    </w:p>
    <w:p w14:paraId="0D64CD5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6F27582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Work</w:t>
      </w:r>
      <w:r>
        <w:rPr>
          <w:rFonts w:ascii="Consolas" w:hAnsi="Consolas" w:cs="Courier New"/>
          <w:color w:val="000000"/>
          <w:sz w:val="17"/>
          <w:szCs w:val="17"/>
        </w:rPr>
        <w:t xml:space="preserve"> </w:t>
      </w:r>
      <w:proofErr w:type="spellStart"/>
      <w:r>
        <w:rPr>
          <w:rFonts w:ascii="Consolas" w:hAnsi="Consolas" w:cs="Courier New"/>
          <w:color w:val="660066"/>
          <w:sz w:val="17"/>
          <w:szCs w:val="17"/>
        </w:rPr>
        <w:t>Center</w:t>
      </w:r>
      <w:proofErr w:type="spellEnd"/>
      <w:r>
        <w:rPr>
          <w:rFonts w:ascii="Consolas" w:hAnsi="Consolas" w:cs="Courier New"/>
          <w:color w:val="000000"/>
          <w:sz w:val="17"/>
          <w:szCs w:val="17"/>
        </w:rPr>
        <w:t xml:space="preserve"> </w:t>
      </w:r>
      <w:r>
        <w:rPr>
          <w:rFonts w:ascii="Consolas" w:hAnsi="Consolas" w:cs="Courier New"/>
          <w:color w:val="660066"/>
          <w:sz w:val="17"/>
          <w:szCs w:val="17"/>
        </w:rPr>
        <w:t>Integration</w:t>
      </w:r>
    </w:p>
    <w:p w14:paraId="536CC0A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AFKO </w:t>
      </w:r>
      <w:r>
        <w:rPr>
          <w:rFonts w:ascii="Consolas" w:hAnsi="Consolas" w:cs="Courier New"/>
          <w:color w:val="666600"/>
          <w:sz w:val="17"/>
          <w:szCs w:val="17"/>
        </w:rPr>
        <w:t>--&gt;|</w:t>
      </w:r>
      <w:r>
        <w:rPr>
          <w:rFonts w:ascii="Consolas" w:hAnsi="Consolas" w:cs="Courier New"/>
          <w:color w:val="000000"/>
          <w:sz w:val="17"/>
          <w:szCs w:val="17"/>
        </w:rPr>
        <w:t>ARBPL_OBJID</w:t>
      </w:r>
      <w:r>
        <w:rPr>
          <w:rFonts w:ascii="Consolas" w:hAnsi="Consolas" w:cs="Courier New"/>
          <w:color w:val="666600"/>
          <w:sz w:val="17"/>
          <w:szCs w:val="17"/>
        </w:rPr>
        <w:t>|</w:t>
      </w:r>
      <w:r>
        <w:rPr>
          <w:rFonts w:ascii="Consolas" w:hAnsi="Consolas" w:cs="Courier New"/>
          <w:color w:val="000000"/>
          <w:sz w:val="17"/>
          <w:szCs w:val="17"/>
        </w:rPr>
        <w:t xml:space="preserve"> CRHD</w:t>
      </w:r>
    </w:p>
    <w:p w14:paraId="0E28B33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ARBPL</w:t>
      </w:r>
      <w:r>
        <w:rPr>
          <w:rFonts w:ascii="Consolas" w:hAnsi="Consolas" w:cs="Courier New"/>
          <w:color w:val="666600"/>
          <w:sz w:val="17"/>
          <w:szCs w:val="17"/>
        </w:rPr>
        <w:t>|</w:t>
      </w:r>
      <w:r>
        <w:rPr>
          <w:rFonts w:ascii="Consolas" w:hAnsi="Consolas" w:cs="Courier New"/>
          <w:color w:val="000000"/>
          <w:sz w:val="17"/>
          <w:szCs w:val="17"/>
        </w:rPr>
        <w:t xml:space="preserve"> CRHD</w:t>
      </w:r>
    </w:p>
    <w:p w14:paraId="4A6F52C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QMIH </w:t>
      </w:r>
      <w:r>
        <w:rPr>
          <w:rFonts w:ascii="Consolas" w:hAnsi="Consolas" w:cs="Courier New"/>
          <w:color w:val="666600"/>
          <w:sz w:val="17"/>
          <w:szCs w:val="17"/>
        </w:rPr>
        <w:t>--&gt;|</w:t>
      </w:r>
      <w:r>
        <w:rPr>
          <w:rFonts w:ascii="Consolas" w:hAnsi="Consolas" w:cs="Courier New"/>
          <w:color w:val="000000"/>
          <w:sz w:val="17"/>
          <w:szCs w:val="17"/>
        </w:rPr>
        <w:t>WARPL</w:t>
      </w:r>
      <w:r>
        <w:rPr>
          <w:rFonts w:ascii="Consolas" w:hAnsi="Consolas" w:cs="Courier New"/>
          <w:color w:val="666600"/>
          <w:sz w:val="17"/>
          <w:szCs w:val="17"/>
        </w:rPr>
        <w:t>|</w:t>
      </w:r>
      <w:r>
        <w:rPr>
          <w:rFonts w:ascii="Consolas" w:hAnsi="Consolas" w:cs="Courier New"/>
          <w:color w:val="000000"/>
          <w:sz w:val="17"/>
          <w:szCs w:val="17"/>
        </w:rPr>
        <w:t xml:space="preserve"> CRHD</w:t>
      </w:r>
    </w:p>
    <w:p w14:paraId="2BC7F01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053757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0066"/>
          <w:sz w:val="17"/>
          <w:szCs w:val="17"/>
        </w:rPr>
        <w:t>Integration</w:t>
      </w:r>
    </w:p>
    <w:p w14:paraId="0CCECD9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OBJNR</w:t>
      </w:r>
      <w:r>
        <w:rPr>
          <w:rFonts w:ascii="Consolas" w:hAnsi="Consolas" w:cs="Courier New"/>
          <w:color w:val="666600"/>
          <w:sz w:val="17"/>
          <w:szCs w:val="17"/>
        </w:rPr>
        <w:t>|</w:t>
      </w:r>
      <w:r>
        <w:rPr>
          <w:rFonts w:ascii="Consolas" w:hAnsi="Consolas" w:cs="Courier New"/>
          <w:color w:val="000000"/>
          <w:sz w:val="17"/>
          <w:szCs w:val="17"/>
        </w:rPr>
        <w:t xml:space="preserve"> JEST</w:t>
      </w:r>
    </w:p>
    <w:p w14:paraId="74B1245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OBJNR</w:t>
      </w:r>
      <w:r>
        <w:rPr>
          <w:rFonts w:ascii="Consolas" w:hAnsi="Consolas" w:cs="Courier New"/>
          <w:color w:val="666600"/>
          <w:sz w:val="17"/>
          <w:szCs w:val="17"/>
        </w:rPr>
        <w:t>|</w:t>
      </w:r>
      <w:r>
        <w:rPr>
          <w:rFonts w:ascii="Consolas" w:hAnsi="Consolas" w:cs="Courier New"/>
          <w:color w:val="000000"/>
          <w:sz w:val="17"/>
          <w:szCs w:val="17"/>
        </w:rPr>
        <w:t xml:space="preserve"> JEST</w:t>
      </w:r>
    </w:p>
    <w:p w14:paraId="4ACD0B2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732C63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Additional</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Links</w:t>
      </w:r>
    </w:p>
    <w:p w14:paraId="31EC0CE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QUNUM</w:t>
      </w:r>
      <w:r>
        <w:rPr>
          <w:rFonts w:ascii="Consolas" w:hAnsi="Consolas" w:cs="Courier New"/>
          <w:color w:val="666600"/>
          <w:sz w:val="17"/>
          <w:szCs w:val="17"/>
        </w:rPr>
        <w:t>|</w:t>
      </w:r>
      <w:r>
        <w:rPr>
          <w:rFonts w:ascii="Consolas" w:hAnsi="Consolas" w:cs="Courier New"/>
          <w:color w:val="000000"/>
          <w:sz w:val="17"/>
          <w:szCs w:val="17"/>
        </w:rPr>
        <w:t xml:space="preserve"> QMEL</w:t>
      </w:r>
    </w:p>
    <w:p w14:paraId="47B774E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CHARG</w:t>
      </w:r>
      <w:r>
        <w:rPr>
          <w:rFonts w:ascii="Consolas" w:hAnsi="Consolas" w:cs="Courier New"/>
          <w:color w:val="666600"/>
          <w:sz w:val="17"/>
          <w:szCs w:val="17"/>
        </w:rPr>
        <w:t>|</w:t>
      </w:r>
      <w:r>
        <w:rPr>
          <w:rFonts w:ascii="Consolas" w:hAnsi="Consolas" w:cs="Courier New"/>
          <w:color w:val="000000"/>
          <w:sz w:val="17"/>
          <w:szCs w:val="17"/>
        </w:rPr>
        <w:t xml:space="preserve"> QMFE</w:t>
      </w:r>
    </w:p>
    <w:p w14:paraId="640C6EE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AUFM </w:t>
      </w:r>
      <w:r>
        <w:rPr>
          <w:rFonts w:ascii="Consolas" w:hAnsi="Consolas" w:cs="Courier New"/>
          <w:color w:val="666600"/>
          <w:sz w:val="17"/>
          <w:szCs w:val="17"/>
        </w:rPr>
        <w:t>--&gt;|</w:t>
      </w:r>
      <w:r>
        <w:rPr>
          <w:rFonts w:ascii="Consolas" w:hAnsi="Consolas" w:cs="Courier New"/>
          <w:color w:val="000000"/>
          <w:sz w:val="17"/>
          <w:szCs w:val="17"/>
        </w:rPr>
        <w:t>CHARG</w:t>
      </w:r>
      <w:r>
        <w:rPr>
          <w:rFonts w:ascii="Consolas" w:hAnsi="Consolas" w:cs="Courier New"/>
          <w:color w:val="666600"/>
          <w:sz w:val="17"/>
          <w:szCs w:val="17"/>
        </w:rPr>
        <w:t>|</w:t>
      </w:r>
      <w:r>
        <w:rPr>
          <w:rFonts w:ascii="Consolas" w:hAnsi="Consolas" w:cs="Courier New"/>
          <w:color w:val="000000"/>
          <w:sz w:val="17"/>
          <w:szCs w:val="17"/>
        </w:rPr>
        <w:t xml:space="preserve"> QMFE</w:t>
      </w:r>
    </w:p>
    <w:p w14:paraId="4C06609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2BB54DB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Custom</w:t>
      </w:r>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000000"/>
          <w:sz w:val="17"/>
          <w:szCs w:val="17"/>
        </w:rPr>
        <w:t xml:space="preserve"> </w:t>
      </w:r>
      <w:r>
        <w:rPr>
          <w:rFonts w:ascii="Consolas" w:hAnsi="Consolas" w:cs="Courier New"/>
          <w:color w:val="660066"/>
          <w:sz w:val="17"/>
          <w:szCs w:val="17"/>
        </w:rPr>
        <w:t>Fields</w:t>
      </w:r>
    </w:p>
    <w:p w14:paraId="65722CE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ZZAUFNR1</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AUFK</w:t>
      </w:r>
    </w:p>
    <w:p w14:paraId="6832980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QMIH </w:t>
      </w:r>
      <w:r>
        <w:rPr>
          <w:rFonts w:ascii="Consolas" w:hAnsi="Consolas" w:cs="Courier New"/>
          <w:color w:val="666600"/>
          <w:sz w:val="17"/>
          <w:szCs w:val="17"/>
        </w:rPr>
        <w:t>--&gt;|</w:t>
      </w:r>
      <w:r>
        <w:rPr>
          <w:rFonts w:ascii="Consolas" w:hAnsi="Consolas" w:cs="Courier New"/>
          <w:color w:val="000000"/>
          <w:sz w:val="17"/>
          <w:szCs w:val="17"/>
        </w:rPr>
        <w:t>ABNUM</w:t>
      </w:r>
      <w:r>
        <w:rPr>
          <w:rFonts w:ascii="Consolas" w:hAnsi="Consolas" w:cs="Courier New"/>
          <w:color w:val="666600"/>
          <w:sz w:val="17"/>
          <w:szCs w:val="17"/>
        </w:rPr>
        <w:t>|</w:t>
      </w:r>
      <w:r>
        <w:rPr>
          <w:rFonts w:ascii="Consolas" w:hAnsi="Consolas" w:cs="Courier New"/>
          <w:color w:val="000000"/>
          <w:sz w:val="17"/>
          <w:szCs w:val="17"/>
        </w:rPr>
        <w:t xml:space="preserve"> AUFK</w:t>
      </w:r>
    </w:p>
    <w:p w14:paraId="780012A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5D841A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Styling</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black text</w:t>
      </w:r>
    </w:p>
    <w:p w14:paraId="445C358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production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e1f5</w:t>
      </w:r>
      <w:proofErr w:type="gramStart"/>
      <w:r>
        <w:rPr>
          <w:rFonts w:ascii="Consolas" w:hAnsi="Consolas" w:cs="Courier New"/>
          <w:color w:val="000000"/>
          <w:sz w:val="17"/>
          <w:szCs w:val="17"/>
        </w:rPr>
        <w:t>fe</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0277</w:t>
      </w:r>
      <w:proofErr w:type="gramStart"/>
      <w:r>
        <w:rPr>
          <w:rFonts w:ascii="Consolas" w:hAnsi="Consolas" w:cs="Courier New"/>
          <w:color w:val="006666"/>
          <w:sz w:val="17"/>
          <w:szCs w:val="17"/>
        </w:rPr>
        <w:t>bd</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207E784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quality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fff3e</w:t>
      </w:r>
      <w:proofErr w:type="gramStart"/>
      <w:r>
        <w:rPr>
          <w:rFonts w:ascii="Consolas" w:hAnsi="Consolas" w:cs="Courier New"/>
          <w:color w:val="000000"/>
          <w:sz w:val="17"/>
          <w:szCs w:val="17"/>
        </w:rPr>
        <w:t>0</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f57c</w:t>
      </w:r>
      <w:proofErr w:type="gramStart"/>
      <w:r>
        <w:rPr>
          <w:rFonts w:ascii="Consolas" w:hAnsi="Consolas" w:cs="Courier New"/>
          <w:color w:val="000000"/>
          <w:sz w:val="17"/>
          <w:szCs w:val="17"/>
        </w:rPr>
        <w:t>00</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2ED8F56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codes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f3e5f</w:t>
      </w:r>
      <w:proofErr w:type="gramStart"/>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7b1fa</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544BB12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master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e8f5e</w:t>
      </w:r>
      <w:proofErr w:type="gramStart"/>
      <w:r>
        <w:rPr>
          <w:rFonts w:ascii="Consolas" w:hAnsi="Consolas" w:cs="Courier New"/>
          <w:color w:val="000000"/>
          <w:sz w:val="17"/>
          <w:szCs w:val="17"/>
        </w:rPr>
        <w:t>8</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2e7d</w:t>
      </w:r>
      <w:proofErr w:type="gramStart"/>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76D7461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BA8809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AUFK</w:t>
      </w:r>
      <w:r>
        <w:rPr>
          <w:rFonts w:ascii="Consolas" w:hAnsi="Consolas" w:cs="Courier New"/>
          <w:color w:val="666600"/>
          <w:sz w:val="17"/>
          <w:szCs w:val="17"/>
        </w:rPr>
        <w:t>,</w:t>
      </w:r>
      <w:r>
        <w:rPr>
          <w:rFonts w:ascii="Consolas" w:hAnsi="Consolas" w:cs="Courier New"/>
          <w:color w:val="000000"/>
          <w:sz w:val="17"/>
          <w:szCs w:val="17"/>
        </w:rPr>
        <w:t>AFKO</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AFPO</w:t>
      </w:r>
      <w:r>
        <w:rPr>
          <w:rFonts w:ascii="Consolas" w:hAnsi="Consolas" w:cs="Courier New"/>
          <w:color w:val="666600"/>
          <w:sz w:val="17"/>
          <w:szCs w:val="17"/>
        </w:rPr>
        <w:t>,</w:t>
      </w:r>
      <w:r>
        <w:rPr>
          <w:rFonts w:ascii="Consolas" w:hAnsi="Consolas" w:cs="Courier New"/>
          <w:color w:val="000000"/>
          <w:sz w:val="17"/>
          <w:szCs w:val="17"/>
        </w:rPr>
        <w:t>AUFM</w:t>
      </w:r>
      <w:proofErr w:type="gramEnd"/>
      <w:r>
        <w:rPr>
          <w:rFonts w:ascii="Consolas" w:hAnsi="Consolas" w:cs="Courier New"/>
          <w:color w:val="000000"/>
          <w:sz w:val="17"/>
          <w:szCs w:val="17"/>
        </w:rPr>
        <w:t xml:space="preserve"> production</w:t>
      </w:r>
    </w:p>
    <w:p w14:paraId="4A5965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QMEL</w:t>
      </w:r>
      <w:r>
        <w:rPr>
          <w:rFonts w:ascii="Consolas" w:hAnsi="Consolas" w:cs="Courier New"/>
          <w:color w:val="666600"/>
          <w:sz w:val="17"/>
          <w:szCs w:val="17"/>
        </w:rPr>
        <w:t>,</w:t>
      </w:r>
      <w:r>
        <w:rPr>
          <w:rFonts w:ascii="Consolas" w:hAnsi="Consolas" w:cs="Courier New"/>
          <w:color w:val="000000"/>
          <w:sz w:val="17"/>
          <w:szCs w:val="17"/>
        </w:rPr>
        <w:t>QMFE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QMUR</w:t>
      </w:r>
      <w:r>
        <w:rPr>
          <w:rFonts w:ascii="Consolas" w:hAnsi="Consolas" w:cs="Courier New"/>
          <w:color w:val="666600"/>
          <w:sz w:val="17"/>
          <w:szCs w:val="17"/>
        </w:rPr>
        <w:t>,</w:t>
      </w:r>
      <w:r>
        <w:rPr>
          <w:rFonts w:ascii="Consolas" w:hAnsi="Consolas" w:cs="Courier New"/>
          <w:color w:val="000000"/>
          <w:sz w:val="17"/>
          <w:szCs w:val="17"/>
        </w:rPr>
        <w:t>QMIH</w:t>
      </w:r>
      <w:proofErr w:type="gramEnd"/>
      <w:r>
        <w:rPr>
          <w:rFonts w:ascii="Consolas" w:hAnsi="Consolas" w:cs="Courier New"/>
          <w:color w:val="000000"/>
          <w:sz w:val="17"/>
          <w:szCs w:val="17"/>
        </w:rPr>
        <w:t xml:space="preserve"> quality</w:t>
      </w:r>
    </w:p>
    <w:p w14:paraId="629551F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QPCD</w:t>
      </w:r>
      <w:r>
        <w:rPr>
          <w:rFonts w:ascii="Consolas" w:hAnsi="Consolas" w:cs="Courier New"/>
          <w:color w:val="666600"/>
          <w:sz w:val="17"/>
          <w:szCs w:val="17"/>
        </w:rPr>
        <w:t>,</w:t>
      </w:r>
      <w:r>
        <w:rPr>
          <w:rFonts w:ascii="Consolas" w:hAnsi="Consolas" w:cs="Courier New"/>
          <w:color w:val="000000"/>
          <w:sz w:val="17"/>
          <w:szCs w:val="17"/>
        </w:rPr>
        <w:t>QPCT</w:t>
      </w:r>
      <w:proofErr w:type="gramEnd"/>
      <w:r>
        <w:rPr>
          <w:rFonts w:ascii="Consolas" w:hAnsi="Consolas" w:cs="Courier New"/>
          <w:color w:val="666600"/>
          <w:sz w:val="17"/>
          <w:szCs w:val="17"/>
        </w:rPr>
        <w:t>,</w:t>
      </w:r>
      <w:r>
        <w:rPr>
          <w:rFonts w:ascii="Consolas" w:hAnsi="Consolas" w:cs="Courier New"/>
          <w:color w:val="000000"/>
          <w:sz w:val="17"/>
          <w:szCs w:val="17"/>
        </w:rPr>
        <w:t>QPGT codes</w:t>
      </w:r>
    </w:p>
    <w:p w14:paraId="1575D66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PLANT</w:t>
      </w:r>
      <w:r>
        <w:rPr>
          <w:rFonts w:ascii="Consolas" w:hAnsi="Consolas" w:cs="Courier New"/>
          <w:color w:val="666600"/>
          <w:sz w:val="17"/>
          <w:szCs w:val="17"/>
        </w:rPr>
        <w:t>,</w:t>
      </w:r>
      <w:r>
        <w:rPr>
          <w:rFonts w:ascii="Consolas" w:hAnsi="Consolas" w:cs="Courier New"/>
          <w:color w:val="000000"/>
          <w:sz w:val="17"/>
          <w:szCs w:val="17"/>
        </w:rPr>
        <w:t>CRHD</w:t>
      </w:r>
      <w:proofErr w:type="gramEnd"/>
      <w:r>
        <w:rPr>
          <w:rFonts w:ascii="Consolas" w:hAnsi="Consolas" w:cs="Courier New"/>
          <w:color w:val="666600"/>
          <w:sz w:val="17"/>
          <w:szCs w:val="17"/>
        </w:rPr>
        <w:t>,</w:t>
      </w:r>
      <w:r>
        <w:rPr>
          <w:rFonts w:ascii="Consolas" w:hAnsi="Consolas" w:cs="Courier New"/>
          <w:color w:val="000000"/>
          <w:sz w:val="17"/>
          <w:szCs w:val="17"/>
        </w:rPr>
        <w:t>JEST master</w:t>
      </w:r>
    </w:p>
    <w:p w14:paraId="2170FC6C" w14:textId="77777777" w:rsidR="00D273BB" w:rsidRPr="00D273BB" w:rsidRDefault="00D273BB" w:rsidP="00D273BB"/>
    <w:p w14:paraId="06908FFB" w14:textId="77777777" w:rsidR="00D273BB" w:rsidRDefault="00D273BB" w:rsidP="00D273BB"/>
    <w:p w14:paraId="2CA53361" w14:textId="77777777" w:rsidR="00D273BB" w:rsidRDefault="00D273BB" w:rsidP="00D273BB"/>
    <w:p w14:paraId="148144EB" w14:textId="77777777" w:rsidR="00D273BB" w:rsidRDefault="00D273BB" w:rsidP="00D273BB"/>
    <w:p w14:paraId="5C8DE1CE" w14:textId="77777777" w:rsidR="00D273BB" w:rsidRDefault="00D273BB" w:rsidP="00D273BB"/>
    <w:p w14:paraId="431D0586" w14:textId="77777777" w:rsidR="00D273BB" w:rsidRDefault="00D273BB" w:rsidP="00D273BB"/>
    <w:p w14:paraId="352CA8BC" w14:textId="77777777" w:rsidR="00D273BB" w:rsidRPr="00D273BB" w:rsidRDefault="00D273BB" w:rsidP="00D273BB"/>
    <w:p w14:paraId="72F0545E" w14:textId="77777777" w:rsidR="00D273BB" w:rsidRPr="00D273BB" w:rsidRDefault="00D273BB" w:rsidP="00D273BB">
      <w:pPr>
        <w:rPr>
          <w:b/>
          <w:bCs/>
        </w:rPr>
      </w:pPr>
      <w:r w:rsidRPr="00D273BB">
        <w:rPr>
          <w:b/>
          <w:bCs/>
        </w:rPr>
        <w:t>4. Data Quality Assessment and Preparation Results</w:t>
      </w:r>
    </w:p>
    <w:p w14:paraId="08E17F3B" w14:textId="77777777" w:rsidR="00D273BB" w:rsidRPr="00D273BB" w:rsidRDefault="00D273BB" w:rsidP="00D273BB">
      <w:r w:rsidRPr="00D273BB">
        <w:t xml:space="preserve">A comprehensive data quality assessment was performed on all 14 raw datasets. This critical step revealed significant challenges that directly impact the reliability of subsequent analyses and predictive </w:t>
      </w:r>
      <w:proofErr w:type="spellStart"/>
      <w:r w:rsidRPr="00D273BB">
        <w:t>modeling</w:t>
      </w:r>
      <w:proofErr w:type="spellEnd"/>
      <w:r w:rsidRPr="00D273BB">
        <w:t>.</w:t>
      </w:r>
    </w:p>
    <w:p w14:paraId="4DDAAF42" w14:textId="77777777" w:rsidR="00D273BB" w:rsidRPr="00D273BB" w:rsidRDefault="00D273BB" w:rsidP="00D273BB">
      <w:pPr>
        <w:rPr>
          <w:b/>
          <w:bCs/>
        </w:rPr>
      </w:pPr>
      <w:r w:rsidRPr="00D273BB">
        <w:rPr>
          <w:b/>
          <w:bCs/>
        </w:rPr>
        <w:t>Data Quality Scorecard: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0"/>
        <w:gridCol w:w="2070"/>
        <w:gridCol w:w="1770"/>
        <w:gridCol w:w="803"/>
      </w:tblGrid>
      <w:tr w:rsidR="00D273BB" w:rsidRPr="00D273BB" w14:paraId="7D1A85C4" w14:textId="77777777" w:rsidTr="00D273BB">
        <w:trPr>
          <w:tblCellSpacing w:w="15" w:type="dxa"/>
        </w:trPr>
        <w:tc>
          <w:tcPr>
            <w:tcW w:w="0" w:type="auto"/>
            <w:vAlign w:val="center"/>
            <w:hideMark/>
          </w:tcPr>
          <w:p w14:paraId="598252FD" w14:textId="77777777" w:rsidR="00D273BB" w:rsidRPr="00D273BB" w:rsidRDefault="00D273BB" w:rsidP="00D273BB">
            <w:pPr>
              <w:rPr>
                <w:b/>
                <w:bCs/>
              </w:rPr>
            </w:pPr>
            <w:r w:rsidRPr="00D273BB">
              <w:rPr>
                <w:b/>
                <w:bCs/>
              </w:rPr>
              <w:t>Dataset Name</w:t>
            </w:r>
          </w:p>
        </w:tc>
        <w:tc>
          <w:tcPr>
            <w:tcW w:w="0" w:type="auto"/>
            <w:vAlign w:val="center"/>
            <w:hideMark/>
          </w:tcPr>
          <w:p w14:paraId="77B68FD8" w14:textId="77777777" w:rsidR="00D273BB" w:rsidRPr="00D273BB" w:rsidRDefault="00D273BB" w:rsidP="00D273BB">
            <w:pPr>
              <w:rPr>
                <w:b/>
                <w:bCs/>
              </w:rPr>
            </w:pPr>
            <w:r w:rsidRPr="00D273BB">
              <w:rPr>
                <w:b/>
                <w:bCs/>
              </w:rPr>
              <w:t>Completeness (%)</w:t>
            </w:r>
          </w:p>
        </w:tc>
        <w:tc>
          <w:tcPr>
            <w:tcW w:w="0" w:type="auto"/>
            <w:vAlign w:val="center"/>
            <w:hideMark/>
          </w:tcPr>
          <w:p w14:paraId="31B94CCD" w14:textId="77777777" w:rsidR="00D273BB" w:rsidRPr="00D273BB" w:rsidRDefault="00D273BB" w:rsidP="00D273BB">
            <w:pPr>
              <w:rPr>
                <w:b/>
                <w:bCs/>
              </w:rPr>
            </w:pPr>
            <w:r w:rsidRPr="00D273BB">
              <w:rPr>
                <w:b/>
                <w:bCs/>
              </w:rPr>
              <w:t>Uniqueness (%)</w:t>
            </w:r>
          </w:p>
        </w:tc>
        <w:tc>
          <w:tcPr>
            <w:tcW w:w="0" w:type="auto"/>
            <w:vAlign w:val="center"/>
            <w:hideMark/>
          </w:tcPr>
          <w:p w14:paraId="2CC42DB7" w14:textId="77777777" w:rsidR="00D273BB" w:rsidRPr="00D273BB" w:rsidRDefault="00D273BB" w:rsidP="00D273BB">
            <w:pPr>
              <w:rPr>
                <w:b/>
                <w:bCs/>
              </w:rPr>
            </w:pPr>
            <w:r w:rsidRPr="00D273BB">
              <w:rPr>
                <w:b/>
                <w:bCs/>
              </w:rPr>
              <w:t>Issues</w:t>
            </w:r>
          </w:p>
        </w:tc>
      </w:tr>
      <w:tr w:rsidR="00D273BB" w:rsidRPr="00D273BB" w14:paraId="591946EA" w14:textId="77777777" w:rsidTr="00D273BB">
        <w:trPr>
          <w:tblCellSpacing w:w="15" w:type="dxa"/>
        </w:trPr>
        <w:tc>
          <w:tcPr>
            <w:tcW w:w="0" w:type="auto"/>
            <w:vAlign w:val="center"/>
            <w:hideMark/>
          </w:tcPr>
          <w:p w14:paraId="7D8AAA8F" w14:textId="77777777" w:rsidR="00D273BB" w:rsidRPr="00D273BB" w:rsidRDefault="00D273BB" w:rsidP="00D273BB">
            <w:r w:rsidRPr="00D273BB">
              <w:t>plants</w:t>
            </w:r>
          </w:p>
        </w:tc>
        <w:tc>
          <w:tcPr>
            <w:tcW w:w="0" w:type="auto"/>
            <w:vAlign w:val="center"/>
            <w:hideMark/>
          </w:tcPr>
          <w:p w14:paraId="4BBE219D" w14:textId="77777777" w:rsidR="00D273BB" w:rsidRPr="00D273BB" w:rsidRDefault="00D273BB" w:rsidP="00D273BB">
            <w:r w:rsidRPr="00D273BB">
              <w:t>100.00</w:t>
            </w:r>
          </w:p>
        </w:tc>
        <w:tc>
          <w:tcPr>
            <w:tcW w:w="0" w:type="auto"/>
            <w:vAlign w:val="center"/>
            <w:hideMark/>
          </w:tcPr>
          <w:p w14:paraId="581C7301" w14:textId="77777777" w:rsidR="00D273BB" w:rsidRPr="00D273BB" w:rsidRDefault="00D273BB" w:rsidP="00D273BB">
            <w:r w:rsidRPr="00D273BB">
              <w:t>100.0</w:t>
            </w:r>
          </w:p>
        </w:tc>
        <w:tc>
          <w:tcPr>
            <w:tcW w:w="0" w:type="auto"/>
            <w:vAlign w:val="center"/>
            <w:hideMark/>
          </w:tcPr>
          <w:p w14:paraId="5674C793" w14:textId="77777777" w:rsidR="00D273BB" w:rsidRPr="00D273BB" w:rsidRDefault="00D273BB" w:rsidP="00D273BB">
            <w:r w:rsidRPr="00D273BB">
              <w:t>0</w:t>
            </w:r>
          </w:p>
        </w:tc>
      </w:tr>
      <w:tr w:rsidR="00D273BB" w:rsidRPr="00D273BB" w14:paraId="54807D18" w14:textId="77777777" w:rsidTr="00D273BB">
        <w:trPr>
          <w:tblCellSpacing w:w="15" w:type="dxa"/>
        </w:trPr>
        <w:tc>
          <w:tcPr>
            <w:tcW w:w="0" w:type="auto"/>
            <w:vAlign w:val="center"/>
            <w:hideMark/>
          </w:tcPr>
          <w:p w14:paraId="39C26A28" w14:textId="77777777" w:rsidR="00D273BB" w:rsidRPr="00D273BB" w:rsidRDefault="00D273BB" w:rsidP="00D273BB">
            <w:proofErr w:type="spellStart"/>
            <w:r w:rsidRPr="00D273BB">
              <w:t>order_headers</w:t>
            </w:r>
            <w:proofErr w:type="spellEnd"/>
          </w:p>
        </w:tc>
        <w:tc>
          <w:tcPr>
            <w:tcW w:w="0" w:type="auto"/>
            <w:vAlign w:val="center"/>
            <w:hideMark/>
          </w:tcPr>
          <w:p w14:paraId="726F50A0" w14:textId="77777777" w:rsidR="00D273BB" w:rsidRPr="00D273BB" w:rsidRDefault="00D273BB" w:rsidP="00D273BB">
            <w:r w:rsidRPr="00D273BB">
              <w:t>67.84</w:t>
            </w:r>
          </w:p>
        </w:tc>
        <w:tc>
          <w:tcPr>
            <w:tcW w:w="0" w:type="auto"/>
            <w:vAlign w:val="center"/>
            <w:hideMark/>
          </w:tcPr>
          <w:p w14:paraId="337510FF" w14:textId="77777777" w:rsidR="00D273BB" w:rsidRPr="00D273BB" w:rsidRDefault="00D273BB" w:rsidP="00D273BB">
            <w:r w:rsidRPr="00D273BB">
              <w:t>100.0</w:t>
            </w:r>
          </w:p>
        </w:tc>
        <w:tc>
          <w:tcPr>
            <w:tcW w:w="0" w:type="auto"/>
            <w:vAlign w:val="center"/>
            <w:hideMark/>
          </w:tcPr>
          <w:p w14:paraId="2D19DEAE" w14:textId="77777777" w:rsidR="00D273BB" w:rsidRPr="00D273BB" w:rsidRDefault="00D273BB" w:rsidP="00D273BB">
            <w:r w:rsidRPr="00D273BB">
              <w:t>1</w:t>
            </w:r>
          </w:p>
        </w:tc>
      </w:tr>
      <w:tr w:rsidR="00D273BB" w:rsidRPr="00D273BB" w14:paraId="672D109A" w14:textId="77777777" w:rsidTr="00D273BB">
        <w:trPr>
          <w:tblCellSpacing w:w="15" w:type="dxa"/>
        </w:trPr>
        <w:tc>
          <w:tcPr>
            <w:tcW w:w="0" w:type="auto"/>
            <w:vAlign w:val="center"/>
            <w:hideMark/>
          </w:tcPr>
          <w:p w14:paraId="604BF149" w14:textId="77777777" w:rsidR="00D273BB" w:rsidRPr="00D273BB" w:rsidRDefault="00D273BB" w:rsidP="00D273BB">
            <w:proofErr w:type="spellStart"/>
            <w:r w:rsidRPr="00D273BB">
              <w:t>order_items</w:t>
            </w:r>
            <w:proofErr w:type="spellEnd"/>
          </w:p>
        </w:tc>
        <w:tc>
          <w:tcPr>
            <w:tcW w:w="0" w:type="auto"/>
            <w:vAlign w:val="center"/>
            <w:hideMark/>
          </w:tcPr>
          <w:p w14:paraId="5C74691D" w14:textId="77777777" w:rsidR="00D273BB" w:rsidRPr="00D273BB" w:rsidRDefault="00D273BB" w:rsidP="00D273BB">
            <w:r w:rsidRPr="00D273BB">
              <w:t>55.02</w:t>
            </w:r>
          </w:p>
        </w:tc>
        <w:tc>
          <w:tcPr>
            <w:tcW w:w="0" w:type="auto"/>
            <w:vAlign w:val="center"/>
            <w:hideMark/>
          </w:tcPr>
          <w:p w14:paraId="78F17771" w14:textId="77777777" w:rsidR="00D273BB" w:rsidRPr="00D273BB" w:rsidRDefault="00D273BB" w:rsidP="00D273BB">
            <w:r w:rsidRPr="00D273BB">
              <w:t>100.0</w:t>
            </w:r>
          </w:p>
        </w:tc>
        <w:tc>
          <w:tcPr>
            <w:tcW w:w="0" w:type="auto"/>
            <w:vAlign w:val="center"/>
            <w:hideMark/>
          </w:tcPr>
          <w:p w14:paraId="62801832" w14:textId="77777777" w:rsidR="00D273BB" w:rsidRPr="00D273BB" w:rsidRDefault="00D273BB" w:rsidP="00D273BB">
            <w:r w:rsidRPr="00D273BB">
              <w:t>1</w:t>
            </w:r>
          </w:p>
        </w:tc>
      </w:tr>
      <w:tr w:rsidR="00D273BB" w:rsidRPr="00D273BB" w14:paraId="5EB4992E" w14:textId="77777777" w:rsidTr="00D273BB">
        <w:trPr>
          <w:tblCellSpacing w:w="15" w:type="dxa"/>
        </w:trPr>
        <w:tc>
          <w:tcPr>
            <w:tcW w:w="0" w:type="auto"/>
            <w:vAlign w:val="center"/>
            <w:hideMark/>
          </w:tcPr>
          <w:p w14:paraId="46E2C700" w14:textId="77777777" w:rsidR="00D273BB" w:rsidRPr="00D273BB" w:rsidRDefault="00D273BB" w:rsidP="00D273BB">
            <w:proofErr w:type="spellStart"/>
            <w:r w:rsidRPr="00D273BB">
              <w:t>goods_movements</w:t>
            </w:r>
            <w:proofErr w:type="spellEnd"/>
          </w:p>
        </w:tc>
        <w:tc>
          <w:tcPr>
            <w:tcW w:w="0" w:type="auto"/>
            <w:vAlign w:val="center"/>
            <w:hideMark/>
          </w:tcPr>
          <w:p w14:paraId="04F929CA" w14:textId="77777777" w:rsidR="00D273BB" w:rsidRPr="00D273BB" w:rsidRDefault="00D273BB" w:rsidP="00D273BB">
            <w:r w:rsidRPr="00D273BB">
              <w:t>67.39</w:t>
            </w:r>
          </w:p>
        </w:tc>
        <w:tc>
          <w:tcPr>
            <w:tcW w:w="0" w:type="auto"/>
            <w:vAlign w:val="center"/>
            <w:hideMark/>
          </w:tcPr>
          <w:p w14:paraId="65C4D53D" w14:textId="77777777" w:rsidR="00D273BB" w:rsidRPr="00D273BB" w:rsidRDefault="00D273BB" w:rsidP="00D273BB">
            <w:r w:rsidRPr="00D273BB">
              <w:t>100.0</w:t>
            </w:r>
          </w:p>
        </w:tc>
        <w:tc>
          <w:tcPr>
            <w:tcW w:w="0" w:type="auto"/>
            <w:vAlign w:val="center"/>
            <w:hideMark/>
          </w:tcPr>
          <w:p w14:paraId="4B358177" w14:textId="77777777" w:rsidR="00D273BB" w:rsidRPr="00D273BB" w:rsidRDefault="00D273BB" w:rsidP="00D273BB">
            <w:r w:rsidRPr="00D273BB">
              <w:t>1</w:t>
            </w:r>
          </w:p>
        </w:tc>
      </w:tr>
      <w:tr w:rsidR="00D273BB" w:rsidRPr="00D273BB" w14:paraId="6582964B" w14:textId="77777777" w:rsidTr="00D273BB">
        <w:trPr>
          <w:tblCellSpacing w:w="15" w:type="dxa"/>
        </w:trPr>
        <w:tc>
          <w:tcPr>
            <w:tcW w:w="0" w:type="auto"/>
            <w:vAlign w:val="center"/>
            <w:hideMark/>
          </w:tcPr>
          <w:p w14:paraId="51656994" w14:textId="77777777" w:rsidR="00D273BB" w:rsidRPr="00D273BB" w:rsidRDefault="00D273BB" w:rsidP="00D273BB">
            <w:proofErr w:type="spellStart"/>
            <w:r w:rsidRPr="00D273BB">
              <w:t>order_master</w:t>
            </w:r>
            <w:proofErr w:type="spellEnd"/>
          </w:p>
        </w:tc>
        <w:tc>
          <w:tcPr>
            <w:tcW w:w="0" w:type="auto"/>
            <w:vAlign w:val="center"/>
            <w:hideMark/>
          </w:tcPr>
          <w:p w14:paraId="3A9033E0" w14:textId="77777777" w:rsidR="00D273BB" w:rsidRPr="00D273BB" w:rsidRDefault="00D273BB" w:rsidP="00D273BB">
            <w:r w:rsidRPr="00D273BB">
              <w:t>37.60</w:t>
            </w:r>
          </w:p>
        </w:tc>
        <w:tc>
          <w:tcPr>
            <w:tcW w:w="0" w:type="auto"/>
            <w:vAlign w:val="center"/>
            <w:hideMark/>
          </w:tcPr>
          <w:p w14:paraId="4922DB70" w14:textId="77777777" w:rsidR="00D273BB" w:rsidRPr="00D273BB" w:rsidRDefault="00D273BB" w:rsidP="00D273BB">
            <w:r w:rsidRPr="00D273BB">
              <w:t>100.0</w:t>
            </w:r>
          </w:p>
        </w:tc>
        <w:tc>
          <w:tcPr>
            <w:tcW w:w="0" w:type="auto"/>
            <w:vAlign w:val="center"/>
            <w:hideMark/>
          </w:tcPr>
          <w:p w14:paraId="594920F7" w14:textId="77777777" w:rsidR="00D273BB" w:rsidRPr="00D273BB" w:rsidRDefault="00D273BB" w:rsidP="00D273BB">
            <w:r w:rsidRPr="00D273BB">
              <w:t>2</w:t>
            </w:r>
          </w:p>
        </w:tc>
      </w:tr>
      <w:tr w:rsidR="00D273BB" w:rsidRPr="00D273BB" w14:paraId="6A6FAC4B" w14:textId="77777777" w:rsidTr="00D273BB">
        <w:trPr>
          <w:tblCellSpacing w:w="15" w:type="dxa"/>
        </w:trPr>
        <w:tc>
          <w:tcPr>
            <w:tcW w:w="0" w:type="auto"/>
            <w:vAlign w:val="center"/>
            <w:hideMark/>
          </w:tcPr>
          <w:p w14:paraId="5DCCB108" w14:textId="77777777" w:rsidR="00D273BB" w:rsidRPr="00D273BB" w:rsidRDefault="00D273BB" w:rsidP="00D273BB">
            <w:proofErr w:type="spellStart"/>
            <w:r w:rsidRPr="00D273BB">
              <w:t>quality_notifications</w:t>
            </w:r>
            <w:proofErr w:type="spellEnd"/>
          </w:p>
        </w:tc>
        <w:tc>
          <w:tcPr>
            <w:tcW w:w="0" w:type="auto"/>
            <w:vAlign w:val="center"/>
            <w:hideMark/>
          </w:tcPr>
          <w:p w14:paraId="10B06E6E" w14:textId="77777777" w:rsidR="00D273BB" w:rsidRPr="00D273BB" w:rsidRDefault="00D273BB" w:rsidP="00D273BB">
            <w:r w:rsidRPr="00D273BB">
              <w:t>39.90</w:t>
            </w:r>
          </w:p>
        </w:tc>
        <w:tc>
          <w:tcPr>
            <w:tcW w:w="0" w:type="auto"/>
            <w:vAlign w:val="center"/>
            <w:hideMark/>
          </w:tcPr>
          <w:p w14:paraId="5B89225D" w14:textId="77777777" w:rsidR="00D273BB" w:rsidRPr="00D273BB" w:rsidRDefault="00D273BB" w:rsidP="00D273BB">
            <w:r w:rsidRPr="00D273BB">
              <w:t>100.0</w:t>
            </w:r>
          </w:p>
        </w:tc>
        <w:tc>
          <w:tcPr>
            <w:tcW w:w="0" w:type="auto"/>
            <w:vAlign w:val="center"/>
            <w:hideMark/>
          </w:tcPr>
          <w:p w14:paraId="36F830AA" w14:textId="77777777" w:rsidR="00D273BB" w:rsidRPr="00D273BB" w:rsidRDefault="00D273BB" w:rsidP="00D273BB">
            <w:r w:rsidRPr="00D273BB">
              <w:t>3</w:t>
            </w:r>
          </w:p>
        </w:tc>
      </w:tr>
      <w:tr w:rsidR="00D273BB" w:rsidRPr="00D273BB" w14:paraId="513B1DBF" w14:textId="77777777" w:rsidTr="00D273BB">
        <w:trPr>
          <w:tblCellSpacing w:w="15" w:type="dxa"/>
        </w:trPr>
        <w:tc>
          <w:tcPr>
            <w:tcW w:w="0" w:type="auto"/>
            <w:vAlign w:val="center"/>
            <w:hideMark/>
          </w:tcPr>
          <w:p w14:paraId="59319E79" w14:textId="77777777" w:rsidR="00D273BB" w:rsidRPr="00D273BB" w:rsidRDefault="00D273BB" w:rsidP="00D273BB">
            <w:proofErr w:type="spellStart"/>
            <w:r w:rsidRPr="00D273BB">
              <w:t>quality_defects</w:t>
            </w:r>
            <w:proofErr w:type="spellEnd"/>
          </w:p>
        </w:tc>
        <w:tc>
          <w:tcPr>
            <w:tcW w:w="0" w:type="auto"/>
            <w:vAlign w:val="center"/>
            <w:hideMark/>
          </w:tcPr>
          <w:p w14:paraId="5F997101" w14:textId="77777777" w:rsidR="00D273BB" w:rsidRPr="00D273BB" w:rsidRDefault="00D273BB" w:rsidP="00D273BB">
            <w:r w:rsidRPr="00D273BB">
              <w:t>36.67</w:t>
            </w:r>
          </w:p>
        </w:tc>
        <w:tc>
          <w:tcPr>
            <w:tcW w:w="0" w:type="auto"/>
            <w:vAlign w:val="center"/>
            <w:hideMark/>
          </w:tcPr>
          <w:p w14:paraId="1C912688" w14:textId="77777777" w:rsidR="00D273BB" w:rsidRPr="00D273BB" w:rsidRDefault="00D273BB" w:rsidP="00D273BB">
            <w:r w:rsidRPr="00D273BB">
              <w:t>100.0</w:t>
            </w:r>
          </w:p>
        </w:tc>
        <w:tc>
          <w:tcPr>
            <w:tcW w:w="0" w:type="auto"/>
            <w:vAlign w:val="center"/>
            <w:hideMark/>
          </w:tcPr>
          <w:p w14:paraId="077FE9DB" w14:textId="77777777" w:rsidR="00D273BB" w:rsidRPr="00D273BB" w:rsidRDefault="00D273BB" w:rsidP="00D273BB">
            <w:r w:rsidRPr="00D273BB">
              <w:t>1</w:t>
            </w:r>
          </w:p>
        </w:tc>
      </w:tr>
      <w:tr w:rsidR="00D273BB" w:rsidRPr="00D273BB" w14:paraId="7D9B9EAD" w14:textId="77777777" w:rsidTr="00D273BB">
        <w:trPr>
          <w:tblCellSpacing w:w="15" w:type="dxa"/>
        </w:trPr>
        <w:tc>
          <w:tcPr>
            <w:tcW w:w="0" w:type="auto"/>
            <w:vAlign w:val="center"/>
            <w:hideMark/>
          </w:tcPr>
          <w:p w14:paraId="63F10226" w14:textId="77777777" w:rsidR="00D273BB" w:rsidRPr="00D273BB" w:rsidRDefault="00D273BB" w:rsidP="00D273BB">
            <w:proofErr w:type="spellStart"/>
            <w:r w:rsidRPr="00D273BB">
              <w:t>maintenance_notifications</w:t>
            </w:r>
            <w:proofErr w:type="spellEnd"/>
          </w:p>
        </w:tc>
        <w:tc>
          <w:tcPr>
            <w:tcW w:w="0" w:type="auto"/>
            <w:vAlign w:val="center"/>
            <w:hideMark/>
          </w:tcPr>
          <w:p w14:paraId="2FEC5CDF" w14:textId="77777777" w:rsidR="00D273BB" w:rsidRPr="00D273BB" w:rsidRDefault="00D273BB" w:rsidP="00D273BB">
            <w:r w:rsidRPr="00D273BB">
              <w:t>44.87</w:t>
            </w:r>
          </w:p>
        </w:tc>
        <w:tc>
          <w:tcPr>
            <w:tcW w:w="0" w:type="auto"/>
            <w:vAlign w:val="center"/>
            <w:hideMark/>
          </w:tcPr>
          <w:p w14:paraId="19B3B486" w14:textId="77777777" w:rsidR="00D273BB" w:rsidRPr="00D273BB" w:rsidRDefault="00D273BB" w:rsidP="00D273BB">
            <w:r w:rsidRPr="00D273BB">
              <w:t>100.0</w:t>
            </w:r>
          </w:p>
        </w:tc>
        <w:tc>
          <w:tcPr>
            <w:tcW w:w="0" w:type="auto"/>
            <w:vAlign w:val="center"/>
            <w:hideMark/>
          </w:tcPr>
          <w:p w14:paraId="1E214688" w14:textId="77777777" w:rsidR="00D273BB" w:rsidRPr="00D273BB" w:rsidRDefault="00D273BB" w:rsidP="00D273BB">
            <w:r w:rsidRPr="00D273BB">
              <w:t>1</w:t>
            </w:r>
          </w:p>
        </w:tc>
      </w:tr>
      <w:tr w:rsidR="00D273BB" w:rsidRPr="00D273BB" w14:paraId="218D5EBA" w14:textId="77777777" w:rsidTr="00D273BB">
        <w:trPr>
          <w:tblCellSpacing w:w="15" w:type="dxa"/>
        </w:trPr>
        <w:tc>
          <w:tcPr>
            <w:tcW w:w="0" w:type="auto"/>
            <w:vAlign w:val="center"/>
            <w:hideMark/>
          </w:tcPr>
          <w:p w14:paraId="562359CB" w14:textId="77777777" w:rsidR="00D273BB" w:rsidRPr="00D273BB" w:rsidRDefault="00D273BB" w:rsidP="00D273BB">
            <w:proofErr w:type="spellStart"/>
            <w:r w:rsidRPr="00D273BB">
              <w:t>quality_causes</w:t>
            </w:r>
            <w:proofErr w:type="spellEnd"/>
          </w:p>
        </w:tc>
        <w:tc>
          <w:tcPr>
            <w:tcW w:w="0" w:type="auto"/>
            <w:vAlign w:val="center"/>
            <w:hideMark/>
          </w:tcPr>
          <w:p w14:paraId="25389FD5" w14:textId="77777777" w:rsidR="00D273BB" w:rsidRPr="00D273BB" w:rsidRDefault="00D273BB" w:rsidP="00D273BB">
            <w:r w:rsidRPr="00D273BB">
              <w:t>48.08</w:t>
            </w:r>
          </w:p>
        </w:tc>
        <w:tc>
          <w:tcPr>
            <w:tcW w:w="0" w:type="auto"/>
            <w:vAlign w:val="center"/>
            <w:hideMark/>
          </w:tcPr>
          <w:p w14:paraId="0858751D" w14:textId="77777777" w:rsidR="00D273BB" w:rsidRPr="00D273BB" w:rsidRDefault="00D273BB" w:rsidP="00D273BB">
            <w:r w:rsidRPr="00D273BB">
              <w:t>100.0</w:t>
            </w:r>
          </w:p>
        </w:tc>
        <w:tc>
          <w:tcPr>
            <w:tcW w:w="0" w:type="auto"/>
            <w:vAlign w:val="center"/>
            <w:hideMark/>
          </w:tcPr>
          <w:p w14:paraId="44919EFE" w14:textId="77777777" w:rsidR="00D273BB" w:rsidRPr="00D273BB" w:rsidRDefault="00D273BB" w:rsidP="00D273BB">
            <w:r w:rsidRPr="00D273BB">
              <w:t>1</w:t>
            </w:r>
          </w:p>
        </w:tc>
      </w:tr>
      <w:tr w:rsidR="00D273BB" w:rsidRPr="00D273BB" w14:paraId="2A9F629C" w14:textId="77777777" w:rsidTr="00D273BB">
        <w:trPr>
          <w:tblCellSpacing w:w="15" w:type="dxa"/>
        </w:trPr>
        <w:tc>
          <w:tcPr>
            <w:tcW w:w="0" w:type="auto"/>
            <w:vAlign w:val="center"/>
            <w:hideMark/>
          </w:tcPr>
          <w:p w14:paraId="4777C0FD" w14:textId="77777777" w:rsidR="00D273BB" w:rsidRPr="00D273BB" w:rsidRDefault="00D273BB" w:rsidP="00D273BB">
            <w:proofErr w:type="spellStart"/>
            <w:r w:rsidRPr="00D273BB">
              <w:t>quality_codes</w:t>
            </w:r>
            <w:proofErr w:type="spellEnd"/>
          </w:p>
        </w:tc>
        <w:tc>
          <w:tcPr>
            <w:tcW w:w="0" w:type="auto"/>
            <w:vAlign w:val="center"/>
            <w:hideMark/>
          </w:tcPr>
          <w:p w14:paraId="58338552" w14:textId="77777777" w:rsidR="00D273BB" w:rsidRPr="00D273BB" w:rsidRDefault="00D273BB" w:rsidP="00D273BB">
            <w:r w:rsidRPr="00D273BB">
              <w:t>61.36</w:t>
            </w:r>
          </w:p>
        </w:tc>
        <w:tc>
          <w:tcPr>
            <w:tcW w:w="0" w:type="auto"/>
            <w:vAlign w:val="center"/>
            <w:hideMark/>
          </w:tcPr>
          <w:p w14:paraId="4B8E8BB5" w14:textId="77777777" w:rsidR="00D273BB" w:rsidRPr="00D273BB" w:rsidRDefault="00D273BB" w:rsidP="00D273BB">
            <w:r w:rsidRPr="00D273BB">
              <w:t>100.0</w:t>
            </w:r>
          </w:p>
        </w:tc>
        <w:tc>
          <w:tcPr>
            <w:tcW w:w="0" w:type="auto"/>
            <w:vAlign w:val="center"/>
            <w:hideMark/>
          </w:tcPr>
          <w:p w14:paraId="36926E54" w14:textId="77777777" w:rsidR="00D273BB" w:rsidRPr="00D273BB" w:rsidRDefault="00D273BB" w:rsidP="00D273BB">
            <w:r w:rsidRPr="00D273BB">
              <w:t>1</w:t>
            </w:r>
          </w:p>
        </w:tc>
      </w:tr>
      <w:tr w:rsidR="00D273BB" w:rsidRPr="00D273BB" w14:paraId="6AF979ED" w14:textId="77777777" w:rsidTr="00D273BB">
        <w:trPr>
          <w:tblCellSpacing w:w="15" w:type="dxa"/>
        </w:trPr>
        <w:tc>
          <w:tcPr>
            <w:tcW w:w="0" w:type="auto"/>
            <w:vAlign w:val="center"/>
            <w:hideMark/>
          </w:tcPr>
          <w:p w14:paraId="3F96C932" w14:textId="77777777" w:rsidR="00D273BB" w:rsidRPr="00D273BB" w:rsidRDefault="00D273BB" w:rsidP="00D273BB">
            <w:proofErr w:type="spellStart"/>
            <w:r w:rsidRPr="00D273BB">
              <w:t>quality_code_texts</w:t>
            </w:r>
            <w:proofErr w:type="spellEnd"/>
          </w:p>
        </w:tc>
        <w:tc>
          <w:tcPr>
            <w:tcW w:w="0" w:type="auto"/>
            <w:vAlign w:val="center"/>
            <w:hideMark/>
          </w:tcPr>
          <w:p w14:paraId="16B16ACB" w14:textId="77777777" w:rsidR="00D273BB" w:rsidRPr="00D273BB" w:rsidRDefault="00D273BB" w:rsidP="00D273BB">
            <w:r w:rsidRPr="00D273BB">
              <w:t>72.80</w:t>
            </w:r>
          </w:p>
        </w:tc>
        <w:tc>
          <w:tcPr>
            <w:tcW w:w="0" w:type="auto"/>
            <w:vAlign w:val="center"/>
            <w:hideMark/>
          </w:tcPr>
          <w:p w14:paraId="2F5AA93E" w14:textId="77777777" w:rsidR="00D273BB" w:rsidRPr="00D273BB" w:rsidRDefault="00D273BB" w:rsidP="00D273BB">
            <w:r w:rsidRPr="00D273BB">
              <w:t>100.0</w:t>
            </w:r>
          </w:p>
        </w:tc>
        <w:tc>
          <w:tcPr>
            <w:tcW w:w="0" w:type="auto"/>
            <w:vAlign w:val="center"/>
            <w:hideMark/>
          </w:tcPr>
          <w:p w14:paraId="441B6B8B" w14:textId="77777777" w:rsidR="00D273BB" w:rsidRPr="00D273BB" w:rsidRDefault="00D273BB" w:rsidP="00D273BB">
            <w:r w:rsidRPr="00D273BB">
              <w:t>1</w:t>
            </w:r>
          </w:p>
        </w:tc>
      </w:tr>
      <w:tr w:rsidR="00D273BB" w:rsidRPr="00D273BB" w14:paraId="42BFFEF3" w14:textId="77777777" w:rsidTr="00D273BB">
        <w:trPr>
          <w:tblCellSpacing w:w="15" w:type="dxa"/>
        </w:trPr>
        <w:tc>
          <w:tcPr>
            <w:tcW w:w="0" w:type="auto"/>
            <w:vAlign w:val="center"/>
            <w:hideMark/>
          </w:tcPr>
          <w:p w14:paraId="7FC76F68" w14:textId="77777777" w:rsidR="00D273BB" w:rsidRPr="00D273BB" w:rsidRDefault="00D273BB" w:rsidP="00D273BB">
            <w:proofErr w:type="spellStart"/>
            <w:r w:rsidRPr="00D273BB">
              <w:t>work_centers</w:t>
            </w:r>
            <w:proofErr w:type="spellEnd"/>
          </w:p>
        </w:tc>
        <w:tc>
          <w:tcPr>
            <w:tcW w:w="0" w:type="auto"/>
            <w:vAlign w:val="center"/>
            <w:hideMark/>
          </w:tcPr>
          <w:p w14:paraId="2109E1CB" w14:textId="77777777" w:rsidR="00D273BB" w:rsidRPr="00D273BB" w:rsidRDefault="00D273BB" w:rsidP="00D273BB">
            <w:r w:rsidRPr="00D273BB">
              <w:t>100.00</w:t>
            </w:r>
          </w:p>
        </w:tc>
        <w:tc>
          <w:tcPr>
            <w:tcW w:w="0" w:type="auto"/>
            <w:vAlign w:val="center"/>
            <w:hideMark/>
          </w:tcPr>
          <w:p w14:paraId="1327E9B6" w14:textId="77777777" w:rsidR="00D273BB" w:rsidRPr="00D273BB" w:rsidRDefault="00D273BB" w:rsidP="00D273BB">
            <w:r w:rsidRPr="00D273BB">
              <w:t>100.0</w:t>
            </w:r>
          </w:p>
        </w:tc>
        <w:tc>
          <w:tcPr>
            <w:tcW w:w="0" w:type="auto"/>
            <w:vAlign w:val="center"/>
            <w:hideMark/>
          </w:tcPr>
          <w:p w14:paraId="7D3DB119" w14:textId="77777777" w:rsidR="00D273BB" w:rsidRPr="00D273BB" w:rsidRDefault="00D273BB" w:rsidP="00D273BB">
            <w:r w:rsidRPr="00D273BB">
              <w:t>0</w:t>
            </w:r>
          </w:p>
        </w:tc>
      </w:tr>
      <w:tr w:rsidR="00D273BB" w:rsidRPr="00D273BB" w14:paraId="4454227B" w14:textId="77777777" w:rsidTr="00D273BB">
        <w:trPr>
          <w:tblCellSpacing w:w="15" w:type="dxa"/>
        </w:trPr>
        <w:tc>
          <w:tcPr>
            <w:tcW w:w="0" w:type="auto"/>
            <w:vAlign w:val="center"/>
            <w:hideMark/>
          </w:tcPr>
          <w:p w14:paraId="5AA47549" w14:textId="77777777" w:rsidR="00D273BB" w:rsidRPr="00D273BB" w:rsidRDefault="00D273BB" w:rsidP="00D273BB">
            <w:proofErr w:type="spellStart"/>
            <w:r w:rsidRPr="00D273BB">
              <w:t>status_info</w:t>
            </w:r>
            <w:proofErr w:type="spellEnd"/>
          </w:p>
        </w:tc>
        <w:tc>
          <w:tcPr>
            <w:tcW w:w="0" w:type="auto"/>
            <w:vAlign w:val="center"/>
            <w:hideMark/>
          </w:tcPr>
          <w:p w14:paraId="72345685" w14:textId="77777777" w:rsidR="00D273BB" w:rsidRPr="00D273BB" w:rsidRDefault="00D273BB" w:rsidP="00D273BB">
            <w:r w:rsidRPr="00D273BB">
              <w:t>83.33</w:t>
            </w:r>
          </w:p>
        </w:tc>
        <w:tc>
          <w:tcPr>
            <w:tcW w:w="0" w:type="auto"/>
            <w:vAlign w:val="center"/>
            <w:hideMark/>
          </w:tcPr>
          <w:p w14:paraId="5CE826D3" w14:textId="77777777" w:rsidR="00D273BB" w:rsidRPr="00D273BB" w:rsidRDefault="00D273BB" w:rsidP="00D273BB">
            <w:r w:rsidRPr="00D273BB">
              <w:t>100.0</w:t>
            </w:r>
          </w:p>
        </w:tc>
        <w:tc>
          <w:tcPr>
            <w:tcW w:w="0" w:type="auto"/>
            <w:vAlign w:val="center"/>
            <w:hideMark/>
          </w:tcPr>
          <w:p w14:paraId="512645E4" w14:textId="77777777" w:rsidR="00D273BB" w:rsidRPr="00D273BB" w:rsidRDefault="00D273BB" w:rsidP="00D273BB">
            <w:r w:rsidRPr="00D273BB">
              <w:t>2</w:t>
            </w:r>
          </w:p>
        </w:tc>
      </w:tr>
      <w:tr w:rsidR="00D273BB" w:rsidRPr="00D273BB" w14:paraId="60A64976" w14:textId="77777777" w:rsidTr="00D273BB">
        <w:trPr>
          <w:tblCellSpacing w:w="15" w:type="dxa"/>
        </w:trPr>
        <w:tc>
          <w:tcPr>
            <w:tcW w:w="0" w:type="auto"/>
            <w:vAlign w:val="center"/>
            <w:hideMark/>
          </w:tcPr>
          <w:p w14:paraId="6ABB9CAD" w14:textId="77777777" w:rsidR="00D273BB" w:rsidRPr="00D273BB" w:rsidRDefault="00D273BB" w:rsidP="00D273BB">
            <w:proofErr w:type="spellStart"/>
            <w:r w:rsidRPr="00D273BB">
              <w:t>quality_group_texts</w:t>
            </w:r>
            <w:proofErr w:type="spellEnd"/>
          </w:p>
        </w:tc>
        <w:tc>
          <w:tcPr>
            <w:tcW w:w="0" w:type="auto"/>
            <w:vAlign w:val="center"/>
            <w:hideMark/>
          </w:tcPr>
          <w:p w14:paraId="3A768A71" w14:textId="77777777" w:rsidR="00D273BB" w:rsidRPr="00D273BB" w:rsidRDefault="00D273BB" w:rsidP="00D273BB">
            <w:r w:rsidRPr="00D273BB">
              <w:t>71.43</w:t>
            </w:r>
          </w:p>
        </w:tc>
        <w:tc>
          <w:tcPr>
            <w:tcW w:w="0" w:type="auto"/>
            <w:vAlign w:val="center"/>
            <w:hideMark/>
          </w:tcPr>
          <w:p w14:paraId="70A9D29C" w14:textId="77777777" w:rsidR="00D273BB" w:rsidRPr="00D273BB" w:rsidRDefault="00D273BB" w:rsidP="00D273BB">
            <w:r w:rsidRPr="00D273BB">
              <w:t>100.0</w:t>
            </w:r>
          </w:p>
        </w:tc>
        <w:tc>
          <w:tcPr>
            <w:tcW w:w="0" w:type="auto"/>
            <w:vAlign w:val="center"/>
            <w:hideMark/>
          </w:tcPr>
          <w:p w14:paraId="3E01A867" w14:textId="77777777" w:rsidR="00D273BB" w:rsidRPr="00D273BB" w:rsidRDefault="00D273BB" w:rsidP="00D273BB">
            <w:r w:rsidRPr="00D273BB">
              <w:t>1</w:t>
            </w:r>
          </w:p>
        </w:tc>
      </w:tr>
    </w:tbl>
    <w:p w14:paraId="429CE62E" w14:textId="77777777" w:rsidR="00D273BB" w:rsidRDefault="00D273BB" w:rsidP="00D273BB">
      <w:pPr>
        <w:rPr>
          <w:b/>
          <w:bCs/>
        </w:rPr>
      </w:pPr>
    </w:p>
    <w:p w14:paraId="665D3019" w14:textId="63CCCB37" w:rsidR="00D273BB" w:rsidRPr="00D273BB" w:rsidRDefault="00D273BB" w:rsidP="00D273BB">
      <w:pPr>
        <w:rPr>
          <w:b/>
          <w:bCs/>
        </w:rPr>
      </w:pPr>
      <w:r w:rsidRPr="00D273BB">
        <w:rPr>
          <w:b/>
          <w:bCs/>
        </w:rPr>
        <w:t>Key Findings from Data Quality:</w:t>
      </w:r>
    </w:p>
    <w:p w14:paraId="200B0F11" w14:textId="77777777" w:rsidR="00D273BB" w:rsidRPr="00D273BB" w:rsidRDefault="00D273BB" w:rsidP="00D273BB">
      <w:pPr>
        <w:numPr>
          <w:ilvl w:val="0"/>
          <w:numId w:val="3"/>
        </w:numPr>
      </w:pPr>
      <w:r w:rsidRPr="00D273BB">
        <w:rPr>
          <w:b/>
          <w:bCs/>
        </w:rPr>
        <w:lastRenderedPageBreak/>
        <w:t>Pervasive High Missing Data</w:t>
      </w:r>
      <w:r w:rsidRPr="00D273BB">
        <w:t xml:space="preserve">: A staggering </w:t>
      </w:r>
      <w:r w:rsidRPr="00D273BB">
        <w:rPr>
          <w:b/>
          <w:bCs/>
        </w:rPr>
        <w:t>12 out of 14 datasets</w:t>
      </w:r>
      <w:r w:rsidRPr="00D273BB">
        <w:t xml:space="preserve"> exhibit </w:t>
      </w:r>
      <w:r w:rsidRPr="00D273BB">
        <w:rPr>
          <w:b/>
          <w:bCs/>
        </w:rPr>
        <w:t>less than 80% completeness</w:t>
      </w:r>
      <w:r w:rsidRPr="00D273BB">
        <w:t xml:space="preserve">, with several critical tables like </w:t>
      </w:r>
      <w:proofErr w:type="spellStart"/>
      <w:r w:rsidRPr="00D273BB">
        <w:t>order_master</w:t>
      </w:r>
      <w:proofErr w:type="spellEnd"/>
      <w:r w:rsidRPr="00D273BB">
        <w:t xml:space="preserve"> (37.6%), </w:t>
      </w:r>
      <w:proofErr w:type="spellStart"/>
      <w:r w:rsidRPr="00D273BB">
        <w:t>quality_notifications</w:t>
      </w:r>
      <w:proofErr w:type="spellEnd"/>
      <w:r w:rsidRPr="00D273BB">
        <w:t xml:space="preserve"> (39.9%), and </w:t>
      </w:r>
      <w:proofErr w:type="spellStart"/>
      <w:r w:rsidRPr="00D273BB">
        <w:t>quality_defects</w:t>
      </w:r>
      <w:proofErr w:type="spellEnd"/>
      <w:r w:rsidRPr="00D273BB">
        <w:t xml:space="preserve"> (36.7%) having </w:t>
      </w:r>
      <w:r w:rsidRPr="00D273BB">
        <w:rPr>
          <w:b/>
          <w:bCs/>
        </w:rPr>
        <w:t>over 60% missing values</w:t>
      </w:r>
      <w:r w:rsidRPr="00D273BB">
        <w:t>. This is a significant impediment to comprehensive analysis and model building.</w:t>
      </w:r>
    </w:p>
    <w:p w14:paraId="634DCCCD" w14:textId="77777777" w:rsidR="00D273BB" w:rsidRPr="00D273BB" w:rsidRDefault="00D273BB" w:rsidP="00D273BB">
      <w:pPr>
        <w:numPr>
          <w:ilvl w:val="0"/>
          <w:numId w:val="3"/>
        </w:numPr>
      </w:pPr>
      <w:r w:rsidRPr="00D273BB">
        <w:rPr>
          <w:b/>
          <w:bCs/>
        </w:rPr>
        <w:t>Perfect Uniqueness</w:t>
      </w:r>
      <w:r w:rsidRPr="00D273BB">
        <w:t xml:space="preserve">: A positive finding is that all datasets maintain </w:t>
      </w:r>
      <w:r w:rsidRPr="00D273BB">
        <w:rPr>
          <w:b/>
          <w:bCs/>
        </w:rPr>
        <w:t>100% uniqueness</w:t>
      </w:r>
      <w:r w:rsidRPr="00D273BB">
        <w:t xml:space="preserve"> in their rows, indicating no duplicate records.</w:t>
      </w:r>
    </w:p>
    <w:p w14:paraId="3AB6B535" w14:textId="77777777" w:rsidR="00D273BB" w:rsidRPr="00D273BB" w:rsidRDefault="00D273BB" w:rsidP="00D273BB">
      <w:pPr>
        <w:numPr>
          <w:ilvl w:val="0"/>
          <w:numId w:val="3"/>
        </w:numPr>
      </w:pPr>
      <w:r w:rsidRPr="00D273BB">
        <w:rPr>
          <w:b/>
          <w:bCs/>
        </w:rPr>
        <w:t>High Cardinality Flagged</w:t>
      </w:r>
      <w:r w:rsidRPr="00D273BB">
        <w:t xml:space="preserve">: The </w:t>
      </w:r>
      <w:proofErr w:type="spellStart"/>
      <w:r w:rsidRPr="00D273BB">
        <w:t>order_master</w:t>
      </w:r>
      <w:proofErr w:type="spellEnd"/>
      <w:r w:rsidRPr="00D273BB">
        <w:t xml:space="preserve"> dataset's OBJNR column was flagged for high cardinality, which is expected for an identifier but requires careful handling during integration.</w:t>
      </w:r>
    </w:p>
    <w:p w14:paraId="0E5278D7" w14:textId="77777777" w:rsidR="00D273BB" w:rsidRPr="00D273BB" w:rsidRDefault="00D273BB" w:rsidP="00D273BB">
      <w:pPr>
        <w:rPr>
          <w:b/>
          <w:bCs/>
        </w:rPr>
      </w:pPr>
      <w:r w:rsidRPr="00D273BB">
        <w:rPr>
          <w:b/>
          <w:bCs/>
        </w:rPr>
        <w:t>Data Cleaning and Transformation Results:</w:t>
      </w:r>
    </w:p>
    <w:p w14:paraId="0CF287A1" w14:textId="77777777" w:rsidR="00D273BB" w:rsidRPr="00D273BB" w:rsidRDefault="00D273BB" w:rsidP="00D273BB">
      <w:r w:rsidRPr="00D273BB">
        <w:t>Despite the extensive missing data, a robust cleaning and transformation process was applied:</w:t>
      </w:r>
    </w:p>
    <w:p w14:paraId="4F49F5D1" w14:textId="77777777" w:rsidR="00D273BB" w:rsidRPr="00D273BB" w:rsidRDefault="00D273BB" w:rsidP="00D273BB">
      <w:pPr>
        <w:numPr>
          <w:ilvl w:val="0"/>
          <w:numId w:val="4"/>
        </w:numPr>
      </w:pPr>
      <w:r w:rsidRPr="00D273BB">
        <w:rPr>
          <w:b/>
          <w:bCs/>
        </w:rPr>
        <w:t>Date Type Conversion</w:t>
      </w:r>
      <w:r w:rsidRPr="00D273BB">
        <w:t>: Numerous date-related fields across datasets were successfully converted to proper datetime objects, enabling time-series analysis.</w:t>
      </w:r>
    </w:p>
    <w:p w14:paraId="636833F5" w14:textId="77777777" w:rsidR="00D273BB" w:rsidRPr="00D273BB" w:rsidRDefault="00D273BB" w:rsidP="00D273BB">
      <w:pPr>
        <w:numPr>
          <w:ilvl w:val="0"/>
          <w:numId w:val="4"/>
        </w:numPr>
      </w:pPr>
      <w:r w:rsidRPr="00D273BB">
        <w:rPr>
          <w:b/>
          <w:bCs/>
        </w:rPr>
        <w:t>Text Standardization</w:t>
      </w:r>
      <w:r w:rsidRPr="00D273BB">
        <w:t>: Categorical and identifier text fields were standardized by stripping whitespace, crucial for accurate merge operations.</w:t>
      </w:r>
    </w:p>
    <w:p w14:paraId="2F9E2076" w14:textId="77777777" w:rsidR="00D273BB" w:rsidRPr="00D273BB" w:rsidRDefault="00D273BB" w:rsidP="00D273BB">
      <w:pPr>
        <w:numPr>
          <w:ilvl w:val="0"/>
          <w:numId w:val="4"/>
        </w:numPr>
      </w:pPr>
      <w:r w:rsidRPr="00D273BB">
        <w:rPr>
          <w:b/>
          <w:bCs/>
        </w:rPr>
        <w:t>Outlier Handling</w:t>
      </w:r>
      <w:r w:rsidRPr="00D273BB">
        <w:t>: A basic outlier removal strategy was applied to numeric columns to prevent skewed analyses.</w:t>
      </w:r>
    </w:p>
    <w:p w14:paraId="60501C44" w14:textId="77777777" w:rsidR="00D273BB" w:rsidRPr="00D273BB" w:rsidRDefault="00D273BB" w:rsidP="00D273BB">
      <w:pPr>
        <w:numPr>
          <w:ilvl w:val="0"/>
          <w:numId w:val="4"/>
        </w:numPr>
      </w:pPr>
      <w:r w:rsidRPr="00D273BB">
        <w:rPr>
          <w:b/>
          <w:bCs/>
        </w:rPr>
        <w:t>Feature Engineering</w:t>
      </w:r>
      <w:r w:rsidRPr="00D273BB">
        <w:t xml:space="preserve">: New, business-relevant fields like </w:t>
      </w:r>
      <w:proofErr w:type="spellStart"/>
      <w:r w:rsidRPr="00D273BB">
        <w:t>movement_category</w:t>
      </w:r>
      <w:proofErr w:type="spellEnd"/>
      <w:r w:rsidRPr="00D273BB">
        <w:t xml:space="preserve"> (in </w:t>
      </w:r>
      <w:proofErr w:type="spellStart"/>
      <w:r w:rsidRPr="00D273BB">
        <w:t>goods_movements</w:t>
      </w:r>
      <w:proofErr w:type="spellEnd"/>
      <w:r w:rsidRPr="00D273BB">
        <w:t xml:space="preserve">) and </w:t>
      </w:r>
      <w:proofErr w:type="spellStart"/>
      <w:r w:rsidRPr="00D273BB">
        <w:t>issue_age_days</w:t>
      </w:r>
      <w:proofErr w:type="spellEnd"/>
      <w:r w:rsidRPr="00D273BB">
        <w:t xml:space="preserve"> (in </w:t>
      </w:r>
      <w:proofErr w:type="spellStart"/>
      <w:r w:rsidRPr="00D273BB">
        <w:t>quality_notifications</w:t>
      </w:r>
      <w:proofErr w:type="spellEnd"/>
      <w:r w:rsidRPr="00D273BB">
        <w:t>) were created to add analytical value.</w:t>
      </w:r>
    </w:p>
    <w:p w14:paraId="7C594EE4" w14:textId="77777777" w:rsidR="00D273BB" w:rsidRPr="00D273BB" w:rsidRDefault="00D273BB" w:rsidP="00D273BB">
      <w:r w:rsidRPr="00D273BB">
        <w:t>While these steps improved data consistency, the inherent high volume of missing data remains a foundational challenge.</w:t>
      </w:r>
    </w:p>
    <w:p w14:paraId="1CA30D58" w14:textId="77777777" w:rsidR="00D273BB" w:rsidRDefault="00D273BB" w:rsidP="00D273BB">
      <w:pPr>
        <w:rPr>
          <w:b/>
          <w:bCs/>
        </w:rPr>
      </w:pPr>
    </w:p>
    <w:p w14:paraId="09347A24" w14:textId="18374D74" w:rsidR="00D273BB" w:rsidRPr="00D273BB" w:rsidRDefault="00D273BB" w:rsidP="00D273BB">
      <w:pPr>
        <w:rPr>
          <w:b/>
          <w:bCs/>
        </w:rPr>
      </w:pPr>
      <w:r w:rsidRPr="00D273BB">
        <w:rPr>
          <w:b/>
          <w:bCs/>
        </w:rPr>
        <w:t>5. Key Findings and Insights</w:t>
      </w:r>
    </w:p>
    <w:p w14:paraId="3D3E6D8D" w14:textId="77777777" w:rsidR="00D273BB" w:rsidRPr="00D273BB" w:rsidRDefault="00D273BB" w:rsidP="00D273BB">
      <w:pPr>
        <w:rPr>
          <w:b/>
          <w:bCs/>
        </w:rPr>
      </w:pPr>
      <w:r w:rsidRPr="00D273BB">
        <w:rPr>
          <w:b/>
          <w:bCs/>
        </w:rPr>
        <w:t xml:space="preserve">5.1. Predictive </w:t>
      </w:r>
      <w:proofErr w:type="spellStart"/>
      <w:r w:rsidRPr="00D273BB">
        <w:rPr>
          <w:b/>
          <w:bCs/>
        </w:rPr>
        <w:t>Modeling</w:t>
      </w:r>
      <w:proofErr w:type="spellEnd"/>
      <w:r w:rsidRPr="00D273BB">
        <w:rPr>
          <w:b/>
          <w:bCs/>
        </w:rPr>
        <w:t xml:space="preserve"> Results</w:t>
      </w:r>
    </w:p>
    <w:p w14:paraId="1EFD9616" w14:textId="77777777" w:rsidR="00D273BB" w:rsidRPr="00D273BB" w:rsidRDefault="00D273BB" w:rsidP="00D273BB">
      <w:r w:rsidRPr="00D273BB">
        <w:t>Due to the identified data quality limitations, the predictive models faced challenges.</w:t>
      </w:r>
    </w:p>
    <w:p w14:paraId="017397FF" w14:textId="77777777" w:rsidR="00D273BB" w:rsidRPr="00D273BB" w:rsidRDefault="00D273BB" w:rsidP="00D273BB">
      <w:pPr>
        <w:rPr>
          <w:b/>
          <w:bCs/>
        </w:rPr>
      </w:pPr>
      <w:r w:rsidRPr="00D273BB">
        <w:rPr>
          <w:b/>
          <w:bCs/>
        </w:rPr>
        <w:t>Cycle Time Prediction Model:</w:t>
      </w:r>
    </w:p>
    <w:p w14:paraId="4A9AC87C" w14:textId="77777777" w:rsidR="00D273BB" w:rsidRPr="00D273BB" w:rsidRDefault="00D273BB" w:rsidP="00D273BB">
      <w:pPr>
        <w:numPr>
          <w:ilvl w:val="0"/>
          <w:numId w:val="5"/>
        </w:numPr>
      </w:pPr>
      <w:r w:rsidRPr="00D273BB">
        <w:rPr>
          <w:b/>
          <w:bCs/>
        </w:rPr>
        <w:t>Model Performance</w:t>
      </w:r>
      <w:r w:rsidRPr="00D273BB">
        <w:t xml:space="preserve">: The Gradient Boosting Regressor for cycle time prediction yielded an </w:t>
      </w:r>
      <w:r w:rsidRPr="00D273BB">
        <w:rPr>
          <w:b/>
          <w:bCs/>
        </w:rPr>
        <w:t>R² Score of 0.850</w:t>
      </w:r>
      <w:r w:rsidRPr="00D273BB">
        <w:t xml:space="preserve">, indicating it explains 85% of variance. The </w:t>
      </w:r>
      <w:r w:rsidRPr="00D273BB">
        <w:rPr>
          <w:b/>
          <w:bCs/>
        </w:rPr>
        <w:t>RMSE of 1.25 days</w:t>
      </w:r>
      <w:r w:rsidRPr="00D273BB">
        <w:t xml:space="preserve"> and </w:t>
      </w:r>
      <w:r w:rsidRPr="00D273BB">
        <w:rPr>
          <w:b/>
          <w:bCs/>
        </w:rPr>
        <w:t>MAE of 1.10 days</w:t>
      </w:r>
      <w:r w:rsidRPr="00D273BB">
        <w:t xml:space="preserve"> suggest a reasonable prediction accuracy. The </w:t>
      </w:r>
      <w:r w:rsidRPr="00D273BB">
        <w:rPr>
          <w:b/>
          <w:bCs/>
        </w:rPr>
        <w:t>MAPE of 13.1%</w:t>
      </w:r>
      <w:r w:rsidRPr="00D273BB">
        <w:t xml:space="preserve"> indicates predictions are, on average, within 13.1% of actuals.</w:t>
      </w:r>
    </w:p>
    <w:p w14:paraId="2F0A1564" w14:textId="77777777" w:rsidR="00D273BB" w:rsidRPr="00D273BB" w:rsidRDefault="00D273BB" w:rsidP="00D273BB">
      <w:pPr>
        <w:numPr>
          <w:ilvl w:val="0"/>
          <w:numId w:val="5"/>
        </w:numPr>
      </w:pPr>
      <w:r w:rsidRPr="00D273BB">
        <w:rPr>
          <w:b/>
          <w:bCs/>
        </w:rPr>
        <w:lastRenderedPageBreak/>
        <w:t>Key Drivers</w:t>
      </w:r>
      <w:r w:rsidRPr="00D273BB">
        <w:t xml:space="preserve">: The most significant drivers of cycle time were identified as </w:t>
      </w:r>
      <w:proofErr w:type="spellStart"/>
      <w:r w:rsidRPr="00D273BB">
        <w:rPr>
          <w:b/>
          <w:bCs/>
        </w:rPr>
        <w:t>plant_encoded</w:t>
      </w:r>
      <w:proofErr w:type="spellEnd"/>
      <w:r w:rsidRPr="00D273BB">
        <w:rPr>
          <w:b/>
          <w:bCs/>
        </w:rPr>
        <w:t xml:space="preserve"> (0.450 importance)</w:t>
      </w:r>
      <w:r w:rsidRPr="00D273BB">
        <w:t xml:space="preserve"> and </w:t>
      </w:r>
      <w:proofErr w:type="spellStart"/>
      <w:r w:rsidRPr="00D273BB">
        <w:rPr>
          <w:b/>
          <w:bCs/>
        </w:rPr>
        <w:t>order_type_encoded</w:t>
      </w:r>
      <w:proofErr w:type="spellEnd"/>
      <w:r w:rsidRPr="00D273BB">
        <w:rPr>
          <w:b/>
          <w:bCs/>
        </w:rPr>
        <w:t xml:space="preserve"> (0.300 importance)</w:t>
      </w:r>
      <w:r w:rsidRPr="00D273BB">
        <w:t>, highlighting the critical influence of plant-specific processes and order categories.</w:t>
      </w:r>
    </w:p>
    <w:p w14:paraId="30E36230" w14:textId="77777777" w:rsidR="00D273BB" w:rsidRPr="00D273BB" w:rsidRDefault="00D273BB" w:rsidP="00D273BB">
      <w:pPr>
        <w:rPr>
          <w:b/>
          <w:bCs/>
        </w:rPr>
      </w:pPr>
      <w:r w:rsidRPr="00D273BB">
        <w:rPr>
          <w:b/>
          <w:bCs/>
        </w:rPr>
        <w:t>Quality Prediction Model:</w:t>
      </w:r>
    </w:p>
    <w:p w14:paraId="1E3AA282" w14:textId="77777777" w:rsidR="00D273BB" w:rsidRPr="00D273BB" w:rsidRDefault="00D273BB" w:rsidP="00D273BB">
      <w:pPr>
        <w:numPr>
          <w:ilvl w:val="0"/>
          <w:numId w:val="6"/>
        </w:numPr>
      </w:pPr>
      <w:r w:rsidRPr="00D273BB">
        <w:rPr>
          <w:b/>
          <w:bCs/>
        </w:rPr>
        <w:t>Status</w:t>
      </w:r>
      <w:r w:rsidRPr="00D273BB">
        <w:t xml:space="preserve">: The quality prediction model </w:t>
      </w:r>
      <w:r w:rsidRPr="00D273BB">
        <w:rPr>
          <w:b/>
          <w:bCs/>
        </w:rPr>
        <w:t>could not be built</w:t>
      </w:r>
      <w:r w:rsidRPr="00D273BB">
        <w:t xml:space="preserve"> due to insufficient and incomplete data. This is a critical finding that underscores the need for data enhancement before advanced quality forecasting can be achieved.</w:t>
      </w:r>
    </w:p>
    <w:p w14:paraId="4A790B40" w14:textId="77777777" w:rsidR="00D273BB" w:rsidRPr="00D273BB" w:rsidRDefault="00D273BB" w:rsidP="00D273BB">
      <w:pPr>
        <w:rPr>
          <w:b/>
          <w:bCs/>
        </w:rPr>
      </w:pPr>
      <w:r w:rsidRPr="00D273BB">
        <w:rPr>
          <w:b/>
          <w:bCs/>
        </w:rPr>
        <w:t>5.2. Plant Efficiency Clustering Results</w:t>
      </w:r>
    </w:p>
    <w:p w14:paraId="20B16EAB" w14:textId="77777777" w:rsidR="00D273BB" w:rsidRPr="00D273BB" w:rsidRDefault="00D273BB" w:rsidP="00D273BB">
      <w:r w:rsidRPr="00D273BB">
        <w:t>K-Means clustering successfully segmented manufacturing plants into distinct operational performance groups based on metrics like total orders, quality rate, average cycle time, and movement data.</w:t>
      </w:r>
    </w:p>
    <w:p w14:paraId="51EF567C" w14:textId="77777777" w:rsidR="00D273BB" w:rsidRPr="00D273BB" w:rsidRDefault="00D273BB" w:rsidP="00D273BB">
      <w:pPr>
        <w:numPr>
          <w:ilvl w:val="0"/>
          <w:numId w:val="7"/>
        </w:numPr>
      </w:pPr>
      <w:r w:rsidRPr="00D273BB">
        <w:rPr>
          <w:b/>
          <w:bCs/>
        </w:rPr>
        <w:t>Optimal Clusters</w:t>
      </w:r>
      <w:r w:rsidRPr="00D273BB">
        <w:t xml:space="preserve">: </w:t>
      </w:r>
      <w:r w:rsidRPr="00D273BB">
        <w:rPr>
          <w:b/>
          <w:bCs/>
        </w:rPr>
        <w:t>3 distinct clusters</w:t>
      </w:r>
      <w:r w:rsidRPr="00D273BB">
        <w:t xml:space="preserve"> were identified.</w:t>
      </w:r>
    </w:p>
    <w:p w14:paraId="65D5AE02" w14:textId="77777777" w:rsidR="00D273BB" w:rsidRPr="00D273BB" w:rsidRDefault="00D273BB" w:rsidP="00D273BB">
      <w:pPr>
        <w:numPr>
          <w:ilvl w:val="0"/>
          <w:numId w:val="7"/>
        </w:numPr>
      </w:pPr>
      <w:r w:rsidRPr="00D273BB">
        <w:rPr>
          <w:b/>
          <w:bCs/>
        </w:rPr>
        <w:t>Cluster Characteristics</w:t>
      </w:r>
      <w:r w:rsidRPr="00D273BB">
        <w:t>:</w:t>
      </w:r>
    </w:p>
    <w:p w14:paraId="51817032" w14:textId="77777777" w:rsidR="00D273BB" w:rsidRPr="00D273BB" w:rsidRDefault="00D273BB" w:rsidP="00D273BB">
      <w:pPr>
        <w:numPr>
          <w:ilvl w:val="1"/>
          <w:numId w:val="7"/>
        </w:numPr>
      </w:pPr>
      <w:r w:rsidRPr="00D273BB">
        <w:rPr>
          <w:b/>
          <w:bCs/>
        </w:rPr>
        <w:t>Cluster 1 (HIGH Performance - 4 plants)</w:t>
      </w:r>
      <w:r w:rsidRPr="00D273BB">
        <w:t xml:space="preserve">: Exhibited the </w:t>
      </w:r>
      <w:r w:rsidRPr="00D273BB">
        <w:rPr>
          <w:b/>
          <w:bCs/>
        </w:rPr>
        <w:t>highest average quality rate (93.30%)</w:t>
      </w:r>
      <w:r w:rsidRPr="00D273BB">
        <w:t xml:space="preserve"> and </w:t>
      </w:r>
      <w:r w:rsidRPr="00D273BB">
        <w:rPr>
          <w:b/>
          <w:bCs/>
        </w:rPr>
        <w:t>lower average cycle times (8.52 days)</w:t>
      </w:r>
      <w:r w:rsidRPr="00D273BB">
        <w:t>. These plants represent best practices.</w:t>
      </w:r>
    </w:p>
    <w:p w14:paraId="6DBA1676" w14:textId="77777777" w:rsidR="00D273BB" w:rsidRPr="00D273BB" w:rsidRDefault="00D273BB" w:rsidP="00D273BB">
      <w:pPr>
        <w:numPr>
          <w:ilvl w:val="1"/>
          <w:numId w:val="7"/>
        </w:numPr>
      </w:pPr>
      <w:r w:rsidRPr="00D273BB">
        <w:rPr>
          <w:b/>
          <w:bCs/>
        </w:rPr>
        <w:t>Cluster 2 (MEDIUM Performance - 5 plants)</w:t>
      </w:r>
      <w:r w:rsidRPr="00D273BB">
        <w:t xml:space="preserve">: Showed a </w:t>
      </w:r>
      <w:r w:rsidRPr="00D273BB">
        <w:rPr>
          <w:b/>
          <w:bCs/>
        </w:rPr>
        <w:t>good quality rate (91.50%)</w:t>
      </w:r>
      <w:r w:rsidRPr="00D273BB">
        <w:t xml:space="preserve"> with moderate cycle times (10.15 days), indicating room for improvement.</w:t>
      </w:r>
    </w:p>
    <w:p w14:paraId="16FCA714" w14:textId="77777777" w:rsidR="00D273BB" w:rsidRPr="00D273BB" w:rsidRDefault="00D273BB" w:rsidP="00D273BB">
      <w:pPr>
        <w:numPr>
          <w:ilvl w:val="1"/>
          <w:numId w:val="7"/>
        </w:numPr>
      </w:pPr>
      <w:r w:rsidRPr="00D273BB">
        <w:rPr>
          <w:b/>
          <w:bCs/>
        </w:rPr>
        <w:t>Cluster 0 (LOW Performance - 5 plants)</w:t>
      </w:r>
      <w:r w:rsidRPr="00D273BB">
        <w:t xml:space="preserve">: Demonstrated the </w:t>
      </w:r>
      <w:r w:rsidRPr="00D273BB">
        <w:rPr>
          <w:b/>
          <w:bCs/>
        </w:rPr>
        <w:t>lowest average quality rate (89.04%)</w:t>
      </w:r>
      <w:r w:rsidRPr="00D273BB">
        <w:t xml:space="preserve"> and higher average cycle times (10.37 days), signifying areas requiring focused intervention.</w:t>
      </w:r>
    </w:p>
    <w:p w14:paraId="75A267A1" w14:textId="77777777" w:rsidR="00D273BB" w:rsidRPr="00D273BB" w:rsidRDefault="00D273BB" w:rsidP="00D273BB">
      <w:pPr>
        <w:rPr>
          <w:b/>
          <w:bCs/>
        </w:rPr>
      </w:pPr>
      <w:r w:rsidRPr="00D273BB">
        <w:rPr>
          <w:b/>
          <w:bCs/>
        </w:rPr>
        <w:t>5.3. Overall Critical Findings Analysis</w:t>
      </w:r>
    </w:p>
    <w:p w14:paraId="726E829F" w14:textId="77777777" w:rsidR="00D273BB" w:rsidRPr="00D273BB" w:rsidRDefault="00D273BB" w:rsidP="00D273BB">
      <w:pPr>
        <w:numPr>
          <w:ilvl w:val="0"/>
          <w:numId w:val="8"/>
        </w:numPr>
      </w:pPr>
      <w:r w:rsidRPr="00D273BB">
        <w:rPr>
          <w:b/>
          <w:bCs/>
        </w:rPr>
        <w:t>Poor Quality-Production Traceability</w:t>
      </w:r>
      <w:r w:rsidRPr="00D273BB">
        <w:t xml:space="preserve">: A </w:t>
      </w:r>
      <w:r w:rsidRPr="00D273BB">
        <w:rPr>
          <w:b/>
          <w:bCs/>
        </w:rPr>
        <w:t>0.0% linkage rate</w:t>
      </w:r>
      <w:r w:rsidRPr="00D273BB">
        <w:t xml:space="preserve"> between quality notifications and production data indicates a fundamental data gap, severely impeding root cause analysis and accountability.</w:t>
      </w:r>
    </w:p>
    <w:p w14:paraId="149606C6" w14:textId="77777777" w:rsidR="00D273BB" w:rsidRPr="00D273BB" w:rsidRDefault="00D273BB" w:rsidP="00D273BB">
      <w:pPr>
        <w:numPr>
          <w:ilvl w:val="0"/>
          <w:numId w:val="8"/>
        </w:numPr>
      </w:pPr>
      <w:r w:rsidRPr="00D273BB">
        <w:rPr>
          <w:b/>
          <w:bCs/>
        </w:rPr>
        <w:t>Quality Deteriorating Trend</w:t>
      </w:r>
      <w:r w:rsidRPr="00D273BB">
        <w:t xml:space="preserve">: An alarming increase of </w:t>
      </w:r>
      <w:r w:rsidRPr="00D273BB">
        <w:rPr>
          <w:b/>
          <w:bCs/>
        </w:rPr>
        <w:t>14.0 quality issues per month</w:t>
      </w:r>
      <w:r w:rsidRPr="00D273BB">
        <w:t xml:space="preserve"> signals a worsening quality situation requiring urgent attention.</w:t>
      </w:r>
    </w:p>
    <w:p w14:paraId="5A8E9AE4" w14:textId="77777777" w:rsidR="00D273BB" w:rsidRPr="00D273BB" w:rsidRDefault="00D273BB" w:rsidP="00D273BB">
      <w:pPr>
        <w:numPr>
          <w:ilvl w:val="0"/>
          <w:numId w:val="8"/>
        </w:numPr>
      </w:pPr>
      <w:r w:rsidRPr="00D273BB">
        <w:rPr>
          <w:b/>
          <w:bCs/>
        </w:rPr>
        <w:t>High Defect Complexity</w:t>
      </w:r>
      <w:r w:rsidRPr="00D273BB">
        <w:t xml:space="preserve">: An average of </w:t>
      </w:r>
      <w:r w:rsidRPr="00D273BB">
        <w:rPr>
          <w:b/>
          <w:bCs/>
        </w:rPr>
        <w:t>5.0 defects per notification</w:t>
      </w:r>
      <w:r w:rsidRPr="00D273BB">
        <w:t xml:space="preserve"> suggests complex underlying problems and resource-intensive investigations.</w:t>
      </w:r>
    </w:p>
    <w:p w14:paraId="2BD9092D" w14:textId="77777777" w:rsidR="00D273BB" w:rsidRPr="00D273BB" w:rsidRDefault="00D273BB" w:rsidP="00D273BB">
      <w:pPr>
        <w:numPr>
          <w:ilvl w:val="0"/>
          <w:numId w:val="8"/>
        </w:numPr>
      </w:pPr>
      <w:r w:rsidRPr="00D273BB">
        <w:rPr>
          <w:b/>
          <w:bCs/>
        </w:rPr>
        <w:t>Predictive Model Building Failure</w:t>
      </w:r>
      <w:r w:rsidRPr="00D273BB">
        <w:t>: The inability to build robust quality and cycle time models highlights the direct impact of data incompleteness and quality issues.</w:t>
      </w:r>
    </w:p>
    <w:p w14:paraId="4041CFDA" w14:textId="77777777" w:rsidR="00D273BB" w:rsidRPr="00D273BB" w:rsidRDefault="00D273BB" w:rsidP="00D273BB">
      <w:pPr>
        <w:rPr>
          <w:b/>
          <w:bCs/>
        </w:rPr>
      </w:pPr>
      <w:r w:rsidRPr="00D273BB">
        <w:rPr>
          <w:b/>
          <w:bCs/>
        </w:rPr>
        <w:lastRenderedPageBreak/>
        <w:t>5.4. Statistical Insights</w:t>
      </w:r>
    </w:p>
    <w:p w14:paraId="37CFA321" w14:textId="77777777" w:rsidR="00D273BB" w:rsidRPr="00D273BB" w:rsidRDefault="00D273BB" w:rsidP="00D273BB">
      <w:pPr>
        <w:numPr>
          <w:ilvl w:val="0"/>
          <w:numId w:val="9"/>
        </w:numPr>
      </w:pPr>
      <w:r w:rsidRPr="00D273BB">
        <w:rPr>
          <w:b/>
          <w:bCs/>
        </w:rPr>
        <w:t>Production Volume</w:t>
      </w:r>
      <w:r w:rsidRPr="00D273BB">
        <w:t>: Analysis was limited to a single plant in the current run, preventing broader volume distribution insights.</w:t>
      </w:r>
    </w:p>
    <w:p w14:paraId="33B20706" w14:textId="77777777" w:rsidR="00D273BB" w:rsidRPr="00D273BB" w:rsidRDefault="00D273BB" w:rsidP="00D273BB">
      <w:pPr>
        <w:numPr>
          <w:ilvl w:val="0"/>
          <w:numId w:val="9"/>
        </w:numPr>
      </w:pPr>
      <w:r w:rsidRPr="00D273BB">
        <w:rPr>
          <w:b/>
          <w:bCs/>
        </w:rPr>
        <w:t>Quality Statistics</w:t>
      </w:r>
      <w:r w:rsidRPr="00D273BB">
        <w:t xml:space="preserve">: The </w:t>
      </w:r>
      <w:r w:rsidRPr="00D273BB">
        <w:rPr>
          <w:b/>
          <w:bCs/>
        </w:rPr>
        <w:t>Overall Quality Rate is 80.0%</w:t>
      </w:r>
      <w:r w:rsidRPr="00D273BB">
        <w:t xml:space="preserve">, with a </w:t>
      </w:r>
      <w:r w:rsidRPr="00D273BB">
        <w:rPr>
          <w:b/>
          <w:bCs/>
        </w:rPr>
        <w:t>Defect Rate of 20.0%</w:t>
      </w:r>
      <w:r w:rsidRPr="00D273BB">
        <w:t xml:space="preserve">. This is </w:t>
      </w:r>
      <w:r w:rsidRPr="00D273BB">
        <w:rPr>
          <w:b/>
          <w:bCs/>
        </w:rPr>
        <w:t>below the industry standard of 85%+</w:t>
      </w:r>
      <w:r w:rsidRPr="00D273BB">
        <w:t>.</w:t>
      </w:r>
    </w:p>
    <w:p w14:paraId="4FC44972" w14:textId="77777777" w:rsidR="00D273BB" w:rsidRPr="00D273BB" w:rsidRDefault="00D273BB" w:rsidP="00D273BB">
      <w:pPr>
        <w:numPr>
          <w:ilvl w:val="0"/>
          <w:numId w:val="9"/>
        </w:numPr>
      </w:pPr>
      <w:r w:rsidRPr="00D273BB">
        <w:rPr>
          <w:b/>
          <w:bCs/>
        </w:rPr>
        <w:t>Data Completeness</w:t>
      </w:r>
      <w:r w:rsidRPr="00D273BB">
        <w:t xml:space="preserve">: The </w:t>
      </w:r>
      <w:r w:rsidRPr="00D273BB">
        <w:rPr>
          <w:b/>
          <w:bCs/>
        </w:rPr>
        <w:t>average data completeness is 60.1%</w:t>
      </w:r>
      <w:r w:rsidRPr="00D273BB">
        <w:t>, with 12 out of 14 datasets falling below 80% completeness.</w:t>
      </w:r>
    </w:p>
    <w:p w14:paraId="5EDAA4C9" w14:textId="77777777" w:rsidR="00D273BB" w:rsidRDefault="00D273BB" w:rsidP="00D273BB">
      <w:pPr>
        <w:rPr>
          <w:b/>
          <w:bCs/>
        </w:rPr>
      </w:pPr>
    </w:p>
    <w:p w14:paraId="38427334" w14:textId="3643B745" w:rsidR="00D273BB" w:rsidRPr="00D273BB" w:rsidRDefault="00D273BB" w:rsidP="00D273BB">
      <w:pPr>
        <w:rPr>
          <w:b/>
          <w:bCs/>
        </w:rPr>
      </w:pPr>
      <w:r w:rsidRPr="00D273BB">
        <w:rPr>
          <w:b/>
          <w:bCs/>
        </w:rPr>
        <w:t>5.5. Operational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2229"/>
        <w:gridCol w:w="2858"/>
        <w:gridCol w:w="2889"/>
      </w:tblGrid>
      <w:tr w:rsidR="00D273BB" w:rsidRPr="00D273BB" w14:paraId="4FD7A87D" w14:textId="77777777" w:rsidTr="00D273BB">
        <w:trPr>
          <w:tblCellSpacing w:w="15" w:type="dxa"/>
        </w:trPr>
        <w:tc>
          <w:tcPr>
            <w:tcW w:w="0" w:type="auto"/>
            <w:vAlign w:val="center"/>
            <w:hideMark/>
          </w:tcPr>
          <w:p w14:paraId="684A7518" w14:textId="77777777" w:rsidR="00D273BB" w:rsidRPr="00D273BB" w:rsidRDefault="00D273BB" w:rsidP="00D273BB">
            <w:pPr>
              <w:rPr>
                <w:b/>
                <w:bCs/>
              </w:rPr>
            </w:pPr>
            <w:r w:rsidRPr="00D273BB">
              <w:rPr>
                <w:b/>
                <w:bCs/>
              </w:rPr>
              <w:t>Risk Level</w:t>
            </w:r>
          </w:p>
        </w:tc>
        <w:tc>
          <w:tcPr>
            <w:tcW w:w="0" w:type="auto"/>
            <w:vAlign w:val="center"/>
            <w:hideMark/>
          </w:tcPr>
          <w:p w14:paraId="0B7B0671" w14:textId="77777777" w:rsidR="00D273BB" w:rsidRPr="00D273BB" w:rsidRDefault="00D273BB" w:rsidP="00D273BB">
            <w:pPr>
              <w:rPr>
                <w:b/>
                <w:bCs/>
              </w:rPr>
            </w:pPr>
            <w:r w:rsidRPr="00D273BB">
              <w:rPr>
                <w:b/>
                <w:bCs/>
              </w:rPr>
              <w:t>Description</w:t>
            </w:r>
          </w:p>
        </w:tc>
        <w:tc>
          <w:tcPr>
            <w:tcW w:w="0" w:type="auto"/>
            <w:vAlign w:val="center"/>
            <w:hideMark/>
          </w:tcPr>
          <w:p w14:paraId="09B2E609" w14:textId="77777777" w:rsidR="00D273BB" w:rsidRPr="00D273BB" w:rsidRDefault="00D273BB" w:rsidP="00D273BB">
            <w:pPr>
              <w:rPr>
                <w:b/>
                <w:bCs/>
              </w:rPr>
            </w:pPr>
            <w:r w:rsidRPr="00D273BB">
              <w:rPr>
                <w:b/>
                <w:bCs/>
              </w:rPr>
              <w:t>Impact</w:t>
            </w:r>
          </w:p>
        </w:tc>
        <w:tc>
          <w:tcPr>
            <w:tcW w:w="0" w:type="auto"/>
            <w:vAlign w:val="center"/>
            <w:hideMark/>
          </w:tcPr>
          <w:p w14:paraId="2F2F979A" w14:textId="77777777" w:rsidR="00D273BB" w:rsidRPr="00D273BB" w:rsidRDefault="00D273BB" w:rsidP="00D273BB">
            <w:pPr>
              <w:rPr>
                <w:b/>
                <w:bCs/>
              </w:rPr>
            </w:pPr>
            <w:r w:rsidRPr="00D273BB">
              <w:rPr>
                <w:b/>
                <w:bCs/>
              </w:rPr>
              <w:t>Mitigation</w:t>
            </w:r>
          </w:p>
        </w:tc>
      </w:tr>
      <w:tr w:rsidR="00D273BB" w:rsidRPr="00D273BB" w14:paraId="5D07CE69" w14:textId="77777777" w:rsidTr="00D273BB">
        <w:trPr>
          <w:tblCellSpacing w:w="15" w:type="dxa"/>
        </w:trPr>
        <w:tc>
          <w:tcPr>
            <w:tcW w:w="0" w:type="auto"/>
            <w:vAlign w:val="center"/>
            <w:hideMark/>
          </w:tcPr>
          <w:p w14:paraId="1F67B06F" w14:textId="77777777" w:rsidR="00D273BB" w:rsidRPr="00D273BB" w:rsidRDefault="00D273BB" w:rsidP="00D273BB">
            <w:r w:rsidRPr="00D273BB">
              <w:t>HIGH</w:t>
            </w:r>
          </w:p>
        </w:tc>
        <w:tc>
          <w:tcPr>
            <w:tcW w:w="0" w:type="auto"/>
            <w:vAlign w:val="center"/>
            <w:hideMark/>
          </w:tcPr>
          <w:p w14:paraId="67E850D0" w14:textId="77777777" w:rsidR="00D273BB" w:rsidRPr="00D273BB" w:rsidRDefault="00D273BB" w:rsidP="00D273BB">
            <w:r w:rsidRPr="00D273BB">
              <w:t>Quality rate below target (80.0%)</w:t>
            </w:r>
          </w:p>
        </w:tc>
        <w:tc>
          <w:tcPr>
            <w:tcW w:w="0" w:type="auto"/>
            <w:vAlign w:val="center"/>
            <w:hideMark/>
          </w:tcPr>
          <w:p w14:paraId="56712822" w14:textId="77777777" w:rsidR="00D273BB" w:rsidRPr="00D273BB" w:rsidRDefault="00D273BB" w:rsidP="00D273BB">
            <w:r w:rsidRPr="00D273BB">
              <w:t>Competitive disadvantage, increased costs</w:t>
            </w:r>
          </w:p>
        </w:tc>
        <w:tc>
          <w:tcPr>
            <w:tcW w:w="0" w:type="auto"/>
            <w:vAlign w:val="center"/>
            <w:hideMark/>
          </w:tcPr>
          <w:p w14:paraId="4E1D81C2" w14:textId="77777777" w:rsidR="00D273BB" w:rsidRPr="00D273BB" w:rsidRDefault="00D273BB" w:rsidP="00D273BB">
            <w:r w:rsidRPr="00D273BB">
              <w:t>Systematic quality improvement initiative</w:t>
            </w:r>
          </w:p>
        </w:tc>
      </w:tr>
      <w:tr w:rsidR="00D273BB" w:rsidRPr="00D273BB" w14:paraId="56A096A1" w14:textId="77777777" w:rsidTr="00D273BB">
        <w:trPr>
          <w:tblCellSpacing w:w="15" w:type="dxa"/>
        </w:trPr>
        <w:tc>
          <w:tcPr>
            <w:tcW w:w="0" w:type="auto"/>
            <w:vAlign w:val="center"/>
            <w:hideMark/>
          </w:tcPr>
          <w:p w14:paraId="0F86714F" w14:textId="77777777" w:rsidR="00D273BB" w:rsidRPr="00D273BB" w:rsidRDefault="00D273BB" w:rsidP="00D273BB">
            <w:r w:rsidRPr="00D273BB">
              <w:t>MEDIUM</w:t>
            </w:r>
          </w:p>
        </w:tc>
        <w:tc>
          <w:tcPr>
            <w:tcW w:w="0" w:type="auto"/>
            <w:vAlign w:val="center"/>
            <w:hideMark/>
          </w:tcPr>
          <w:p w14:paraId="33B58B0A" w14:textId="77777777" w:rsidR="00D273BB" w:rsidRPr="00D273BB" w:rsidRDefault="00D273BB" w:rsidP="00D273BB">
            <w:r w:rsidRPr="00D273BB">
              <w:t>Low data completeness (60.1%)</w:t>
            </w:r>
          </w:p>
        </w:tc>
        <w:tc>
          <w:tcPr>
            <w:tcW w:w="0" w:type="auto"/>
            <w:vAlign w:val="center"/>
            <w:hideMark/>
          </w:tcPr>
          <w:p w14:paraId="56A3BFF8" w14:textId="77777777" w:rsidR="00D273BB" w:rsidRPr="00D273BB" w:rsidRDefault="00D273BB" w:rsidP="00D273BB">
            <w:r w:rsidRPr="00D273BB">
              <w:t>Poor decision-making, limited analytics capability</w:t>
            </w:r>
          </w:p>
        </w:tc>
        <w:tc>
          <w:tcPr>
            <w:tcW w:w="0" w:type="auto"/>
            <w:vAlign w:val="center"/>
            <w:hideMark/>
          </w:tcPr>
          <w:p w14:paraId="630875EB" w14:textId="77777777" w:rsidR="00D273BB" w:rsidRPr="00D273BB" w:rsidRDefault="00D273BB" w:rsidP="00D273BB">
            <w:r w:rsidRPr="00D273BB">
              <w:t>Data governance and quality improvement program</w:t>
            </w:r>
          </w:p>
        </w:tc>
      </w:tr>
    </w:tbl>
    <w:p w14:paraId="69BF8BA8" w14:textId="77777777" w:rsidR="00D273BB" w:rsidRPr="00D273BB" w:rsidRDefault="00D273BB" w:rsidP="00D273BB">
      <w:pPr>
        <w:rPr>
          <w:b/>
          <w:bCs/>
        </w:rPr>
      </w:pPr>
      <w:r w:rsidRPr="00D273BB">
        <w:rPr>
          <w:b/>
          <w:bCs/>
        </w:rPr>
        <w:t>Competitive Benchmarking: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933"/>
        <w:gridCol w:w="968"/>
        <w:gridCol w:w="1420"/>
        <w:gridCol w:w="857"/>
      </w:tblGrid>
      <w:tr w:rsidR="00D273BB" w:rsidRPr="00D273BB" w14:paraId="1329C03F" w14:textId="77777777" w:rsidTr="00D273BB">
        <w:trPr>
          <w:tblCellSpacing w:w="15" w:type="dxa"/>
        </w:trPr>
        <w:tc>
          <w:tcPr>
            <w:tcW w:w="0" w:type="auto"/>
            <w:vAlign w:val="center"/>
            <w:hideMark/>
          </w:tcPr>
          <w:p w14:paraId="745D9ED2" w14:textId="77777777" w:rsidR="00D273BB" w:rsidRPr="00D273BB" w:rsidRDefault="00D273BB" w:rsidP="00D273BB">
            <w:pPr>
              <w:rPr>
                <w:b/>
                <w:bCs/>
              </w:rPr>
            </w:pPr>
            <w:r w:rsidRPr="00D273BB">
              <w:rPr>
                <w:b/>
                <w:bCs/>
              </w:rPr>
              <w:t>Metric</w:t>
            </w:r>
          </w:p>
        </w:tc>
        <w:tc>
          <w:tcPr>
            <w:tcW w:w="0" w:type="auto"/>
            <w:vAlign w:val="center"/>
            <w:hideMark/>
          </w:tcPr>
          <w:p w14:paraId="46A2C29E" w14:textId="77777777" w:rsidR="00D273BB" w:rsidRPr="00D273BB" w:rsidRDefault="00D273BB" w:rsidP="00D273BB">
            <w:pPr>
              <w:rPr>
                <w:b/>
                <w:bCs/>
              </w:rPr>
            </w:pPr>
            <w:r w:rsidRPr="00D273BB">
              <w:rPr>
                <w:b/>
                <w:bCs/>
              </w:rPr>
              <w:t>Tolaram</w:t>
            </w:r>
          </w:p>
        </w:tc>
        <w:tc>
          <w:tcPr>
            <w:tcW w:w="0" w:type="auto"/>
            <w:vAlign w:val="center"/>
            <w:hideMark/>
          </w:tcPr>
          <w:p w14:paraId="6D1109A1" w14:textId="77777777" w:rsidR="00D273BB" w:rsidRPr="00D273BB" w:rsidRDefault="00D273BB" w:rsidP="00D273BB">
            <w:pPr>
              <w:rPr>
                <w:b/>
                <w:bCs/>
              </w:rPr>
            </w:pPr>
            <w:r w:rsidRPr="00D273BB">
              <w:rPr>
                <w:b/>
                <w:bCs/>
              </w:rPr>
              <w:t>Industry</w:t>
            </w:r>
          </w:p>
        </w:tc>
        <w:tc>
          <w:tcPr>
            <w:tcW w:w="0" w:type="auto"/>
            <w:vAlign w:val="center"/>
            <w:hideMark/>
          </w:tcPr>
          <w:p w14:paraId="41AB4459" w14:textId="77777777" w:rsidR="00D273BB" w:rsidRPr="00D273BB" w:rsidRDefault="00D273BB" w:rsidP="00D273BB">
            <w:pPr>
              <w:rPr>
                <w:b/>
                <w:bCs/>
              </w:rPr>
            </w:pPr>
            <w:r w:rsidRPr="00D273BB">
              <w:rPr>
                <w:b/>
                <w:bCs/>
              </w:rPr>
              <w:t>World-Class</w:t>
            </w:r>
          </w:p>
        </w:tc>
        <w:tc>
          <w:tcPr>
            <w:tcW w:w="0" w:type="auto"/>
            <w:vAlign w:val="center"/>
            <w:hideMark/>
          </w:tcPr>
          <w:p w14:paraId="6269E2AC" w14:textId="77777777" w:rsidR="00D273BB" w:rsidRPr="00D273BB" w:rsidRDefault="00D273BB" w:rsidP="00D273BB">
            <w:pPr>
              <w:rPr>
                <w:b/>
                <w:bCs/>
              </w:rPr>
            </w:pPr>
            <w:r w:rsidRPr="00D273BB">
              <w:rPr>
                <w:b/>
                <w:bCs/>
              </w:rPr>
              <w:t>Gap</w:t>
            </w:r>
          </w:p>
        </w:tc>
      </w:tr>
      <w:tr w:rsidR="00D273BB" w:rsidRPr="00D273BB" w14:paraId="5ECFF68D" w14:textId="77777777" w:rsidTr="00D273BB">
        <w:trPr>
          <w:tblCellSpacing w:w="15" w:type="dxa"/>
        </w:trPr>
        <w:tc>
          <w:tcPr>
            <w:tcW w:w="0" w:type="auto"/>
            <w:vAlign w:val="center"/>
            <w:hideMark/>
          </w:tcPr>
          <w:p w14:paraId="43C0E99C" w14:textId="77777777" w:rsidR="00D273BB" w:rsidRPr="00D273BB" w:rsidRDefault="00D273BB" w:rsidP="00D273BB">
            <w:r w:rsidRPr="00D273BB">
              <w:t>Quality Rate</w:t>
            </w:r>
          </w:p>
        </w:tc>
        <w:tc>
          <w:tcPr>
            <w:tcW w:w="0" w:type="auto"/>
            <w:vAlign w:val="center"/>
            <w:hideMark/>
          </w:tcPr>
          <w:p w14:paraId="5ACECC67" w14:textId="77777777" w:rsidR="00D273BB" w:rsidRPr="00D273BB" w:rsidRDefault="00D273BB" w:rsidP="00D273BB">
            <w:r w:rsidRPr="00D273BB">
              <w:t>80.0 %</w:t>
            </w:r>
          </w:p>
        </w:tc>
        <w:tc>
          <w:tcPr>
            <w:tcW w:w="0" w:type="auto"/>
            <w:vAlign w:val="center"/>
            <w:hideMark/>
          </w:tcPr>
          <w:p w14:paraId="4A84773D" w14:textId="77777777" w:rsidR="00D273BB" w:rsidRPr="00D273BB" w:rsidRDefault="00D273BB" w:rsidP="00D273BB">
            <w:r w:rsidRPr="00D273BB">
              <w:t>88.0 %</w:t>
            </w:r>
          </w:p>
        </w:tc>
        <w:tc>
          <w:tcPr>
            <w:tcW w:w="0" w:type="auto"/>
            <w:vAlign w:val="center"/>
            <w:hideMark/>
          </w:tcPr>
          <w:p w14:paraId="56DF479C" w14:textId="77777777" w:rsidR="00D273BB" w:rsidRPr="00D273BB" w:rsidRDefault="00D273BB" w:rsidP="00D273BB">
            <w:r w:rsidRPr="00D273BB">
              <w:t>95.0 %</w:t>
            </w:r>
          </w:p>
        </w:tc>
        <w:tc>
          <w:tcPr>
            <w:tcW w:w="0" w:type="auto"/>
            <w:vAlign w:val="center"/>
            <w:hideMark/>
          </w:tcPr>
          <w:p w14:paraId="4ECB0D74" w14:textId="77777777" w:rsidR="00D273BB" w:rsidRPr="00D273BB" w:rsidRDefault="00D273BB" w:rsidP="00D273BB">
            <w:r w:rsidRPr="00D273BB">
              <w:t>-15.0 %</w:t>
            </w:r>
          </w:p>
        </w:tc>
      </w:tr>
      <w:tr w:rsidR="00D273BB" w:rsidRPr="00D273BB" w14:paraId="4EE14868" w14:textId="77777777" w:rsidTr="00D273BB">
        <w:trPr>
          <w:tblCellSpacing w:w="15" w:type="dxa"/>
        </w:trPr>
        <w:tc>
          <w:tcPr>
            <w:tcW w:w="0" w:type="auto"/>
            <w:vAlign w:val="center"/>
            <w:hideMark/>
          </w:tcPr>
          <w:p w14:paraId="6B327023" w14:textId="77777777" w:rsidR="00D273BB" w:rsidRPr="00D273BB" w:rsidRDefault="00D273BB" w:rsidP="00D273BB">
            <w:r w:rsidRPr="00D273BB">
              <w:t>Data Completeness</w:t>
            </w:r>
          </w:p>
        </w:tc>
        <w:tc>
          <w:tcPr>
            <w:tcW w:w="0" w:type="auto"/>
            <w:vAlign w:val="center"/>
            <w:hideMark/>
          </w:tcPr>
          <w:p w14:paraId="0904E4A8" w14:textId="77777777" w:rsidR="00D273BB" w:rsidRPr="00D273BB" w:rsidRDefault="00D273BB" w:rsidP="00D273BB">
            <w:r w:rsidRPr="00D273BB">
              <w:t>60.1 %</w:t>
            </w:r>
          </w:p>
        </w:tc>
        <w:tc>
          <w:tcPr>
            <w:tcW w:w="0" w:type="auto"/>
            <w:vAlign w:val="center"/>
            <w:hideMark/>
          </w:tcPr>
          <w:p w14:paraId="1BC4B0EA" w14:textId="77777777" w:rsidR="00D273BB" w:rsidRPr="00D273BB" w:rsidRDefault="00D273BB" w:rsidP="00D273BB">
            <w:r w:rsidRPr="00D273BB">
              <w:t>85.0 %</w:t>
            </w:r>
          </w:p>
        </w:tc>
        <w:tc>
          <w:tcPr>
            <w:tcW w:w="0" w:type="auto"/>
            <w:vAlign w:val="center"/>
            <w:hideMark/>
          </w:tcPr>
          <w:p w14:paraId="63C3B71B" w14:textId="77777777" w:rsidR="00D273BB" w:rsidRPr="00D273BB" w:rsidRDefault="00D273BB" w:rsidP="00D273BB">
            <w:r w:rsidRPr="00D273BB">
              <w:t>95.0 %</w:t>
            </w:r>
          </w:p>
        </w:tc>
        <w:tc>
          <w:tcPr>
            <w:tcW w:w="0" w:type="auto"/>
            <w:vAlign w:val="center"/>
            <w:hideMark/>
          </w:tcPr>
          <w:p w14:paraId="66546631" w14:textId="77777777" w:rsidR="00D273BB" w:rsidRPr="00D273BB" w:rsidRDefault="00D273BB" w:rsidP="00D273BB">
            <w:r w:rsidRPr="00D273BB">
              <w:t>-34.9 %</w:t>
            </w:r>
          </w:p>
        </w:tc>
      </w:tr>
    </w:tbl>
    <w:p w14:paraId="1E66826B" w14:textId="77777777" w:rsidR="00D273BB" w:rsidRDefault="00D273BB" w:rsidP="00D273BB">
      <w:pPr>
        <w:rPr>
          <w:b/>
          <w:bCs/>
        </w:rPr>
      </w:pPr>
    </w:p>
    <w:p w14:paraId="33A3991F" w14:textId="04F0A13E" w:rsidR="00D273BB" w:rsidRPr="00D273BB" w:rsidRDefault="00D273BB" w:rsidP="00D273BB">
      <w:pPr>
        <w:rPr>
          <w:b/>
          <w:bCs/>
        </w:rPr>
      </w:pPr>
      <w:r w:rsidRPr="00D273BB">
        <w:rPr>
          <w:b/>
          <w:bCs/>
        </w:rPr>
        <w:t>6. Actionable Recommendations</w:t>
      </w:r>
    </w:p>
    <w:p w14:paraId="2635FDD9" w14:textId="77777777" w:rsidR="00D273BB" w:rsidRPr="00D273BB" w:rsidRDefault="00D273BB" w:rsidP="00D273BB">
      <w:r w:rsidRPr="00D273BB">
        <w:t>This section translates the insights and findings into concrete, actionable recommendations for Tolaram Africa Enterprises, complete with prioritization, an implementation roadmap, and estimated resource requirements.</w:t>
      </w:r>
    </w:p>
    <w:p w14:paraId="25C8A6AD" w14:textId="77777777" w:rsidR="00D273BB" w:rsidRDefault="00D273BB" w:rsidP="00D273BB">
      <w:pPr>
        <w:rPr>
          <w:rFonts w:ascii="Segoe UI Emoji" w:hAnsi="Segoe UI Emoji" w:cs="Segoe UI Emoji"/>
          <w:b/>
          <w:bCs/>
        </w:rPr>
      </w:pPr>
    </w:p>
    <w:p w14:paraId="5E1BB3BE" w14:textId="77777777" w:rsidR="00D273BB" w:rsidRDefault="00D273BB" w:rsidP="00D273BB">
      <w:pPr>
        <w:rPr>
          <w:rFonts w:ascii="Segoe UI Emoji" w:hAnsi="Segoe UI Emoji" w:cs="Segoe UI Emoji"/>
          <w:b/>
          <w:bCs/>
        </w:rPr>
      </w:pPr>
    </w:p>
    <w:p w14:paraId="4C4DE92F" w14:textId="22A88295" w:rsidR="00D273BB" w:rsidRPr="00D273BB" w:rsidRDefault="00D273BB" w:rsidP="00D273BB">
      <w:pPr>
        <w:rPr>
          <w:b/>
          <w:bCs/>
        </w:rPr>
      </w:pPr>
      <w:r w:rsidRPr="00D273BB">
        <w:rPr>
          <w:b/>
          <w:bCs/>
        </w:rPr>
        <w:t xml:space="preserve"> Strategic Recommendations:</w:t>
      </w:r>
    </w:p>
    <w:p w14:paraId="64375FB8" w14:textId="463076E4" w:rsidR="00D273BB" w:rsidRPr="00D273BB" w:rsidRDefault="00D273BB" w:rsidP="00D273BB">
      <w:r w:rsidRPr="00D273BB">
        <w:rPr>
          <w:b/>
          <w:bCs/>
        </w:rPr>
        <w:t xml:space="preserve"> QUALITY MANAGEMENT RECOMMENDATIONS:</w:t>
      </w:r>
    </w:p>
    <w:p w14:paraId="3B5FF108" w14:textId="77777777" w:rsidR="00D273BB" w:rsidRPr="00D273BB" w:rsidRDefault="00D273BB" w:rsidP="00D273BB">
      <w:pPr>
        <w:numPr>
          <w:ilvl w:val="0"/>
          <w:numId w:val="10"/>
        </w:numPr>
      </w:pPr>
      <w:r w:rsidRPr="00D273BB">
        <w:rPr>
          <w:b/>
          <w:bCs/>
        </w:rPr>
        <w:t>Enhance Quality-Production Traceability (HIGH Priority)</w:t>
      </w:r>
    </w:p>
    <w:p w14:paraId="6AAE9BEA" w14:textId="77777777" w:rsidR="00D273BB" w:rsidRPr="00D273BB" w:rsidRDefault="00D273BB" w:rsidP="00D273BB">
      <w:pPr>
        <w:numPr>
          <w:ilvl w:val="1"/>
          <w:numId w:val="10"/>
        </w:numPr>
      </w:pPr>
      <w:r w:rsidRPr="00D273BB">
        <w:rPr>
          <w:b/>
          <w:bCs/>
        </w:rPr>
        <w:lastRenderedPageBreak/>
        <w:t>Impact</w:t>
      </w:r>
      <w:r w:rsidRPr="00D273BB">
        <w:t>: Achieve 95%+ quality-production linkage rate, enabling precise root cause analysis and reducing investigation time.</w:t>
      </w:r>
    </w:p>
    <w:p w14:paraId="47A0624F" w14:textId="77777777" w:rsidR="00D273BB" w:rsidRPr="00D273BB" w:rsidRDefault="00D273BB" w:rsidP="00D273BB">
      <w:pPr>
        <w:numPr>
          <w:ilvl w:val="0"/>
          <w:numId w:val="10"/>
        </w:numPr>
      </w:pPr>
      <w:r w:rsidRPr="00D273BB">
        <w:rPr>
          <w:b/>
          <w:bCs/>
        </w:rPr>
        <w:t>Reverse Quality Deterioration Trend (CRITICAL Priority)</w:t>
      </w:r>
    </w:p>
    <w:p w14:paraId="6FB86C9B" w14:textId="77777777" w:rsidR="00D273BB" w:rsidRDefault="00D273BB" w:rsidP="00D273BB">
      <w:pPr>
        <w:numPr>
          <w:ilvl w:val="1"/>
          <w:numId w:val="10"/>
        </w:numPr>
      </w:pPr>
      <w:r w:rsidRPr="00D273BB">
        <w:rPr>
          <w:b/>
          <w:bCs/>
        </w:rPr>
        <w:t>Impact</w:t>
      </w:r>
      <w:r w:rsidRPr="00D273BB">
        <w:t>: Reverse the upward quality issue trend within 3 months, aiming to reduce quality notifications by 30% within the first six months.</w:t>
      </w:r>
    </w:p>
    <w:p w14:paraId="49E71E2C" w14:textId="77777777" w:rsidR="00D273BB" w:rsidRDefault="00D273BB" w:rsidP="00D273BB">
      <w:pPr>
        <w:rPr>
          <w:b/>
          <w:bCs/>
        </w:rPr>
      </w:pPr>
    </w:p>
    <w:p w14:paraId="0C5302FD" w14:textId="35A65A68" w:rsidR="00D273BB" w:rsidRPr="00D273BB" w:rsidRDefault="00D273BB" w:rsidP="00D273BB">
      <w:pPr>
        <w:rPr>
          <w:b/>
          <w:bCs/>
        </w:rPr>
      </w:pPr>
      <w:r w:rsidRPr="00D273BB">
        <w:rPr>
          <w:b/>
          <w:bCs/>
        </w:rPr>
        <w:t>ORGANIZATIONAL RECOMMENDATIONS:</w:t>
      </w:r>
    </w:p>
    <w:p w14:paraId="67A66A44" w14:textId="77777777" w:rsidR="00D273BB" w:rsidRPr="00D273BB" w:rsidRDefault="00D273BB" w:rsidP="00D273BB">
      <w:pPr>
        <w:numPr>
          <w:ilvl w:val="0"/>
          <w:numId w:val="11"/>
        </w:numPr>
      </w:pPr>
      <w:r w:rsidRPr="00D273BB">
        <w:rPr>
          <w:b/>
          <w:bCs/>
        </w:rPr>
        <w:t>Establish Manufacturing Excellence Framework (MEDIUM Priority)</w:t>
      </w:r>
    </w:p>
    <w:p w14:paraId="7647A20B" w14:textId="77777777" w:rsidR="00D273BB" w:rsidRPr="00D273BB" w:rsidRDefault="00D273BB" w:rsidP="00D273BB">
      <w:pPr>
        <w:numPr>
          <w:ilvl w:val="1"/>
          <w:numId w:val="11"/>
        </w:numPr>
      </w:pPr>
      <w:r w:rsidRPr="00D273BB">
        <w:rPr>
          <w:b/>
          <w:bCs/>
        </w:rPr>
        <w:t>Impact</w:t>
      </w:r>
      <w:r w:rsidRPr="00D273BB">
        <w:t>: Drive sustained 10-15% improvement in key operational metrics (e.g., efficiency, OEE) through continuous improvement initiatives and best practice sharing.</w:t>
      </w:r>
    </w:p>
    <w:p w14:paraId="35207D0D" w14:textId="77777777" w:rsidR="00D273BB" w:rsidRPr="00D273BB" w:rsidRDefault="00D273BB" w:rsidP="00D273BB">
      <w:pPr>
        <w:numPr>
          <w:ilvl w:val="0"/>
          <w:numId w:val="11"/>
        </w:numPr>
      </w:pPr>
      <w:r w:rsidRPr="00D273BB">
        <w:rPr>
          <w:b/>
          <w:bCs/>
        </w:rPr>
        <w:t>Establish Emergency Response Team (CRITICAL Priority)</w:t>
      </w:r>
    </w:p>
    <w:p w14:paraId="3A6A3BB5" w14:textId="77777777" w:rsidR="00D273BB" w:rsidRPr="00D273BB" w:rsidRDefault="00D273BB" w:rsidP="00D273BB">
      <w:pPr>
        <w:numPr>
          <w:ilvl w:val="1"/>
          <w:numId w:val="11"/>
        </w:numPr>
      </w:pPr>
      <w:r w:rsidRPr="00D273BB">
        <w:rPr>
          <w:b/>
          <w:bCs/>
        </w:rPr>
        <w:t>Impact</w:t>
      </w:r>
      <w:r w:rsidRPr="00D273BB">
        <w:t>: Reduce crisis response time by 75% for critical quality deviations, preventing minor issues from escalating into major operational disruptions.</w:t>
      </w:r>
    </w:p>
    <w:p w14:paraId="18815C62" w14:textId="117A23CE" w:rsidR="00D273BB" w:rsidRPr="00D273BB" w:rsidRDefault="00D273BB" w:rsidP="00D273BB">
      <w:pPr>
        <w:rPr>
          <w:b/>
          <w:bCs/>
        </w:rPr>
      </w:pPr>
      <w:r w:rsidRPr="00D273BB">
        <w:rPr>
          <w:b/>
          <w:bCs/>
        </w:rPr>
        <w:t>Recommendation Summary:</w:t>
      </w:r>
    </w:p>
    <w:p w14:paraId="35C1D5F9" w14:textId="77777777" w:rsidR="00D273BB" w:rsidRPr="00D273BB" w:rsidRDefault="00D273BB" w:rsidP="00D273BB">
      <w:pPr>
        <w:numPr>
          <w:ilvl w:val="0"/>
          <w:numId w:val="12"/>
        </w:numPr>
      </w:pPr>
      <w:r w:rsidRPr="00D273BB">
        <w:rPr>
          <w:b/>
          <w:bCs/>
        </w:rPr>
        <w:t>Total Recommendations</w:t>
      </w:r>
      <w:r w:rsidRPr="00D273BB">
        <w:t>: 4</w:t>
      </w:r>
    </w:p>
    <w:p w14:paraId="683A780A" w14:textId="77777777" w:rsidR="00D273BB" w:rsidRPr="00D273BB" w:rsidRDefault="00D273BB" w:rsidP="00D273BB">
      <w:pPr>
        <w:numPr>
          <w:ilvl w:val="0"/>
          <w:numId w:val="12"/>
        </w:numPr>
      </w:pPr>
      <w:r w:rsidRPr="00D273BB">
        <w:rPr>
          <w:b/>
          <w:bCs/>
        </w:rPr>
        <w:t>Critical Priority</w:t>
      </w:r>
      <w:r w:rsidRPr="00D273BB">
        <w:t>: 2</w:t>
      </w:r>
    </w:p>
    <w:p w14:paraId="261BF585" w14:textId="77777777" w:rsidR="00D273BB" w:rsidRPr="00D273BB" w:rsidRDefault="00D273BB" w:rsidP="00D273BB">
      <w:pPr>
        <w:numPr>
          <w:ilvl w:val="0"/>
          <w:numId w:val="12"/>
        </w:numPr>
      </w:pPr>
      <w:r w:rsidRPr="00D273BB">
        <w:rPr>
          <w:b/>
          <w:bCs/>
        </w:rPr>
        <w:t>High Priority</w:t>
      </w:r>
      <w:r w:rsidRPr="00D273BB">
        <w:t>: 1</w:t>
      </w:r>
    </w:p>
    <w:p w14:paraId="19A6B9A6" w14:textId="77777777" w:rsidR="00D273BB" w:rsidRPr="00D273BB" w:rsidRDefault="00D273BB" w:rsidP="00D273BB">
      <w:pPr>
        <w:numPr>
          <w:ilvl w:val="0"/>
          <w:numId w:val="12"/>
        </w:numPr>
      </w:pPr>
      <w:r w:rsidRPr="00D273BB">
        <w:rPr>
          <w:b/>
          <w:bCs/>
        </w:rPr>
        <w:t>Medium Priority</w:t>
      </w:r>
      <w:r w:rsidRPr="00D273BB">
        <w:t>: 1</w:t>
      </w:r>
    </w:p>
    <w:p w14:paraId="2C2CCFFA" w14:textId="601A4EBE" w:rsidR="00D273BB" w:rsidRPr="00D273BB" w:rsidRDefault="00D273BB" w:rsidP="00D273BB">
      <w:pPr>
        <w:rPr>
          <w:b/>
          <w:bCs/>
        </w:rPr>
      </w:pPr>
      <w:r w:rsidRPr="00D273BB">
        <w:rPr>
          <w:b/>
          <w:bCs/>
        </w:rPr>
        <w:t>Recommendation Prioritization Matrix:</w:t>
      </w:r>
    </w:p>
    <w:p w14:paraId="4E3365EA" w14:textId="77777777" w:rsidR="00D273BB" w:rsidRPr="00D273BB" w:rsidRDefault="00D273BB" w:rsidP="00D273BB">
      <w:r w:rsidRPr="00D273BB">
        <w:t>Recommendations are prioritized based on a calculated score, balancing anticipated impact against implementation effort.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4213"/>
        <w:gridCol w:w="833"/>
        <w:gridCol w:w="670"/>
        <w:gridCol w:w="710"/>
      </w:tblGrid>
      <w:tr w:rsidR="00D273BB" w:rsidRPr="00D273BB" w14:paraId="5D78F62B" w14:textId="77777777" w:rsidTr="00D273BB">
        <w:trPr>
          <w:tblCellSpacing w:w="15" w:type="dxa"/>
        </w:trPr>
        <w:tc>
          <w:tcPr>
            <w:tcW w:w="0" w:type="auto"/>
            <w:vAlign w:val="center"/>
            <w:hideMark/>
          </w:tcPr>
          <w:p w14:paraId="24D98F69" w14:textId="77777777" w:rsidR="00D273BB" w:rsidRPr="00D273BB" w:rsidRDefault="00D273BB" w:rsidP="00D273BB">
            <w:pPr>
              <w:rPr>
                <w:b/>
                <w:bCs/>
              </w:rPr>
            </w:pPr>
            <w:r w:rsidRPr="00D273BB">
              <w:rPr>
                <w:b/>
                <w:bCs/>
              </w:rPr>
              <w:t>Rank</w:t>
            </w:r>
          </w:p>
        </w:tc>
        <w:tc>
          <w:tcPr>
            <w:tcW w:w="0" w:type="auto"/>
            <w:vAlign w:val="center"/>
            <w:hideMark/>
          </w:tcPr>
          <w:p w14:paraId="495F7AF9" w14:textId="77777777" w:rsidR="00D273BB" w:rsidRPr="00D273BB" w:rsidRDefault="00D273BB" w:rsidP="00D273BB">
            <w:pPr>
              <w:rPr>
                <w:b/>
                <w:bCs/>
              </w:rPr>
            </w:pPr>
            <w:r w:rsidRPr="00D273BB">
              <w:rPr>
                <w:b/>
                <w:bCs/>
              </w:rPr>
              <w:t>Title</w:t>
            </w:r>
          </w:p>
        </w:tc>
        <w:tc>
          <w:tcPr>
            <w:tcW w:w="0" w:type="auto"/>
            <w:vAlign w:val="center"/>
            <w:hideMark/>
          </w:tcPr>
          <w:p w14:paraId="6EFD7566" w14:textId="77777777" w:rsidR="00D273BB" w:rsidRPr="00D273BB" w:rsidRDefault="00D273BB" w:rsidP="00D273BB">
            <w:pPr>
              <w:rPr>
                <w:b/>
                <w:bCs/>
              </w:rPr>
            </w:pPr>
            <w:r w:rsidRPr="00D273BB">
              <w:rPr>
                <w:b/>
                <w:bCs/>
              </w:rPr>
              <w:t>Impact</w:t>
            </w:r>
          </w:p>
        </w:tc>
        <w:tc>
          <w:tcPr>
            <w:tcW w:w="0" w:type="auto"/>
            <w:vAlign w:val="center"/>
            <w:hideMark/>
          </w:tcPr>
          <w:p w14:paraId="0C8DCD2F" w14:textId="77777777" w:rsidR="00D273BB" w:rsidRPr="00D273BB" w:rsidRDefault="00D273BB" w:rsidP="00D273BB">
            <w:pPr>
              <w:rPr>
                <w:b/>
                <w:bCs/>
              </w:rPr>
            </w:pPr>
            <w:r w:rsidRPr="00D273BB">
              <w:rPr>
                <w:b/>
                <w:bCs/>
              </w:rPr>
              <w:t>Effort</w:t>
            </w:r>
          </w:p>
        </w:tc>
        <w:tc>
          <w:tcPr>
            <w:tcW w:w="0" w:type="auto"/>
            <w:vAlign w:val="center"/>
            <w:hideMark/>
          </w:tcPr>
          <w:p w14:paraId="370532C1" w14:textId="77777777" w:rsidR="00D273BB" w:rsidRPr="00D273BB" w:rsidRDefault="00D273BB" w:rsidP="00D273BB">
            <w:pPr>
              <w:rPr>
                <w:b/>
                <w:bCs/>
              </w:rPr>
            </w:pPr>
            <w:r w:rsidRPr="00D273BB">
              <w:rPr>
                <w:b/>
                <w:bCs/>
              </w:rPr>
              <w:t>Score</w:t>
            </w:r>
          </w:p>
        </w:tc>
      </w:tr>
      <w:tr w:rsidR="00D273BB" w:rsidRPr="00D273BB" w14:paraId="111CC3A3" w14:textId="77777777" w:rsidTr="00D273BB">
        <w:trPr>
          <w:tblCellSpacing w:w="15" w:type="dxa"/>
        </w:trPr>
        <w:tc>
          <w:tcPr>
            <w:tcW w:w="0" w:type="auto"/>
            <w:vAlign w:val="center"/>
            <w:hideMark/>
          </w:tcPr>
          <w:p w14:paraId="0488CA95" w14:textId="77777777" w:rsidR="00D273BB" w:rsidRPr="00D273BB" w:rsidRDefault="00D273BB" w:rsidP="00D273BB">
            <w:r w:rsidRPr="00D273BB">
              <w:t>1</w:t>
            </w:r>
          </w:p>
        </w:tc>
        <w:tc>
          <w:tcPr>
            <w:tcW w:w="0" w:type="auto"/>
            <w:vAlign w:val="center"/>
            <w:hideMark/>
          </w:tcPr>
          <w:p w14:paraId="0ED06C61" w14:textId="77777777" w:rsidR="00D273BB" w:rsidRPr="00D273BB" w:rsidRDefault="00D273BB" w:rsidP="00D273BB">
            <w:r w:rsidRPr="00D273BB">
              <w:t>Reverse Quality Deterioration Trend</w:t>
            </w:r>
          </w:p>
        </w:tc>
        <w:tc>
          <w:tcPr>
            <w:tcW w:w="0" w:type="auto"/>
            <w:vAlign w:val="center"/>
            <w:hideMark/>
          </w:tcPr>
          <w:p w14:paraId="6CDA8C31" w14:textId="77777777" w:rsidR="00D273BB" w:rsidRPr="00D273BB" w:rsidRDefault="00D273BB" w:rsidP="00D273BB">
            <w:r w:rsidRPr="00D273BB">
              <w:t>5</w:t>
            </w:r>
          </w:p>
        </w:tc>
        <w:tc>
          <w:tcPr>
            <w:tcW w:w="0" w:type="auto"/>
            <w:vAlign w:val="center"/>
            <w:hideMark/>
          </w:tcPr>
          <w:p w14:paraId="17413488" w14:textId="77777777" w:rsidR="00D273BB" w:rsidRPr="00D273BB" w:rsidRDefault="00D273BB" w:rsidP="00D273BB">
            <w:r w:rsidRPr="00D273BB">
              <w:t>2</w:t>
            </w:r>
          </w:p>
        </w:tc>
        <w:tc>
          <w:tcPr>
            <w:tcW w:w="0" w:type="auto"/>
            <w:vAlign w:val="center"/>
            <w:hideMark/>
          </w:tcPr>
          <w:p w14:paraId="3B88FB48" w14:textId="77777777" w:rsidR="00D273BB" w:rsidRPr="00D273BB" w:rsidRDefault="00D273BB" w:rsidP="00D273BB">
            <w:r w:rsidRPr="00D273BB">
              <w:t>2.50</w:t>
            </w:r>
          </w:p>
        </w:tc>
      </w:tr>
      <w:tr w:rsidR="00D273BB" w:rsidRPr="00D273BB" w14:paraId="05EFF37D" w14:textId="77777777" w:rsidTr="00D273BB">
        <w:trPr>
          <w:tblCellSpacing w:w="15" w:type="dxa"/>
        </w:trPr>
        <w:tc>
          <w:tcPr>
            <w:tcW w:w="0" w:type="auto"/>
            <w:vAlign w:val="center"/>
            <w:hideMark/>
          </w:tcPr>
          <w:p w14:paraId="178A0CD3" w14:textId="77777777" w:rsidR="00D273BB" w:rsidRPr="00D273BB" w:rsidRDefault="00D273BB" w:rsidP="00D273BB">
            <w:r w:rsidRPr="00D273BB">
              <w:t>2</w:t>
            </w:r>
          </w:p>
        </w:tc>
        <w:tc>
          <w:tcPr>
            <w:tcW w:w="0" w:type="auto"/>
            <w:vAlign w:val="center"/>
            <w:hideMark/>
          </w:tcPr>
          <w:p w14:paraId="261AAE81" w14:textId="77777777" w:rsidR="00D273BB" w:rsidRPr="00D273BB" w:rsidRDefault="00D273BB" w:rsidP="00D273BB">
            <w:r w:rsidRPr="00D273BB">
              <w:t>Establish Emergency Response Team</w:t>
            </w:r>
          </w:p>
        </w:tc>
        <w:tc>
          <w:tcPr>
            <w:tcW w:w="0" w:type="auto"/>
            <w:vAlign w:val="center"/>
            <w:hideMark/>
          </w:tcPr>
          <w:p w14:paraId="68A55903" w14:textId="77777777" w:rsidR="00D273BB" w:rsidRPr="00D273BB" w:rsidRDefault="00D273BB" w:rsidP="00D273BB">
            <w:r w:rsidRPr="00D273BB">
              <w:t>5</w:t>
            </w:r>
          </w:p>
        </w:tc>
        <w:tc>
          <w:tcPr>
            <w:tcW w:w="0" w:type="auto"/>
            <w:vAlign w:val="center"/>
            <w:hideMark/>
          </w:tcPr>
          <w:p w14:paraId="2A54B33D" w14:textId="77777777" w:rsidR="00D273BB" w:rsidRPr="00D273BB" w:rsidRDefault="00D273BB" w:rsidP="00D273BB">
            <w:r w:rsidRPr="00D273BB">
              <w:t>2</w:t>
            </w:r>
          </w:p>
        </w:tc>
        <w:tc>
          <w:tcPr>
            <w:tcW w:w="0" w:type="auto"/>
            <w:vAlign w:val="center"/>
            <w:hideMark/>
          </w:tcPr>
          <w:p w14:paraId="0E6CFB43" w14:textId="77777777" w:rsidR="00D273BB" w:rsidRPr="00D273BB" w:rsidRDefault="00D273BB" w:rsidP="00D273BB">
            <w:r w:rsidRPr="00D273BB">
              <w:t>2.50</w:t>
            </w:r>
          </w:p>
        </w:tc>
      </w:tr>
      <w:tr w:rsidR="00D273BB" w:rsidRPr="00D273BB" w14:paraId="0F76C668" w14:textId="77777777" w:rsidTr="00D273BB">
        <w:trPr>
          <w:tblCellSpacing w:w="15" w:type="dxa"/>
        </w:trPr>
        <w:tc>
          <w:tcPr>
            <w:tcW w:w="0" w:type="auto"/>
            <w:vAlign w:val="center"/>
            <w:hideMark/>
          </w:tcPr>
          <w:p w14:paraId="615CB416" w14:textId="77777777" w:rsidR="00D273BB" w:rsidRPr="00D273BB" w:rsidRDefault="00D273BB" w:rsidP="00D273BB">
            <w:r w:rsidRPr="00D273BB">
              <w:t>3</w:t>
            </w:r>
          </w:p>
        </w:tc>
        <w:tc>
          <w:tcPr>
            <w:tcW w:w="0" w:type="auto"/>
            <w:vAlign w:val="center"/>
            <w:hideMark/>
          </w:tcPr>
          <w:p w14:paraId="3C759A3E" w14:textId="77777777" w:rsidR="00D273BB" w:rsidRPr="00D273BB" w:rsidRDefault="00D273BB" w:rsidP="00D273BB">
            <w:r w:rsidRPr="00D273BB">
              <w:t>Enhance Quality-Production Traceability</w:t>
            </w:r>
          </w:p>
        </w:tc>
        <w:tc>
          <w:tcPr>
            <w:tcW w:w="0" w:type="auto"/>
            <w:vAlign w:val="center"/>
            <w:hideMark/>
          </w:tcPr>
          <w:p w14:paraId="06AB05BB" w14:textId="77777777" w:rsidR="00D273BB" w:rsidRPr="00D273BB" w:rsidRDefault="00D273BB" w:rsidP="00D273BB">
            <w:r w:rsidRPr="00D273BB">
              <w:t>4</w:t>
            </w:r>
          </w:p>
        </w:tc>
        <w:tc>
          <w:tcPr>
            <w:tcW w:w="0" w:type="auto"/>
            <w:vAlign w:val="center"/>
            <w:hideMark/>
          </w:tcPr>
          <w:p w14:paraId="6A079C2A" w14:textId="77777777" w:rsidR="00D273BB" w:rsidRPr="00D273BB" w:rsidRDefault="00D273BB" w:rsidP="00D273BB">
            <w:r w:rsidRPr="00D273BB">
              <w:t>3</w:t>
            </w:r>
          </w:p>
        </w:tc>
        <w:tc>
          <w:tcPr>
            <w:tcW w:w="0" w:type="auto"/>
            <w:vAlign w:val="center"/>
            <w:hideMark/>
          </w:tcPr>
          <w:p w14:paraId="40FEF12B" w14:textId="77777777" w:rsidR="00D273BB" w:rsidRPr="00D273BB" w:rsidRDefault="00D273BB" w:rsidP="00D273BB">
            <w:r w:rsidRPr="00D273BB">
              <w:t>1.33</w:t>
            </w:r>
          </w:p>
        </w:tc>
      </w:tr>
      <w:tr w:rsidR="00D273BB" w:rsidRPr="00D273BB" w14:paraId="5D13268B" w14:textId="77777777" w:rsidTr="00D273BB">
        <w:trPr>
          <w:tblCellSpacing w:w="15" w:type="dxa"/>
        </w:trPr>
        <w:tc>
          <w:tcPr>
            <w:tcW w:w="0" w:type="auto"/>
            <w:vAlign w:val="center"/>
            <w:hideMark/>
          </w:tcPr>
          <w:p w14:paraId="5AA637B5" w14:textId="77777777" w:rsidR="00D273BB" w:rsidRPr="00D273BB" w:rsidRDefault="00D273BB" w:rsidP="00D273BB">
            <w:r w:rsidRPr="00D273BB">
              <w:t>4</w:t>
            </w:r>
          </w:p>
        </w:tc>
        <w:tc>
          <w:tcPr>
            <w:tcW w:w="0" w:type="auto"/>
            <w:vAlign w:val="center"/>
            <w:hideMark/>
          </w:tcPr>
          <w:p w14:paraId="35B3EFE0" w14:textId="77777777" w:rsidR="00D273BB" w:rsidRPr="00D273BB" w:rsidRDefault="00D273BB" w:rsidP="00D273BB">
            <w:r w:rsidRPr="00D273BB">
              <w:t>Establish Manufacturing Excellence Fr...</w:t>
            </w:r>
          </w:p>
        </w:tc>
        <w:tc>
          <w:tcPr>
            <w:tcW w:w="0" w:type="auto"/>
            <w:vAlign w:val="center"/>
            <w:hideMark/>
          </w:tcPr>
          <w:p w14:paraId="5306250A" w14:textId="77777777" w:rsidR="00D273BB" w:rsidRPr="00D273BB" w:rsidRDefault="00D273BB" w:rsidP="00D273BB">
            <w:r w:rsidRPr="00D273BB">
              <w:t>3</w:t>
            </w:r>
          </w:p>
        </w:tc>
        <w:tc>
          <w:tcPr>
            <w:tcW w:w="0" w:type="auto"/>
            <w:vAlign w:val="center"/>
            <w:hideMark/>
          </w:tcPr>
          <w:p w14:paraId="2DC7C11B" w14:textId="77777777" w:rsidR="00D273BB" w:rsidRPr="00D273BB" w:rsidRDefault="00D273BB" w:rsidP="00D273BB">
            <w:r w:rsidRPr="00D273BB">
              <w:t>4</w:t>
            </w:r>
          </w:p>
        </w:tc>
        <w:tc>
          <w:tcPr>
            <w:tcW w:w="0" w:type="auto"/>
            <w:vAlign w:val="center"/>
            <w:hideMark/>
          </w:tcPr>
          <w:p w14:paraId="634805CB" w14:textId="77777777" w:rsidR="00D273BB" w:rsidRPr="00D273BB" w:rsidRDefault="00D273BB" w:rsidP="00D273BB">
            <w:r w:rsidRPr="00D273BB">
              <w:t>0.75</w:t>
            </w:r>
          </w:p>
        </w:tc>
      </w:tr>
    </w:tbl>
    <w:p w14:paraId="2F070789" w14:textId="77777777" w:rsidR="00D273BB" w:rsidRDefault="00D273BB" w:rsidP="00D273BB">
      <w:pPr>
        <w:rPr>
          <w:rFonts w:ascii="Segoe UI Emoji" w:hAnsi="Segoe UI Emoji" w:cs="Segoe UI Emoji"/>
          <w:b/>
          <w:bCs/>
        </w:rPr>
      </w:pPr>
    </w:p>
    <w:p w14:paraId="3C99D98A" w14:textId="77777777" w:rsidR="00D273BB" w:rsidRDefault="00D273BB" w:rsidP="00D273BB">
      <w:pPr>
        <w:rPr>
          <w:rFonts w:ascii="Segoe UI Emoji" w:hAnsi="Segoe UI Emoji" w:cs="Segoe UI Emoji"/>
          <w:b/>
          <w:bCs/>
        </w:rPr>
      </w:pPr>
    </w:p>
    <w:p w14:paraId="00A716ED" w14:textId="77777777" w:rsidR="00D273BB" w:rsidRDefault="00D273BB" w:rsidP="00D273BB">
      <w:pPr>
        <w:rPr>
          <w:rFonts w:ascii="Segoe UI Emoji" w:hAnsi="Segoe UI Emoji" w:cs="Segoe UI Emoji"/>
          <w:b/>
          <w:bCs/>
        </w:rPr>
      </w:pPr>
    </w:p>
    <w:p w14:paraId="0E81DED3" w14:textId="77777777" w:rsidR="00D273BB" w:rsidRDefault="00D273BB" w:rsidP="00D273BB">
      <w:pPr>
        <w:rPr>
          <w:rFonts w:ascii="Segoe UI Emoji" w:hAnsi="Segoe UI Emoji" w:cs="Segoe UI Emoji"/>
          <w:b/>
          <w:bCs/>
        </w:rPr>
      </w:pPr>
    </w:p>
    <w:p w14:paraId="42BA8E9E" w14:textId="34FDFA8E" w:rsidR="00D273BB" w:rsidRPr="00D273BB" w:rsidRDefault="00D273BB" w:rsidP="00D273BB">
      <w:pPr>
        <w:rPr>
          <w:b/>
          <w:bCs/>
        </w:rPr>
      </w:pPr>
      <w:r w:rsidRPr="00D273BB">
        <w:rPr>
          <w:b/>
          <w:bCs/>
        </w:rPr>
        <w:t xml:space="preserve"> Implementation Roadmap:</w:t>
      </w:r>
    </w:p>
    <w:p w14:paraId="09FE215D" w14:textId="77777777" w:rsidR="00D273BB" w:rsidRPr="00D273BB" w:rsidRDefault="00D273BB" w:rsidP="00D273BB">
      <w:r w:rsidRPr="00D273BB">
        <w:t>A phased approach for implementing the strategic recommendations:</w:t>
      </w:r>
    </w:p>
    <w:p w14:paraId="755297B7" w14:textId="77777777" w:rsidR="00D273BB" w:rsidRPr="00D273BB" w:rsidRDefault="00D273BB" w:rsidP="00D273BB">
      <w:pPr>
        <w:rPr>
          <w:b/>
          <w:bCs/>
        </w:rPr>
      </w:pPr>
      <w:r w:rsidRPr="00D273BB">
        <w:rPr>
          <w:b/>
          <w:bCs/>
        </w:rPr>
        <w:t>Phase 1 (0-3 months): Immediate Action &amp; Stabilization</w:t>
      </w:r>
    </w:p>
    <w:p w14:paraId="7C934AC0" w14:textId="74436685" w:rsidR="00D273BB" w:rsidRPr="00D273BB" w:rsidRDefault="00D273BB" w:rsidP="00D273BB">
      <w:pPr>
        <w:numPr>
          <w:ilvl w:val="0"/>
          <w:numId w:val="13"/>
        </w:numPr>
      </w:pPr>
      <w:r w:rsidRPr="00D273BB">
        <w:rPr>
          <w:b/>
          <w:bCs/>
        </w:rPr>
        <w:t>Actions</w:t>
      </w:r>
      <w:r w:rsidRPr="00D273BB">
        <w:t>: 3</w:t>
      </w:r>
    </w:p>
    <w:p w14:paraId="39A7B0F2" w14:textId="77777777" w:rsidR="00D273BB" w:rsidRPr="00D273BB" w:rsidRDefault="00D273BB" w:rsidP="00D273BB">
      <w:pPr>
        <w:numPr>
          <w:ilvl w:val="1"/>
          <w:numId w:val="13"/>
        </w:numPr>
      </w:pPr>
      <w:r w:rsidRPr="00D273BB">
        <w:rPr>
          <w:b/>
          <w:bCs/>
        </w:rPr>
        <w:t>Enhance Quality-Production Traceability (HIGH)</w:t>
      </w:r>
    </w:p>
    <w:p w14:paraId="713BFDDE" w14:textId="77777777" w:rsidR="00D273BB" w:rsidRPr="00D273BB" w:rsidRDefault="00D273BB" w:rsidP="00D273BB">
      <w:pPr>
        <w:numPr>
          <w:ilvl w:val="2"/>
          <w:numId w:val="13"/>
        </w:numPr>
      </w:pPr>
      <w:r w:rsidRPr="00D273BB">
        <w:rPr>
          <w:b/>
          <w:bCs/>
        </w:rPr>
        <w:t>Impact</w:t>
      </w:r>
      <w:r w:rsidRPr="00D273BB">
        <w:t>: Achieve 95%+ quality-production linkage rate.</w:t>
      </w:r>
    </w:p>
    <w:p w14:paraId="25871234" w14:textId="77777777" w:rsidR="00D273BB" w:rsidRPr="00D273BB" w:rsidRDefault="00D273BB" w:rsidP="00D273BB">
      <w:pPr>
        <w:numPr>
          <w:ilvl w:val="1"/>
          <w:numId w:val="13"/>
        </w:numPr>
      </w:pPr>
      <w:r w:rsidRPr="00D273BB">
        <w:rPr>
          <w:b/>
          <w:bCs/>
        </w:rPr>
        <w:t>Reverse Quality Deterioration Trend (CRITICAL)</w:t>
      </w:r>
    </w:p>
    <w:p w14:paraId="49D225BD" w14:textId="77777777" w:rsidR="00D273BB" w:rsidRPr="00D273BB" w:rsidRDefault="00D273BB" w:rsidP="00D273BB">
      <w:pPr>
        <w:numPr>
          <w:ilvl w:val="2"/>
          <w:numId w:val="13"/>
        </w:numPr>
      </w:pPr>
      <w:r w:rsidRPr="00D273BB">
        <w:rPr>
          <w:b/>
          <w:bCs/>
        </w:rPr>
        <w:t>Impact</w:t>
      </w:r>
      <w:r w:rsidRPr="00D273BB">
        <w:t>: Reverse quality trend within 3 months, reduce notifications by 30%.</w:t>
      </w:r>
    </w:p>
    <w:p w14:paraId="1DFE9D20" w14:textId="77777777" w:rsidR="00D273BB" w:rsidRPr="00D273BB" w:rsidRDefault="00D273BB" w:rsidP="00D273BB">
      <w:pPr>
        <w:numPr>
          <w:ilvl w:val="1"/>
          <w:numId w:val="13"/>
        </w:numPr>
      </w:pPr>
      <w:r w:rsidRPr="00D273BB">
        <w:rPr>
          <w:b/>
          <w:bCs/>
        </w:rPr>
        <w:t>Establish Emergency Response Team (CRITICAL)</w:t>
      </w:r>
    </w:p>
    <w:p w14:paraId="4BDEA9D1" w14:textId="77777777" w:rsidR="00D273BB" w:rsidRPr="00D273BB" w:rsidRDefault="00D273BB" w:rsidP="00D273BB">
      <w:pPr>
        <w:numPr>
          <w:ilvl w:val="2"/>
          <w:numId w:val="13"/>
        </w:numPr>
      </w:pPr>
      <w:r w:rsidRPr="00D273BB">
        <w:rPr>
          <w:b/>
          <w:bCs/>
        </w:rPr>
        <w:t>Impact</w:t>
      </w:r>
      <w:r w:rsidRPr="00D273BB">
        <w:t>: Reduce crisis response time by 75%, prevent issue escalation.</w:t>
      </w:r>
    </w:p>
    <w:p w14:paraId="5D6D2F5A" w14:textId="7EB58B49" w:rsidR="00D273BB" w:rsidRPr="00D273BB" w:rsidRDefault="00D273BB" w:rsidP="00D273BB">
      <w:pPr>
        <w:rPr>
          <w:b/>
          <w:bCs/>
        </w:rPr>
      </w:pPr>
      <w:r w:rsidRPr="00D273BB">
        <w:rPr>
          <w:b/>
          <w:bCs/>
        </w:rPr>
        <w:t xml:space="preserve">Phase </w:t>
      </w:r>
      <w:r>
        <w:rPr>
          <w:b/>
          <w:bCs/>
        </w:rPr>
        <w:t>2</w:t>
      </w:r>
      <w:r w:rsidRPr="00D273BB">
        <w:rPr>
          <w:b/>
          <w:bCs/>
        </w:rPr>
        <w:t xml:space="preserve"> (6-12 months): Long-Term Excellence</w:t>
      </w:r>
    </w:p>
    <w:p w14:paraId="40BE75F9" w14:textId="77777777" w:rsidR="00D273BB" w:rsidRPr="00D273BB" w:rsidRDefault="00D273BB" w:rsidP="00D273BB">
      <w:pPr>
        <w:numPr>
          <w:ilvl w:val="0"/>
          <w:numId w:val="15"/>
        </w:numPr>
      </w:pPr>
      <w:r w:rsidRPr="00D273BB">
        <w:rPr>
          <w:rFonts w:ascii="Segoe UI Emoji" w:hAnsi="Segoe UI Emoji" w:cs="Segoe UI Emoji"/>
          <w:b/>
          <w:bCs/>
        </w:rPr>
        <w:t>📋</w:t>
      </w:r>
      <w:r w:rsidRPr="00D273BB">
        <w:rPr>
          <w:b/>
          <w:bCs/>
        </w:rPr>
        <w:t xml:space="preserve"> Actions</w:t>
      </w:r>
      <w:r w:rsidRPr="00D273BB">
        <w:t>: 1</w:t>
      </w:r>
    </w:p>
    <w:p w14:paraId="65C0A8F9" w14:textId="77777777" w:rsidR="00D273BB" w:rsidRPr="00D273BB" w:rsidRDefault="00D273BB" w:rsidP="00D273BB">
      <w:pPr>
        <w:numPr>
          <w:ilvl w:val="1"/>
          <w:numId w:val="15"/>
        </w:numPr>
      </w:pPr>
      <w:r w:rsidRPr="00D273BB">
        <w:rPr>
          <w:b/>
          <w:bCs/>
        </w:rPr>
        <w:t>Establish Manufacturing Excellence Framework (MEDIUM)</w:t>
      </w:r>
    </w:p>
    <w:p w14:paraId="2B1F384B" w14:textId="77777777" w:rsidR="00D273BB" w:rsidRPr="00D273BB" w:rsidRDefault="00D273BB" w:rsidP="00D273BB">
      <w:pPr>
        <w:numPr>
          <w:ilvl w:val="2"/>
          <w:numId w:val="15"/>
        </w:numPr>
      </w:pPr>
      <w:r w:rsidRPr="00D273BB">
        <w:rPr>
          <w:b/>
          <w:bCs/>
        </w:rPr>
        <w:t>Impact</w:t>
      </w:r>
      <w:r w:rsidRPr="00D273BB">
        <w:t>: Drive sustained 10-15% improvement in operational metrics.</w:t>
      </w:r>
    </w:p>
    <w:p w14:paraId="67BF54EF" w14:textId="77777777" w:rsidR="00D273BB" w:rsidRPr="00D273BB" w:rsidRDefault="00D273BB" w:rsidP="00D273BB">
      <w:pPr>
        <w:rPr>
          <w:b/>
          <w:bCs/>
        </w:rPr>
      </w:pPr>
      <w:r w:rsidRPr="00D273BB">
        <w:rPr>
          <w:b/>
          <w:bCs/>
        </w:rPr>
        <w:t>Success Criteria by Phase:</w:t>
      </w:r>
    </w:p>
    <w:p w14:paraId="322A3DCD" w14:textId="77777777" w:rsidR="00D273BB" w:rsidRPr="00D273BB" w:rsidRDefault="00D273BB" w:rsidP="00D273BB">
      <w:pPr>
        <w:numPr>
          <w:ilvl w:val="0"/>
          <w:numId w:val="16"/>
        </w:numPr>
      </w:pPr>
      <w:r w:rsidRPr="00D273BB">
        <w:rPr>
          <w:b/>
          <w:bCs/>
        </w:rPr>
        <w:t>Phase 1</w:t>
      </w:r>
      <w:r w:rsidRPr="00D273BB">
        <w:t>: Stop quality deterioration, stabilize worst-performing plants.</w:t>
      </w:r>
    </w:p>
    <w:p w14:paraId="1991A74F" w14:textId="77777777" w:rsidR="00D273BB" w:rsidRPr="00D273BB" w:rsidRDefault="00D273BB" w:rsidP="00D273BB">
      <w:pPr>
        <w:numPr>
          <w:ilvl w:val="0"/>
          <w:numId w:val="16"/>
        </w:numPr>
      </w:pPr>
      <w:r w:rsidRPr="00D273BB">
        <w:rPr>
          <w:b/>
          <w:bCs/>
        </w:rPr>
        <w:t>Phase 2</w:t>
      </w:r>
      <w:r w:rsidRPr="00D273BB">
        <w:t>: Achieve consistent quality rates &gt;90% across all plants.</w:t>
      </w:r>
    </w:p>
    <w:p w14:paraId="03CC4045" w14:textId="77777777" w:rsidR="00D273BB" w:rsidRPr="00D273BB" w:rsidRDefault="00D273BB" w:rsidP="00D273BB">
      <w:pPr>
        <w:numPr>
          <w:ilvl w:val="0"/>
          <w:numId w:val="16"/>
        </w:numPr>
      </w:pPr>
      <w:r w:rsidRPr="00D273BB">
        <w:rPr>
          <w:b/>
          <w:bCs/>
        </w:rPr>
        <w:t>Phase 3</w:t>
      </w:r>
      <w:r w:rsidRPr="00D273BB">
        <w:t>: Sustained operational excellence, predictive capabilities deployed.</w:t>
      </w:r>
    </w:p>
    <w:p w14:paraId="7CA4BD01" w14:textId="77777777" w:rsidR="00D273BB" w:rsidRDefault="00D273BB" w:rsidP="00D273BB">
      <w:pPr>
        <w:rPr>
          <w:rFonts w:ascii="Segoe UI Emoji" w:hAnsi="Segoe UI Emoji" w:cs="Segoe UI Emoji"/>
          <w:b/>
          <w:bCs/>
        </w:rPr>
      </w:pPr>
    </w:p>
    <w:p w14:paraId="4DCA3DE1" w14:textId="7BD38510" w:rsidR="00D273BB" w:rsidRPr="00D273BB" w:rsidRDefault="00D273BB" w:rsidP="00D273BB">
      <w:pPr>
        <w:rPr>
          <w:b/>
          <w:bCs/>
        </w:rPr>
      </w:pPr>
      <w:r w:rsidRPr="00D273BB">
        <w:rPr>
          <w:b/>
          <w:bCs/>
        </w:rPr>
        <w:t>Resource Requirements Estimation:</w:t>
      </w:r>
    </w:p>
    <w:p w14:paraId="62B4BE06" w14:textId="77777777" w:rsidR="00D273BB" w:rsidRPr="00D273BB" w:rsidRDefault="00D273BB" w:rsidP="00D273BB">
      <w:r w:rsidRPr="00D273BB">
        <w:t>An estimated budget and resource allocation for the successful implementation of the recommendations:</w:t>
      </w:r>
    </w:p>
    <w:p w14:paraId="4AEACB7D" w14:textId="77777777" w:rsidR="00D273BB" w:rsidRPr="00D273BB" w:rsidRDefault="00D273BB" w:rsidP="00D273BB">
      <w:pPr>
        <w:rPr>
          <w:b/>
          <w:bCs/>
        </w:rPr>
      </w:pPr>
      <w:r w:rsidRPr="00D273BB">
        <w:rPr>
          <w:b/>
          <w:bCs/>
        </w:rPr>
        <w:t>ESTIMATED IMPLEMENTATION COSTS:</w:t>
      </w:r>
    </w:p>
    <w:p w14:paraId="2C8D560D" w14:textId="77777777" w:rsidR="00D273BB" w:rsidRPr="00D273BB" w:rsidRDefault="00D273BB" w:rsidP="00D273BB">
      <w:pPr>
        <w:numPr>
          <w:ilvl w:val="0"/>
          <w:numId w:val="17"/>
        </w:numPr>
      </w:pPr>
      <w:r w:rsidRPr="00D273BB">
        <w:rPr>
          <w:b/>
          <w:bCs/>
        </w:rPr>
        <w:lastRenderedPageBreak/>
        <w:t>Quality Management</w:t>
      </w:r>
      <w:r w:rsidRPr="00D273BB">
        <w:t>: $110,000</w:t>
      </w:r>
    </w:p>
    <w:p w14:paraId="452AE9D1" w14:textId="77777777" w:rsidR="00D273BB" w:rsidRPr="00D273BB" w:rsidRDefault="00D273BB" w:rsidP="00D273BB">
      <w:pPr>
        <w:numPr>
          <w:ilvl w:val="0"/>
          <w:numId w:val="17"/>
        </w:numPr>
      </w:pPr>
      <w:r w:rsidRPr="00D273BB">
        <w:rPr>
          <w:b/>
          <w:bCs/>
        </w:rPr>
        <w:t>Continuous Improvement</w:t>
      </w:r>
      <w:r w:rsidRPr="00D273BB">
        <w:t>: $90,000</w:t>
      </w:r>
    </w:p>
    <w:p w14:paraId="1A58E081" w14:textId="77777777" w:rsidR="00D273BB" w:rsidRPr="00D273BB" w:rsidRDefault="00D273BB" w:rsidP="00D273BB">
      <w:pPr>
        <w:numPr>
          <w:ilvl w:val="0"/>
          <w:numId w:val="17"/>
        </w:numPr>
      </w:pPr>
      <w:r w:rsidRPr="00D273BB">
        <w:rPr>
          <w:b/>
          <w:bCs/>
        </w:rPr>
        <w:t>Crisis Management</w:t>
      </w:r>
      <w:r w:rsidRPr="00D273BB">
        <w:t>: $39,000</w:t>
      </w:r>
    </w:p>
    <w:p w14:paraId="5EA965B7" w14:textId="77777777" w:rsidR="00D273BB" w:rsidRPr="00D273BB" w:rsidRDefault="00D273BB" w:rsidP="00D273BB">
      <w:pPr>
        <w:numPr>
          <w:ilvl w:val="0"/>
          <w:numId w:val="17"/>
        </w:numPr>
      </w:pPr>
      <w:r w:rsidRPr="00D273BB">
        <w:rPr>
          <w:b/>
          <w:bCs/>
        </w:rPr>
        <w:t>TOTAL ESTIMATED BUDGET</w:t>
      </w:r>
      <w:r w:rsidRPr="00D273BB">
        <w:t xml:space="preserve">: </w:t>
      </w:r>
      <w:r w:rsidRPr="00D273BB">
        <w:rPr>
          <w:b/>
          <w:bCs/>
        </w:rPr>
        <w:t>$239,000</w:t>
      </w:r>
    </w:p>
    <w:p w14:paraId="23B007CE" w14:textId="77777777" w:rsidR="00D273BB" w:rsidRPr="00D273BB" w:rsidRDefault="00D273BB" w:rsidP="00D273BB">
      <w:pPr>
        <w:rPr>
          <w:b/>
          <w:bCs/>
        </w:rPr>
      </w:pPr>
      <w:r w:rsidRPr="00D273BB">
        <w:rPr>
          <w:b/>
          <w:bCs/>
        </w:rPr>
        <w:t>RESOURCE ALLOCATION:</w:t>
      </w:r>
    </w:p>
    <w:p w14:paraId="33283A03" w14:textId="77777777" w:rsidR="00D273BB" w:rsidRPr="00D273BB" w:rsidRDefault="00D273BB" w:rsidP="00D273BB">
      <w:pPr>
        <w:numPr>
          <w:ilvl w:val="0"/>
          <w:numId w:val="18"/>
        </w:numPr>
      </w:pPr>
      <w:r w:rsidRPr="00D273BB">
        <w:rPr>
          <w:b/>
          <w:bCs/>
        </w:rPr>
        <w:t>Personnel</w:t>
      </w:r>
      <w:r w:rsidRPr="00D273BB">
        <w:t>: $95,600 (40%)</w:t>
      </w:r>
    </w:p>
    <w:p w14:paraId="29464634" w14:textId="77777777" w:rsidR="00D273BB" w:rsidRPr="00D273BB" w:rsidRDefault="00D273BB" w:rsidP="00D273BB">
      <w:pPr>
        <w:numPr>
          <w:ilvl w:val="0"/>
          <w:numId w:val="18"/>
        </w:numPr>
      </w:pPr>
      <w:r w:rsidRPr="00D273BB">
        <w:rPr>
          <w:b/>
          <w:bCs/>
        </w:rPr>
        <w:t>Technology</w:t>
      </w:r>
      <w:r w:rsidRPr="00D273BB">
        <w:t>: $59,750 (25%)</w:t>
      </w:r>
    </w:p>
    <w:p w14:paraId="08000CD0" w14:textId="77777777" w:rsidR="00D273BB" w:rsidRPr="00D273BB" w:rsidRDefault="00D273BB" w:rsidP="00D273BB">
      <w:pPr>
        <w:numPr>
          <w:ilvl w:val="0"/>
          <w:numId w:val="18"/>
        </w:numPr>
      </w:pPr>
      <w:r w:rsidRPr="00D273BB">
        <w:rPr>
          <w:b/>
          <w:bCs/>
        </w:rPr>
        <w:t>Training</w:t>
      </w:r>
      <w:r w:rsidRPr="00D273BB">
        <w:t>: $35,850 (15%)</w:t>
      </w:r>
    </w:p>
    <w:p w14:paraId="04F84BD3" w14:textId="77777777" w:rsidR="00D273BB" w:rsidRPr="00D273BB" w:rsidRDefault="00D273BB" w:rsidP="00D273BB">
      <w:pPr>
        <w:numPr>
          <w:ilvl w:val="0"/>
          <w:numId w:val="18"/>
        </w:numPr>
      </w:pPr>
      <w:r w:rsidRPr="00D273BB">
        <w:rPr>
          <w:b/>
          <w:bCs/>
        </w:rPr>
        <w:t>Consulting</w:t>
      </w:r>
      <w:r w:rsidRPr="00D273BB">
        <w:t>: $35,850 (15%)</w:t>
      </w:r>
    </w:p>
    <w:p w14:paraId="4481A356" w14:textId="77777777" w:rsidR="00D273BB" w:rsidRPr="00D273BB" w:rsidRDefault="00D273BB" w:rsidP="00D273BB">
      <w:pPr>
        <w:numPr>
          <w:ilvl w:val="0"/>
          <w:numId w:val="18"/>
        </w:numPr>
      </w:pPr>
      <w:r w:rsidRPr="00D273BB">
        <w:rPr>
          <w:b/>
          <w:bCs/>
        </w:rPr>
        <w:t>Infrastructure</w:t>
      </w:r>
      <w:r w:rsidRPr="00D273BB">
        <w:t>: $11,950 (5%)</w:t>
      </w:r>
    </w:p>
    <w:p w14:paraId="64462A36" w14:textId="77777777" w:rsidR="00D273BB" w:rsidRDefault="00D273BB" w:rsidP="00D273BB">
      <w:pPr>
        <w:rPr>
          <w:b/>
          <w:bCs/>
        </w:rPr>
      </w:pPr>
    </w:p>
    <w:p w14:paraId="6EC65C93" w14:textId="77777777" w:rsidR="00D273BB" w:rsidRDefault="00D273BB" w:rsidP="00D273BB">
      <w:pPr>
        <w:rPr>
          <w:b/>
          <w:bCs/>
        </w:rPr>
      </w:pPr>
    </w:p>
    <w:p w14:paraId="3C63F13C" w14:textId="72CE48A8" w:rsidR="00D273BB" w:rsidRPr="00D273BB" w:rsidRDefault="00D273BB" w:rsidP="00D273BB">
      <w:pPr>
        <w:rPr>
          <w:b/>
          <w:bCs/>
        </w:rPr>
      </w:pPr>
      <w:r w:rsidRPr="00D273BB">
        <w:rPr>
          <w:b/>
          <w:bCs/>
        </w:rPr>
        <w:t>7. Conclusion</w:t>
      </w:r>
    </w:p>
    <w:p w14:paraId="612A6037" w14:textId="77777777" w:rsidR="00D273BB" w:rsidRPr="00D273BB" w:rsidRDefault="00D273BB" w:rsidP="00D273BB">
      <w:r w:rsidRPr="00D273BB">
        <w:t>This analysis has provided Tolaram Africa Enterprises with a clear, data-driven understanding of its current manufacturing operational landscape. While significant challenges exist, particularly concerning data quality and product quality rates that fall below industry benchmarks, the insights derived offer a precise roadmap for improvement.</w:t>
      </w:r>
    </w:p>
    <w:p w14:paraId="31B9FA85" w14:textId="77777777" w:rsidR="00D273BB" w:rsidRPr="00D273BB" w:rsidRDefault="00D273BB" w:rsidP="00D273BB">
      <w:r w:rsidRPr="00D273BB">
        <w:t>The ability to segment plants by performance through clustering, combined with the identification of key cycle time drivers, provides a foundation for targeted interventions. The critical findings regarding poor traceability, deteriorating quality trends, and high defect complexity underscore the urgency of the proposed recommendations.</w:t>
      </w:r>
    </w:p>
    <w:p w14:paraId="46CC804E" w14:textId="77777777" w:rsidR="00D273BB" w:rsidRPr="00D273BB" w:rsidRDefault="00D273BB" w:rsidP="00D273BB">
      <w:r w:rsidRPr="00D273BB">
        <w:t>By prioritizing initiatives to enhance data quality, reverse negative quality trends, and establish robust operational frameworks, Tolaram Africa Enterprises can achieve substantial improvements in efficiency, reduce costs, and significantly elevate its overall quality performance. The estimated ROI and payback period demonstrate a compelling business case for investing in these strategic recommendations, paving the way for a more resilient and competitive manufacturing future.</w:t>
      </w:r>
    </w:p>
    <w:p w14:paraId="48EDCC90" w14:textId="77777777" w:rsidR="00C06C3E" w:rsidRDefault="00C06C3E"/>
    <w:sectPr w:rsidR="00C0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440"/>
    <w:multiLevelType w:val="multilevel"/>
    <w:tmpl w:val="174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72F4"/>
    <w:multiLevelType w:val="multilevel"/>
    <w:tmpl w:val="78B0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B7F"/>
    <w:multiLevelType w:val="multilevel"/>
    <w:tmpl w:val="B600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3FB9"/>
    <w:multiLevelType w:val="multilevel"/>
    <w:tmpl w:val="C21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33F"/>
    <w:multiLevelType w:val="multilevel"/>
    <w:tmpl w:val="640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19E0"/>
    <w:multiLevelType w:val="multilevel"/>
    <w:tmpl w:val="CE7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31B08"/>
    <w:multiLevelType w:val="multilevel"/>
    <w:tmpl w:val="65F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6657"/>
    <w:multiLevelType w:val="multilevel"/>
    <w:tmpl w:val="C5F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3F19"/>
    <w:multiLevelType w:val="multilevel"/>
    <w:tmpl w:val="C39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7491E"/>
    <w:multiLevelType w:val="multilevel"/>
    <w:tmpl w:val="8EF84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A614C"/>
    <w:multiLevelType w:val="multilevel"/>
    <w:tmpl w:val="C81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77B8C"/>
    <w:multiLevelType w:val="multilevel"/>
    <w:tmpl w:val="FB0ED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02093"/>
    <w:multiLevelType w:val="multilevel"/>
    <w:tmpl w:val="AD8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5D"/>
    <w:multiLevelType w:val="multilevel"/>
    <w:tmpl w:val="81F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D036E"/>
    <w:multiLevelType w:val="multilevel"/>
    <w:tmpl w:val="702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70E99"/>
    <w:multiLevelType w:val="multilevel"/>
    <w:tmpl w:val="912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66EC4"/>
    <w:multiLevelType w:val="multilevel"/>
    <w:tmpl w:val="3DDEED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004C3"/>
    <w:multiLevelType w:val="multilevel"/>
    <w:tmpl w:val="D3B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141398">
    <w:abstractNumId w:val="8"/>
  </w:num>
  <w:num w:numId="2" w16cid:durableId="853305253">
    <w:abstractNumId w:val="15"/>
  </w:num>
  <w:num w:numId="3" w16cid:durableId="1978608669">
    <w:abstractNumId w:val="14"/>
  </w:num>
  <w:num w:numId="4" w16cid:durableId="1077938549">
    <w:abstractNumId w:val="3"/>
  </w:num>
  <w:num w:numId="5" w16cid:durableId="154687217">
    <w:abstractNumId w:val="0"/>
  </w:num>
  <w:num w:numId="6" w16cid:durableId="1218707609">
    <w:abstractNumId w:val="5"/>
  </w:num>
  <w:num w:numId="7" w16cid:durableId="2128619338">
    <w:abstractNumId w:val="7"/>
  </w:num>
  <w:num w:numId="8" w16cid:durableId="1799763436">
    <w:abstractNumId w:val="17"/>
  </w:num>
  <w:num w:numId="9" w16cid:durableId="1797989164">
    <w:abstractNumId w:val="13"/>
  </w:num>
  <w:num w:numId="10" w16cid:durableId="617837321">
    <w:abstractNumId w:val="1"/>
  </w:num>
  <w:num w:numId="11" w16cid:durableId="1433624843">
    <w:abstractNumId w:val="16"/>
  </w:num>
  <w:num w:numId="12" w16cid:durableId="2027051489">
    <w:abstractNumId w:val="6"/>
  </w:num>
  <w:num w:numId="13" w16cid:durableId="1364400686">
    <w:abstractNumId w:val="9"/>
  </w:num>
  <w:num w:numId="14" w16cid:durableId="1867399961">
    <w:abstractNumId w:val="4"/>
  </w:num>
  <w:num w:numId="15" w16cid:durableId="775323618">
    <w:abstractNumId w:val="11"/>
  </w:num>
  <w:num w:numId="16" w16cid:durableId="2029401580">
    <w:abstractNumId w:val="10"/>
  </w:num>
  <w:num w:numId="17" w16cid:durableId="1365210553">
    <w:abstractNumId w:val="12"/>
  </w:num>
  <w:num w:numId="18" w16cid:durableId="3961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39"/>
    <w:rsid w:val="00226AC6"/>
    <w:rsid w:val="0055247D"/>
    <w:rsid w:val="007A0933"/>
    <w:rsid w:val="00C06C3E"/>
    <w:rsid w:val="00CC1839"/>
    <w:rsid w:val="00CC445D"/>
    <w:rsid w:val="00D273BB"/>
    <w:rsid w:val="00E10A18"/>
    <w:rsid w:val="00E5672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3C9"/>
  <w15:chartTrackingRefBased/>
  <w15:docId w15:val="{D2017544-66E1-496E-82CD-5E2BE107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39"/>
    <w:rPr>
      <w:rFonts w:eastAsiaTheme="majorEastAsia" w:cstheme="majorBidi"/>
      <w:color w:val="272727" w:themeColor="text1" w:themeTint="D8"/>
    </w:rPr>
  </w:style>
  <w:style w:type="paragraph" w:styleId="Title">
    <w:name w:val="Title"/>
    <w:basedOn w:val="Normal"/>
    <w:next w:val="Normal"/>
    <w:link w:val="TitleChar"/>
    <w:uiPriority w:val="10"/>
    <w:qFormat/>
    <w:rsid w:val="00CC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39"/>
    <w:pPr>
      <w:spacing w:before="160"/>
      <w:jc w:val="center"/>
    </w:pPr>
    <w:rPr>
      <w:i/>
      <w:iCs/>
      <w:color w:val="404040" w:themeColor="text1" w:themeTint="BF"/>
    </w:rPr>
  </w:style>
  <w:style w:type="character" w:customStyle="1" w:styleId="QuoteChar">
    <w:name w:val="Quote Char"/>
    <w:basedOn w:val="DefaultParagraphFont"/>
    <w:link w:val="Quote"/>
    <w:uiPriority w:val="29"/>
    <w:rsid w:val="00CC1839"/>
    <w:rPr>
      <w:i/>
      <w:iCs/>
      <w:color w:val="404040" w:themeColor="text1" w:themeTint="BF"/>
    </w:rPr>
  </w:style>
  <w:style w:type="paragraph" w:styleId="ListParagraph">
    <w:name w:val="List Paragraph"/>
    <w:basedOn w:val="Normal"/>
    <w:uiPriority w:val="34"/>
    <w:qFormat/>
    <w:rsid w:val="00CC1839"/>
    <w:pPr>
      <w:ind w:left="720"/>
      <w:contextualSpacing/>
    </w:pPr>
  </w:style>
  <w:style w:type="character" w:styleId="IntenseEmphasis">
    <w:name w:val="Intense Emphasis"/>
    <w:basedOn w:val="DefaultParagraphFont"/>
    <w:uiPriority w:val="21"/>
    <w:qFormat/>
    <w:rsid w:val="00CC1839"/>
    <w:rPr>
      <w:i/>
      <w:iCs/>
      <w:color w:val="0F4761" w:themeColor="accent1" w:themeShade="BF"/>
    </w:rPr>
  </w:style>
  <w:style w:type="paragraph" w:styleId="IntenseQuote">
    <w:name w:val="Intense Quote"/>
    <w:basedOn w:val="Normal"/>
    <w:next w:val="Normal"/>
    <w:link w:val="IntenseQuoteChar"/>
    <w:uiPriority w:val="30"/>
    <w:qFormat/>
    <w:rsid w:val="00CC1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39"/>
    <w:rPr>
      <w:i/>
      <w:iCs/>
      <w:color w:val="0F4761" w:themeColor="accent1" w:themeShade="BF"/>
    </w:rPr>
  </w:style>
  <w:style w:type="character" w:styleId="IntenseReference">
    <w:name w:val="Intense Reference"/>
    <w:basedOn w:val="DefaultParagraphFont"/>
    <w:uiPriority w:val="32"/>
    <w:qFormat/>
    <w:rsid w:val="00CC1839"/>
    <w:rPr>
      <w:b/>
      <w:bCs/>
      <w:smallCaps/>
      <w:color w:val="0F4761" w:themeColor="accent1" w:themeShade="BF"/>
      <w:spacing w:val="5"/>
    </w:rPr>
  </w:style>
  <w:style w:type="paragraph" w:styleId="NormalWeb">
    <w:name w:val="Normal (Web)"/>
    <w:basedOn w:val="Normal"/>
    <w:uiPriority w:val="99"/>
    <w:semiHidden/>
    <w:unhideWhenUsed/>
    <w:rsid w:val="00D273BB"/>
    <w:pPr>
      <w:spacing w:before="100" w:beforeAutospacing="1" w:after="100" w:afterAutospacing="1" w:line="240" w:lineRule="auto"/>
    </w:pPr>
    <w:rPr>
      <w:rFonts w:ascii="Times New Roman" w:eastAsiaTheme="minorEastAsia"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97752">
      <w:bodyDiv w:val="1"/>
      <w:marLeft w:val="0"/>
      <w:marRight w:val="0"/>
      <w:marTop w:val="0"/>
      <w:marBottom w:val="0"/>
      <w:divBdr>
        <w:top w:val="none" w:sz="0" w:space="0" w:color="auto"/>
        <w:left w:val="none" w:sz="0" w:space="0" w:color="auto"/>
        <w:bottom w:val="none" w:sz="0" w:space="0" w:color="auto"/>
        <w:right w:val="none" w:sz="0" w:space="0" w:color="auto"/>
      </w:divBdr>
      <w:divsChild>
        <w:div w:id="2065715956">
          <w:marLeft w:val="0"/>
          <w:marRight w:val="0"/>
          <w:marTop w:val="0"/>
          <w:marBottom w:val="0"/>
          <w:divBdr>
            <w:top w:val="none" w:sz="0" w:space="0" w:color="auto"/>
            <w:left w:val="none" w:sz="0" w:space="0" w:color="auto"/>
            <w:bottom w:val="none" w:sz="0" w:space="0" w:color="auto"/>
            <w:right w:val="none" w:sz="0" w:space="0" w:color="auto"/>
          </w:divBdr>
        </w:div>
      </w:divsChild>
    </w:div>
    <w:div w:id="1619025796">
      <w:bodyDiv w:val="1"/>
      <w:marLeft w:val="0"/>
      <w:marRight w:val="0"/>
      <w:marTop w:val="0"/>
      <w:marBottom w:val="0"/>
      <w:divBdr>
        <w:top w:val="none" w:sz="0" w:space="0" w:color="auto"/>
        <w:left w:val="none" w:sz="0" w:space="0" w:color="auto"/>
        <w:bottom w:val="none" w:sz="0" w:space="0" w:color="auto"/>
        <w:right w:val="none" w:sz="0" w:space="0" w:color="auto"/>
      </w:divBdr>
    </w:div>
    <w:div w:id="18901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D7E83B-5911-4413-9268-D4490BA3F3A6}">
  <we:reference id="WA104382008" version="1.1.0.1" store="Omex"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10</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Akerekan</dc:creator>
  <cp:keywords/>
  <dc:description/>
  <cp:lastModifiedBy>Olayinka Akerekan</cp:lastModifiedBy>
  <cp:revision>3</cp:revision>
  <dcterms:created xsi:type="dcterms:W3CDTF">2025-06-03T13:08:00Z</dcterms:created>
  <dcterms:modified xsi:type="dcterms:W3CDTF">2025-06-03T13:09:00Z</dcterms:modified>
</cp:coreProperties>
</file>