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BB" w:rsidRDefault="00D17345">
      <w:r>
        <w:t>Maze Gameplay by Karl Obermiller, CJ Oka</w:t>
      </w:r>
    </w:p>
    <w:p w:rsidR="00D17345" w:rsidRDefault="00D17345"/>
    <w:p w:rsidR="00D17345" w:rsidRDefault="00D17345">
      <w:r>
        <w:t xml:space="preserve">You are the magenta cell, and you are trying to get to the green end cell. </w:t>
      </w:r>
    </w:p>
    <w:p w:rsidR="00D17345" w:rsidRDefault="00D17345">
      <w:r>
        <w:t>Key commands: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“r” to get a regular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“y” to get a more horizontally inclined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 xml:space="preserve">Press “t” to get a more </w:t>
      </w:r>
      <w:r>
        <w:t>vertically</w:t>
      </w:r>
      <w:r>
        <w:t xml:space="preserve"> inclined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“v” toggles on and off showing the cells you’ve visited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directional to move the player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“d” solves the maze depth first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“b” solves the maze breadth first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</w:t>
      </w:r>
      <w:proofErr w:type="spellStart"/>
      <w:r>
        <w:t>i</w:t>
      </w:r>
      <w:proofErr w:type="spellEnd"/>
      <w:r>
        <w:t>” to skip the solving animation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numbers 1, 2, 3, 4, 5, 6, 7, 8, 9, 0 to change the weight for horizontal/vertical mazes</w:t>
      </w:r>
    </w:p>
    <w:p w:rsidR="00D17345" w:rsidRDefault="00D17345" w:rsidP="00D17345">
      <w:pPr>
        <w:pStyle w:val="ListParagraph"/>
        <w:numPr>
          <w:ilvl w:val="1"/>
          <w:numId w:val="1"/>
        </w:numPr>
      </w:pPr>
      <w:r>
        <w:t>Meaning more or less horizontal/vertical</w:t>
      </w:r>
      <w:bookmarkStart w:id="0" w:name="_GoBack"/>
      <w:bookmarkEnd w:id="0"/>
    </w:p>
    <w:sectPr w:rsidR="00D1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C32"/>
    <w:multiLevelType w:val="hybridMultilevel"/>
    <w:tmpl w:val="4DF058F2"/>
    <w:lvl w:ilvl="0" w:tplc="60F292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5"/>
    <w:rsid w:val="00BF4EBB"/>
    <w:rsid w:val="00D1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1915A-D7C5-4E05-AF73-305E0EC6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Oka</dc:creator>
  <cp:keywords/>
  <dc:description/>
  <cp:lastModifiedBy>Courtney Oka</cp:lastModifiedBy>
  <cp:revision>1</cp:revision>
  <dcterms:created xsi:type="dcterms:W3CDTF">2016-04-17T00:02:00Z</dcterms:created>
  <dcterms:modified xsi:type="dcterms:W3CDTF">2016-04-17T00:10:00Z</dcterms:modified>
</cp:coreProperties>
</file>