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80" w:before="320" w:line="255" w:lineRule="auto"/>
        <w:ind w:left="320" w:right="320" w:firstLine="0"/>
        <w:rPr>
          <w:b w:val="1"/>
          <w:sz w:val="48"/>
          <w:szCs w:val="48"/>
        </w:rPr>
      </w:pPr>
      <w:bookmarkStart w:colFirst="0" w:colLast="0" w:name="_x38cpz4pgnro" w:id="0"/>
      <w:bookmarkEnd w:id="0"/>
      <w:r w:rsidDel="00000000" w:rsidR="00000000" w:rsidRPr="00000000">
        <w:rPr>
          <w:b w:val="1"/>
          <w:sz w:val="48"/>
          <w:szCs w:val="48"/>
          <w:rtl w:val="0"/>
        </w:rPr>
        <w:t xml:space="preserve">Публічна оферта EstateAgencyNED</w:t>
      </w:r>
    </w:p>
    <w:p w:rsidR="00000000" w:rsidDel="00000000" w:rsidP="00000000" w:rsidRDefault="00000000" w:rsidRPr="00000000" w14:paraId="00000002">
      <w:pPr>
        <w:spacing w:line="379.20000000000005" w:lineRule="auto"/>
        <w:rPr>
          <w:color w:val="79828b"/>
          <w:sz w:val="23"/>
          <w:szCs w:val="23"/>
        </w:rPr>
      </w:pPr>
      <w:r w:rsidDel="00000000" w:rsidR="00000000" w:rsidRPr="00000000">
        <w:rPr>
          <w:color w:val="79828b"/>
          <w:sz w:val="23"/>
          <w:szCs w:val="23"/>
          <w:rtl w:val="0"/>
        </w:rPr>
        <w:t xml:space="preserve">     </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Дата набуття чинності: 01.10.2025 року</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Уважно ознайомтеся з текстом цих Положень та умов. Якщо ви не погоджуєтесь з Умовами, запропонованими Виконавцем, ви маєте право відмовитися від прийняття Умов та відмовитися від використання продукту. Додаткову інформацію можна отримати у службі підтримки за посиланням https://t.me/ean_support</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oi9uj9oltd49" w:id="1"/>
      <w:bookmarkEnd w:id="1"/>
      <w:r w:rsidDel="00000000" w:rsidR="00000000" w:rsidRPr="00000000">
        <w:rPr>
          <w:b w:val="1"/>
          <w:color w:val="000000"/>
          <w:sz w:val="42"/>
          <w:szCs w:val="42"/>
          <w:rtl w:val="0"/>
        </w:rPr>
        <w:t xml:space="preserve">ПРЕАМБУЛА</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Перед використанням чат-бота в Telegram, де знаходяться всі матеріали, уважно ознайомтесь зі змістом цієї Публічної оферти, зокрема щодо умов надання доступу до інформаційних послуг, розміщених у телеграм чат-боті EstateAgencyNED_bot Публічна оферта розміщена в головному меню бота Telegram: EstateAgencyNED_bot, а також в кожному повідомленні перед здійсненням оплати, що надає реальну можливість ознайомитися із текстом Публічної оферти.</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bv60vya4h2y4" w:id="2"/>
      <w:bookmarkEnd w:id="2"/>
      <w:r w:rsidDel="00000000" w:rsidR="00000000" w:rsidRPr="00000000">
        <w:rPr>
          <w:b w:val="1"/>
          <w:color w:val="000000"/>
          <w:sz w:val="42"/>
          <w:szCs w:val="42"/>
          <w:rtl w:val="0"/>
        </w:rPr>
        <w:t xml:space="preserve">1. ЗАГАЛЬНІ ПОЛОЖЕННЯ</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Cousine" w:cs="Cousine" w:eastAsia="Cousine" w:hAnsi="Cousine"/>
          <w:sz w:val="27"/>
          <w:szCs w:val="27"/>
          <w:rtl w:val="0"/>
        </w:rPr>
        <w:t xml:space="preserve">1.1. Фізична особа-підприємець Сердюк Антон Айковичч, яка діє на підставі запису в ЄДР №2010350000000890822 від 01.10.2025 року (далі – «Виконавець»), з однієї Сторони, пропонує будь-якій дієздатній фізичній особі ( далі – «Замовник»), з іншої сторони, приєднатися до цієї Публічної оферти ( далі – «Договір») на визначених у цьому Договорі умовах та відповідно до обраного пакету послуг. При одночасному згадуванні «Виконавець» та «Замовник» - «Сторони».</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1.2. Договір є публічним, його умови є однаковими для всіх Замовників без надання переваги одному Замовнику перед іншим.</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1.3. Замовник підтверджує своє погодження з усіма положеннями цього Договору шляхом приєднання до нього.</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1.4. Непогодження з усіма умовами цього Договору тягне за собою неможливість надання Виконавцем інформаційноконсультативних послуг.</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cv1nfv3od4ss" w:id="3"/>
      <w:bookmarkEnd w:id="3"/>
      <w:r w:rsidDel="00000000" w:rsidR="00000000" w:rsidRPr="00000000">
        <w:rPr>
          <w:b w:val="1"/>
          <w:color w:val="000000"/>
          <w:sz w:val="42"/>
          <w:szCs w:val="42"/>
          <w:rtl w:val="0"/>
        </w:rPr>
        <w:t xml:space="preserve">2. ТЕРМІНОЛОГІЯ</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2.1. Телеграм-бот – це сукупність програмних, інформаційних, а також медійних даних, логічно пов’язаних між собою, доступних у мережі Інтернет за адресою: EstateAgencyNED_bot, доступ до функціоналу якого відбувається за платною передплатою. Доступ надається у межах функціоналу, що діє на момент активації передплати.</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2.2. Користувач – будь-яка фізична особа, яка має доступ до телеграм-бота та використовує телеграм-бота за допомогою мережі Інтернет.</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2.3. Успішна оплата – факт зарахування грошової суми, що дорівнює вартості обраного Замовником пакету послуг, в результаті перерахування грошових коштів в національній валюті України (гривнях) на поточний рахунок Виконавця із використанням послуг Фінансового агента або без такого.</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2.4. Учасник – фізичні особи, що безпосередньо споживають інформаційні послуги, що надаються Виконавцем.</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2.5. Фінансовий агент – платіжна система (в особі Товариства з обмеженою відповідальністю «ФІНАНСОВА КОМПАНІЯ «ВЕЙ ФОР ПЕЙ»), яка реалізовує організацію та здійснення переказу грошових коштів за дорученням Виконавця із використанням електронних способів обробки платежів за реалізовані товари або послуги на веб-сайті.</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2.6. Передплата – тимчасовий доступ Замовника до функціоналу Telegram-бота Виконавця за адресою:EstateAgencyNED_bot за щомісячну оплату Виконавцю. Передплата на EstateAgencyNED_bot здійснюється шляхом рекурентних платежів.</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2.7. Тариф – вартість та термін дії передплати на Telegram-бота EstateAgencyNED_bot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2.8. Решта термінів, що використовуються у цьому Договорі, тлумачаться відповідно до законодавства України.</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28701odz1jou" w:id="4"/>
      <w:bookmarkEnd w:id="4"/>
      <w:r w:rsidDel="00000000" w:rsidR="00000000" w:rsidRPr="00000000">
        <w:rPr>
          <w:b w:val="1"/>
          <w:color w:val="000000"/>
          <w:sz w:val="42"/>
          <w:szCs w:val="42"/>
          <w:rtl w:val="0"/>
        </w:rPr>
        <w:t xml:space="preserve">3. ПРЕДМЕТ ДОГОВОРУ</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3.1. За Договором Виконавець надає Замовнику інформаційні послуги (далі – «послуги»), а Замовник зобов’язується оплатити такі послуги відповідно до умов цього Договору.</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3.2. Предметом договору є тимчасове надання Виконавцем Замовнику доступу до функціоналу Telegram-бота EstateAgencyNED_bot на умовах обраного Замовником Тарифу, а Замовник зобов'язується сплачувати абонентську плату. 3.3.EstateAgencyNED_bot – це телеграм-бот, який допомагає Замовнику шукати квартири без комісії за допомогою парсингу різних платформ. Саме до цього функціоналу Замовник отримує тимчасовий доступ за абонентську плату.</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3.4. Інформація щодо пакетів послуг представлені Виконавцем в чат-боті. Користувач має право ознайомитись із сукупністю послуг в межах одного пакету та його ціною, обрати, замовити та оплатити пакет послуг за допомогою технічних можливостей боту.</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3.5. Виконавець має право змінювати обсяг послуг в межах одного пакету та його ціну без попереднього повідомлення Замовника. Якщо зміни стосуються вже оплаченої передплати, вони не впливають на умови, що діяли на момент її придбання.</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3.6. Виконавець здійснює оплату за послуги в розмірі вартості обраного виду послуги.</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gjdqjtkpb9xh" w:id="5"/>
      <w:bookmarkEnd w:id="5"/>
      <w:r w:rsidDel="00000000" w:rsidR="00000000" w:rsidRPr="00000000">
        <w:rPr>
          <w:b w:val="1"/>
          <w:color w:val="000000"/>
          <w:sz w:val="42"/>
          <w:szCs w:val="42"/>
          <w:rtl w:val="0"/>
        </w:rPr>
        <w:t xml:space="preserve">4. ЦІНА ТА ПОРЯДОК РОЗРАХУНКІВ</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4.1. Вартість обраного Замовником пакету послуг складає грошову суму, що зазначена в телеграм-боті на момент надання Користувачем акцепту цього Договору з урахуванням, за умови наявності акційних пропозицій.</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4.2. Оплата здійснюється в безготівковій формі за допомогою послуг Фінансового агента.</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4.3. Здійснити оплату за допомогою послуг Фінансового агента Замовнику надається право після надання публічного договору оферти.</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4.4. Днем виконання зобов’язань Замовника по сплаті вартості послуг вважається день зарахування грошової суми, що дорівнює повній вартості обраного Замовником пакету послуг, на поточний рахунок Виконавця.</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4.5. На підтвердження проведення Замовником оплати вартості послуг за допомогою послуг Фінансового агента, Замовник отримує чек на свою електронну пошту.</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4.6. Банківська виписка Виконавця та/або виписка від Фінансового агенту, у якій зафіксована інформація щодо проведення транзакції Замовником із зазначенням ідентифікаційних даних Замовника, за цим Договором вважається доказом щодо надання Замовником акцепту на Договір, що розміщений в телеграм-боті.</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4.7. Оплата Замовником чергової Передплати (у тому числі за допомогою рекурентних платежів) означає безумовне підтвердження Замовником того факту, що всі надані Послуги мали необхідний рівень якості, були повністю надані Виконавцем та отримані Замовником.</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4.8. Оплата Передплати здійснюється без безпосередньої участі Замовника, але за його попередньою згодою на постійній основі шляхом автоматичного списання коштів з банківського рахунку, відповідно до правил та умов банку та (або) платіжної системи, за умови наявності вільних для списання коштів.</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4.9. Після оформлення Передплати Замовник дає згоду своєму обслуговуючому банку та (або) платіжній системі на списання Абонентської плати зі свого рахунку. Абонентська плата автоматично списується на регулярній основі в перший день кожного наступного періоду передплати.</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4.10. Замовник має право та технічну можливість відключити автоматичне продовження Передплати до її завершення та наступної оплати в телеграм-боті EstateAgencyNED_bot в розділі "підписка".</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4.11. Замовник визнає та погоджується з тим, що він несе повну відповідальність за керування налаштуваннями автопродовження підписки, та у разі автоматичного продовження підписки та списання коштів з його рахунку, він відмовляється від будь-яких претензій та вимог до Виконавця, включаючи вимоги щодо повернення коштів, оскільки йому була надано можливість вимкнути автопродовження передплати. Функція відключення підписки доступна в боті у розділі “Підписка”. Замовник несе відповідальність за керування нею перед наступним списанням коштів.</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mdih2h9re68e" w:id="6"/>
      <w:bookmarkEnd w:id="6"/>
      <w:r w:rsidDel="00000000" w:rsidR="00000000" w:rsidRPr="00000000">
        <w:rPr>
          <w:b w:val="1"/>
          <w:color w:val="000000"/>
          <w:sz w:val="42"/>
          <w:szCs w:val="42"/>
          <w:rtl w:val="0"/>
        </w:rPr>
        <w:t xml:space="preserve">5. ПОРЯДОК НАДАННЯ АКЦЕПТУ</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5.1. Укладати Договір має право особа, яка набула повної цивільної дієздатності відповідно до чинного законодавства держави свого громадянства. У випадку, якщо в особи відсутній достатній рівень дієздатності, то Договір укладають батьки, опікуни (піклувальники), усиновлювачі в інтересах особи, яку представляють.</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5.2. Укладання цього Договору відбувається шляхом надання повної й безумовної згоди (акцепту) Користувачем телеграм-бота, без підпису письмового примірника Договору між Замовником та Виконавцем.</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5.3. Моментом надання згоди (акцепту) за Договором вважається факт проведення успішної оплати за обраний Замовником пакет послуг.</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5.4. Укладаючи Договір, Замовник автоматично повністю та безумовно погоджується із прийняттям положень цього Договору та усіх додатків, які є невід’ємними частинами цього Договору.</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5.5. Замовник не має права споживати послуги за Договором, якщо Договір не було укладено, або якщо Замовник не погоджується із положеннями Договору.</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6sgi9pth6qxp" w:id="7"/>
      <w:bookmarkEnd w:id="7"/>
      <w:r w:rsidDel="00000000" w:rsidR="00000000" w:rsidRPr="00000000">
        <w:rPr>
          <w:b w:val="1"/>
          <w:color w:val="000000"/>
          <w:sz w:val="42"/>
          <w:szCs w:val="42"/>
          <w:rtl w:val="0"/>
        </w:rPr>
        <w:t xml:space="preserve">6. ПОРЯДОК НАДАННЯ ПОСЛУГ</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6.1. Порядок надання послуг у разі, якщо Замовник виявив бажання оплатити вартість пакету послуг:</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6.1.1. Перед оплатою послуг у чат-боті Користувач отримує посилання на Публічну Оферту, чим бере на себе відповідальність ознайомитись з її змістом.</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6.1.2. Після ознайомлення зі змістом Публічної оферти, за допомогою технічних можливостей чат-бота, Користувач переходить на сторінку Фінансового агента. На сторінці Фінансового агента Користувач за допомогою послуг Фінансового агента здійснює оплату послуг.</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6.1.3. Передплата до платного функціоналу бота EstateAgencyNED_bot активується автоматично одразу після оплати.</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6.1.4. Послуги за Договором надаються дистанційно в мережі Інтернет. Початком надання послуг вважається активація Передплати в ботіEstateAgencyNED_bot в автоматичному режимі Замовнику.</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6.1.5. Усі додаткові матеріали в телеграм боті є авторськими та суб'єктивними, Замовник може не погоджуватися із позиціями, викладеними у них.</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6.1.6. Послуги вважаються наданими в повному обсязі після отримання Замовником повідомлення від телеграм-бота про активацію підписки.</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87955hyahk8g" w:id="8"/>
      <w:bookmarkEnd w:id="8"/>
      <w:r w:rsidDel="00000000" w:rsidR="00000000" w:rsidRPr="00000000">
        <w:rPr>
          <w:b w:val="1"/>
          <w:color w:val="000000"/>
          <w:sz w:val="42"/>
          <w:szCs w:val="42"/>
          <w:rtl w:val="0"/>
        </w:rPr>
        <w:t xml:space="preserve">7. ПРАВА ТА ОБОВ’ЯЗКИ СТОРІН</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7.1. Замовник має право:</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7.1.1. Отримувати від Виконавця достовірну інформацію про зміст Послуг, що надаються, строки їх надання до моменту початку надання Виконавцем Послуг через месенджер Telegram.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7.1.2. Ставити додаткові питання, пов’язані з послугами, що надаються за цим Договором.</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7.2. Замовник зобов'язаний:</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7.2.1. Ознайомитись з умовами Договору, повним змістом Послуг, порядком їх надання та характеристиками, а також вартістю та порядком оплати Послуг до прийняття Умов.</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7.2.2. Самостійно відстежувати зміни в умовах та положеннях Договору.</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7.2.3. Самостійно відстежувати закінчення терміну дії Передплати або доступу до Послуг.</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7.2.4. Не відтворювати, не повторювати будь-яким чином, не копіювати, не продавати, а також не використовувати в будь-яких цілях, окрім особистих, будь-які матеріали, а також інформацію, яка стала доступна в телеграм-боті або в будь-яких інших джерелах, повʼязані з ним, що були надані Виконавцем.</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7.2.5. Постійно та неухильно дотримуватись умов цього Договору</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 Виконавець має право:</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7.3.1. Самостійно планувати та здійснювати процес надання Послуг.</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7.3.2. Не надавати Послуги та доступ до функціоналу Telegramбота без попередньої оплати за них.</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7.3.3. Змінювати умови цього Договору в односторонньому порядку в будь-який час без попереднього погодження із Замовником, забезпечуючи публікацію змін не менше ніж за 1 (один) робочий день до набрання ними чинності. Клієнт зобов'язаний самостійно відстежувати ці зміни, публікація змін у мережі Інтернет є достатнім та належним повідомленням.</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7.3.4. Вимагати від Клієнта надання платіжних документів, що підтверджують оплату Послуг.</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7.3.5. Проводити технічні перерви роботи телеграм-бота для відновлення функціональності або покращення його роботи. Технічні перерви не є підставою для здійснення перерахунку оплаченої Замовником вартості послуг.</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7.3.6. Залучати третіх осіб до виконання цього Договору без погодження із Замовником, залишаючись відповідальним за дії таких осіб, як за свої власні.</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7.3.7. Змінювати вартість Послуг (Тарифи). Зміна вартості Послуг щодо вже оплаченого Замовником доступу до платного продукту Виконавця не провадиться.</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7.3.8. Надсилати Клієнту повідомлення, що містять організаційну, технічну або іншу інформацію про можливості Телеграм-бота, а також матеріали рекламного та/або інформаційного характеру за допомогою месенджеру телеграм.</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7.3.9. Публікувати відгуки Замовників (текст, скріншоти, відео тощо), зворотний зв’язок, викладений у будь-якій формі в у телеграм-боті, соціальних мережах, рекламних матеріалах, презентаціях тощо без попереднього попередження про це Замовника.</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7.4. Виконавець повинен:</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7.4.1. Надати Замовнику повну, достовірну та актуальну інформацію про Виконавця, платні послуги.</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7.4.2. Забезпечити Замовнику доступ до Послуг через канал зв'язку, узгоджений Сторонами.</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rxolnzkliku" w:id="9"/>
      <w:bookmarkEnd w:id="9"/>
      <w:r w:rsidDel="00000000" w:rsidR="00000000" w:rsidRPr="00000000">
        <w:rPr>
          <w:b w:val="1"/>
          <w:color w:val="000000"/>
          <w:sz w:val="42"/>
          <w:szCs w:val="42"/>
          <w:rtl w:val="0"/>
        </w:rPr>
        <w:t xml:space="preserve">8. ПОПЕРЕДЖЕННЯ ПРО АВТОРСЬКЕ ПРАВО</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8.1. Виконавець має усі права на телеграм-бот та будь-які матеріали, які розміщені в ньому, в тому числі, але не виключно: текст, графічні елементи, фотографії, елементи дизайну, зображення, відеоматеріали.</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8.2. Договором забороняється копіювати, відтворювати, знімати шляхом запису екрану, фотографувати, здійснювати відео- та фотофіксацію будь-яким іншим способом, розміщувати на будьяких платформах публічного доступу, комбінувати окремі частини об'єктів в інші об'єкти без зазначення автора, продавати, надавати доступ до свого телеграм-акаунту, якщо на ньому є активна Передплата на телеграм-бота inFLOW третім особам.</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8.3. У випадку порушення Замовником заборон, викладених у п.8.1. та п.8.2., Виконавець зупиняє доступ Замовника до телеграм-бота без можливості відновлення. Грошова сума, сплачена Замовником за Договором, поверненню не підлягають і є неустойкою (штрафом) за дії Замовника. Виконавець залишає за собою право на подальші юридичні дії відповідно до законодавства України.</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8.4. Будь-яке порушення авторських і суміжних прав переслідується відповідно до чинного законодавства України та міжнародних договорів, згода на обов’язковість яких надана Верховною Радою України.</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s4vnot823zwj" w:id="10"/>
      <w:bookmarkEnd w:id="10"/>
      <w:r w:rsidDel="00000000" w:rsidR="00000000" w:rsidRPr="00000000">
        <w:rPr>
          <w:b w:val="1"/>
          <w:color w:val="000000"/>
          <w:sz w:val="42"/>
          <w:szCs w:val="42"/>
          <w:rtl w:val="0"/>
        </w:rPr>
        <w:t xml:space="preserve">9. УМОВИ, ПОРЯДОК СКАСУВАННЯ ПЕРЕДПЛАТИ ТА ПОВЕРНЕННЯ КОШТІВ</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9.1. Клієнт має право припинити використання Telegram-бота та відмовитися від Послуги, що надається.</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9.2. Замовника повідомлено, що у разі односторонньої відмови Замовника від виконання договору після надання доступу до платного функціоналу Telegram-бота, повернення коштів не провадиться, оскільки послуги вважаються фактично наданими Виконавцем у повному обсязі. Передплата дає доступ до інформаційного ресурсу. Оскільки послуги є цифровими та починають надаватися одразу після оплати, повернення коштів не передбачене.</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9.3. Якщо Клієнт відмовляється від придбаної місячної (1- місячної) передплати, доступ зберігається до закінчення 30- денного періоду, за який раніше було здійснено оплату. Після закінчення оплаченого періоду підписки доступ до платного функціоналу припиняється і кошти з банківської картки не списуються. Відсутність факту користування не є підставою для повернення коштів, оскільки Виконавець не обмежує доступ до сервісу протягом оплаченого періоду.</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9.4. Виконавець має право не здійснювати повернення коштів, якщо з будь-яких причин, що не залежать від Виконавця, Замовник не використовував або не міг використовувати платний функціонал телеграм-бота.</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280" w:line="379.20000000000005" w:lineRule="auto"/>
        <w:ind w:left="320" w:right="320" w:firstLine="0"/>
        <w:rPr>
          <w:b w:val="1"/>
          <w:color w:val="000000"/>
          <w:sz w:val="42"/>
          <w:szCs w:val="42"/>
        </w:rPr>
      </w:pPr>
      <w:bookmarkStart w:colFirst="0" w:colLast="0" w:name="_iy5g42jkwrij" w:id="11"/>
      <w:bookmarkEnd w:id="11"/>
      <w:r w:rsidDel="00000000" w:rsidR="00000000" w:rsidRPr="00000000">
        <w:rPr>
          <w:b w:val="1"/>
          <w:color w:val="000000"/>
          <w:sz w:val="42"/>
          <w:szCs w:val="42"/>
          <w:rtl w:val="0"/>
        </w:rPr>
        <w:t xml:space="preserve">10. ВІДПОВІДАЛЬНІСТЬ</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10.1. Виконавець не несе відповідальність за наслідки, що настали в результаті того, що Замовник не переглядав, не відкривав тощо додаткові матеріалі в базі знань телеграм-бота.</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10.2. Виконавець не бере на себе відповідальність за невідповідність очікувань Замовника із результатами надання послуг.</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80" w:line="379.20000000000005" w:lineRule="auto"/>
        <w:ind w:left="320" w:right="320" w:firstLine="0"/>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10.3. Виконавець не несе відповідальності за невиконання зобов’язань за цим Договором, якщо воно сталося внаслідок обставин, що не залежать від нього (форс-мажор), зокрема: перебої в роботі Інтернету, санкції, відключення платіжних систем, блокування Telegram, військові дії тощо.</w:t>
      </w:r>
    </w:p>
    <w:p w:rsidR="00000000" w:rsidDel="00000000" w:rsidP="00000000" w:rsidRDefault="00000000" w:rsidRPr="00000000" w14:paraId="0000005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