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F9E38" w14:textId="70C29BAE" w:rsidR="00DD488F" w:rsidRDefault="00875BFA">
      <w:r>
        <w:t xml:space="preserve">To </w:t>
      </w:r>
      <w:r w:rsidR="00B608DA">
        <w:t>Access Subscription</w:t>
      </w:r>
      <w:r w:rsidR="00B608DA">
        <w:t>’</w:t>
      </w:r>
      <w:r w:rsidR="00B608DA">
        <w:t>s Resource</w:t>
      </w:r>
      <w:r>
        <w:t>:</w:t>
      </w:r>
    </w:p>
    <w:p w14:paraId="52F1E488" w14:textId="46D456DA" w:rsidR="00875BFA" w:rsidRDefault="00875BFA">
      <w:r>
        <w:t>Go to Home &gt; Subscriptions:</w:t>
      </w:r>
    </w:p>
    <w:p w14:paraId="358F7C8B" w14:textId="5199950F" w:rsidR="00875BFA" w:rsidRDefault="00875BFA">
      <w:r>
        <w:rPr>
          <w:noProof/>
        </w:rPr>
        <w:drawing>
          <wp:inline distT="0" distB="0" distL="0" distR="0" wp14:anchorId="237EAC9D" wp14:editId="0C22B46C">
            <wp:extent cx="1794510" cy="1137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84F1F" w14:textId="4DBBD411" w:rsidR="00875BFA" w:rsidRDefault="00875BFA">
      <w:r>
        <w:t>Click within the search text box and start typing either the name or a key part of the name (Such as BPC in this case)</w:t>
      </w:r>
      <w:r w:rsidR="00A21310">
        <w:t>. The subscriptions will automatically start the search as you type.</w:t>
      </w:r>
    </w:p>
    <w:p w14:paraId="535FC19B" w14:textId="6ABA4798" w:rsidR="00875BFA" w:rsidRDefault="00875BFA">
      <w:r>
        <w:rPr>
          <w:noProof/>
        </w:rPr>
        <w:drawing>
          <wp:inline distT="0" distB="0" distL="0" distR="0" wp14:anchorId="5B41B98A" wp14:editId="487FD279">
            <wp:extent cx="1614805" cy="2723515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41388" w14:textId="4B575924" w:rsidR="00875BFA" w:rsidRDefault="00A21310">
      <w:r>
        <w:t xml:space="preserve">Click on the subscription that you want to get access. </w:t>
      </w:r>
    </w:p>
    <w:p w14:paraId="7103A55F" w14:textId="3A975C0F" w:rsidR="00A21310" w:rsidRDefault="00A21310">
      <w:r>
        <w:rPr>
          <w:noProof/>
        </w:rPr>
        <w:drawing>
          <wp:inline distT="0" distB="0" distL="0" distR="0" wp14:anchorId="735C06C6" wp14:editId="08E7106B">
            <wp:extent cx="1600200" cy="277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38417" w14:textId="14B4AE28" w:rsidR="00A21310" w:rsidRDefault="00A21310">
      <w:r>
        <w:t xml:space="preserve">Now click on </w:t>
      </w:r>
      <w:r w:rsidR="003A5BB7">
        <w:t>“Resources” &gt; Then click on the “Type” column name to sort the resources.</w:t>
      </w:r>
    </w:p>
    <w:p w14:paraId="548D4E54" w14:textId="2047B4D9" w:rsidR="005910FF" w:rsidRDefault="003A5BB7">
      <w:r>
        <w:rPr>
          <w:noProof/>
        </w:rPr>
        <w:drawing>
          <wp:inline distT="0" distB="0" distL="0" distR="0" wp14:anchorId="2D00DA8B" wp14:editId="7FFFD5A9">
            <wp:extent cx="2363821" cy="2100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420" cy="212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3BEFB" w14:textId="79F1BC4D" w:rsidR="005910FF" w:rsidRDefault="005910FF">
      <w:r>
        <w:lastRenderedPageBreak/>
        <w:t>Right click on the key vault and open it in another tab.</w:t>
      </w:r>
    </w:p>
    <w:p w14:paraId="49D1BD26" w14:textId="183E6F03" w:rsidR="005910FF" w:rsidRDefault="005910FF">
      <w:r>
        <w:rPr>
          <w:noProof/>
        </w:rPr>
        <w:drawing>
          <wp:inline distT="0" distB="0" distL="0" distR="0" wp14:anchorId="5121ED64" wp14:editId="25E55C2E">
            <wp:extent cx="3263900" cy="21837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3CE0B" w14:textId="45A2A1F4" w:rsidR="00B608DA" w:rsidRDefault="00B608DA">
      <w:r>
        <w:t>Under the settings tab within the Key Vault, select what is required to access the resource. In this case “Secrets” was selected.</w:t>
      </w:r>
    </w:p>
    <w:p w14:paraId="3C813B9F" w14:textId="0B2BDC9E" w:rsidR="00B608DA" w:rsidRDefault="00B608DA">
      <w:r>
        <w:rPr>
          <w:noProof/>
        </w:rPr>
        <w:drawing>
          <wp:inline distT="0" distB="0" distL="0" distR="0" wp14:anchorId="32CAF0D9" wp14:editId="77C1ED11">
            <wp:extent cx="1463040" cy="27432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B5E1C" w14:textId="293E117F" w:rsidR="00B608DA" w:rsidRDefault="00B608DA">
      <w:r>
        <w:t>Click the resource you intend to use to reveal the Secrets (userid and password).</w:t>
      </w:r>
    </w:p>
    <w:p w14:paraId="7F56BCDC" w14:textId="3CB1EB5F" w:rsidR="00B608DA" w:rsidRDefault="00B608DA">
      <w:r>
        <w:rPr>
          <w:noProof/>
        </w:rPr>
        <w:drawing>
          <wp:inline distT="0" distB="0" distL="0" distR="0" wp14:anchorId="034C9297" wp14:editId="2F08070F">
            <wp:extent cx="5938520" cy="61785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4F750" w14:textId="2D506BD8" w:rsidR="00B608DA" w:rsidRDefault="000D606C">
      <w:r>
        <w:t>Click on the Current Version key</w:t>
      </w:r>
    </w:p>
    <w:p w14:paraId="0145FB5D" w14:textId="45D244D8" w:rsidR="000D606C" w:rsidRDefault="000D606C">
      <w:r>
        <w:rPr>
          <w:noProof/>
        </w:rPr>
        <w:drawing>
          <wp:inline distT="0" distB="0" distL="0" distR="0" wp14:anchorId="7E6D0CC2" wp14:editId="6AF0E923">
            <wp:extent cx="5782945" cy="647065"/>
            <wp:effectExtent l="0" t="0" r="825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4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FD066" w14:textId="44A257B6" w:rsidR="000D606C" w:rsidRDefault="000D606C" w:rsidP="000D606C">
      <w:r>
        <w:t xml:space="preserve">Click on the </w:t>
      </w:r>
      <w:r>
        <w:t>Tags area.</w:t>
      </w:r>
    </w:p>
    <w:p w14:paraId="6683A6EA" w14:textId="5BCE8BCA" w:rsidR="000D606C" w:rsidRDefault="000D606C" w:rsidP="000D606C">
      <w:r>
        <w:rPr>
          <w:noProof/>
        </w:rPr>
        <w:lastRenderedPageBreak/>
        <w:drawing>
          <wp:inline distT="0" distB="0" distL="0" distR="0" wp14:anchorId="07FC1D7F" wp14:editId="52FAA3FE">
            <wp:extent cx="3560445" cy="875665"/>
            <wp:effectExtent l="0" t="0" r="190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C914D" w14:textId="5006DDB6" w:rsidR="000D606C" w:rsidRDefault="000D606C" w:rsidP="000D606C">
      <w:r>
        <w:t>N</w:t>
      </w:r>
      <w:r>
        <w:t xml:space="preserve">ote the Username </w:t>
      </w:r>
      <w:r>
        <w:t xml:space="preserve">located </w:t>
      </w:r>
      <w:r w:rsidR="00386B36">
        <w:t>within</w:t>
      </w:r>
      <w:r>
        <w:t xml:space="preserve"> the right side pop out window</w:t>
      </w:r>
      <w:r w:rsidR="00386B36">
        <w:t xml:space="preserve"> (to the right of the tagname).</w:t>
      </w:r>
    </w:p>
    <w:p w14:paraId="4B826C76" w14:textId="77777777" w:rsidR="000D606C" w:rsidRDefault="000D606C" w:rsidP="000D606C"/>
    <w:p w14:paraId="2EA7F17B" w14:textId="32747B9D" w:rsidR="000D606C" w:rsidRDefault="000D606C">
      <w:r>
        <w:rPr>
          <w:noProof/>
        </w:rPr>
        <w:drawing>
          <wp:inline distT="0" distB="0" distL="0" distR="0" wp14:anchorId="25F95859" wp14:editId="6060AD45">
            <wp:extent cx="1123315" cy="1084580"/>
            <wp:effectExtent l="0" t="0" r="63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0C1B7" w14:textId="3EFFD503" w:rsidR="000D606C" w:rsidRDefault="000D606C">
      <w:r>
        <w:t>Click on the Secret Value copy button</w:t>
      </w:r>
      <w:r w:rsidR="00386B36">
        <w:t>.</w:t>
      </w:r>
    </w:p>
    <w:p w14:paraId="07321F87" w14:textId="3D12514E" w:rsidR="00386B36" w:rsidRDefault="00386B36">
      <w:r>
        <w:rPr>
          <w:noProof/>
        </w:rPr>
        <w:drawing>
          <wp:inline distT="0" distB="0" distL="0" distR="0" wp14:anchorId="22B6E119" wp14:editId="0380CAC3">
            <wp:extent cx="666115" cy="40830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2CE41" w14:textId="23985F35" w:rsidR="00386B36" w:rsidRDefault="00386B36">
      <w:r>
        <w:t>Return to the Subscription’s Resources page, Locate and click on the resource which you intend to use.</w:t>
      </w:r>
    </w:p>
    <w:p w14:paraId="6689A86E" w14:textId="278937EA" w:rsidR="00386B36" w:rsidRDefault="00386B36">
      <w:r>
        <w:rPr>
          <w:noProof/>
        </w:rPr>
        <w:drawing>
          <wp:inline distT="0" distB="0" distL="0" distR="0" wp14:anchorId="67CEAAE1" wp14:editId="4841DC0D">
            <wp:extent cx="2329815" cy="8070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E6AC" w14:textId="42E584EB" w:rsidR="00386B36" w:rsidRDefault="00386B36"/>
    <w:p w14:paraId="7A28FADE" w14:textId="54FF88D8" w:rsidR="00386B36" w:rsidRDefault="00386B36">
      <w:r>
        <w:t>Click on the connect button then choose RDP.</w:t>
      </w:r>
    </w:p>
    <w:p w14:paraId="6A31A780" w14:textId="7DB546A5" w:rsidR="00386B36" w:rsidRDefault="00386B36">
      <w:r>
        <w:rPr>
          <w:noProof/>
        </w:rPr>
        <w:drawing>
          <wp:inline distT="0" distB="0" distL="0" distR="0" wp14:anchorId="72D40B68" wp14:editId="72409852">
            <wp:extent cx="1435100" cy="977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426DF" w14:textId="45E6D6ED" w:rsidR="00386B36" w:rsidRDefault="00DD0A2C">
      <w:r>
        <w:t>Select “My IP” from the Source IP area, then select Request Access.</w:t>
      </w:r>
    </w:p>
    <w:p w14:paraId="43D02EBE" w14:textId="65B9E1B4" w:rsidR="00DD0A2C" w:rsidRDefault="00DD0A2C">
      <w:r>
        <w:rPr>
          <w:noProof/>
        </w:rPr>
        <w:lastRenderedPageBreak/>
        <w:drawing>
          <wp:inline distT="0" distB="0" distL="0" distR="0" wp14:anchorId="3BFED1D8" wp14:editId="3BAFE390">
            <wp:extent cx="2203450" cy="2640965"/>
            <wp:effectExtent l="0" t="0" r="635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1DCFE" w14:textId="77777777" w:rsidR="000D606C" w:rsidRDefault="000D606C"/>
    <w:sectPr w:rsidR="000D6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BFA"/>
    <w:rsid w:val="000D606C"/>
    <w:rsid w:val="00386B36"/>
    <w:rsid w:val="003A5BB7"/>
    <w:rsid w:val="005910FF"/>
    <w:rsid w:val="00875BFA"/>
    <w:rsid w:val="00925D3C"/>
    <w:rsid w:val="00951A6C"/>
    <w:rsid w:val="00A21310"/>
    <w:rsid w:val="00B15850"/>
    <w:rsid w:val="00B27609"/>
    <w:rsid w:val="00B608DA"/>
    <w:rsid w:val="00DD0A2C"/>
    <w:rsid w:val="00DD488F"/>
    <w:rsid w:val="00E01540"/>
    <w:rsid w:val="00FF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DC92"/>
  <w15:chartTrackingRefBased/>
  <w15:docId w15:val="{10F606AD-E318-47F7-99FB-4F79D966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 Shields</dc:creator>
  <cp:keywords/>
  <dc:description/>
  <cp:lastModifiedBy>Mike  Shields</cp:lastModifiedBy>
  <cp:revision>3</cp:revision>
  <dcterms:created xsi:type="dcterms:W3CDTF">2021-05-28T16:50:00Z</dcterms:created>
  <dcterms:modified xsi:type="dcterms:W3CDTF">2021-05-28T17:23:00Z</dcterms:modified>
</cp:coreProperties>
</file>