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E0A05" w14:textId="4042F939" w:rsidR="00421041" w:rsidRPr="00CD6C90" w:rsidRDefault="003C7653" w:rsidP="00421041">
      <w:pPr>
        <w:jc w:val="center"/>
        <w:rPr>
          <w:b/>
          <w:bCs/>
          <w:sz w:val="36"/>
          <w:szCs w:val="40"/>
        </w:rPr>
      </w:pPr>
      <w:r w:rsidRPr="00CD6C90">
        <w:rPr>
          <w:b/>
          <w:bCs/>
          <w:sz w:val="36"/>
          <w:szCs w:val="40"/>
        </w:rPr>
        <w:t xml:space="preserve">Paper </w:t>
      </w:r>
      <w:r w:rsidR="00876417" w:rsidRPr="00CD6C90">
        <w:rPr>
          <w:rFonts w:hint="eastAsia"/>
          <w:b/>
          <w:bCs/>
          <w:sz w:val="36"/>
          <w:szCs w:val="40"/>
        </w:rPr>
        <w:t>Review</w:t>
      </w:r>
    </w:p>
    <w:p w14:paraId="5A93D51A" w14:textId="645FD307" w:rsidR="000E3861" w:rsidRPr="00CD6C90" w:rsidRDefault="000E3861" w:rsidP="00876417">
      <w:pPr>
        <w:jc w:val="center"/>
        <w:rPr>
          <w:b/>
          <w:bCs/>
          <w:sz w:val="28"/>
          <w:szCs w:val="32"/>
        </w:rPr>
      </w:pPr>
      <w:r w:rsidRPr="00CD6C90">
        <w:rPr>
          <w:rFonts w:hint="eastAsia"/>
          <w:b/>
          <w:bCs/>
          <w:sz w:val="28"/>
          <w:szCs w:val="32"/>
        </w:rPr>
        <w:t>o</w:t>
      </w:r>
      <w:r w:rsidRPr="00CD6C90">
        <w:rPr>
          <w:b/>
          <w:bCs/>
          <w:sz w:val="28"/>
          <w:szCs w:val="32"/>
        </w:rPr>
        <w:t xml:space="preserve">f </w:t>
      </w:r>
      <w:r w:rsidRPr="00CD6C90">
        <w:rPr>
          <w:b/>
          <w:bCs/>
          <w:i/>
          <w:iCs/>
          <w:sz w:val="28"/>
          <w:szCs w:val="32"/>
        </w:rPr>
        <w:t>Security Risks in Deep Learning Implementations</w:t>
      </w:r>
    </w:p>
    <w:p w14:paraId="4B2F8CC8" w14:textId="0452584F" w:rsidR="00421041" w:rsidRPr="00421041" w:rsidRDefault="00AE5616" w:rsidP="00876417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  <w:highlight w:val="yellow"/>
        </w:rPr>
        <w:t>XXX</w:t>
      </w:r>
      <w:r w:rsidR="00421041" w:rsidRPr="00421041">
        <w:rPr>
          <w:sz w:val="22"/>
          <w:szCs w:val="24"/>
          <w:highlight w:val="yellow"/>
        </w:rPr>
        <w:t xml:space="preserve"> 20181703</w:t>
      </w:r>
      <w:r>
        <w:rPr>
          <w:rFonts w:hint="eastAsia"/>
          <w:sz w:val="22"/>
          <w:szCs w:val="24"/>
          <w:highlight w:val="yellow"/>
        </w:rPr>
        <w:t>XXX</w:t>
      </w:r>
    </w:p>
    <w:p w14:paraId="380882AE" w14:textId="48F2AA22" w:rsidR="00B51E31" w:rsidRPr="00DD035B" w:rsidRDefault="005D0E74" w:rsidP="00DD035B">
      <w:pPr>
        <w:spacing w:beforeLines="50" w:before="156"/>
        <w:rPr>
          <w:rFonts w:ascii="Times New Roman" w:hAnsi="Times New Roman" w:cs="Times New Roman"/>
          <w:sz w:val="24"/>
          <w:szCs w:val="28"/>
        </w:rPr>
      </w:pPr>
      <w:r w:rsidRPr="00DD035B">
        <w:rPr>
          <w:rFonts w:ascii="Times New Roman" w:hAnsi="Times New Roman" w:cs="Times New Roman"/>
          <w:sz w:val="24"/>
          <w:szCs w:val="28"/>
        </w:rPr>
        <w:t>This paper disclos</w:t>
      </w:r>
      <w:r w:rsidR="009010AD" w:rsidRPr="00DD035B">
        <w:rPr>
          <w:rFonts w:ascii="Times New Roman" w:hAnsi="Times New Roman" w:cs="Times New Roman"/>
          <w:sz w:val="24"/>
          <w:szCs w:val="28"/>
        </w:rPr>
        <w:t>es</w:t>
      </w:r>
      <w:r w:rsidRPr="00DD035B">
        <w:rPr>
          <w:rFonts w:ascii="Times New Roman" w:hAnsi="Times New Roman" w:cs="Times New Roman"/>
          <w:sz w:val="24"/>
          <w:szCs w:val="28"/>
        </w:rPr>
        <w:t xml:space="preserve"> the </w:t>
      </w:r>
      <w:r w:rsidR="009D3302" w:rsidRPr="00DD035B">
        <w:rPr>
          <w:rFonts w:ascii="Times New Roman" w:hAnsi="Times New Roman" w:cs="Times New Roman"/>
          <w:sz w:val="24"/>
          <w:szCs w:val="28"/>
        </w:rPr>
        <w:t xml:space="preserve">presence of the </w:t>
      </w:r>
      <w:r w:rsidRPr="00DD035B">
        <w:rPr>
          <w:rFonts w:ascii="Times New Roman" w:hAnsi="Times New Roman" w:cs="Times New Roman"/>
          <w:sz w:val="24"/>
          <w:szCs w:val="28"/>
        </w:rPr>
        <w:t xml:space="preserve">vulnerabilities </w:t>
      </w:r>
      <w:r w:rsidR="009D3302" w:rsidRPr="00DD035B">
        <w:rPr>
          <w:rFonts w:ascii="Times New Roman" w:hAnsi="Times New Roman" w:cs="Times New Roman"/>
          <w:sz w:val="24"/>
          <w:szCs w:val="28"/>
        </w:rPr>
        <w:t>in</w:t>
      </w:r>
      <w:r w:rsidRPr="00DD035B">
        <w:rPr>
          <w:rFonts w:ascii="Times New Roman" w:hAnsi="Times New Roman" w:cs="Times New Roman"/>
          <w:sz w:val="24"/>
          <w:szCs w:val="28"/>
        </w:rPr>
        <w:t xml:space="preserve"> prevalent deep learning frameworks</w:t>
      </w:r>
      <w:r w:rsidR="009D3302" w:rsidRPr="00DD035B">
        <w:rPr>
          <w:rFonts w:ascii="Times New Roman" w:hAnsi="Times New Roman" w:cs="Times New Roman"/>
          <w:sz w:val="24"/>
          <w:szCs w:val="28"/>
        </w:rPr>
        <w:t xml:space="preserve">, and </w:t>
      </w:r>
      <w:r w:rsidR="00F005C9" w:rsidRPr="00DD035B">
        <w:rPr>
          <w:rFonts w:ascii="Times New Roman" w:hAnsi="Times New Roman" w:cs="Times New Roman"/>
          <w:sz w:val="24"/>
          <w:szCs w:val="28"/>
        </w:rPr>
        <w:t>appeal</w:t>
      </w:r>
      <w:r w:rsidR="009010AD" w:rsidRPr="00DD035B">
        <w:rPr>
          <w:rFonts w:ascii="Times New Roman" w:hAnsi="Times New Roman" w:cs="Times New Roman"/>
          <w:sz w:val="24"/>
          <w:szCs w:val="28"/>
        </w:rPr>
        <w:t xml:space="preserve">s </w:t>
      </w:r>
      <w:r w:rsidR="00AE79D6" w:rsidRPr="00DD035B">
        <w:rPr>
          <w:rFonts w:ascii="Times New Roman" w:hAnsi="Times New Roman" w:cs="Times New Roman"/>
          <w:sz w:val="24"/>
          <w:szCs w:val="28"/>
        </w:rPr>
        <w:t xml:space="preserve">the relevant community to improve the </w:t>
      </w:r>
      <w:r w:rsidR="00AB168B" w:rsidRPr="00DD035B">
        <w:rPr>
          <w:rFonts w:ascii="Times New Roman" w:hAnsi="Times New Roman" w:cs="Times New Roman"/>
          <w:sz w:val="24"/>
          <w:szCs w:val="28"/>
        </w:rPr>
        <w:t>security of deep learning frameworks.</w:t>
      </w:r>
    </w:p>
    <w:p w14:paraId="3EB71CE3" w14:textId="7670C286" w:rsidR="00AB168B" w:rsidRDefault="00421041" w:rsidP="00421041">
      <w:pPr>
        <w:jc w:val="center"/>
      </w:pPr>
      <w:r>
        <w:rPr>
          <w:noProof/>
        </w:rPr>
        <w:drawing>
          <wp:inline distT="0" distB="0" distL="0" distR="0" wp14:anchorId="5EE37EFF" wp14:editId="2029A021">
            <wp:extent cx="5743489" cy="3135086"/>
            <wp:effectExtent l="0" t="0" r="0" b="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2966" t="5810" r="2921" b="3980"/>
                    <a:stretch/>
                  </pic:blipFill>
                  <pic:spPr bwMode="auto">
                    <a:xfrm>
                      <a:off x="0" y="0"/>
                      <a:ext cx="5745626" cy="313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5B41" w14:textId="5EECDE81" w:rsidR="005D0E74" w:rsidRDefault="00035837" w:rsidP="00E0343F">
      <w:pPr>
        <w:spacing w:beforeLines="50" w:before="156" w:afterLines="50" w:after="156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B</w:t>
      </w:r>
      <w:r>
        <w:rPr>
          <w:rFonts w:ascii="Times New Roman" w:hAnsi="Times New Roman" w:cs="Times New Roman"/>
          <w:sz w:val="24"/>
          <w:szCs w:val="28"/>
        </w:rPr>
        <w:t xml:space="preserve">ut we could still find out some limitations in the </w:t>
      </w:r>
      <w:r w:rsidR="00CD6C90">
        <w:rPr>
          <w:rFonts w:ascii="Times New Roman" w:hAnsi="Times New Roman" w:cs="Times New Roman"/>
          <w:sz w:val="24"/>
          <w:szCs w:val="28"/>
        </w:rPr>
        <w:t>paper</w:t>
      </w:r>
      <w:r w:rsidR="005E53B7">
        <w:rPr>
          <w:rFonts w:ascii="Times New Roman" w:hAnsi="Times New Roman" w:cs="Times New Roman"/>
          <w:sz w:val="24"/>
          <w:szCs w:val="28"/>
        </w:rPr>
        <w:t>. F</w:t>
      </w:r>
      <w:r w:rsidR="003C73EA">
        <w:rPr>
          <w:rFonts w:ascii="Times New Roman" w:hAnsi="Times New Roman" w:cs="Times New Roman"/>
          <w:sz w:val="24"/>
          <w:szCs w:val="28"/>
        </w:rPr>
        <w:t xml:space="preserve">or example, the paper did not </w:t>
      </w:r>
      <w:r w:rsidR="00BE7B1C">
        <w:rPr>
          <w:rFonts w:ascii="Times New Roman" w:hAnsi="Times New Roman" w:cs="Times New Roman"/>
          <w:sz w:val="24"/>
          <w:szCs w:val="28"/>
        </w:rPr>
        <w:t xml:space="preserve">give enough instance. Instead, </w:t>
      </w:r>
      <w:r w:rsidR="00B36035">
        <w:rPr>
          <w:rFonts w:ascii="Times New Roman" w:hAnsi="Times New Roman" w:cs="Times New Roman"/>
          <w:sz w:val="24"/>
          <w:szCs w:val="28"/>
        </w:rPr>
        <w:t>the paper is more like in a concept aspect to discuss its viewpoints</w:t>
      </w:r>
      <w:r w:rsidR="000B2C79">
        <w:rPr>
          <w:rFonts w:ascii="Times New Roman" w:hAnsi="Times New Roman" w:cs="Times New Roman"/>
          <w:sz w:val="24"/>
          <w:szCs w:val="28"/>
        </w:rPr>
        <w:t>, causing the readers not know</w:t>
      </w:r>
      <w:r w:rsidR="002F2F14">
        <w:rPr>
          <w:rFonts w:ascii="Times New Roman" w:hAnsi="Times New Roman" w:cs="Times New Roman"/>
          <w:sz w:val="24"/>
          <w:szCs w:val="28"/>
        </w:rPr>
        <w:t>ing</w:t>
      </w:r>
      <w:r w:rsidR="000B2C79">
        <w:rPr>
          <w:rFonts w:ascii="Times New Roman" w:hAnsi="Times New Roman" w:cs="Times New Roman"/>
          <w:sz w:val="24"/>
          <w:szCs w:val="28"/>
        </w:rPr>
        <w:t xml:space="preserve"> what exactly t</w:t>
      </w:r>
      <w:r w:rsidR="002F2F14">
        <w:rPr>
          <w:rFonts w:ascii="Times New Roman" w:hAnsi="Times New Roman" w:cs="Times New Roman"/>
          <w:sz w:val="24"/>
          <w:szCs w:val="28"/>
        </w:rPr>
        <w:t>o do.</w:t>
      </w:r>
    </w:p>
    <w:p w14:paraId="74A3DED0" w14:textId="766802B4" w:rsidR="00876417" w:rsidRPr="00D030AE" w:rsidRDefault="005E53B7" w:rsidP="00E0343F">
      <w:pPr>
        <w:spacing w:beforeLines="50" w:before="156" w:afterLines="50" w:after="156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 w:hint="eastAsia"/>
          <w:sz w:val="24"/>
          <w:szCs w:val="28"/>
        </w:rPr>
        <w:t>I</w:t>
      </w:r>
      <w:r>
        <w:rPr>
          <w:rFonts w:ascii="Times New Roman" w:hAnsi="Times New Roman" w:cs="Times New Roman"/>
          <w:sz w:val="24"/>
          <w:szCs w:val="28"/>
        </w:rPr>
        <w:t xml:space="preserve"> deem that </w:t>
      </w:r>
      <w:r w:rsidR="00496D7B">
        <w:rPr>
          <w:rFonts w:ascii="Times New Roman" w:hAnsi="Times New Roman" w:cs="Times New Roman"/>
          <w:sz w:val="24"/>
          <w:szCs w:val="28"/>
        </w:rPr>
        <w:t>the paper has a high study value</w:t>
      </w:r>
      <w:r w:rsidR="00496D7B">
        <w:rPr>
          <w:rFonts w:ascii="Times New Roman" w:hAnsi="Times New Roman" w:cs="Times New Roman" w:hint="eastAsia"/>
          <w:sz w:val="24"/>
          <w:szCs w:val="28"/>
        </w:rPr>
        <w:t>,</w:t>
      </w:r>
      <w:r w:rsidR="00496D7B">
        <w:rPr>
          <w:rFonts w:ascii="Times New Roman" w:hAnsi="Times New Roman" w:cs="Times New Roman"/>
          <w:sz w:val="24"/>
          <w:szCs w:val="28"/>
        </w:rPr>
        <w:t xml:space="preserve"> which </w:t>
      </w:r>
      <w:r w:rsidR="00427301">
        <w:rPr>
          <w:rFonts w:ascii="Times New Roman" w:hAnsi="Times New Roman" w:cs="Times New Roman"/>
          <w:sz w:val="24"/>
          <w:szCs w:val="28"/>
        </w:rPr>
        <w:t xml:space="preserve">enlighten readers that they should be cautious about the </w:t>
      </w:r>
      <w:r w:rsidR="004D6216">
        <w:rPr>
          <w:rFonts w:ascii="Times New Roman" w:hAnsi="Times New Roman" w:cs="Times New Roman"/>
          <w:sz w:val="24"/>
          <w:szCs w:val="28"/>
        </w:rPr>
        <w:t xml:space="preserve">risks in the deep learning framework. Study is important, but the </w:t>
      </w:r>
      <w:r w:rsidR="001109B5">
        <w:rPr>
          <w:rFonts w:ascii="Times New Roman" w:hAnsi="Times New Roman" w:cs="Times New Roman"/>
          <w:sz w:val="24"/>
          <w:szCs w:val="28"/>
        </w:rPr>
        <w:t xml:space="preserve">insurance of security of the model is more important. Otherwise, one could easily bypass his </w:t>
      </w:r>
      <w:r w:rsidR="00E0343F">
        <w:rPr>
          <w:rFonts w:ascii="Times New Roman" w:hAnsi="Times New Roman" w:cs="Times New Roman"/>
          <w:sz w:val="24"/>
          <w:szCs w:val="28"/>
        </w:rPr>
        <w:t>application.</w:t>
      </w:r>
    </w:p>
    <w:sectPr w:rsidR="00876417" w:rsidRPr="00D03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C9A"/>
    <w:rsid w:val="00035837"/>
    <w:rsid w:val="000B2C79"/>
    <w:rsid w:val="000E3861"/>
    <w:rsid w:val="001109B5"/>
    <w:rsid w:val="00202575"/>
    <w:rsid w:val="002F2F14"/>
    <w:rsid w:val="00305C9A"/>
    <w:rsid w:val="003C73EA"/>
    <w:rsid w:val="003C7653"/>
    <w:rsid w:val="00421041"/>
    <w:rsid w:val="00427301"/>
    <w:rsid w:val="00496D7B"/>
    <w:rsid w:val="004D6216"/>
    <w:rsid w:val="00526360"/>
    <w:rsid w:val="005D0E74"/>
    <w:rsid w:val="005E53B7"/>
    <w:rsid w:val="007B0325"/>
    <w:rsid w:val="00876417"/>
    <w:rsid w:val="009010AD"/>
    <w:rsid w:val="00963A4A"/>
    <w:rsid w:val="00967F86"/>
    <w:rsid w:val="009D3302"/>
    <w:rsid w:val="00AB168B"/>
    <w:rsid w:val="00AE5616"/>
    <w:rsid w:val="00AE79D6"/>
    <w:rsid w:val="00B36035"/>
    <w:rsid w:val="00B51E31"/>
    <w:rsid w:val="00BE7B1C"/>
    <w:rsid w:val="00C1560B"/>
    <w:rsid w:val="00CD6C90"/>
    <w:rsid w:val="00D030AE"/>
    <w:rsid w:val="00D47CAE"/>
    <w:rsid w:val="00DA6201"/>
    <w:rsid w:val="00DD035B"/>
    <w:rsid w:val="00E0343F"/>
    <w:rsid w:val="00EB3468"/>
    <w:rsid w:val="00F00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0795B"/>
  <w15:chartTrackingRefBased/>
  <w15:docId w15:val="{62E95AC5-B733-4298-B54B-E9338273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sv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117</Words>
  <Characters>673</Characters>
  <Application>Microsoft Office Word</Application>
  <DocSecurity>0</DocSecurity>
  <Lines>5</Lines>
  <Paragraphs>1</Paragraphs>
  <ScaleCrop>false</ScaleCrop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~ Stray Cat</dc:creator>
  <cp:keywords/>
  <dc:description/>
  <cp:lastModifiedBy>~ Stray Cat</cp:lastModifiedBy>
  <cp:revision>10</cp:revision>
  <dcterms:created xsi:type="dcterms:W3CDTF">2021-05-16T10:32:00Z</dcterms:created>
  <dcterms:modified xsi:type="dcterms:W3CDTF">2021-05-16T12:29:00Z</dcterms:modified>
</cp:coreProperties>
</file>