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76E54" w14:textId="77777777" w:rsidR="00BD23B6" w:rsidRDefault="0000654D">
      <w:pPr>
        <w:jc w:val="center"/>
        <w:rPr>
          <w:rFonts w:ascii="宋体" w:hAnsi="宋体" w:cs="宋体"/>
          <w:b/>
          <w:bCs/>
          <w:szCs w:val="18"/>
        </w:rPr>
      </w:pPr>
      <w:r>
        <w:rPr>
          <w:rFonts w:ascii="宋体" w:hAnsi="宋体" w:cs="宋体" w:hint="eastAsia"/>
          <w:b/>
          <w:bCs/>
          <w:szCs w:val="18"/>
        </w:rPr>
        <w:t>可信计算</w:t>
      </w:r>
    </w:p>
    <w:p w14:paraId="21307FE8" w14:textId="77777777" w:rsidR="00BD23B6" w:rsidRDefault="0000654D">
      <w:pPr>
        <w:numPr>
          <w:ilvl w:val="0"/>
          <w:numId w:val="1"/>
        </w:num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选择题</w:t>
      </w:r>
      <w:r>
        <w:rPr>
          <w:rFonts w:ascii="宋体" w:hAnsi="宋体" w:cs="宋体" w:hint="eastAsia"/>
          <w:szCs w:val="18"/>
        </w:rPr>
        <w:br/>
        <w:t>1.</w:t>
      </w:r>
      <w:r>
        <w:rPr>
          <w:rFonts w:ascii="宋体" w:hAnsi="宋体" w:cs="宋体" w:hint="eastAsia"/>
          <w:szCs w:val="18"/>
        </w:rPr>
        <w:t>下列哪一个为身份认证密钥的英文简写（</w:t>
      </w:r>
      <w:r>
        <w:rPr>
          <w:rFonts w:ascii="宋体" w:hAnsi="宋体" w:cs="宋体" w:hint="eastAsia"/>
          <w:szCs w:val="18"/>
        </w:rPr>
        <w:t xml:space="preserve">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B</w:t>
      </w:r>
      <w:r>
        <w:rPr>
          <w:rFonts w:ascii="宋体" w:hAnsi="宋体" w:cs="宋体" w:hint="eastAsia"/>
          <w:color w:val="FF0000"/>
          <w:szCs w:val="18"/>
        </w:rPr>
        <w:t xml:space="preserve"> </w:t>
      </w:r>
      <w:r>
        <w:rPr>
          <w:rFonts w:ascii="宋体" w:hAnsi="宋体" w:cs="宋体" w:hint="eastAsia"/>
          <w:szCs w:val="18"/>
        </w:rPr>
        <w:t>）</w:t>
      </w:r>
      <w:r>
        <w:rPr>
          <w:rFonts w:ascii="宋体" w:hAnsi="宋体" w:cs="宋体" w:hint="eastAsia"/>
          <w:szCs w:val="18"/>
        </w:rPr>
        <w:br/>
        <w:t>A.EK</w:t>
      </w:r>
      <w:r>
        <w:rPr>
          <w:rFonts w:ascii="宋体" w:hAnsi="宋体" w:cs="宋体" w:hint="eastAsia"/>
          <w:szCs w:val="18"/>
        </w:rPr>
        <w:t xml:space="preserve">   </w:t>
      </w:r>
      <w:r>
        <w:rPr>
          <w:rFonts w:ascii="宋体" w:hAnsi="宋体" w:cs="宋体" w:hint="eastAsia"/>
          <w:szCs w:val="18"/>
        </w:rPr>
        <w:t> B.AIK</w:t>
      </w:r>
      <w:r>
        <w:rPr>
          <w:rFonts w:ascii="宋体" w:hAnsi="宋体" w:cs="宋体" w:hint="eastAsia"/>
          <w:szCs w:val="18"/>
        </w:rPr>
        <w:t xml:space="preserve">   </w:t>
      </w:r>
      <w:r>
        <w:rPr>
          <w:rFonts w:ascii="宋体" w:hAnsi="宋体" w:cs="宋体" w:hint="eastAsia"/>
          <w:szCs w:val="18"/>
        </w:rPr>
        <w:t> C.LK</w:t>
      </w:r>
      <w:r>
        <w:rPr>
          <w:rFonts w:ascii="宋体" w:hAnsi="宋体" w:cs="宋体" w:hint="eastAsia"/>
          <w:szCs w:val="18"/>
        </w:rPr>
        <w:t xml:space="preserve">    </w:t>
      </w:r>
      <w:r>
        <w:rPr>
          <w:rFonts w:ascii="宋体" w:hAnsi="宋体" w:cs="宋体" w:hint="eastAsia"/>
          <w:szCs w:val="18"/>
        </w:rPr>
        <w:t> </w:t>
      </w:r>
      <w:proofErr w:type="gramStart"/>
      <w:r>
        <w:rPr>
          <w:rFonts w:ascii="宋体" w:hAnsi="宋体" w:cs="宋体" w:hint="eastAsia"/>
          <w:szCs w:val="18"/>
        </w:rPr>
        <w:t>D.AK</w:t>
      </w:r>
      <w:proofErr w:type="gramEnd"/>
    </w:p>
    <w:p w14:paraId="5CA7B6A1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br/>
        <w:t>2.</w:t>
      </w:r>
      <w:r>
        <w:rPr>
          <w:rFonts w:ascii="宋体" w:hAnsi="宋体" w:cs="宋体" w:hint="eastAsia"/>
          <w:szCs w:val="18"/>
        </w:rPr>
        <w:t>下列哪一个不是静态信任链的运行特点</w:t>
      </w:r>
      <w:r>
        <w:rPr>
          <w:rFonts w:ascii="宋体" w:hAnsi="宋体" w:cs="宋体" w:hint="eastAsia"/>
          <w:szCs w:val="18"/>
        </w:rPr>
        <w:t>(</w:t>
      </w:r>
      <w:r>
        <w:rPr>
          <w:rFonts w:ascii="宋体" w:hAnsi="宋体" w:cs="宋体" w:hint="eastAsia"/>
          <w:szCs w:val="18"/>
        </w:rPr>
        <w:t xml:space="preserve">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D</w:t>
      </w:r>
      <w:r>
        <w:rPr>
          <w:rFonts w:ascii="宋体" w:hAnsi="宋体" w:cs="宋体" w:hint="eastAsia"/>
          <w:color w:val="FF0000"/>
          <w:szCs w:val="18"/>
        </w:rPr>
        <w:t xml:space="preserve"> </w:t>
      </w:r>
      <w:r>
        <w:rPr>
          <w:rFonts w:ascii="宋体" w:hAnsi="宋体" w:cs="宋体" w:hint="eastAsia"/>
          <w:szCs w:val="18"/>
        </w:rPr>
        <w:t>)</w:t>
      </w:r>
      <w:r>
        <w:rPr>
          <w:rFonts w:ascii="宋体" w:hAnsi="宋体" w:cs="宋体" w:hint="eastAsia"/>
          <w:szCs w:val="18"/>
        </w:rPr>
        <w:br/>
        <w:t>A.</w:t>
      </w:r>
      <w:r>
        <w:rPr>
          <w:rFonts w:ascii="宋体" w:hAnsi="宋体" w:cs="宋体" w:hint="eastAsia"/>
          <w:szCs w:val="18"/>
        </w:rPr>
        <w:t>以</w:t>
      </w:r>
      <w:r>
        <w:rPr>
          <w:rFonts w:ascii="宋体" w:hAnsi="宋体" w:cs="宋体" w:hint="eastAsia"/>
          <w:szCs w:val="18"/>
        </w:rPr>
        <w:t>CRTM</w:t>
      </w:r>
      <w:r>
        <w:rPr>
          <w:rFonts w:ascii="宋体" w:hAnsi="宋体" w:cs="宋体" w:hint="eastAsia"/>
          <w:szCs w:val="18"/>
        </w:rPr>
        <w:t>为可信根</w:t>
      </w:r>
      <w:r>
        <w:rPr>
          <w:rFonts w:ascii="宋体" w:hAnsi="宋体" w:cs="宋体" w:hint="eastAsia"/>
          <w:szCs w:val="18"/>
        </w:rPr>
        <w:br/>
        <w:t>B.</w:t>
      </w:r>
      <w:r>
        <w:rPr>
          <w:rFonts w:ascii="宋体" w:hAnsi="宋体" w:cs="宋体" w:hint="eastAsia"/>
          <w:szCs w:val="18"/>
        </w:rPr>
        <w:t>平台的一次运行对应于一个信任链，一个起点一个终点</w:t>
      </w:r>
      <w:r>
        <w:rPr>
          <w:rFonts w:ascii="宋体" w:hAnsi="宋体" w:cs="宋体" w:hint="eastAsia"/>
          <w:szCs w:val="18"/>
        </w:rPr>
        <w:br/>
        <w:t>C.</w:t>
      </w:r>
      <w:r>
        <w:rPr>
          <w:rFonts w:ascii="宋体" w:hAnsi="宋体" w:cs="宋体" w:hint="eastAsia"/>
          <w:szCs w:val="18"/>
        </w:rPr>
        <w:t>一旦平台进入不可信状态，从信任链角度，平台以后的所有状态都是不可信的</w:t>
      </w:r>
      <w:r>
        <w:rPr>
          <w:rFonts w:ascii="宋体" w:hAnsi="宋体" w:cs="宋体" w:hint="eastAsia"/>
          <w:szCs w:val="18"/>
        </w:rPr>
        <w:br/>
        <w:t>D.</w:t>
      </w:r>
      <w:r>
        <w:rPr>
          <w:rFonts w:ascii="宋体" w:hAnsi="宋体" w:cs="宋体" w:hint="eastAsia"/>
          <w:szCs w:val="18"/>
        </w:rPr>
        <w:t>主要采用</w:t>
      </w:r>
      <w:r>
        <w:rPr>
          <w:rFonts w:ascii="宋体" w:hAnsi="宋体" w:cs="宋体" w:hint="eastAsia"/>
          <w:szCs w:val="18"/>
        </w:rPr>
        <w:t>DRTM</w:t>
      </w:r>
      <w:r>
        <w:rPr>
          <w:rFonts w:ascii="宋体" w:hAnsi="宋体" w:cs="宋体" w:hint="eastAsia"/>
          <w:szCs w:val="18"/>
        </w:rPr>
        <w:t>技术</w:t>
      </w:r>
    </w:p>
    <w:p w14:paraId="2916260A" w14:textId="77777777" w:rsidR="00BD23B6" w:rsidRDefault="00BD23B6">
      <w:pPr>
        <w:rPr>
          <w:rFonts w:ascii="宋体" w:hAnsi="宋体" w:cs="宋体"/>
          <w:szCs w:val="18"/>
        </w:rPr>
      </w:pPr>
    </w:p>
    <w:p w14:paraId="51BE2885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3.</w:t>
      </w:r>
      <w:r>
        <w:rPr>
          <w:rFonts w:ascii="宋体" w:hAnsi="宋体" w:cs="宋体" w:hint="eastAsia"/>
          <w:szCs w:val="18"/>
        </w:rPr>
        <w:t>远程证明过程不包括哪个阶段（</w:t>
      </w:r>
      <w:r>
        <w:rPr>
          <w:rFonts w:ascii="宋体" w:hAnsi="宋体" w:cs="宋体" w:hint="eastAsia"/>
          <w:szCs w:val="18"/>
        </w:rPr>
        <w:t xml:space="preserve">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D</w:t>
      </w:r>
      <w:r>
        <w:rPr>
          <w:rFonts w:ascii="宋体" w:hAnsi="宋体" w:cs="宋体" w:hint="eastAsia"/>
          <w:color w:val="FF0000"/>
          <w:szCs w:val="18"/>
        </w:rPr>
        <w:t xml:space="preserve"> </w:t>
      </w:r>
      <w:r>
        <w:rPr>
          <w:rFonts w:ascii="宋体" w:hAnsi="宋体" w:cs="宋体" w:hint="eastAsia"/>
          <w:szCs w:val="18"/>
        </w:rPr>
        <w:t>）</w:t>
      </w:r>
    </w:p>
    <w:p w14:paraId="07255CD2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A .</w:t>
      </w:r>
      <w:r>
        <w:rPr>
          <w:rFonts w:ascii="宋体" w:hAnsi="宋体" w:cs="宋体" w:hint="eastAsia"/>
          <w:szCs w:val="18"/>
        </w:rPr>
        <w:t>完整性度量</w:t>
      </w:r>
    </w:p>
    <w:p w14:paraId="3F66AA59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B.</w:t>
      </w:r>
      <w:r>
        <w:rPr>
          <w:rFonts w:ascii="宋体" w:hAnsi="宋体" w:cs="宋体" w:hint="eastAsia"/>
          <w:szCs w:val="18"/>
        </w:rPr>
        <w:t>完整性报告</w:t>
      </w:r>
    </w:p>
    <w:p w14:paraId="60A1EBCD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 xml:space="preserve">C </w:t>
      </w:r>
      <w:r>
        <w:rPr>
          <w:rFonts w:ascii="宋体" w:hAnsi="宋体" w:cs="宋体" w:hint="eastAsia"/>
          <w:szCs w:val="18"/>
        </w:rPr>
        <w:t>完整性测评</w:t>
      </w:r>
    </w:p>
    <w:p w14:paraId="3EDFFEA6" w14:textId="77777777" w:rsidR="00BD23B6" w:rsidRDefault="0000654D">
      <w:pPr>
        <w:numPr>
          <w:ilvl w:val="0"/>
          <w:numId w:val="2"/>
        </w:num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完整性验证</w:t>
      </w:r>
    </w:p>
    <w:p w14:paraId="323904B7" w14:textId="77777777" w:rsidR="00BD23B6" w:rsidRDefault="00BD23B6">
      <w:pPr>
        <w:rPr>
          <w:rFonts w:ascii="宋体" w:hAnsi="宋体" w:cs="宋体"/>
          <w:szCs w:val="18"/>
        </w:rPr>
      </w:pPr>
    </w:p>
    <w:p w14:paraId="5076B539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4.</w:t>
      </w:r>
      <w:r>
        <w:rPr>
          <w:rFonts w:ascii="宋体" w:hAnsi="宋体" w:cs="宋体" w:hint="eastAsia"/>
          <w:szCs w:val="18"/>
        </w:rPr>
        <w:t>下面哪个不是可信计算平台的可信根（</w:t>
      </w:r>
      <w:r>
        <w:rPr>
          <w:rFonts w:ascii="宋体" w:hAnsi="宋体" w:cs="宋体" w:hint="eastAsia"/>
          <w:szCs w:val="18"/>
        </w:rPr>
        <w:t xml:space="preserve">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C</w:t>
      </w:r>
      <w:r>
        <w:rPr>
          <w:rFonts w:ascii="宋体" w:hAnsi="宋体" w:cs="宋体" w:hint="eastAsia"/>
          <w:color w:val="FF0000"/>
          <w:szCs w:val="18"/>
        </w:rPr>
        <w:t xml:space="preserve"> </w:t>
      </w:r>
      <w:r>
        <w:rPr>
          <w:rFonts w:ascii="宋体" w:hAnsi="宋体" w:cs="宋体" w:hint="eastAsia"/>
          <w:szCs w:val="18"/>
        </w:rPr>
        <w:t>）</w:t>
      </w:r>
    </w:p>
    <w:p w14:paraId="75133641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A.</w:t>
      </w:r>
      <w:r>
        <w:rPr>
          <w:rFonts w:ascii="宋体" w:hAnsi="宋体" w:cs="宋体" w:hint="eastAsia"/>
          <w:szCs w:val="18"/>
        </w:rPr>
        <w:t>可信度量根</w:t>
      </w:r>
    </w:p>
    <w:p w14:paraId="7D1540B0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B.</w:t>
      </w:r>
      <w:r>
        <w:rPr>
          <w:rFonts w:ascii="宋体" w:hAnsi="宋体" w:cs="宋体" w:hint="eastAsia"/>
          <w:szCs w:val="18"/>
        </w:rPr>
        <w:t>可信报告根</w:t>
      </w:r>
    </w:p>
    <w:p w14:paraId="335FA17D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C.</w:t>
      </w:r>
      <w:r>
        <w:rPr>
          <w:rFonts w:ascii="宋体" w:hAnsi="宋体" w:cs="宋体" w:hint="eastAsia"/>
          <w:szCs w:val="18"/>
        </w:rPr>
        <w:t>可信反馈根</w:t>
      </w:r>
    </w:p>
    <w:p w14:paraId="76C3147E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D.</w:t>
      </w:r>
      <w:r>
        <w:rPr>
          <w:rFonts w:ascii="宋体" w:hAnsi="宋体" w:cs="宋体" w:hint="eastAsia"/>
          <w:szCs w:val="18"/>
        </w:rPr>
        <w:t>可信存储根</w:t>
      </w:r>
    </w:p>
    <w:p w14:paraId="34F62F0B" w14:textId="77777777" w:rsidR="00BD23B6" w:rsidRDefault="00BD23B6">
      <w:pPr>
        <w:rPr>
          <w:rFonts w:ascii="宋体" w:hAnsi="宋体" w:cs="宋体"/>
          <w:szCs w:val="18"/>
        </w:rPr>
      </w:pPr>
    </w:p>
    <w:p w14:paraId="637789D8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5.</w:t>
      </w:r>
      <w:r>
        <w:rPr>
          <w:rFonts w:ascii="宋体" w:hAnsi="宋体" w:cs="宋体" w:hint="eastAsia"/>
          <w:szCs w:val="18"/>
        </w:rPr>
        <w:t>基于信任链的可信计算机模块的启动顺序是（</w:t>
      </w:r>
      <w:r>
        <w:rPr>
          <w:rFonts w:ascii="宋体" w:hAnsi="宋体" w:cs="宋体" w:hint="eastAsia"/>
          <w:szCs w:val="18"/>
        </w:rPr>
        <w:t xml:space="preserve">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B</w:t>
      </w:r>
      <w:r>
        <w:rPr>
          <w:rFonts w:ascii="宋体" w:hAnsi="宋体" w:cs="宋体" w:hint="eastAsia"/>
          <w:color w:val="FF0000"/>
          <w:szCs w:val="18"/>
        </w:rPr>
        <w:t xml:space="preserve"> </w:t>
      </w:r>
      <w:r>
        <w:rPr>
          <w:rFonts w:ascii="宋体" w:hAnsi="宋体" w:cs="宋体" w:hint="eastAsia"/>
          <w:szCs w:val="18"/>
        </w:rPr>
        <w:t>）</w:t>
      </w:r>
    </w:p>
    <w:p w14:paraId="7BEFFCEE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A.</w:t>
      </w:r>
      <w:r>
        <w:rPr>
          <w:rFonts w:ascii="宋体" w:hAnsi="宋体" w:cs="宋体" w:hint="eastAsia"/>
          <w:szCs w:val="18"/>
        </w:rPr>
        <w:t>行为监测模块—身份认证模块—加密模块—数字签名模块</w:t>
      </w:r>
      <w:r>
        <w:rPr>
          <w:rFonts w:ascii="宋体" w:hAnsi="宋体" w:cs="宋体" w:hint="eastAsia"/>
          <w:szCs w:val="18"/>
        </w:rPr>
        <w:t>BIOS</w:t>
      </w:r>
    </w:p>
    <w:p w14:paraId="40C73205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B.</w:t>
      </w:r>
      <w:r>
        <w:rPr>
          <w:rFonts w:ascii="宋体" w:hAnsi="宋体" w:cs="宋体" w:hint="eastAsia"/>
          <w:szCs w:val="18"/>
        </w:rPr>
        <w:t>身份认证模块—行为监测模块—加密模块—数字签名模块</w:t>
      </w:r>
      <w:r>
        <w:rPr>
          <w:rFonts w:ascii="宋体" w:hAnsi="宋体" w:cs="宋体" w:hint="eastAsia"/>
          <w:szCs w:val="18"/>
        </w:rPr>
        <w:t>BIOS</w:t>
      </w:r>
    </w:p>
    <w:p w14:paraId="34D6B186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C.</w:t>
      </w:r>
      <w:r>
        <w:rPr>
          <w:rFonts w:ascii="宋体" w:hAnsi="宋体" w:cs="宋体" w:hint="eastAsia"/>
          <w:szCs w:val="18"/>
        </w:rPr>
        <w:t>行为检测模块—加密模块—身份认证模块—数字签名模块</w:t>
      </w:r>
      <w:r>
        <w:rPr>
          <w:rFonts w:ascii="宋体" w:hAnsi="宋体" w:cs="宋体" w:hint="eastAsia"/>
          <w:szCs w:val="18"/>
        </w:rPr>
        <w:t>BIOS</w:t>
      </w:r>
    </w:p>
    <w:p w14:paraId="2B653500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D.</w:t>
      </w:r>
      <w:r>
        <w:rPr>
          <w:rFonts w:ascii="宋体" w:hAnsi="宋体" w:cs="宋体" w:hint="eastAsia"/>
          <w:szCs w:val="18"/>
        </w:rPr>
        <w:t>身份认证模块—加密模块—行为监测模块—数字签名模块</w:t>
      </w:r>
      <w:r>
        <w:rPr>
          <w:rFonts w:ascii="宋体" w:hAnsi="宋体" w:cs="宋体" w:hint="eastAsia"/>
          <w:szCs w:val="18"/>
        </w:rPr>
        <w:t>BIOS</w:t>
      </w:r>
    </w:p>
    <w:p w14:paraId="64AF1A3D" w14:textId="77777777" w:rsidR="00BD23B6" w:rsidRDefault="00BD23B6">
      <w:pPr>
        <w:rPr>
          <w:rFonts w:ascii="宋体" w:hAnsi="宋体" w:cs="宋体"/>
          <w:szCs w:val="18"/>
        </w:rPr>
      </w:pPr>
    </w:p>
    <w:p w14:paraId="2C8E7CD0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 xml:space="preserve">6. </w:t>
      </w:r>
      <w:r>
        <w:rPr>
          <w:rFonts w:ascii="宋体" w:hAnsi="宋体" w:cs="宋体" w:hint="eastAsia"/>
          <w:szCs w:val="18"/>
        </w:rPr>
        <w:t>信任不可以是（</w:t>
      </w:r>
      <w:r>
        <w:rPr>
          <w:rFonts w:ascii="宋体" w:hAnsi="宋体" w:cs="宋体" w:hint="eastAsia"/>
          <w:szCs w:val="18"/>
        </w:rPr>
        <w:t xml:space="preserve">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C</w:t>
      </w:r>
      <w:r>
        <w:rPr>
          <w:rFonts w:ascii="宋体" w:hAnsi="宋体" w:cs="宋体" w:hint="eastAsia"/>
          <w:color w:val="FF0000"/>
          <w:szCs w:val="18"/>
        </w:rPr>
        <w:t xml:space="preserve"> </w:t>
      </w:r>
      <w:r>
        <w:rPr>
          <w:rFonts w:ascii="宋体" w:hAnsi="宋体" w:cs="宋体" w:hint="eastAsia"/>
          <w:szCs w:val="18"/>
        </w:rPr>
        <w:t>）的关系</w:t>
      </w:r>
    </w:p>
    <w:p w14:paraId="71570B8E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A.</w:t>
      </w:r>
      <w:r>
        <w:rPr>
          <w:rFonts w:ascii="宋体" w:hAnsi="宋体" w:cs="宋体" w:hint="eastAsia"/>
          <w:szCs w:val="18"/>
        </w:rPr>
        <w:t>一对一</w:t>
      </w:r>
      <w:r>
        <w:rPr>
          <w:rFonts w:ascii="宋体" w:hAnsi="宋体" w:cs="宋体" w:hint="eastAsia"/>
          <w:szCs w:val="18"/>
        </w:rPr>
        <w:t xml:space="preserve">    </w:t>
      </w:r>
      <w:r>
        <w:rPr>
          <w:rFonts w:ascii="宋体" w:hAnsi="宋体" w:cs="宋体" w:hint="eastAsia"/>
          <w:szCs w:val="18"/>
        </w:rPr>
        <w:t>B.</w:t>
      </w:r>
      <w:r>
        <w:rPr>
          <w:rFonts w:ascii="宋体" w:hAnsi="宋体" w:cs="宋体" w:hint="eastAsia"/>
          <w:szCs w:val="18"/>
        </w:rPr>
        <w:t>一对多</w:t>
      </w:r>
      <w:r>
        <w:rPr>
          <w:rFonts w:ascii="宋体" w:hAnsi="宋体" w:cs="宋体" w:hint="eastAsia"/>
          <w:szCs w:val="18"/>
        </w:rPr>
        <w:t xml:space="preserve">    </w:t>
      </w:r>
      <w:r>
        <w:rPr>
          <w:rFonts w:ascii="宋体" w:hAnsi="宋体" w:cs="宋体" w:hint="eastAsia"/>
          <w:szCs w:val="18"/>
        </w:rPr>
        <w:t>C.</w:t>
      </w:r>
      <w:r>
        <w:rPr>
          <w:rFonts w:ascii="宋体" w:hAnsi="宋体" w:cs="宋体" w:hint="eastAsia"/>
          <w:szCs w:val="18"/>
        </w:rPr>
        <w:t>多对一</w:t>
      </w:r>
      <w:r>
        <w:rPr>
          <w:rFonts w:ascii="宋体" w:hAnsi="宋体" w:cs="宋体" w:hint="eastAsia"/>
          <w:szCs w:val="18"/>
        </w:rPr>
        <w:t xml:space="preserve">   </w:t>
      </w:r>
      <w:r>
        <w:rPr>
          <w:rFonts w:ascii="宋体" w:hAnsi="宋体" w:cs="宋体" w:hint="eastAsia"/>
          <w:szCs w:val="18"/>
        </w:rPr>
        <w:t>D.</w:t>
      </w:r>
      <w:r>
        <w:rPr>
          <w:rFonts w:ascii="宋体" w:hAnsi="宋体" w:cs="宋体" w:hint="eastAsia"/>
          <w:szCs w:val="18"/>
        </w:rPr>
        <w:t>多对多</w:t>
      </w:r>
    </w:p>
    <w:p w14:paraId="3363382E" w14:textId="77777777" w:rsidR="00BD23B6" w:rsidRDefault="00BD23B6">
      <w:pPr>
        <w:rPr>
          <w:rFonts w:ascii="宋体" w:hAnsi="宋体" w:cs="宋体"/>
          <w:szCs w:val="18"/>
        </w:rPr>
      </w:pPr>
    </w:p>
    <w:p w14:paraId="006EFE47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7.</w:t>
      </w:r>
      <w:r>
        <w:rPr>
          <w:rFonts w:ascii="宋体" w:hAnsi="宋体" w:cs="宋体" w:hint="eastAsia"/>
          <w:szCs w:val="18"/>
        </w:rPr>
        <w:t>下列哪一选项关于可信计算是正确的（</w:t>
      </w:r>
      <w:r>
        <w:rPr>
          <w:rFonts w:ascii="宋体" w:hAnsi="宋体" w:cs="宋体" w:hint="eastAsia"/>
          <w:szCs w:val="18"/>
        </w:rPr>
        <w:t xml:space="preserve">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D</w:t>
      </w:r>
      <w:r>
        <w:rPr>
          <w:rFonts w:ascii="宋体" w:hAnsi="宋体" w:cs="宋体" w:hint="eastAsia"/>
          <w:color w:val="FF0000"/>
          <w:szCs w:val="18"/>
        </w:rPr>
        <w:t xml:space="preserve"> </w:t>
      </w:r>
      <w:r>
        <w:rPr>
          <w:rFonts w:ascii="宋体" w:hAnsi="宋体" w:cs="宋体" w:hint="eastAsia"/>
          <w:szCs w:val="18"/>
        </w:rPr>
        <w:t>）</w:t>
      </w:r>
    </w:p>
    <w:p w14:paraId="3D1D9ACC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 xml:space="preserve">A. </w:t>
      </w:r>
      <w:r>
        <w:rPr>
          <w:rFonts w:ascii="宋体" w:hAnsi="宋体" w:cs="宋体" w:hint="eastAsia"/>
          <w:szCs w:val="18"/>
        </w:rPr>
        <w:t>可信计算的核心思想是软件安全模块支持下的可信计算平台</w:t>
      </w:r>
    </w:p>
    <w:p w14:paraId="33C85602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 xml:space="preserve">B. </w:t>
      </w:r>
      <w:r>
        <w:rPr>
          <w:rFonts w:ascii="宋体" w:hAnsi="宋体" w:cs="宋体" w:hint="eastAsia"/>
          <w:szCs w:val="18"/>
        </w:rPr>
        <w:t>可信计算平台由可信链、</w:t>
      </w:r>
      <w:r>
        <w:rPr>
          <w:rFonts w:ascii="宋体" w:hAnsi="宋体" w:cs="宋体" w:hint="eastAsia"/>
          <w:szCs w:val="18"/>
        </w:rPr>
        <w:t xml:space="preserve"> </w:t>
      </w:r>
      <w:r>
        <w:rPr>
          <w:rFonts w:ascii="宋体" w:hAnsi="宋体" w:cs="宋体" w:hint="eastAsia"/>
          <w:szCs w:val="18"/>
        </w:rPr>
        <w:t>硬件平台、操作系统和应用系统组成</w:t>
      </w:r>
    </w:p>
    <w:p w14:paraId="27985E20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 xml:space="preserve">C. </w:t>
      </w:r>
      <w:r>
        <w:rPr>
          <w:rFonts w:ascii="宋体" w:hAnsi="宋体" w:cs="宋体" w:hint="eastAsia"/>
          <w:szCs w:val="18"/>
        </w:rPr>
        <w:t>可信计算不能从根本上阻止病毒和黑客等软件的攻击。</w:t>
      </w:r>
    </w:p>
    <w:p w14:paraId="1B5FAB79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 xml:space="preserve">D. </w:t>
      </w:r>
      <w:r>
        <w:rPr>
          <w:rFonts w:ascii="宋体" w:hAnsi="宋体" w:cs="宋体" w:hint="eastAsia"/>
          <w:szCs w:val="18"/>
        </w:rPr>
        <w:t>可信计算可以用来打击在线游戏作弊。</w:t>
      </w:r>
    </w:p>
    <w:p w14:paraId="4041FD20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解析：</w:t>
      </w:r>
    </w:p>
    <w:p w14:paraId="3E9888FF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 xml:space="preserve">A. </w:t>
      </w:r>
      <w:r>
        <w:rPr>
          <w:rFonts w:ascii="宋体" w:hAnsi="宋体" w:cs="宋体" w:hint="eastAsia"/>
          <w:szCs w:val="18"/>
        </w:rPr>
        <w:t>是硬件</w:t>
      </w:r>
      <w:r>
        <w:rPr>
          <w:rFonts w:ascii="宋体" w:hAnsi="宋体" w:cs="宋体" w:hint="eastAsia"/>
          <w:szCs w:val="18"/>
        </w:rPr>
        <w:t xml:space="preserve"> P7</w:t>
      </w:r>
    </w:p>
    <w:p w14:paraId="7CCC6657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 xml:space="preserve">B. </w:t>
      </w:r>
      <w:r>
        <w:rPr>
          <w:rFonts w:ascii="宋体" w:hAnsi="宋体" w:cs="宋体" w:hint="eastAsia"/>
          <w:szCs w:val="18"/>
        </w:rPr>
        <w:t>可信计算平台由可信根、</w:t>
      </w:r>
      <w:r>
        <w:rPr>
          <w:rFonts w:ascii="宋体" w:hAnsi="宋体" w:cs="宋体" w:hint="eastAsia"/>
          <w:szCs w:val="18"/>
        </w:rPr>
        <w:t xml:space="preserve"> </w:t>
      </w:r>
      <w:r>
        <w:rPr>
          <w:rFonts w:ascii="宋体" w:hAnsi="宋体" w:cs="宋体" w:hint="eastAsia"/>
          <w:szCs w:val="18"/>
        </w:rPr>
        <w:t>硬件平台、操作系统和应用系统组成。</w:t>
      </w:r>
      <w:r>
        <w:rPr>
          <w:rFonts w:ascii="宋体" w:hAnsi="宋体" w:cs="宋体" w:hint="eastAsia"/>
          <w:szCs w:val="18"/>
        </w:rPr>
        <w:t xml:space="preserve"> P7</w:t>
      </w:r>
    </w:p>
    <w:p w14:paraId="487F114A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 xml:space="preserve">C. </w:t>
      </w:r>
      <w:proofErr w:type="gramStart"/>
      <w:r>
        <w:rPr>
          <w:rFonts w:ascii="宋体" w:hAnsi="宋体" w:cs="宋体" w:hint="eastAsia"/>
          <w:szCs w:val="18"/>
        </w:rPr>
        <w:t>确保系统具有免疫能力</w:t>
      </w:r>
      <w:r>
        <w:rPr>
          <w:rFonts w:ascii="宋体" w:hAnsi="宋体" w:cs="宋体" w:hint="eastAsia"/>
          <w:szCs w:val="18"/>
        </w:rPr>
        <w:t>,</w:t>
      </w:r>
      <w:r>
        <w:rPr>
          <w:rFonts w:ascii="宋体" w:hAnsi="宋体" w:cs="宋体" w:hint="eastAsia"/>
          <w:szCs w:val="18"/>
        </w:rPr>
        <w:t>从根本上阻止病毒和黑客等软件的攻击</w:t>
      </w:r>
      <w:proofErr w:type="gramEnd"/>
      <w:r>
        <w:rPr>
          <w:rFonts w:ascii="宋体" w:hAnsi="宋体" w:cs="宋体" w:hint="eastAsia"/>
          <w:szCs w:val="18"/>
        </w:rPr>
        <w:t>。</w:t>
      </w:r>
      <w:r>
        <w:rPr>
          <w:rFonts w:ascii="宋体" w:hAnsi="宋体" w:cs="宋体" w:hint="eastAsia"/>
          <w:szCs w:val="18"/>
        </w:rPr>
        <w:t xml:space="preserve"> P8</w:t>
      </w:r>
    </w:p>
    <w:p w14:paraId="4DC71D1F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 xml:space="preserve">D. </w:t>
      </w:r>
      <w:r>
        <w:rPr>
          <w:rFonts w:ascii="宋体" w:hAnsi="宋体" w:cs="宋体" w:hint="eastAsia"/>
          <w:szCs w:val="18"/>
        </w:rPr>
        <w:t>可信计算可以用来打击在线游戏作弊。</w:t>
      </w:r>
      <w:r>
        <w:rPr>
          <w:rFonts w:ascii="宋体" w:hAnsi="宋体" w:cs="宋体" w:hint="eastAsia"/>
          <w:szCs w:val="18"/>
        </w:rPr>
        <w:t>P12</w:t>
      </w:r>
    </w:p>
    <w:p w14:paraId="6AB514E9" w14:textId="77777777" w:rsidR="00BD23B6" w:rsidRDefault="00BD23B6">
      <w:pPr>
        <w:rPr>
          <w:rFonts w:ascii="宋体" w:hAnsi="宋体" w:cs="宋体"/>
          <w:szCs w:val="18"/>
        </w:rPr>
      </w:pPr>
    </w:p>
    <w:p w14:paraId="3FF02901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8.</w:t>
      </w:r>
      <w:r>
        <w:rPr>
          <w:rFonts w:ascii="宋体" w:hAnsi="宋体" w:cs="宋体" w:hint="eastAsia"/>
          <w:szCs w:val="18"/>
        </w:rPr>
        <w:t>基于密钥的身份认证协议中，引入时间</w:t>
      </w:r>
      <w:proofErr w:type="gramStart"/>
      <w:r>
        <w:rPr>
          <w:rFonts w:ascii="宋体" w:hAnsi="宋体" w:cs="宋体" w:hint="eastAsia"/>
          <w:szCs w:val="18"/>
        </w:rPr>
        <w:t>戳可以</w:t>
      </w:r>
      <w:proofErr w:type="gramEnd"/>
      <w:r>
        <w:rPr>
          <w:rFonts w:ascii="宋体" w:hAnsi="宋体" w:cs="宋体" w:hint="eastAsia"/>
          <w:szCs w:val="18"/>
        </w:rPr>
        <w:t>(</w:t>
      </w:r>
      <w:r>
        <w:rPr>
          <w:rFonts w:ascii="宋体" w:hAnsi="宋体" w:cs="宋体" w:hint="eastAsia"/>
          <w:szCs w:val="18"/>
        </w:rPr>
        <w:t xml:space="preserve">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B</w:t>
      </w:r>
      <w:r>
        <w:rPr>
          <w:rFonts w:ascii="宋体" w:hAnsi="宋体" w:cs="宋体" w:hint="eastAsia"/>
          <w:color w:val="FF0000"/>
          <w:szCs w:val="18"/>
        </w:rPr>
        <w:t xml:space="preserve"> </w:t>
      </w:r>
      <w:r>
        <w:rPr>
          <w:rFonts w:ascii="宋体" w:hAnsi="宋体" w:cs="宋体" w:hint="eastAsia"/>
          <w:szCs w:val="18"/>
        </w:rPr>
        <w:t>)</w:t>
      </w:r>
      <w:r>
        <w:rPr>
          <w:rFonts w:ascii="宋体" w:hAnsi="宋体" w:cs="宋体" w:hint="eastAsia"/>
          <w:szCs w:val="18"/>
        </w:rPr>
        <w:t>。</w:t>
      </w:r>
    </w:p>
    <w:p w14:paraId="7B61D697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lastRenderedPageBreak/>
        <w:t>A.</w:t>
      </w:r>
      <w:r>
        <w:rPr>
          <w:rFonts w:ascii="宋体" w:hAnsi="宋体" w:cs="宋体" w:hint="eastAsia"/>
          <w:szCs w:val="18"/>
        </w:rPr>
        <w:t>实现时钟同步</w:t>
      </w:r>
      <w:r>
        <w:rPr>
          <w:rFonts w:ascii="宋体" w:hAnsi="宋体" w:cs="宋体" w:hint="eastAsia"/>
          <w:szCs w:val="18"/>
        </w:rPr>
        <w:t>.</w:t>
      </w:r>
      <w:r>
        <w:rPr>
          <w:rFonts w:ascii="宋体" w:hAnsi="宋体" w:cs="宋体" w:hint="eastAsia"/>
          <w:szCs w:val="18"/>
        </w:rPr>
        <w:br/>
        <w:t>B.</w:t>
      </w:r>
      <w:r>
        <w:rPr>
          <w:rFonts w:ascii="宋体" w:hAnsi="宋体" w:cs="宋体" w:hint="eastAsia"/>
          <w:szCs w:val="18"/>
        </w:rPr>
        <w:t>防止重放攻击</w:t>
      </w:r>
      <w:r>
        <w:rPr>
          <w:rFonts w:ascii="宋体" w:hAnsi="宋体" w:cs="宋体" w:hint="eastAsia"/>
          <w:szCs w:val="18"/>
        </w:rPr>
        <w:br/>
        <w:t>C.</w:t>
      </w:r>
      <w:r>
        <w:rPr>
          <w:rFonts w:ascii="宋体" w:hAnsi="宋体" w:cs="宋体" w:hint="eastAsia"/>
          <w:szCs w:val="18"/>
        </w:rPr>
        <w:t>防止中间人攻击</w:t>
      </w:r>
      <w:r>
        <w:rPr>
          <w:rFonts w:ascii="宋体" w:hAnsi="宋体" w:cs="宋体" w:hint="eastAsia"/>
          <w:szCs w:val="18"/>
        </w:rPr>
        <w:br/>
        <w:t>D.</w:t>
      </w:r>
      <w:r>
        <w:rPr>
          <w:rFonts w:ascii="宋体" w:hAnsi="宋体" w:cs="宋体" w:hint="eastAsia"/>
          <w:szCs w:val="18"/>
        </w:rPr>
        <w:t>防止窃听</w:t>
      </w:r>
    </w:p>
    <w:p w14:paraId="737246C7" w14:textId="77777777" w:rsidR="00BD23B6" w:rsidRDefault="00BD23B6">
      <w:pPr>
        <w:rPr>
          <w:rFonts w:ascii="宋体" w:hAnsi="宋体" w:cs="宋体"/>
          <w:szCs w:val="18"/>
        </w:rPr>
      </w:pPr>
    </w:p>
    <w:p w14:paraId="02123E1A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9.</w:t>
      </w:r>
      <w:r>
        <w:rPr>
          <w:rFonts w:ascii="宋体" w:hAnsi="宋体" w:cs="宋体" w:hint="eastAsia"/>
          <w:szCs w:val="18"/>
        </w:rPr>
        <w:t>在以下认证方式中，最常用的认证方式是（</w:t>
      </w:r>
      <w:r>
        <w:rPr>
          <w:rFonts w:ascii="宋体" w:hAnsi="宋体" w:cs="宋体" w:hint="eastAsia"/>
          <w:color w:val="FF0000"/>
          <w:szCs w:val="18"/>
        </w:rPr>
        <w:t xml:space="preserve">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A</w:t>
      </w:r>
      <w:r>
        <w:rPr>
          <w:rFonts w:ascii="宋体" w:hAnsi="宋体" w:cs="宋体" w:hint="eastAsia"/>
          <w:szCs w:val="18"/>
        </w:rPr>
        <w:t xml:space="preserve"> </w:t>
      </w:r>
      <w:r>
        <w:rPr>
          <w:rFonts w:ascii="宋体" w:hAnsi="宋体" w:cs="宋体" w:hint="eastAsia"/>
          <w:szCs w:val="18"/>
        </w:rPr>
        <w:t>）。</w:t>
      </w:r>
    </w:p>
    <w:p w14:paraId="10E51E06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A.</w:t>
      </w:r>
      <w:r>
        <w:rPr>
          <w:rFonts w:ascii="宋体" w:hAnsi="宋体" w:cs="宋体" w:hint="eastAsia"/>
          <w:szCs w:val="18"/>
        </w:rPr>
        <w:t>基于账户名</w:t>
      </w:r>
      <w:r>
        <w:rPr>
          <w:rFonts w:ascii="宋体" w:hAnsi="宋体" w:cs="宋体" w:hint="eastAsia"/>
          <w:szCs w:val="18"/>
        </w:rPr>
        <w:t>/</w:t>
      </w:r>
      <w:r>
        <w:rPr>
          <w:rFonts w:ascii="宋体" w:hAnsi="宋体" w:cs="宋体" w:hint="eastAsia"/>
          <w:szCs w:val="18"/>
        </w:rPr>
        <w:t>口令认证</w:t>
      </w:r>
    </w:p>
    <w:p w14:paraId="40BD96F6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B.</w:t>
      </w:r>
      <w:r>
        <w:rPr>
          <w:rFonts w:ascii="宋体" w:hAnsi="宋体" w:cs="宋体" w:hint="eastAsia"/>
          <w:szCs w:val="18"/>
        </w:rPr>
        <w:t>基于摘要算法认证</w:t>
      </w:r>
    </w:p>
    <w:p w14:paraId="4455307C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C.</w:t>
      </w:r>
      <w:r>
        <w:rPr>
          <w:rFonts w:ascii="宋体" w:hAnsi="宋体" w:cs="宋体" w:hint="eastAsia"/>
          <w:szCs w:val="18"/>
        </w:rPr>
        <w:t>基于</w:t>
      </w:r>
      <w:r>
        <w:rPr>
          <w:rFonts w:ascii="宋体" w:hAnsi="宋体" w:cs="宋体" w:hint="eastAsia"/>
          <w:szCs w:val="18"/>
        </w:rPr>
        <w:t>PKI</w:t>
      </w:r>
      <w:r>
        <w:rPr>
          <w:rFonts w:ascii="宋体" w:hAnsi="宋体" w:cs="宋体" w:hint="eastAsia"/>
          <w:szCs w:val="18"/>
        </w:rPr>
        <w:t>认证</w:t>
      </w:r>
    </w:p>
    <w:p w14:paraId="1331EC14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D.</w:t>
      </w:r>
      <w:r>
        <w:rPr>
          <w:rFonts w:ascii="宋体" w:hAnsi="宋体" w:cs="宋体" w:hint="eastAsia"/>
          <w:szCs w:val="18"/>
        </w:rPr>
        <w:t>基于数据库认证</w:t>
      </w:r>
    </w:p>
    <w:p w14:paraId="7D3A655F" w14:textId="77777777" w:rsidR="00BD23B6" w:rsidRDefault="00BD23B6">
      <w:pPr>
        <w:jc w:val="left"/>
        <w:rPr>
          <w:rFonts w:ascii="宋体" w:hAnsi="宋体"/>
          <w:szCs w:val="18"/>
        </w:rPr>
      </w:pPr>
    </w:p>
    <w:p w14:paraId="444FF0DC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10</w:t>
      </w:r>
      <w:r>
        <w:rPr>
          <w:rFonts w:ascii="宋体" w:hAnsi="宋体" w:cs="宋体" w:hint="eastAsia"/>
          <w:szCs w:val="18"/>
        </w:rPr>
        <w:t>.</w:t>
      </w:r>
      <w:r>
        <w:rPr>
          <w:rFonts w:ascii="宋体" w:hAnsi="宋体" w:cs="宋体" w:hint="eastAsia"/>
          <w:szCs w:val="18"/>
        </w:rPr>
        <w:t>下列哪些算法不能用于数字签名算法</w:t>
      </w:r>
      <w:r>
        <w:rPr>
          <w:rFonts w:ascii="宋体" w:hAnsi="宋体" w:cs="宋体" w:hint="eastAsia"/>
          <w:szCs w:val="18"/>
        </w:rPr>
        <w:t xml:space="preserve">? </w:t>
      </w:r>
      <w:r>
        <w:rPr>
          <w:rFonts w:ascii="宋体" w:hAnsi="宋体" w:cs="宋体" w:hint="eastAsia"/>
          <w:szCs w:val="18"/>
        </w:rPr>
        <w:t>（</w:t>
      </w:r>
      <w:r>
        <w:rPr>
          <w:rFonts w:ascii="宋体" w:hAnsi="宋体" w:cs="宋体" w:hint="eastAsia"/>
          <w:szCs w:val="18"/>
        </w:rPr>
        <w:t xml:space="preserve">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D</w:t>
      </w:r>
      <w:r>
        <w:rPr>
          <w:rFonts w:ascii="宋体" w:hAnsi="宋体" w:cs="宋体" w:hint="eastAsia"/>
          <w:szCs w:val="18"/>
        </w:rPr>
        <w:t xml:space="preserve"> </w:t>
      </w:r>
      <w:r>
        <w:rPr>
          <w:rFonts w:ascii="宋体" w:hAnsi="宋体" w:cs="宋体" w:hint="eastAsia"/>
          <w:szCs w:val="18"/>
        </w:rPr>
        <w:t>）</w:t>
      </w:r>
    </w:p>
    <w:p w14:paraId="49D811CC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A. DSS/DSA   B.RSA</w:t>
      </w:r>
      <w:r>
        <w:rPr>
          <w:rFonts w:ascii="宋体" w:hAnsi="宋体" w:cs="宋体" w:hint="eastAsia"/>
          <w:szCs w:val="18"/>
        </w:rPr>
        <w:tab/>
      </w:r>
      <w:r>
        <w:rPr>
          <w:rFonts w:ascii="宋体" w:hAnsi="宋体" w:cs="宋体" w:hint="eastAsia"/>
          <w:szCs w:val="18"/>
        </w:rPr>
        <w:t xml:space="preserve">    </w:t>
      </w:r>
      <w:proofErr w:type="spellStart"/>
      <w:proofErr w:type="gramStart"/>
      <w:r>
        <w:rPr>
          <w:rFonts w:ascii="宋体" w:hAnsi="宋体" w:cs="宋体" w:hint="eastAsia"/>
          <w:szCs w:val="18"/>
        </w:rPr>
        <w:t>C.EIGamal</w:t>
      </w:r>
      <w:proofErr w:type="spellEnd"/>
      <w:proofErr w:type="gramEnd"/>
      <w:r>
        <w:rPr>
          <w:rFonts w:ascii="宋体" w:hAnsi="宋体" w:cs="宋体" w:hint="eastAsia"/>
          <w:szCs w:val="18"/>
        </w:rPr>
        <w:tab/>
      </w:r>
      <w:r>
        <w:rPr>
          <w:rFonts w:ascii="宋体" w:hAnsi="宋体" w:cs="宋体" w:hint="eastAsia"/>
          <w:szCs w:val="18"/>
        </w:rPr>
        <w:tab/>
        <w:t>D.RC5</w:t>
      </w:r>
    </w:p>
    <w:p w14:paraId="012F8BD7" w14:textId="77777777" w:rsidR="00BD23B6" w:rsidRDefault="00BD23B6">
      <w:pPr>
        <w:rPr>
          <w:rFonts w:ascii="宋体" w:hAnsi="宋体" w:cs="宋体"/>
          <w:szCs w:val="18"/>
        </w:rPr>
      </w:pPr>
    </w:p>
    <w:p w14:paraId="18146A95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11</w:t>
      </w:r>
      <w:r>
        <w:rPr>
          <w:rFonts w:ascii="宋体" w:hAnsi="宋体" w:cs="宋体" w:hint="eastAsia"/>
          <w:szCs w:val="18"/>
        </w:rPr>
        <w:t>.</w:t>
      </w:r>
      <w:r>
        <w:rPr>
          <w:rFonts w:ascii="宋体" w:hAnsi="宋体" w:cs="宋体" w:hint="eastAsia"/>
          <w:szCs w:val="18"/>
        </w:rPr>
        <w:t>管理数字证书的权威机构</w:t>
      </w:r>
      <w:r>
        <w:rPr>
          <w:rFonts w:ascii="宋体" w:hAnsi="宋体" w:cs="宋体" w:hint="eastAsia"/>
          <w:szCs w:val="18"/>
        </w:rPr>
        <w:t>CA</w:t>
      </w:r>
      <w:r>
        <w:rPr>
          <w:rFonts w:ascii="宋体" w:hAnsi="宋体" w:cs="宋体" w:hint="eastAsia"/>
          <w:szCs w:val="18"/>
        </w:rPr>
        <w:t>是</w:t>
      </w:r>
      <w:r>
        <w:rPr>
          <w:rFonts w:ascii="宋体" w:hAnsi="宋体" w:cs="宋体" w:hint="eastAsia"/>
          <w:szCs w:val="18"/>
        </w:rPr>
        <w:t xml:space="preserve">(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D</w:t>
      </w:r>
      <w:r>
        <w:rPr>
          <w:rFonts w:ascii="宋体" w:hAnsi="宋体" w:cs="宋体" w:hint="eastAsia"/>
          <w:szCs w:val="18"/>
        </w:rPr>
        <w:t xml:space="preserve"> )</w:t>
      </w:r>
      <w:r>
        <w:rPr>
          <w:rFonts w:ascii="宋体" w:hAnsi="宋体" w:cs="宋体" w:hint="eastAsia"/>
          <w:szCs w:val="18"/>
        </w:rPr>
        <w:t>。</w:t>
      </w:r>
    </w:p>
    <w:p w14:paraId="6249A7CD" w14:textId="77777777" w:rsidR="00BD23B6" w:rsidRDefault="0000654D">
      <w:pPr>
        <w:numPr>
          <w:ilvl w:val="0"/>
          <w:numId w:val="3"/>
        </w:num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解密方</w:t>
      </w:r>
      <w:r>
        <w:rPr>
          <w:rFonts w:ascii="宋体" w:hAnsi="宋体" w:cs="宋体" w:hint="eastAsia"/>
          <w:szCs w:val="18"/>
        </w:rPr>
        <w:br/>
        <w:t>B.</w:t>
      </w:r>
      <w:r>
        <w:rPr>
          <w:rFonts w:ascii="宋体" w:hAnsi="宋体" w:cs="宋体" w:hint="eastAsia"/>
          <w:szCs w:val="18"/>
        </w:rPr>
        <w:t>加密方</w:t>
      </w:r>
    </w:p>
    <w:p w14:paraId="3EB7485D" w14:textId="77777777" w:rsidR="00BD23B6" w:rsidRDefault="0000654D">
      <w:pPr>
        <w:numPr>
          <w:ilvl w:val="0"/>
          <w:numId w:val="3"/>
        </w:num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双方</w:t>
      </w:r>
      <w:r>
        <w:rPr>
          <w:rFonts w:ascii="宋体" w:hAnsi="宋体" w:cs="宋体" w:hint="eastAsia"/>
          <w:szCs w:val="18"/>
        </w:rPr>
        <w:br/>
        <w:t>D.</w:t>
      </w:r>
      <w:r>
        <w:rPr>
          <w:rFonts w:ascii="宋体" w:hAnsi="宋体" w:cs="宋体" w:hint="eastAsia"/>
          <w:szCs w:val="18"/>
        </w:rPr>
        <w:t>可信任的第三方</w:t>
      </w:r>
    </w:p>
    <w:p w14:paraId="185FF4B3" w14:textId="77777777" w:rsidR="00BD23B6" w:rsidRDefault="00BD23B6">
      <w:pPr>
        <w:rPr>
          <w:rFonts w:ascii="宋体" w:hAnsi="宋体" w:cs="宋体"/>
          <w:szCs w:val="18"/>
        </w:rPr>
      </w:pPr>
    </w:p>
    <w:p w14:paraId="343B337F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12</w:t>
      </w:r>
      <w:r>
        <w:rPr>
          <w:rFonts w:ascii="宋体" w:hAnsi="宋体" w:cs="宋体" w:hint="eastAsia"/>
          <w:szCs w:val="18"/>
        </w:rPr>
        <w:t xml:space="preserve">. </w:t>
      </w:r>
      <w:r>
        <w:rPr>
          <w:rFonts w:ascii="宋体" w:hAnsi="宋体" w:cs="宋体" w:hint="eastAsia"/>
          <w:szCs w:val="18"/>
        </w:rPr>
        <w:t>哪个不是</w:t>
      </w:r>
      <w:r>
        <w:rPr>
          <w:rFonts w:ascii="宋体" w:hAnsi="宋体" w:cs="宋体" w:hint="eastAsia"/>
          <w:szCs w:val="18"/>
        </w:rPr>
        <w:t>TCG</w:t>
      </w:r>
      <w:r>
        <w:rPr>
          <w:rFonts w:ascii="宋体" w:hAnsi="宋体" w:cs="宋体" w:hint="eastAsia"/>
          <w:szCs w:val="18"/>
        </w:rPr>
        <w:t>制定规范中定义的可信计算的属性？</w:t>
      </w:r>
      <w:proofErr w:type="gramStart"/>
      <w:r>
        <w:rPr>
          <w:rFonts w:ascii="宋体" w:hAnsi="宋体" w:cs="宋体" w:hint="eastAsia"/>
          <w:szCs w:val="18"/>
        </w:rPr>
        <w:t xml:space="preserve">(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D</w:t>
      </w:r>
      <w:proofErr w:type="gramEnd"/>
      <w:r w:rsidRPr="0000654D">
        <w:rPr>
          <w:rFonts w:ascii="宋体" w:hAnsi="宋体" w:cs="宋体" w:hint="eastAsia"/>
          <w:color w:val="FFFFFF" w:themeColor="background1"/>
          <w:szCs w:val="18"/>
        </w:rPr>
        <w:t xml:space="preserve"> </w:t>
      </w:r>
      <w:r>
        <w:rPr>
          <w:rFonts w:ascii="宋体" w:hAnsi="宋体" w:cs="宋体" w:hint="eastAsia"/>
          <w:szCs w:val="18"/>
        </w:rPr>
        <w:t>)</w:t>
      </w:r>
    </w:p>
    <w:p w14:paraId="5E335904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A</w:t>
      </w:r>
      <w:r>
        <w:rPr>
          <w:rFonts w:ascii="宋体" w:hAnsi="宋体" w:cs="宋体" w:hint="eastAsia"/>
          <w:szCs w:val="18"/>
        </w:rPr>
        <w:t>可鉴别性</w:t>
      </w:r>
      <w:r>
        <w:rPr>
          <w:rFonts w:ascii="宋体" w:hAnsi="宋体" w:cs="宋体" w:hint="eastAsia"/>
          <w:szCs w:val="18"/>
        </w:rPr>
        <w:t xml:space="preserve">  </w:t>
      </w:r>
      <w:r>
        <w:rPr>
          <w:rFonts w:ascii="宋体" w:hAnsi="宋体" w:cs="宋体" w:hint="eastAsia"/>
          <w:szCs w:val="18"/>
        </w:rPr>
        <w:t>B</w:t>
      </w:r>
      <w:r>
        <w:rPr>
          <w:rFonts w:ascii="宋体" w:hAnsi="宋体" w:cs="宋体" w:hint="eastAsia"/>
          <w:szCs w:val="18"/>
        </w:rPr>
        <w:t>完整性</w:t>
      </w:r>
      <w:r>
        <w:rPr>
          <w:rFonts w:ascii="宋体" w:hAnsi="宋体" w:cs="宋体" w:hint="eastAsia"/>
          <w:szCs w:val="18"/>
        </w:rPr>
        <w:t xml:space="preserve">  </w:t>
      </w:r>
      <w:r>
        <w:rPr>
          <w:rFonts w:ascii="宋体" w:hAnsi="宋体" w:cs="宋体" w:hint="eastAsia"/>
          <w:szCs w:val="18"/>
        </w:rPr>
        <w:t>C</w:t>
      </w:r>
      <w:r>
        <w:rPr>
          <w:rFonts w:ascii="宋体" w:hAnsi="宋体" w:cs="宋体" w:hint="eastAsia"/>
          <w:szCs w:val="18"/>
        </w:rPr>
        <w:t>私密性</w:t>
      </w:r>
      <w:r>
        <w:rPr>
          <w:rFonts w:ascii="宋体" w:hAnsi="宋体" w:cs="宋体" w:hint="eastAsia"/>
          <w:szCs w:val="18"/>
        </w:rPr>
        <w:t xml:space="preserve">  </w:t>
      </w:r>
      <w:r>
        <w:rPr>
          <w:rFonts w:ascii="宋体" w:hAnsi="宋体" w:cs="宋体" w:hint="eastAsia"/>
          <w:szCs w:val="18"/>
        </w:rPr>
        <w:t>D</w:t>
      </w:r>
      <w:r>
        <w:rPr>
          <w:rFonts w:ascii="宋体" w:hAnsi="宋体" w:cs="宋体" w:hint="eastAsia"/>
          <w:szCs w:val="18"/>
        </w:rPr>
        <w:t>真实性</w:t>
      </w:r>
    </w:p>
    <w:p w14:paraId="72EACC09" w14:textId="77777777" w:rsidR="00BD23B6" w:rsidRDefault="00BD23B6">
      <w:pPr>
        <w:rPr>
          <w:rFonts w:ascii="宋体" w:hAnsi="宋体" w:cs="宋体"/>
          <w:szCs w:val="18"/>
        </w:rPr>
      </w:pPr>
    </w:p>
    <w:p w14:paraId="34A27074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13</w:t>
      </w:r>
      <w:r>
        <w:rPr>
          <w:rFonts w:ascii="宋体" w:hAnsi="宋体" w:cs="宋体" w:hint="eastAsia"/>
          <w:szCs w:val="18"/>
        </w:rPr>
        <w:t>.TPM</w:t>
      </w:r>
      <w:r>
        <w:rPr>
          <w:rFonts w:ascii="宋体" w:hAnsi="宋体" w:cs="宋体" w:hint="eastAsia"/>
          <w:szCs w:val="18"/>
        </w:rPr>
        <w:t>密钥的身份证明密钥（</w:t>
      </w:r>
      <w:r>
        <w:rPr>
          <w:rFonts w:ascii="宋体" w:hAnsi="宋体" w:cs="宋体" w:hint="eastAsia"/>
          <w:szCs w:val="18"/>
        </w:rPr>
        <w:t>AIK</w:t>
      </w:r>
      <w:r>
        <w:rPr>
          <w:rFonts w:ascii="宋体" w:hAnsi="宋体" w:cs="宋体" w:hint="eastAsia"/>
          <w:szCs w:val="18"/>
        </w:rPr>
        <w:t>）的目的是替代（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 xml:space="preserve">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B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 xml:space="preserve"> </w:t>
      </w:r>
      <w:r>
        <w:rPr>
          <w:rFonts w:ascii="宋体" w:hAnsi="宋体" w:cs="宋体" w:hint="eastAsia"/>
          <w:szCs w:val="18"/>
        </w:rPr>
        <w:t>）来提供平台的证明。</w:t>
      </w:r>
    </w:p>
    <w:p w14:paraId="56C0DD4B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A</w:t>
      </w:r>
      <w:r>
        <w:rPr>
          <w:rFonts w:ascii="宋体" w:hAnsi="宋体" w:cs="宋体" w:hint="eastAsia"/>
          <w:szCs w:val="18"/>
        </w:rPr>
        <w:t>．存储密钥</w:t>
      </w:r>
      <w:r>
        <w:rPr>
          <w:rFonts w:ascii="宋体" w:hAnsi="宋体" w:cs="宋体" w:hint="eastAsia"/>
          <w:szCs w:val="18"/>
        </w:rPr>
        <w:t xml:space="preserve">          B. </w:t>
      </w:r>
      <w:r>
        <w:rPr>
          <w:rFonts w:ascii="宋体" w:hAnsi="宋体" w:cs="宋体" w:hint="eastAsia"/>
          <w:szCs w:val="18"/>
        </w:rPr>
        <w:t>背书密钥</w:t>
      </w:r>
    </w:p>
    <w:p w14:paraId="3FF66734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C</w:t>
      </w:r>
      <w:r>
        <w:rPr>
          <w:rFonts w:ascii="宋体" w:hAnsi="宋体" w:cs="宋体" w:hint="eastAsia"/>
          <w:szCs w:val="18"/>
        </w:rPr>
        <w:t>．签名密钥</w:t>
      </w:r>
      <w:r>
        <w:rPr>
          <w:rFonts w:ascii="宋体" w:hAnsi="宋体" w:cs="宋体" w:hint="eastAsia"/>
          <w:szCs w:val="18"/>
        </w:rPr>
        <w:t xml:space="preserve">          D. </w:t>
      </w:r>
      <w:r>
        <w:rPr>
          <w:rFonts w:ascii="宋体" w:hAnsi="宋体" w:cs="宋体" w:hint="eastAsia"/>
          <w:szCs w:val="18"/>
        </w:rPr>
        <w:t>绑定密钥</w:t>
      </w:r>
    </w:p>
    <w:p w14:paraId="6AE21160" w14:textId="77777777" w:rsidR="00BD23B6" w:rsidRDefault="00BD23B6">
      <w:pPr>
        <w:rPr>
          <w:rFonts w:ascii="宋体" w:hAnsi="宋体" w:cs="宋体"/>
          <w:szCs w:val="18"/>
        </w:rPr>
      </w:pPr>
    </w:p>
    <w:p w14:paraId="7DC187C2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14</w:t>
      </w:r>
      <w:r>
        <w:rPr>
          <w:rFonts w:ascii="宋体" w:hAnsi="宋体" w:cs="宋体" w:hint="eastAsia"/>
          <w:szCs w:val="18"/>
        </w:rPr>
        <w:t>.</w:t>
      </w:r>
      <w:r>
        <w:rPr>
          <w:rFonts w:ascii="宋体" w:hAnsi="宋体" w:cs="宋体" w:hint="eastAsia"/>
          <w:szCs w:val="18"/>
        </w:rPr>
        <w:t>（</w:t>
      </w:r>
      <w:r>
        <w:rPr>
          <w:rFonts w:ascii="宋体" w:hAnsi="宋体" w:cs="宋体" w:hint="eastAsia"/>
          <w:szCs w:val="18"/>
        </w:rPr>
        <w:t xml:space="preserve"> </w:t>
      </w:r>
      <w:r>
        <w:rPr>
          <w:rFonts w:ascii="宋体" w:hAnsi="宋体" w:cs="宋体" w:hint="eastAsia"/>
          <w:color w:val="FF0000"/>
          <w:szCs w:val="18"/>
        </w:rPr>
        <w:t>C</w:t>
      </w:r>
      <w:r>
        <w:rPr>
          <w:rFonts w:ascii="宋体" w:hAnsi="宋体" w:cs="宋体" w:hint="eastAsia"/>
          <w:szCs w:val="18"/>
        </w:rPr>
        <w:t xml:space="preserve"> </w:t>
      </w:r>
      <w:r>
        <w:rPr>
          <w:rFonts w:ascii="宋体" w:hAnsi="宋体" w:cs="宋体" w:hint="eastAsia"/>
          <w:szCs w:val="18"/>
        </w:rPr>
        <w:t>）不由</w:t>
      </w:r>
      <w:r>
        <w:rPr>
          <w:rFonts w:ascii="宋体" w:hAnsi="宋体" w:cs="宋体" w:hint="eastAsia"/>
          <w:szCs w:val="18"/>
        </w:rPr>
        <w:t>TSS</w:t>
      </w:r>
      <w:r>
        <w:rPr>
          <w:rFonts w:ascii="宋体" w:hAnsi="宋体" w:cs="宋体" w:hint="eastAsia"/>
          <w:szCs w:val="18"/>
        </w:rPr>
        <w:t>核心服务（</w:t>
      </w:r>
      <w:r>
        <w:rPr>
          <w:rFonts w:ascii="宋体" w:hAnsi="宋体" w:cs="宋体" w:hint="eastAsia"/>
          <w:szCs w:val="18"/>
        </w:rPr>
        <w:t>TCS</w:t>
      </w:r>
      <w:r>
        <w:rPr>
          <w:rFonts w:ascii="宋体" w:hAnsi="宋体" w:cs="宋体" w:hint="eastAsia"/>
          <w:szCs w:val="18"/>
        </w:rPr>
        <w:t>）模块提供。</w:t>
      </w:r>
    </w:p>
    <w:p w14:paraId="04820F4C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A</w:t>
      </w:r>
      <w:r>
        <w:rPr>
          <w:rFonts w:ascii="宋体" w:hAnsi="宋体" w:cs="宋体" w:hint="eastAsia"/>
          <w:szCs w:val="18"/>
        </w:rPr>
        <w:t>．密钥和证书管理</w:t>
      </w:r>
      <w:r>
        <w:rPr>
          <w:rFonts w:ascii="宋体" w:hAnsi="宋体" w:cs="宋体" w:hint="eastAsia"/>
          <w:szCs w:val="18"/>
        </w:rPr>
        <w:t xml:space="preserve">         B. </w:t>
      </w:r>
      <w:r>
        <w:rPr>
          <w:rFonts w:ascii="宋体" w:hAnsi="宋体" w:cs="宋体" w:hint="eastAsia"/>
          <w:szCs w:val="18"/>
        </w:rPr>
        <w:t>事件管理</w:t>
      </w:r>
    </w:p>
    <w:p w14:paraId="0C9186CB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C</w:t>
      </w:r>
      <w:r>
        <w:rPr>
          <w:rFonts w:ascii="宋体" w:hAnsi="宋体" w:cs="宋体" w:hint="eastAsia"/>
          <w:szCs w:val="18"/>
        </w:rPr>
        <w:t>．</w:t>
      </w:r>
      <w:r>
        <w:rPr>
          <w:rFonts w:ascii="宋体" w:hAnsi="宋体" w:cs="宋体" w:hint="eastAsia"/>
          <w:szCs w:val="18"/>
        </w:rPr>
        <w:t>TSP</w:t>
      </w:r>
      <w:r>
        <w:rPr>
          <w:rFonts w:ascii="宋体" w:hAnsi="宋体" w:cs="宋体" w:hint="eastAsia"/>
          <w:szCs w:val="18"/>
        </w:rPr>
        <w:t>上下文管理</w:t>
      </w:r>
      <w:r>
        <w:rPr>
          <w:rFonts w:ascii="宋体" w:hAnsi="宋体" w:cs="宋体" w:hint="eastAsia"/>
          <w:szCs w:val="18"/>
        </w:rPr>
        <w:t xml:space="preserve">         D.</w:t>
      </w:r>
      <w:r>
        <w:rPr>
          <w:rFonts w:ascii="宋体" w:hAnsi="宋体" w:cs="宋体" w:hint="eastAsia"/>
          <w:szCs w:val="18"/>
        </w:rPr>
        <w:t>审计管理</w:t>
      </w:r>
    </w:p>
    <w:p w14:paraId="45ECC55B" w14:textId="77777777" w:rsidR="00BD23B6" w:rsidRDefault="00BD23B6">
      <w:pPr>
        <w:rPr>
          <w:rFonts w:ascii="宋体" w:hAnsi="宋体" w:cs="宋体"/>
          <w:szCs w:val="18"/>
        </w:rPr>
      </w:pPr>
    </w:p>
    <w:p w14:paraId="275C02F6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15</w:t>
      </w:r>
      <w:r>
        <w:rPr>
          <w:rFonts w:ascii="宋体" w:hAnsi="宋体" w:cs="宋体" w:hint="eastAsia"/>
          <w:szCs w:val="18"/>
        </w:rPr>
        <w:t>.</w:t>
      </w:r>
      <w:r>
        <w:rPr>
          <w:rFonts w:ascii="宋体" w:hAnsi="宋体" w:cs="宋体" w:hint="eastAsia"/>
          <w:szCs w:val="18"/>
        </w:rPr>
        <w:t>以下关于公</w:t>
      </w:r>
      <w:proofErr w:type="gramStart"/>
      <w:r>
        <w:rPr>
          <w:rFonts w:ascii="宋体" w:hAnsi="宋体" w:cs="宋体" w:hint="eastAsia"/>
          <w:szCs w:val="18"/>
        </w:rPr>
        <w:t>钥</w:t>
      </w:r>
      <w:proofErr w:type="gramEnd"/>
      <w:r>
        <w:rPr>
          <w:rFonts w:ascii="宋体" w:hAnsi="宋体" w:cs="宋体" w:hint="eastAsia"/>
          <w:szCs w:val="18"/>
        </w:rPr>
        <w:t>基础设施</w:t>
      </w:r>
      <w:r>
        <w:rPr>
          <w:rFonts w:ascii="宋体" w:hAnsi="宋体" w:cs="宋体" w:hint="eastAsia"/>
          <w:szCs w:val="18"/>
        </w:rPr>
        <w:t>(PKI)</w:t>
      </w:r>
      <w:r>
        <w:rPr>
          <w:rFonts w:ascii="宋体" w:hAnsi="宋体" w:cs="宋体" w:hint="eastAsia"/>
          <w:szCs w:val="18"/>
        </w:rPr>
        <w:t>的说法中，正确的是</w:t>
      </w:r>
      <w:r>
        <w:rPr>
          <w:rFonts w:ascii="宋体" w:hAnsi="宋体" w:cs="宋体" w:hint="eastAsia"/>
          <w:szCs w:val="18"/>
        </w:rPr>
        <w:t>(</w:t>
      </w:r>
      <w:r>
        <w:rPr>
          <w:rFonts w:ascii="宋体" w:hAnsi="宋体" w:cs="宋体" w:hint="eastAsia"/>
          <w:szCs w:val="18"/>
        </w:rPr>
        <w:t xml:space="preserve">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A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 xml:space="preserve"> </w:t>
      </w:r>
      <w:r>
        <w:rPr>
          <w:rFonts w:ascii="宋体" w:hAnsi="宋体" w:cs="宋体" w:hint="eastAsia"/>
          <w:szCs w:val="18"/>
        </w:rPr>
        <w:t>)</w:t>
      </w:r>
    </w:p>
    <w:p w14:paraId="0FEA551D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A.PKI</w:t>
      </w:r>
      <w:r>
        <w:rPr>
          <w:rFonts w:ascii="宋体" w:hAnsi="宋体" w:cs="宋体" w:hint="eastAsia"/>
          <w:szCs w:val="18"/>
        </w:rPr>
        <w:t>可以解决公</w:t>
      </w:r>
      <w:proofErr w:type="gramStart"/>
      <w:r>
        <w:rPr>
          <w:rFonts w:ascii="宋体" w:hAnsi="宋体" w:cs="宋体" w:hint="eastAsia"/>
          <w:szCs w:val="18"/>
        </w:rPr>
        <w:t>钥</w:t>
      </w:r>
      <w:proofErr w:type="gramEnd"/>
      <w:r>
        <w:rPr>
          <w:rFonts w:ascii="宋体" w:hAnsi="宋体" w:cs="宋体" w:hint="eastAsia"/>
          <w:szCs w:val="18"/>
        </w:rPr>
        <w:t>可信性问题</w:t>
      </w:r>
    </w:p>
    <w:p w14:paraId="2BCFE06D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B.</w:t>
      </w:r>
      <w:r>
        <w:rPr>
          <w:rFonts w:ascii="宋体" w:hAnsi="宋体" w:cs="宋体" w:hint="eastAsia"/>
          <w:szCs w:val="18"/>
        </w:rPr>
        <w:t>PKI</w:t>
      </w:r>
      <w:r>
        <w:rPr>
          <w:rFonts w:ascii="宋体" w:hAnsi="宋体" w:cs="宋体" w:hint="eastAsia"/>
          <w:szCs w:val="18"/>
        </w:rPr>
        <w:t>不能解决公</w:t>
      </w:r>
      <w:proofErr w:type="gramStart"/>
      <w:r>
        <w:rPr>
          <w:rFonts w:ascii="宋体" w:hAnsi="宋体" w:cs="宋体" w:hint="eastAsia"/>
          <w:szCs w:val="18"/>
        </w:rPr>
        <w:t>钥</w:t>
      </w:r>
      <w:proofErr w:type="gramEnd"/>
      <w:r>
        <w:rPr>
          <w:rFonts w:ascii="宋体" w:hAnsi="宋体" w:cs="宋体" w:hint="eastAsia"/>
          <w:szCs w:val="18"/>
        </w:rPr>
        <w:t>可信性问题</w:t>
      </w:r>
    </w:p>
    <w:p w14:paraId="60E1737D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C.PKI</w:t>
      </w:r>
      <w:r>
        <w:rPr>
          <w:rFonts w:ascii="宋体" w:hAnsi="宋体" w:cs="宋体" w:hint="eastAsia"/>
          <w:szCs w:val="18"/>
        </w:rPr>
        <w:t>只能有政府来建立</w:t>
      </w:r>
    </w:p>
    <w:p w14:paraId="44185D99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D.PKI</w:t>
      </w:r>
      <w:r>
        <w:rPr>
          <w:rFonts w:ascii="宋体" w:hAnsi="宋体" w:cs="宋体" w:hint="eastAsia"/>
          <w:szCs w:val="18"/>
        </w:rPr>
        <w:t>不提供数字证书查询服务</w:t>
      </w:r>
    </w:p>
    <w:p w14:paraId="75CB9297" w14:textId="77777777" w:rsidR="00BD23B6" w:rsidRDefault="00BD23B6">
      <w:pPr>
        <w:rPr>
          <w:rFonts w:ascii="宋体" w:hAnsi="宋体" w:cs="宋体"/>
          <w:szCs w:val="18"/>
        </w:rPr>
      </w:pPr>
    </w:p>
    <w:p w14:paraId="1DC3AD28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16</w:t>
      </w:r>
      <w:r>
        <w:rPr>
          <w:rFonts w:ascii="宋体" w:hAnsi="宋体" w:cs="宋体" w:hint="eastAsia"/>
          <w:szCs w:val="18"/>
        </w:rPr>
        <w:t>.</w:t>
      </w:r>
      <w:r>
        <w:rPr>
          <w:rFonts w:ascii="宋体" w:hAnsi="宋体" w:cs="宋体" w:hint="eastAsia"/>
          <w:szCs w:val="18"/>
        </w:rPr>
        <w:t>以下关于可信计算说法错误的是</w:t>
      </w:r>
      <w:r>
        <w:rPr>
          <w:rFonts w:ascii="宋体" w:hAnsi="宋体" w:cs="宋体" w:hint="eastAsia"/>
          <w:szCs w:val="18"/>
        </w:rPr>
        <w:t>:</w:t>
      </w:r>
      <w:proofErr w:type="gramStart"/>
      <w:r>
        <w:rPr>
          <w:rFonts w:ascii="宋体" w:hAnsi="宋体" w:cs="宋体" w:hint="eastAsia"/>
          <w:szCs w:val="18"/>
        </w:rPr>
        <w:t>(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 xml:space="preserve">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D</w:t>
      </w:r>
      <w:proofErr w:type="gramEnd"/>
      <w:r>
        <w:rPr>
          <w:rFonts w:ascii="宋体" w:hAnsi="宋体" w:cs="宋体" w:hint="eastAsia"/>
          <w:szCs w:val="18"/>
        </w:rPr>
        <w:t xml:space="preserve"> </w:t>
      </w:r>
      <w:r>
        <w:rPr>
          <w:rFonts w:ascii="宋体" w:hAnsi="宋体" w:cs="宋体" w:hint="eastAsia"/>
          <w:szCs w:val="18"/>
        </w:rPr>
        <w:t>)</w:t>
      </w:r>
    </w:p>
    <w:p w14:paraId="76D6AC92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A.</w:t>
      </w:r>
      <w:r>
        <w:rPr>
          <w:rFonts w:ascii="宋体" w:hAnsi="宋体" w:cs="宋体" w:hint="eastAsia"/>
          <w:szCs w:val="18"/>
        </w:rPr>
        <w:t>可信的主要目的是要建立起主动防御的信息安全</w:t>
      </w:r>
      <w:r>
        <w:rPr>
          <w:rFonts w:ascii="宋体" w:hAnsi="宋体" w:cs="宋体" w:hint="eastAsia"/>
          <w:szCs w:val="18"/>
        </w:rPr>
        <w:t>保障体系</w:t>
      </w:r>
    </w:p>
    <w:p w14:paraId="24A76376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B.</w:t>
      </w:r>
      <w:r>
        <w:rPr>
          <w:rFonts w:ascii="宋体" w:hAnsi="宋体" w:cs="宋体" w:hint="eastAsia"/>
          <w:szCs w:val="18"/>
        </w:rPr>
        <w:t>可信计算机安全评价标准</w:t>
      </w:r>
      <w:r>
        <w:rPr>
          <w:rFonts w:ascii="宋体" w:hAnsi="宋体" w:cs="宋体" w:hint="eastAsia"/>
          <w:szCs w:val="18"/>
        </w:rPr>
        <w:t>(TCSEC)</w:t>
      </w:r>
      <w:r>
        <w:rPr>
          <w:rFonts w:ascii="宋体" w:hAnsi="宋体" w:cs="宋体" w:hint="eastAsia"/>
          <w:szCs w:val="18"/>
        </w:rPr>
        <w:t>中第一次提出了可信计算机和可信计算基的概念</w:t>
      </w:r>
    </w:p>
    <w:p w14:paraId="449F7A9C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C.</w:t>
      </w:r>
      <w:r>
        <w:rPr>
          <w:rFonts w:ascii="宋体" w:hAnsi="宋体" w:cs="宋体" w:hint="eastAsia"/>
          <w:szCs w:val="18"/>
        </w:rPr>
        <w:t>可信的整体框架包含终端可信、终端应用可信、操作系统可信、网络互联可信、互联网交易等应用系统可信</w:t>
      </w:r>
    </w:p>
    <w:p w14:paraId="352F9D39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D.</w:t>
      </w:r>
      <w:r>
        <w:rPr>
          <w:rFonts w:ascii="宋体" w:hAnsi="宋体" w:cs="宋体" w:hint="eastAsia"/>
          <w:szCs w:val="18"/>
        </w:rPr>
        <w:t>可信计算平台出现后会取代传统的安全防护体系和方法</w:t>
      </w:r>
    </w:p>
    <w:p w14:paraId="7EAF526B" w14:textId="77777777" w:rsidR="00BD23B6" w:rsidRDefault="00BD23B6">
      <w:pPr>
        <w:rPr>
          <w:rFonts w:ascii="宋体" w:hAnsi="宋体" w:cs="宋体"/>
          <w:szCs w:val="18"/>
        </w:rPr>
      </w:pPr>
    </w:p>
    <w:p w14:paraId="26F9D459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lastRenderedPageBreak/>
        <w:t>1</w:t>
      </w:r>
      <w:r>
        <w:rPr>
          <w:rFonts w:ascii="宋体" w:hAnsi="宋体" w:cs="宋体" w:hint="eastAsia"/>
          <w:szCs w:val="18"/>
        </w:rPr>
        <w:t>7</w:t>
      </w:r>
      <w:r>
        <w:rPr>
          <w:rFonts w:ascii="宋体" w:hAnsi="宋体" w:cs="宋体" w:hint="eastAsia"/>
          <w:szCs w:val="18"/>
        </w:rPr>
        <w:t>.</w:t>
      </w:r>
      <w:r>
        <w:rPr>
          <w:rFonts w:ascii="宋体" w:hAnsi="宋体" w:cs="宋体" w:hint="eastAsia"/>
          <w:szCs w:val="18"/>
        </w:rPr>
        <w:t>以下关于</w:t>
      </w:r>
      <w:r>
        <w:rPr>
          <w:rFonts w:ascii="宋体" w:hAnsi="宋体" w:cs="宋体" w:hint="eastAsia"/>
          <w:szCs w:val="18"/>
        </w:rPr>
        <w:t>可信存储</w:t>
      </w:r>
      <w:proofErr w:type="gramStart"/>
      <w:r>
        <w:rPr>
          <w:rFonts w:ascii="宋体" w:hAnsi="宋体" w:cs="宋体" w:hint="eastAsia"/>
          <w:szCs w:val="18"/>
        </w:rPr>
        <w:t>根管理</w:t>
      </w:r>
      <w:proofErr w:type="gramEnd"/>
      <w:r>
        <w:rPr>
          <w:rFonts w:ascii="宋体" w:hAnsi="宋体" w:cs="宋体" w:hint="eastAsia"/>
          <w:szCs w:val="18"/>
        </w:rPr>
        <w:t>功能包含以下（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 xml:space="preserve">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D</w:t>
      </w:r>
      <w:r>
        <w:rPr>
          <w:rFonts w:ascii="宋体" w:hAnsi="宋体" w:cs="宋体" w:hint="eastAsia"/>
          <w:szCs w:val="18"/>
        </w:rPr>
        <w:t xml:space="preserve"> </w:t>
      </w:r>
      <w:r>
        <w:rPr>
          <w:rFonts w:ascii="宋体" w:hAnsi="宋体" w:cs="宋体" w:hint="eastAsia"/>
          <w:szCs w:val="18"/>
        </w:rPr>
        <w:t>）</w:t>
      </w:r>
    </w:p>
    <w:p w14:paraId="59542F60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A.</w:t>
      </w:r>
      <w:r>
        <w:rPr>
          <w:rFonts w:ascii="宋体" w:hAnsi="宋体" w:cs="宋体" w:hint="eastAsia"/>
          <w:szCs w:val="18"/>
        </w:rPr>
        <w:t>密钥管理</w:t>
      </w:r>
      <w:r>
        <w:rPr>
          <w:rFonts w:ascii="宋体" w:hAnsi="宋体" w:cs="宋体" w:hint="eastAsia"/>
          <w:szCs w:val="18"/>
        </w:rPr>
        <w:tab/>
      </w:r>
    </w:p>
    <w:p w14:paraId="0DAA55F0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B.</w:t>
      </w:r>
      <w:r>
        <w:rPr>
          <w:rFonts w:ascii="宋体" w:hAnsi="宋体" w:cs="宋体" w:hint="eastAsia"/>
          <w:szCs w:val="18"/>
        </w:rPr>
        <w:t>密钥产生</w:t>
      </w:r>
    </w:p>
    <w:p w14:paraId="5AAF866B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C.</w:t>
      </w:r>
      <w:r>
        <w:rPr>
          <w:rFonts w:ascii="宋体" w:hAnsi="宋体" w:cs="宋体" w:hint="eastAsia"/>
          <w:szCs w:val="18"/>
        </w:rPr>
        <w:t>加密和解密</w:t>
      </w:r>
    </w:p>
    <w:p w14:paraId="1AC4937C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D.</w:t>
      </w:r>
      <w:r>
        <w:rPr>
          <w:rFonts w:ascii="宋体" w:hAnsi="宋体" w:cs="宋体" w:hint="eastAsia"/>
          <w:szCs w:val="18"/>
        </w:rPr>
        <w:t>以上都是</w:t>
      </w:r>
    </w:p>
    <w:p w14:paraId="025AC302" w14:textId="77777777" w:rsidR="00BD23B6" w:rsidRDefault="00BD23B6">
      <w:pPr>
        <w:jc w:val="left"/>
        <w:rPr>
          <w:rFonts w:ascii="宋体" w:hAnsi="宋体"/>
          <w:szCs w:val="18"/>
        </w:rPr>
      </w:pPr>
    </w:p>
    <w:p w14:paraId="6EF7D7B9" w14:textId="77777777" w:rsidR="00BD23B6" w:rsidRDefault="0000654D">
      <w:r>
        <w:rPr>
          <w:rFonts w:ascii="宋体" w:hAnsi="宋体" w:cs="宋体" w:hint="eastAsia"/>
        </w:rPr>
        <w:t>18.</w:t>
      </w:r>
      <w:r>
        <w:t>MD5</w:t>
      </w:r>
      <w:r>
        <w:t>文摘算法得出的文摘大小是？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A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 xml:space="preserve"> </w:t>
      </w:r>
      <w:r>
        <w:rPr>
          <w:rFonts w:hint="eastAsia"/>
        </w:rPr>
        <w:t>）</w:t>
      </w:r>
      <w:r>
        <w:br/>
      </w:r>
      <w:proofErr w:type="spellStart"/>
      <w:r>
        <w:t>A</w:t>
      </w:r>
      <w:proofErr w:type="spellEnd"/>
      <w:r>
        <w:t> 128</w:t>
      </w:r>
      <w:r>
        <w:t>位</w:t>
      </w:r>
      <w:r>
        <w:t>   B 160</w:t>
      </w:r>
      <w:r>
        <w:t>位</w:t>
      </w:r>
      <w:r>
        <w:t>  C 128</w:t>
      </w:r>
      <w:r>
        <w:t>字节</w:t>
      </w:r>
      <w:r>
        <w:t>  D 160</w:t>
      </w:r>
      <w:r>
        <w:t>字节</w:t>
      </w:r>
    </w:p>
    <w:p w14:paraId="351BD6A9" w14:textId="77777777" w:rsidR="00BD23B6" w:rsidRDefault="0000654D">
      <w:r>
        <w:br/>
      </w:r>
      <w:r>
        <w:rPr>
          <w:rFonts w:ascii="宋体" w:hAnsi="宋体" w:cs="宋体" w:hint="eastAsia"/>
        </w:rPr>
        <w:t>19.</w:t>
      </w:r>
      <w:r>
        <w:t> </w:t>
      </w:r>
      <w:r>
        <w:t>构建可信计算平台的基础模块是（</w:t>
      </w:r>
      <w:r>
        <w:rPr>
          <w:rFonts w:hint="eastAsia"/>
        </w:rPr>
        <w:t xml:space="preserve"> </w:t>
      </w:r>
      <w:r w:rsidRPr="0000654D">
        <w:rPr>
          <w:rFonts w:ascii="宋体" w:hAnsi="宋体" w:cs="宋体"/>
          <w:color w:val="FFFFFF" w:themeColor="background1"/>
          <w:szCs w:val="18"/>
        </w:rPr>
        <w:t>A</w:t>
      </w:r>
      <w:r>
        <w:rPr>
          <w:rFonts w:hint="eastAsia"/>
          <w:color w:val="FF0000"/>
        </w:rPr>
        <w:t xml:space="preserve"> </w:t>
      </w:r>
      <w:r>
        <w:t>）</w:t>
      </w:r>
      <w:r>
        <w:br/>
      </w:r>
      <w:proofErr w:type="spellStart"/>
      <w:r>
        <w:t>A</w:t>
      </w:r>
      <w:proofErr w:type="spellEnd"/>
      <w:r>
        <w:t>. </w:t>
      </w:r>
      <w:r>
        <w:t>安全启动系统</w:t>
      </w:r>
      <w:r>
        <w:br/>
        <w:t>B. </w:t>
      </w:r>
      <w:r>
        <w:t>可信平台模块</w:t>
      </w:r>
      <w:r>
        <w:br/>
        <w:t>C. </w:t>
      </w:r>
      <w:r>
        <w:t>安全协处理器</w:t>
      </w:r>
      <w:r>
        <w:br/>
        <w:t>D. </w:t>
      </w:r>
      <w:r>
        <w:t>密码加速器</w:t>
      </w:r>
    </w:p>
    <w:p w14:paraId="0806E4F1" w14:textId="77777777" w:rsidR="00BD23B6" w:rsidRDefault="00BD23B6">
      <w:pPr>
        <w:tabs>
          <w:tab w:val="left" w:pos="400"/>
        </w:tabs>
      </w:pPr>
    </w:p>
    <w:p w14:paraId="0B89B956" w14:textId="77777777" w:rsidR="00BD23B6" w:rsidRDefault="0000654D">
      <w:r>
        <w:rPr>
          <w:rFonts w:ascii="宋体" w:hAnsi="宋体" w:cs="宋体" w:hint="eastAsia"/>
        </w:rPr>
        <w:t>20.</w:t>
      </w:r>
      <w:r>
        <w:rPr>
          <w:rFonts w:hint="eastAsia"/>
        </w:rPr>
        <w:t>在</w:t>
      </w:r>
      <w:r>
        <w:rPr>
          <w:rFonts w:hint="eastAsia"/>
        </w:rPr>
        <w:t>TSS</w:t>
      </w:r>
      <w:r>
        <w:rPr>
          <w:rFonts w:hint="eastAsia"/>
        </w:rPr>
        <w:t>中，以下哪些不是可信核心服务层</w:t>
      </w:r>
      <w:r>
        <w:rPr>
          <w:rFonts w:hint="eastAsia"/>
        </w:rPr>
        <w:t>TCS</w:t>
      </w:r>
      <w:r>
        <w:rPr>
          <w:rFonts w:hint="eastAsia"/>
        </w:rPr>
        <w:t>提供的核心服务？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D97CC2B" w14:textId="77777777" w:rsidR="00BD23B6" w:rsidRDefault="0000654D">
      <w:r>
        <w:rPr>
          <w:rFonts w:hint="eastAsia"/>
        </w:rPr>
        <w:t>A.</w:t>
      </w:r>
      <w:r>
        <w:rPr>
          <w:rFonts w:hint="eastAsia"/>
        </w:rPr>
        <w:t>上下文管理</w:t>
      </w:r>
      <w:r>
        <w:rPr>
          <w:rFonts w:hint="eastAsia"/>
        </w:rPr>
        <w:t xml:space="preserve"> B.</w:t>
      </w:r>
      <w:r>
        <w:rPr>
          <w:rFonts w:hint="eastAsia"/>
        </w:rPr>
        <w:t>密钥与证书管理</w:t>
      </w:r>
      <w:r>
        <w:rPr>
          <w:rFonts w:hint="eastAsia"/>
        </w:rPr>
        <w:t xml:space="preserve"> C.</w:t>
      </w:r>
      <w:r>
        <w:rPr>
          <w:rFonts w:hint="eastAsia"/>
        </w:rPr>
        <w:t>设备驱动管理</w:t>
      </w:r>
      <w:r>
        <w:rPr>
          <w:rFonts w:hint="eastAsia"/>
        </w:rPr>
        <w:t xml:space="preserve"> D.</w:t>
      </w:r>
      <w:r>
        <w:rPr>
          <w:rFonts w:hint="eastAsia"/>
        </w:rPr>
        <w:t>事件管理</w:t>
      </w:r>
    </w:p>
    <w:p w14:paraId="038062BE" w14:textId="77777777" w:rsidR="00BD23B6" w:rsidRDefault="00BD23B6">
      <w:pPr>
        <w:tabs>
          <w:tab w:val="left" w:pos="400"/>
        </w:tabs>
      </w:pPr>
    </w:p>
    <w:p w14:paraId="6F58D3AF" w14:textId="77777777" w:rsidR="00BD23B6" w:rsidRDefault="0000654D">
      <w:pPr>
        <w:tabs>
          <w:tab w:val="left" w:pos="400"/>
        </w:tabs>
      </w:pPr>
      <w:r>
        <w:rPr>
          <w:rFonts w:hint="eastAsia"/>
        </w:rPr>
        <w:t>21</w:t>
      </w:r>
      <w:r>
        <w:t>.</w:t>
      </w:r>
      <w:r>
        <w:t>下列哪一项不是</w:t>
      </w:r>
      <w:r>
        <w:t>TPM</w:t>
      </w:r>
      <w:r>
        <w:t>的核心功能（</w:t>
      </w:r>
      <w:r>
        <w:rPr>
          <w:rFonts w:hint="eastAsia"/>
        </w:rPr>
        <w:t xml:space="preserve"> </w:t>
      </w:r>
      <w:r>
        <w:rPr>
          <w:color w:val="FF0000"/>
        </w:rPr>
        <w:t>C</w:t>
      </w:r>
      <w:r>
        <w:rPr>
          <w:rFonts w:hint="eastAsia"/>
          <w:color w:val="FF0000"/>
        </w:rPr>
        <w:t xml:space="preserve"> </w:t>
      </w:r>
      <w:r>
        <w:t>）</w:t>
      </w:r>
    </w:p>
    <w:p w14:paraId="3DBDD769" w14:textId="77777777" w:rsidR="00BD23B6" w:rsidRDefault="0000654D">
      <w:pPr>
        <w:tabs>
          <w:tab w:val="left" w:pos="400"/>
        </w:tabs>
      </w:pPr>
      <w:r>
        <w:t>A.</w:t>
      </w:r>
      <w:r>
        <w:t>远程证明</w:t>
      </w:r>
      <w:r>
        <w:t xml:space="preserve"> B.</w:t>
      </w:r>
      <w:r>
        <w:t>数据保护</w:t>
      </w:r>
      <w:r>
        <w:t xml:space="preserve"> C.</w:t>
      </w:r>
      <w:r>
        <w:t>储存器屏蔽</w:t>
      </w:r>
      <w:r>
        <w:t xml:space="preserve"> D.</w:t>
      </w:r>
      <w:r>
        <w:t>密钥管理</w:t>
      </w:r>
    </w:p>
    <w:p w14:paraId="36FDB448" w14:textId="77777777" w:rsidR="00BD23B6" w:rsidRDefault="00BD23B6">
      <w:pPr>
        <w:tabs>
          <w:tab w:val="left" w:pos="400"/>
        </w:tabs>
      </w:pPr>
    </w:p>
    <w:p w14:paraId="3DF9FF87" w14:textId="77777777" w:rsidR="00BD23B6" w:rsidRDefault="0000654D">
      <w:pPr>
        <w:jc w:val="left"/>
        <w:rPr>
          <w:rFonts w:ascii="宋体" w:hAnsi="宋体"/>
          <w:szCs w:val="18"/>
        </w:rPr>
      </w:pPr>
      <w:r>
        <w:rPr>
          <w:rFonts w:ascii="宋体" w:hAnsi="宋体"/>
          <w:szCs w:val="18"/>
        </w:rPr>
        <w:br/>
      </w:r>
      <w:r>
        <w:rPr>
          <w:rFonts w:ascii="宋体" w:hAnsi="宋体" w:hint="eastAsia"/>
          <w:b/>
          <w:bCs/>
          <w:szCs w:val="18"/>
        </w:rPr>
        <w:t>二、</w:t>
      </w:r>
      <w:r>
        <w:rPr>
          <w:rFonts w:ascii="宋体" w:hAnsi="宋体"/>
          <w:b/>
          <w:bCs/>
          <w:szCs w:val="18"/>
        </w:rPr>
        <w:t>填空题</w:t>
      </w:r>
      <w:r>
        <w:rPr>
          <w:rFonts w:ascii="宋体" w:hAnsi="宋体"/>
          <w:b/>
          <w:bCs/>
          <w:szCs w:val="18"/>
        </w:rPr>
        <w:br/>
      </w:r>
      <w:r>
        <w:rPr>
          <w:rFonts w:ascii="宋体" w:hAnsi="宋体"/>
          <w:szCs w:val="18"/>
        </w:rPr>
        <w:t>1.TPM</w:t>
      </w:r>
      <w:r>
        <w:rPr>
          <w:rFonts w:ascii="宋体" w:hAnsi="宋体"/>
          <w:szCs w:val="18"/>
        </w:rPr>
        <w:t>部件体系结构可包括为</w:t>
      </w:r>
      <w:r>
        <w:rPr>
          <w:rFonts w:ascii="宋体" w:hAnsi="宋体"/>
          <w:szCs w:val="18"/>
        </w:rPr>
        <w:t>:</w:t>
      </w:r>
      <w:r w:rsidRPr="0000654D">
        <w:rPr>
          <w:rFonts w:ascii="宋体" w:hAnsi="宋体" w:cs="宋体"/>
          <w:color w:val="FFFFFF" w:themeColor="background1"/>
          <w:szCs w:val="18"/>
        </w:rPr>
        <w:t>分离部件</w:t>
      </w:r>
      <w:r w:rsidRPr="0000654D">
        <w:rPr>
          <w:rFonts w:ascii="宋体" w:hAnsi="宋体" w:cs="宋体"/>
          <w:color w:val="FFFFFF" w:themeColor="background1"/>
          <w:szCs w:val="18"/>
        </w:rPr>
        <w:t>、</w:t>
      </w:r>
      <w:r w:rsidRPr="0000654D">
        <w:rPr>
          <w:rFonts w:ascii="宋体" w:hAnsi="宋体" w:cs="宋体"/>
          <w:color w:val="FFFFFF" w:themeColor="background1"/>
          <w:szCs w:val="18"/>
        </w:rPr>
        <w:t>通信接口</w:t>
      </w:r>
      <w:r w:rsidRPr="0000654D">
        <w:rPr>
          <w:rFonts w:ascii="宋体" w:hAnsi="宋体" w:cs="宋体"/>
          <w:color w:val="FFFFFF" w:themeColor="background1"/>
          <w:szCs w:val="18"/>
        </w:rPr>
        <w:t>、</w:t>
      </w:r>
      <w:r w:rsidRPr="0000654D">
        <w:rPr>
          <w:rFonts w:ascii="宋体" w:hAnsi="宋体" w:cs="宋体"/>
          <w:color w:val="FFFFFF" w:themeColor="background1"/>
          <w:szCs w:val="18"/>
        </w:rPr>
        <w:t>防篡改攻击封装</w:t>
      </w:r>
      <w:r>
        <w:rPr>
          <w:rFonts w:ascii="宋体" w:hAnsi="宋体" w:hint="eastAsia"/>
          <w:szCs w:val="18"/>
          <w:u w:val="single"/>
        </w:rPr>
        <w:t xml:space="preserve"> </w:t>
      </w:r>
      <w:r>
        <w:rPr>
          <w:rFonts w:ascii="宋体" w:hAnsi="宋体"/>
          <w:szCs w:val="18"/>
        </w:rPr>
        <w:t>三大类。</w:t>
      </w:r>
    </w:p>
    <w:p w14:paraId="3ACCC1EC" w14:textId="77777777" w:rsidR="00BD23B6" w:rsidRDefault="0000654D">
      <w:pPr>
        <w:jc w:val="left"/>
        <w:rPr>
          <w:rFonts w:ascii="宋体" w:hAnsi="宋体"/>
          <w:color w:val="000000" w:themeColor="text1"/>
          <w:szCs w:val="18"/>
        </w:rPr>
      </w:pPr>
      <w:r>
        <w:rPr>
          <w:rFonts w:ascii="宋体" w:hAnsi="宋体" w:hint="eastAsia"/>
          <w:szCs w:val="18"/>
        </w:rPr>
        <w:t>2</w:t>
      </w:r>
      <w:r>
        <w:rPr>
          <w:rFonts w:ascii="宋体" w:hAnsi="宋体"/>
          <w:szCs w:val="18"/>
        </w:rPr>
        <w:t>.</w:t>
      </w:r>
      <w:r>
        <w:rPr>
          <w:rFonts w:ascii="宋体" w:hAnsi="宋体"/>
          <w:szCs w:val="18"/>
        </w:rPr>
        <w:t>可信计算的发展阶段：</w:t>
      </w:r>
      <w:r w:rsidRPr="0000654D">
        <w:rPr>
          <w:rFonts w:ascii="宋体" w:hAnsi="宋体" w:cs="宋体"/>
          <w:color w:val="FFFFFF" w:themeColor="background1"/>
          <w:szCs w:val="18"/>
        </w:rPr>
        <w:t>硬件可信阶段</w:t>
      </w:r>
      <w:r>
        <w:rPr>
          <w:rFonts w:ascii="宋体" w:hAnsi="宋体"/>
          <w:szCs w:val="18"/>
        </w:rPr>
        <w:t>、</w:t>
      </w:r>
      <w:r w:rsidRPr="0000654D">
        <w:rPr>
          <w:rFonts w:ascii="宋体" w:hAnsi="宋体" w:cs="宋体"/>
          <w:color w:val="FFFFFF" w:themeColor="background1"/>
          <w:szCs w:val="18"/>
        </w:rPr>
        <w:t>综合可信阶段</w:t>
      </w:r>
      <w:r>
        <w:rPr>
          <w:rFonts w:ascii="宋体" w:hAnsi="宋体"/>
          <w:szCs w:val="18"/>
        </w:rPr>
        <w:t>、</w:t>
      </w:r>
      <w:r w:rsidRPr="0000654D">
        <w:rPr>
          <w:rFonts w:ascii="宋体" w:hAnsi="宋体" w:cs="宋体"/>
          <w:color w:val="FFFFFF" w:themeColor="background1"/>
          <w:szCs w:val="18"/>
        </w:rPr>
        <w:t>深入发展阶段</w:t>
      </w:r>
      <w:r>
        <w:rPr>
          <w:rFonts w:ascii="宋体" w:hAnsi="宋体" w:hint="eastAsia"/>
          <w:color w:val="000000" w:themeColor="text1"/>
          <w:szCs w:val="18"/>
        </w:rPr>
        <w:t>。</w:t>
      </w:r>
    </w:p>
    <w:p w14:paraId="5C385971" w14:textId="77777777" w:rsidR="00BD23B6" w:rsidRDefault="0000654D">
      <w:pPr>
        <w:jc w:val="left"/>
        <w:rPr>
          <w:rFonts w:ascii="宋体" w:hAnsi="宋体"/>
          <w:color w:val="000000" w:themeColor="text1"/>
          <w:szCs w:val="18"/>
        </w:rPr>
      </w:pPr>
      <w:r>
        <w:rPr>
          <w:rFonts w:ascii="宋体" w:hAnsi="宋体" w:hint="eastAsia"/>
          <w:color w:val="000000" w:themeColor="text1"/>
          <w:szCs w:val="18"/>
        </w:rPr>
        <w:t>3.</w:t>
      </w:r>
      <w:r>
        <w:rPr>
          <w:rFonts w:ascii="宋体" w:hAnsi="宋体" w:hint="eastAsia"/>
          <w:color w:val="000000" w:themeColor="text1"/>
          <w:szCs w:val="18"/>
        </w:rPr>
        <w:t>可信机制分为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可信度量机制</w:t>
      </w:r>
      <w:r>
        <w:rPr>
          <w:rFonts w:ascii="宋体" w:hAnsi="宋体" w:hint="eastAsia"/>
          <w:szCs w:val="18"/>
        </w:rPr>
        <w:t>、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可信存储机制</w:t>
      </w:r>
      <w:r>
        <w:rPr>
          <w:rFonts w:ascii="宋体" w:hAnsi="宋体" w:hint="eastAsia"/>
          <w:szCs w:val="18"/>
        </w:rPr>
        <w:t>、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可信报告和可信认证机制</w:t>
      </w:r>
      <w:r>
        <w:rPr>
          <w:rFonts w:ascii="宋体" w:hAnsi="宋体" w:hint="eastAsia"/>
          <w:color w:val="000000" w:themeColor="text1"/>
          <w:szCs w:val="18"/>
        </w:rPr>
        <w:t>。</w:t>
      </w:r>
    </w:p>
    <w:p w14:paraId="78CC34AA" w14:textId="77777777" w:rsidR="00BD23B6" w:rsidRDefault="0000654D">
      <w:pPr>
        <w:jc w:val="left"/>
        <w:rPr>
          <w:rFonts w:ascii="宋体" w:hAnsi="宋体"/>
          <w:color w:val="000000" w:themeColor="text1"/>
          <w:szCs w:val="18"/>
        </w:rPr>
      </w:pPr>
      <w:r>
        <w:rPr>
          <w:rFonts w:ascii="宋体" w:hAnsi="宋体" w:hint="eastAsia"/>
          <w:color w:val="000000" w:themeColor="text1"/>
          <w:szCs w:val="18"/>
        </w:rPr>
        <w:t>4</w:t>
      </w:r>
      <w:r>
        <w:rPr>
          <w:rFonts w:ascii="宋体" w:hAnsi="宋体"/>
          <w:color w:val="000000" w:themeColor="text1"/>
          <w:szCs w:val="18"/>
        </w:rPr>
        <w:t>.</w:t>
      </w:r>
      <w:r>
        <w:rPr>
          <w:rFonts w:ascii="宋体" w:hAnsi="宋体" w:hint="eastAsia"/>
          <w:szCs w:val="18"/>
        </w:rPr>
        <w:t xml:space="preserve"> </w:t>
      </w:r>
      <w:r>
        <w:rPr>
          <w:rFonts w:ascii="宋体" w:hAnsi="宋体" w:hint="eastAsia"/>
          <w:color w:val="000000" w:themeColor="text1"/>
          <w:szCs w:val="18"/>
        </w:rPr>
        <w:t>一个</w:t>
      </w:r>
      <w:r>
        <w:rPr>
          <w:rFonts w:ascii="宋体" w:hAnsi="宋体"/>
          <w:color w:val="000000" w:themeColor="text1"/>
          <w:szCs w:val="18"/>
        </w:rPr>
        <w:t>CA</w:t>
      </w:r>
      <w:r>
        <w:rPr>
          <w:rFonts w:ascii="宋体" w:hAnsi="宋体"/>
          <w:color w:val="000000" w:themeColor="text1"/>
          <w:szCs w:val="18"/>
        </w:rPr>
        <w:t>创建的凭证通常称为</w:t>
      </w:r>
      <w:r w:rsidRPr="0000654D">
        <w:rPr>
          <w:rFonts w:ascii="宋体" w:hAnsi="宋体" w:cs="宋体"/>
          <w:color w:val="FFFFFF" w:themeColor="background1"/>
          <w:szCs w:val="18"/>
        </w:rPr>
        <w:t>认证密钥证书</w:t>
      </w:r>
      <w:r>
        <w:rPr>
          <w:rFonts w:ascii="宋体" w:hAnsi="宋体" w:hint="eastAsia"/>
          <w:color w:val="000000" w:themeColor="text1"/>
          <w:szCs w:val="18"/>
        </w:rPr>
        <w:t>。</w:t>
      </w:r>
    </w:p>
    <w:p w14:paraId="4D0D5E2F" w14:textId="77777777" w:rsidR="00BD23B6" w:rsidRDefault="0000654D">
      <w:pPr>
        <w:rPr>
          <w:rFonts w:ascii="宋体" w:hAnsi="宋体"/>
          <w:szCs w:val="18"/>
        </w:rPr>
      </w:pPr>
      <w:r>
        <w:rPr>
          <w:rFonts w:ascii="宋体" w:hAnsi="宋体" w:hint="eastAsia"/>
          <w:color w:val="000000" w:themeColor="text1"/>
          <w:szCs w:val="18"/>
        </w:rPr>
        <w:t>5</w:t>
      </w:r>
      <w:r>
        <w:rPr>
          <w:rFonts w:ascii="宋体" w:hAnsi="宋体"/>
          <w:color w:val="000000" w:themeColor="text1"/>
          <w:szCs w:val="18"/>
        </w:rPr>
        <w:t>.</w:t>
      </w:r>
      <w:r>
        <w:rPr>
          <w:rFonts w:ascii="宋体" w:hAnsi="宋体"/>
          <w:szCs w:val="18"/>
        </w:rPr>
        <w:t xml:space="preserve"> </w:t>
      </w:r>
      <w:r>
        <w:rPr>
          <w:rFonts w:ascii="宋体" w:hAnsi="宋体"/>
          <w:szCs w:val="18"/>
        </w:rPr>
        <w:t>可信计算的核心问题可以归结为</w:t>
      </w:r>
      <w:r>
        <w:rPr>
          <w:rFonts w:ascii="宋体" w:hAnsi="宋体"/>
          <w:color w:val="FF0000"/>
          <w:szCs w:val="18"/>
          <w:u w:val="single"/>
        </w:rPr>
        <w:t xml:space="preserve"> </w:t>
      </w:r>
      <w:r w:rsidRPr="0000654D">
        <w:rPr>
          <w:rFonts w:ascii="宋体" w:hAnsi="宋体" w:cs="宋体"/>
          <w:color w:val="FFFFFF" w:themeColor="background1"/>
          <w:szCs w:val="18"/>
        </w:rPr>
        <w:t>信任问题</w:t>
      </w:r>
      <w:r w:rsidRPr="0000654D">
        <w:rPr>
          <w:rFonts w:ascii="宋体" w:hAnsi="宋体" w:cs="宋体"/>
          <w:color w:val="FFFFFF" w:themeColor="background1"/>
          <w:szCs w:val="18"/>
        </w:rPr>
        <w:t xml:space="preserve"> </w:t>
      </w:r>
      <w:r>
        <w:rPr>
          <w:rFonts w:ascii="宋体" w:hAnsi="宋体" w:hint="eastAsia"/>
          <w:szCs w:val="18"/>
        </w:rPr>
        <w:t>。</w:t>
      </w:r>
      <w:r>
        <w:rPr>
          <w:rFonts w:ascii="宋体" w:hAnsi="宋体"/>
          <w:szCs w:val="18"/>
        </w:rPr>
        <w:t xml:space="preserve">  </w:t>
      </w:r>
      <w:r>
        <w:rPr>
          <w:rFonts w:ascii="宋体" w:hAnsi="宋体" w:hint="eastAsia"/>
          <w:szCs w:val="18"/>
        </w:rPr>
        <w:t>P</w:t>
      </w:r>
      <w:r>
        <w:rPr>
          <w:rFonts w:ascii="宋体" w:hAnsi="宋体"/>
          <w:szCs w:val="18"/>
        </w:rPr>
        <w:t>7</w:t>
      </w:r>
    </w:p>
    <w:p w14:paraId="14E317CE" w14:textId="77777777" w:rsidR="00BD23B6" w:rsidRDefault="0000654D">
      <w:pPr>
        <w:jc w:val="left"/>
        <w:rPr>
          <w:rFonts w:ascii="宋体" w:hAnsi="宋体"/>
          <w:szCs w:val="18"/>
        </w:rPr>
      </w:pPr>
      <w:r>
        <w:rPr>
          <w:rFonts w:ascii="宋体" w:hAnsi="宋体" w:hint="eastAsia"/>
          <w:color w:val="000000" w:themeColor="text1"/>
          <w:szCs w:val="18"/>
        </w:rPr>
        <w:t>6</w:t>
      </w:r>
      <w:r>
        <w:rPr>
          <w:rFonts w:ascii="宋体" w:hAnsi="宋体"/>
          <w:color w:val="000000" w:themeColor="text1"/>
          <w:szCs w:val="18"/>
        </w:rPr>
        <w:t>.</w:t>
      </w:r>
      <w:r>
        <w:rPr>
          <w:rFonts w:ascii="宋体" w:hAnsi="宋体" w:hint="eastAsia"/>
          <w:szCs w:val="18"/>
        </w:rPr>
        <w:t xml:space="preserve"> </w:t>
      </w:r>
      <w:r>
        <w:rPr>
          <w:rFonts w:ascii="宋体" w:hAnsi="宋体" w:hint="eastAsia"/>
          <w:szCs w:val="18"/>
        </w:rPr>
        <w:t>在可信计算平台中，一般有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24</w:t>
      </w:r>
      <w:r>
        <w:rPr>
          <w:rFonts w:ascii="宋体" w:hAnsi="宋体" w:hint="eastAsia"/>
          <w:szCs w:val="18"/>
        </w:rPr>
        <w:t>个</w:t>
      </w:r>
      <w:r>
        <w:rPr>
          <w:rFonts w:ascii="宋体" w:hAnsi="宋体" w:hint="eastAsia"/>
          <w:szCs w:val="18"/>
        </w:rPr>
        <w:t>PCR</w:t>
      </w:r>
      <w:r>
        <w:rPr>
          <w:rFonts w:ascii="宋体" w:hAnsi="宋体" w:hint="eastAsia"/>
          <w:szCs w:val="18"/>
        </w:rPr>
        <w:t>寄存器。每个寄存器都存储特定的散列值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0</w:t>
      </w:r>
      <w:r>
        <w:rPr>
          <w:rFonts w:ascii="宋体" w:hAnsi="宋体" w:hint="eastAsia"/>
          <w:szCs w:val="18"/>
        </w:rPr>
        <w:t>到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7</w:t>
      </w:r>
      <w:r>
        <w:rPr>
          <w:rFonts w:ascii="宋体" w:hAnsi="宋体" w:hint="eastAsia"/>
          <w:szCs w:val="18"/>
        </w:rPr>
        <w:t>用于系统启动，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8</w:t>
      </w:r>
      <w:r>
        <w:rPr>
          <w:rFonts w:ascii="宋体" w:hAnsi="宋体" w:hint="eastAsia"/>
          <w:szCs w:val="18"/>
        </w:rPr>
        <w:t>到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15</w:t>
      </w:r>
      <w:r>
        <w:rPr>
          <w:rFonts w:ascii="宋体" w:hAnsi="宋体" w:hint="eastAsia"/>
          <w:szCs w:val="18"/>
        </w:rPr>
        <w:t>给操作系统使用，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16</w:t>
      </w:r>
      <w:r>
        <w:rPr>
          <w:rFonts w:ascii="宋体" w:hAnsi="宋体" w:hint="eastAsia"/>
          <w:szCs w:val="18"/>
        </w:rPr>
        <w:t>到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23</w:t>
      </w:r>
      <w:r>
        <w:rPr>
          <w:rFonts w:ascii="宋体" w:hAnsi="宋体" w:hint="eastAsia"/>
          <w:szCs w:val="18"/>
        </w:rPr>
        <w:t>用于动态可信根的建立</w:t>
      </w:r>
    </w:p>
    <w:p w14:paraId="6714EE6F" w14:textId="77777777" w:rsidR="00BD23B6" w:rsidRDefault="0000654D">
      <w:pPr>
        <w:rPr>
          <w:rFonts w:ascii="宋体" w:hAnsi="宋体"/>
          <w:szCs w:val="18"/>
        </w:rPr>
      </w:pPr>
      <w:r>
        <w:rPr>
          <w:rFonts w:ascii="宋体" w:hAnsi="宋体" w:hint="eastAsia"/>
          <w:szCs w:val="18"/>
        </w:rPr>
        <w:t>7</w:t>
      </w:r>
      <w:r>
        <w:rPr>
          <w:rFonts w:ascii="宋体" w:hAnsi="宋体"/>
          <w:szCs w:val="18"/>
        </w:rPr>
        <w:t>.</w:t>
      </w:r>
      <w:r>
        <w:rPr>
          <w:rFonts w:ascii="宋体" w:hAnsi="宋体" w:hint="eastAsia"/>
          <w:color w:val="FF0000"/>
          <w:szCs w:val="18"/>
          <w:u w:val="single"/>
        </w:rPr>
        <w:t xml:space="preserve">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Diffie-Hellman</w:t>
      </w:r>
      <w:r>
        <w:rPr>
          <w:rFonts w:ascii="宋体" w:hAnsi="宋体" w:hint="eastAsia"/>
          <w:szCs w:val="18"/>
        </w:rPr>
        <w:t>算法是第一个公</w:t>
      </w:r>
      <w:proofErr w:type="gramStart"/>
      <w:r>
        <w:rPr>
          <w:rFonts w:ascii="宋体" w:hAnsi="宋体" w:hint="eastAsia"/>
          <w:szCs w:val="18"/>
        </w:rPr>
        <w:t>钥</w:t>
      </w:r>
      <w:proofErr w:type="gramEnd"/>
      <w:r>
        <w:rPr>
          <w:rFonts w:ascii="宋体" w:hAnsi="宋体" w:hint="eastAsia"/>
          <w:szCs w:val="18"/>
        </w:rPr>
        <w:t>算法。</w:t>
      </w:r>
    </w:p>
    <w:p w14:paraId="290C05CC" w14:textId="77777777" w:rsidR="00BD23B6" w:rsidRDefault="0000654D">
      <w:pPr>
        <w:rPr>
          <w:rFonts w:ascii="宋体" w:hAnsi="宋体"/>
          <w:szCs w:val="18"/>
        </w:rPr>
      </w:pPr>
      <w:r>
        <w:rPr>
          <w:rFonts w:ascii="宋体" w:hAnsi="宋体" w:hint="eastAsia"/>
          <w:szCs w:val="18"/>
        </w:rPr>
        <w:t>8</w:t>
      </w:r>
      <w:r>
        <w:rPr>
          <w:rFonts w:ascii="宋体" w:hAnsi="宋体"/>
          <w:szCs w:val="18"/>
        </w:rPr>
        <w:t>.</w:t>
      </w:r>
      <w:r>
        <w:rPr>
          <w:rFonts w:ascii="宋体" w:hAnsi="宋体" w:hint="eastAsia"/>
          <w:szCs w:val="18"/>
        </w:rPr>
        <w:t xml:space="preserve"> </w:t>
      </w:r>
      <w:r>
        <w:rPr>
          <w:rFonts w:ascii="宋体" w:hAnsi="宋体" w:hint="eastAsia"/>
          <w:szCs w:val="18"/>
        </w:rPr>
        <w:t>信任</w:t>
      </w:r>
      <w:proofErr w:type="gramStart"/>
      <w:r>
        <w:rPr>
          <w:rFonts w:ascii="宋体" w:hAnsi="宋体" w:hint="eastAsia"/>
          <w:szCs w:val="18"/>
        </w:rPr>
        <w:t>链分为</w:t>
      </w:r>
      <w:proofErr w:type="gramEnd"/>
      <w:r w:rsidRPr="0000654D">
        <w:rPr>
          <w:rFonts w:ascii="宋体" w:hAnsi="宋体" w:cs="宋体" w:hint="eastAsia"/>
          <w:color w:val="FFFFFF" w:themeColor="background1"/>
          <w:szCs w:val="18"/>
        </w:rPr>
        <w:t>静态信任链</w:t>
      </w:r>
      <w:r>
        <w:rPr>
          <w:rFonts w:ascii="宋体" w:hAnsi="宋体" w:hint="eastAsia"/>
          <w:szCs w:val="18"/>
        </w:rPr>
        <w:t>和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动态信任链</w:t>
      </w:r>
      <w:r>
        <w:rPr>
          <w:rFonts w:ascii="宋体" w:hAnsi="宋体" w:hint="eastAsia"/>
          <w:szCs w:val="18"/>
        </w:rPr>
        <w:t>。</w:t>
      </w:r>
    </w:p>
    <w:p w14:paraId="4D47250C" w14:textId="77777777" w:rsidR="00BD23B6" w:rsidRDefault="0000654D">
      <w:pPr>
        <w:rPr>
          <w:rFonts w:ascii="宋体" w:hAnsi="宋体"/>
          <w:szCs w:val="18"/>
        </w:rPr>
      </w:pPr>
      <w:r>
        <w:rPr>
          <w:rFonts w:ascii="宋体" w:hAnsi="宋体" w:hint="eastAsia"/>
          <w:szCs w:val="18"/>
        </w:rPr>
        <w:t>9</w:t>
      </w:r>
      <w:r>
        <w:rPr>
          <w:rFonts w:ascii="宋体" w:hAnsi="宋体"/>
          <w:szCs w:val="18"/>
        </w:rPr>
        <w:t>.</w:t>
      </w:r>
      <w:r>
        <w:rPr>
          <w:rFonts w:ascii="宋体" w:hAnsi="宋体" w:hint="eastAsia"/>
          <w:szCs w:val="18"/>
        </w:rPr>
        <w:t xml:space="preserve"> </w:t>
      </w:r>
      <w:r>
        <w:rPr>
          <w:rFonts w:ascii="宋体" w:hAnsi="宋体" w:hint="eastAsia"/>
          <w:szCs w:val="18"/>
        </w:rPr>
        <w:t>平台身份证明分为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Privacy</w:t>
      </w:r>
      <w:r w:rsidRPr="0000654D">
        <w:rPr>
          <w:rFonts w:ascii="宋体" w:hAnsi="宋体" w:cs="宋体"/>
          <w:color w:val="FFFFFF" w:themeColor="background1"/>
          <w:szCs w:val="18"/>
        </w:rPr>
        <w:t xml:space="preserve">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CA</w:t>
      </w:r>
      <w:r>
        <w:rPr>
          <w:rFonts w:ascii="宋体" w:hAnsi="宋体" w:hint="eastAsia"/>
          <w:szCs w:val="18"/>
        </w:rPr>
        <w:t>方案和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DAA</w:t>
      </w:r>
      <w:r>
        <w:rPr>
          <w:rFonts w:ascii="宋体" w:hAnsi="宋体" w:hint="eastAsia"/>
          <w:szCs w:val="18"/>
        </w:rPr>
        <w:t>方案</w:t>
      </w:r>
    </w:p>
    <w:p w14:paraId="3D651134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10</w:t>
      </w:r>
      <w:r>
        <w:rPr>
          <w:rFonts w:ascii="宋体" w:hAnsi="宋体" w:cs="宋体" w:hint="eastAsia"/>
          <w:szCs w:val="18"/>
        </w:rPr>
        <w:t>.</w:t>
      </w:r>
      <w:r>
        <w:rPr>
          <w:rFonts w:ascii="宋体" w:hAnsi="宋体" w:cs="宋体" w:hint="eastAsia"/>
          <w:szCs w:val="18"/>
        </w:rPr>
        <w:t>CA</w:t>
      </w:r>
      <w:r>
        <w:rPr>
          <w:rFonts w:ascii="宋体" w:hAnsi="宋体" w:cs="宋体" w:hint="eastAsia"/>
          <w:szCs w:val="18"/>
        </w:rPr>
        <w:t>是</w:t>
      </w:r>
      <w:r>
        <w:rPr>
          <w:rFonts w:ascii="宋体" w:hAnsi="宋体" w:cs="宋体" w:hint="eastAsia"/>
          <w:szCs w:val="18"/>
        </w:rPr>
        <w:t>PKI</w:t>
      </w:r>
      <w:r>
        <w:rPr>
          <w:rFonts w:ascii="宋体" w:hAnsi="宋体" w:cs="宋体" w:hint="eastAsia"/>
          <w:szCs w:val="18"/>
        </w:rPr>
        <w:t>的核心执行机构，是</w:t>
      </w:r>
      <w:r>
        <w:rPr>
          <w:rFonts w:ascii="宋体" w:hAnsi="宋体" w:cs="宋体" w:hint="eastAsia"/>
          <w:szCs w:val="18"/>
        </w:rPr>
        <w:t>PKI</w:t>
      </w:r>
      <w:r>
        <w:rPr>
          <w:rFonts w:ascii="宋体" w:hAnsi="宋体" w:cs="宋体" w:hint="eastAsia"/>
          <w:szCs w:val="18"/>
        </w:rPr>
        <w:t>的主要组成部分，业界人士通常称他为</w:t>
      </w:r>
      <w:r>
        <w:rPr>
          <w:rFonts w:ascii="宋体" w:hAnsi="宋体" w:cs="宋体" w:hint="eastAsia"/>
          <w:szCs w:val="18"/>
        </w:rPr>
        <w:t xml:space="preserve">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认证中心</w:t>
      </w:r>
      <w:r>
        <w:rPr>
          <w:rFonts w:ascii="宋体" w:hAnsi="宋体" w:cs="宋体" w:hint="eastAsia"/>
          <w:szCs w:val="18"/>
        </w:rPr>
        <w:t xml:space="preserve"> </w:t>
      </w:r>
      <w:r>
        <w:rPr>
          <w:rFonts w:ascii="宋体" w:hAnsi="宋体" w:cs="宋体" w:hint="eastAsia"/>
          <w:szCs w:val="18"/>
        </w:rPr>
        <w:t>。</w:t>
      </w:r>
    </w:p>
    <w:p w14:paraId="6951DB8B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11</w:t>
      </w:r>
      <w:r>
        <w:rPr>
          <w:rFonts w:ascii="宋体" w:hAnsi="宋体" w:cs="宋体" w:hint="eastAsia"/>
          <w:szCs w:val="18"/>
        </w:rPr>
        <w:t>.</w:t>
      </w:r>
      <w:r>
        <w:rPr>
          <w:rFonts w:ascii="宋体" w:hAnsi="宋体" w:cs="宋体" w:hint="eastAsia"/>
          <w:szCs w:val="18"/>
        </w:rPr>
        <w:t>信任链的核心和起点是</w:t>
      </w:r>
      <w:r>
        <w:rPr>
          <w:rFonts w:ascii="宋体" w:hAnsi="宋体" w:cs="宋体" w:hint="eastAsia"/>
          <w:color w:val="FF0000"/>
          <w:szCs w:val="18"/>
          <w:u w:val="single"/>
        </w:rPr>
        <w:t xml:space="preserve">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计算机可信根</w:t>
      </w:r>
      <w:r>
        <w:rPr>
          <w:rFonts w:ascii="宋体" w:hAnsi="宋体" w:cs="宋体" w:hint="eastAsia"/>
          <w:color w:val="FF0000"/>
          <w:szCs w:val="18"/>
          <w:u w:val="single"/>
        </w:rPr>
        <w:t xml:space="preserve"> </w:t>
      </w:r>
      <w:r>
        <w:rPr>
          <w:rFonts w:ascii="宋体" w:hAnsi="宋体" w:cs="宋体" w:hint="eastAsia"/>
          <w:szCs w:val="18"/>
        </w:rPr>
        <w:t>。</w:t>
      </w:r>
    </w:p>
    <w:p w14:paraId="046053AB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12</w:t>
      </w:r>
      <w:r>
        <w:rPr>
          <w:rFonts w:ascii="宋体" w:hAnsi="宋体" w:cs="宋体" w:hint="eastAsia"/>
          <w:szCs w:val="18"/>
        </w:rPr>
        <w:t>.</w:t>
      </w:r>
      <w:r>
        <w:rPr>
          <w:rFonts w:ascii="宋体" w:hAnsi="宋体" w:cs="宋体" w:hint="eastAsia"/>
          <w:szCs w:val="18"/>
        </w:rPr>
        <w:t>数字证书是将证书持有者的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身份信息</w:t>
      </w:r>
      <w:r>
        <w:rPr>
          <w:rFonts w:ascii="宋体" w:hAnsi="宋体" w:cs="宋体" w:hint="eastAsia"/>
          <w:szCs w:val="18"/>
        </w:rPr>
        <w:t>和其所拥有的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公</w:t>
      </w:r>
      <w:proofErr w:type="gramStart"/>
      <w:r w:rsidRPr="0000654D">
        <w:rPr>
          <w:rFonts w:ascii="宋体" w:hAnsi="宋体" w:cs="宋体" w:hint="eastAsia"/>
          <w:color w:val="FFFFFF" w:themeColor="background1"/>
          <w:szCs w:val="18"/>
        </w:rPr>
        <w:t>钥</w:t>
      </w:r>
      <w:proofErr w:type="gramEnd"/>
      <w:r>
        <w:rPr>
          <w:rFonts w:ascii="宋体" w:hAnsi="宋体" w:cs="宋体" w:hint="eastAsia"/>
          <w:szCs w:val="18"/>
        </w:rPr>
        <w:t>进行绑定的文件。</w:t>
      </w:r>
    </w:p>
    <w:p w14:paraId="7E76775F" w14:textId="77777777" w:rsidR="00BD23B6" w:rsidRDefault="0000654D">
      <w:r>
        <w:rPr>
          <w:rFonts w:ascii="宋体" w:hAnsi="宋体" w:cs="宋体" w:hint="eastAsia"/>
          <w:szCs w:val="18"/>
        </w:rPr>
        <w:t>13</w:t>
      </w:r>
      <w:r>
        <w:rPr>
          <w:rFonts w:ascii="宋体" w:hAnsi="宋体" w:cs="宋体" w:hint="eastAsia"/>
          <w:szCs w:val="18"/>
        </w:rPr>
        <w:t>.</w:t>
      </w:r>
      <w:r>
        <w:rPr>
          <w:rFonts w:ascii="宋体" w:hAnsi="宋体" w:cs="宋体" w:hint="eastAsia"/>
          <w:szCs w:val="18"/>
        </w:rPr>
        <w:t>身份信任采用静态验证机制，常用的技术包括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认证</w:t>
      </w:r>
      <w:r>
        <w:rPr>
          <w:rFonts w:ascii="宋体" w:hAnsi="宋体" w:cs="宋体" w:hint="eastAsia"/>
          <w:szCs w:val="18"/>
        </w:rPr>
        <w:t>、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授权</w:t>
      </w:r>
      <w:r>
        <w:rPr>
          <w:rFonts w:ascii="宋体" w:hAnsi="宋体" w:cs="宋体" w:hint="eastAsia"/>
          <w:szCs w:val="18"/>
        </w:rPr>
        <w:t>、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加密</w:t>
      </w:r>
      <w:r>
        <w:rPr>
          <w:rFonts w:ascii="宋体" w:hAnsi="宋体" w:cs="宋体" w:hint="eastAsia"/>
          <w:szCs w:val="18"/>
        </w:rPr>
        <w:t>等</w:t>
      </w:r>
      <w:r>
        <w:rPr>
          <w:rFonts w:ascii="宋体" w:hAnsi="宋体" w:cs="宋体" w:hint="eastAsia"/>
          <w:szCs w:val="18"/>
        </w:rPr>
        <w:t>。</w:t>
      </w:r>
    </w:p>
    <w:p w14:paraId="21CE76D1" w14:textId="77777777" w:rsidR="00BD23B6" w:rsidRDefault="0000654D">
      <w:r>
        <w:rPr>
          <w:rFonts w:hint="eastAsia"/>
        </w:rPr>
        <w:t>14.</w:t>
      </w:r>
      <w:r>
        <w:t>在</w:t>
      </w:r>
      <w:r>
        <w:t>TSS</w:t>
      </w:r>
      <w:r>
        <w:t>结构体系中，</w:t>
      </w:r>
      <w:r>
        <w:t>TPM</w:t>
      </w:r>
      <w:r>
        <w:t>设备驱动库（</w:t>
      </w:r>
      <w:r>
        <w:t>TDDL</w:t>
      </w:r>
      <w:r>
        <w:t>）以</w:t>
      </w:r>
      <w:r>
        <w:rPr>
          <w:rFonts w:hint="eastAsia"/>
          <w:color w:val="FF0000"/>
          <w:u w:val="single"/>
        </w:rPr>
        <w:t xml:space="preserve"> </w:t>
      </w:r>
      <w:r w:rsidRPr="0000654D">
        <w:rPr>
          <w:rFonts w:ascii="宋体" w:hAnsi="宋体" w:cs="宋体"/>
          <w:color w:val="FFFFFF" w:themeColor="background1"/>
          <w:szCs w:val="18"/>
        </w:rPr>
        <w:t>用户</w:t>
      </w:r>
      <w:r>
        <w:rPr>
          <w:rFonts w:hint="eastAsia"/>
          <w:color w:val="FF0000"/>
          <w:u w:val="single"/>
        </w:rPr>
        <w:t xml:space="preserve"> </w:t>
      </w:r>
      <w:r>
        <w:t>模式运行</w:t>
      </w:r>
    </w:p>
    <w:p w14:paraId="08B0FAC8" w14:textId="77777777" w:rsidR="00BD23B6" w:rsidRDefault="0000654D">
      <w:pPr>
        <w:rPr>
          <w:rFonts w:ascii="宋体" w:hAnsi="宋体" w:cs="宋体"/>
          <w:sz w:val="24"/>
          <w:szCs w:val="24"/>
        </w:rPr>
      </w:pPr>
      <w:r>
        <w:rPr>
          <w:rFonts w:hint="eastAsia"/>
        </w:rPr>
        <w:t>15.</w:t>
      </w:r>
      <w:r>
        <w:rPr>
          <w:rFonts w:hint="eastAsia"/>
        </w:rPr>
        <w:t>可信计算平台通用体系架构分为</w:t>
      </w:r>
      <w:r>
        <w:rPr>
          <w:rFonts w:hint="eastAsia"/>
        </w:rPr>
        <w:t>3</w:t>
      </w:r>
      <w:r>
        <w:rPr>
          <w:rFonts w:hint="eastAsia"/>
        </w:rPr>
        <w:t>个层次：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基础硬件层</w:t>
      </w:r>
      <w:r>
        <w:rPr>
          <w:rFonts w:hint="eastAsia"/>
        </w:rPr>
        <w:t>、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可信服务层</w:t>
      </w:r>
      <w:r>
        <w:rPr>
          <w:rFonts w:hint="eastAsia"/>
        </w:rPr>
        <w:t>、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安全应用层</w:t>
      </w:r>
      <w:r>
        <w:rPr>
          <w:rFonts w:hint="eastAsia"/>
        </w:rPr>
        <w:t>。</w:t>
      </w:r>
    </w:p>
    <w:p w14:paraId="08918FBE" w14:textId="77777777" w:rsidR="00BD23B6" w:rsidRDefault="0000654D">
      <w:pPr>
        <w:rPr>
          <w:rFonts w:ascii="宋体" w:hAnsi="宋体" w:cs="宋体"/>
          <w:sz w:val="24"/>
          <w:szCs w:val="24"/>
        </w:rPr>
      </w:pPr>
      <w:r>
        <w:rPr>
          <w:rFonts w:hint="eastAsia"/>
        </w:rPr>
        <w:t>16.</w:t>
      </w:r>
      <w:r>
        <w:t>公</w:t>
      </w:r>
      <w:proofErr w:type="gramStart"/>
      <w:r>
        <w:t>钥</w:t>
      </w:r>
      <w:proofErr w:type="gramEnd"/>
      <w:r>
        <w:t>基础设施</w:t>
      </w:r>
      <w:r>
        <w:t>(PKI):</w:t>
      </w:r>
      <w:r>
        <w:t>是一个用</w:t>
      </w:r>
      <w:r w:rsidRPr="0000654D">
        <w:rPr>
          <w:rFonts w:ascii="宋体" w:hAnsi="宋体" w:cs="宋体"/>
          <w:color w:val="FFFFFF" w:themeColor="background1"/>
          <w:szCs w:val="18"/>
        </w:rPr>
        <w:t>非对称密码算法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（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或公</w:t>
      </w:r>
      <w:proofErr w:type="gramStart"/>
      <w:r w:rsidRPr="0000654D">
        <w:rPr>
          <w:rFonts w:ascii="宋体" w:hAnsi="宋体" w:cs="宋体" w:hint="eastAsia"/>
          <w:color w:val="FFFFFF" w:themeColor="background1"/>
          <w:szCs w:val="18"/>
        </w:rPr>
        <w:t>钥</w:t>
      </w:r>
      <w:proofErr w:type="gramEnd"/>
      <w:r w:rsidRPr="0000654D">
        <w:rPr>
          <w:rFonts w:ascii="宋体" w:hAnsi="宋体" w:cs="宋体" w:hint="eastAsia"/>
          <w:color w:val="FFFFFF" w:themeColor="background1"/>
          <w:szCs w:val="18"/>
        </w:rPr>
        <w:t>密码</w:t>
      </w:r>
      <w:r w:rsidRPr="0000654D">
        <w:rPr>
          <w:rFonts w:ascii="宋体" w:hAnsi="宋体" w:cs="宋体"/>
          <w:color w:val="FFFFFF" w:themeColor="background1"/>
          <w:szCs w:val="18"/>
        </w:rPr>
        <w:t>)</w:t>
      </w:r>
      <w:r>
        <w:t>原理和技术来实现并提供安全服务的、具有通用性的安全基础设施</w:t>
      </w:r>
      <w:r>
        <w:rPr>
          <w:rFonts w:hint="eastAsia"/>
        </w:rPr>
        <w:t>。</w:t>
      </w:r>
    </w:p>
    <w:p w14:paraId="534431A2" w14:textId="77777777" w:rsidR="00BD23B6" w:rsidRDefault="0000654D">
      <w:r>
        <w:rPr>
          <w:rFonts w:hint="eastAsia"/>
        </w:rPr>
        <w:t>17.</w:t>
      </w:r>
      <w:r>
        <w:rPr>
          <w:rFonts w:hint="eastAsia"/>
        </w:rPr>
        <w:t>TPM</w:t>
      </w:r>
      <w:r>
        <w:rPr>
          <w:rFonts w:hint="eastAsia"/>
        </w:rPr>
        <w:t>安全管理密钥的生成、使用和存储，包括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背书密钥</w:t>
      </w:r>
      <w:r>
        <w:rPr>
          <w:rFonts w:hint="eastAsia"/>
        </w:rPr>
        <w:t>、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存储密钥</w:t>
      </w:r>
      <w:r>
        <w:rPr>
          <w:rFonts w:hint="eastAsia"/>
        </w:rPr>
        <w:t>、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签名密钥</w:t>
      </w:r>
      <w:r>
        <w:rPr>
          <w:rFonts w:hint="eastAsia"/>
        </w:rPr>
        <w:t>、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身份证明密钥</w:t>
      </w:r>
      <w:r>
        <w:rPr>
          <w:rFonts w:hint="eastAsia"/>
        </w:rPr>
        <w:t>、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绑定密钥</w:t>
      </w:r>
      <w:r>
        <w:rPr>
          <w:rFonts w:hint="eastAsia"/>
        </w:rPr>
        <w:t>、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继承密钥</w:t>
      </w:r>
      <w:r>
        <w:rPr>
          <w:rFonts w:hint="eastAsia"/>
        </w:rPr>
        <w:t>、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验证密钥</w:t>
      </w:r>
      <w:r>
        <w:rPr>
          <w:rFonts w:hint="eastAsia"/>
        </w:rPr>
        <w:t>。</w:t>
      </w:r>
    </w:p>
    <w:p w14:paraId="7A30E3DF" w14:textId="77777777" w:rsidR="00BD23B6" w:rsidRDefault="0000654D">
      <w:r>
        <w:rPr>
          <w:rFonts w:hint="eastAsia"/>
        </w:rPr>
        <w:t>18.</w:t>
      </w:r>
      <w:r>
        <w:rPr>
          <w:rFonts w:hint="eastAsia"/>
        </w:rPr>
        <w:t>TPM</w:t>
      </w:r>
      <w:r>
        <w:rPr>
          <w:rFonts w:hint="eastAsia"/>
        </w:rPr>
        <w:t>可信平台模块，本身是一种</w:t>
      </w:r>
      <w:r>
        <w:rPr>
          <w:rFonts w:hint="eastAsia"/>
          <w:color w:val="FF0000"/>
          <w:u w:val="single"/>
        </w:rPr>
        <w:t xml:space="preserve">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SOC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</w:rPr>
        <w:t>芯片，是可信计算平台的</w:t>
      </w:r>
      <w:r>
        <w:rPr>
          <w:rFonts w:hint="eastAsia"/>
          <w:color w:val="FF0000"/>
          <w:u w:val="single"/>
        </w:rPr>
        <w:t xml:space="preserve">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信任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>。</w:t>
      </w:r>
    </w:p>
    <w:p w14:paraId="40A2E1EA" w14:textId="77777777" w:rsidR="00BD23B6" w:rsidRDefault="00BD23B6">
      <w:pPr>
        <w:rPr>
          <w:rFonts w:ascii="宋体" w:hAnsi="宋体" w:cs="宋体"/>
          <w:szCs w:val="18"/>
        </w:rPr>
      </w:pPr>
    </w:p>
    <w:p w14:paraId="43C1AA3F" w14:textId="77777777" w:rsidR="00BD23B6" w:rsidRDefault="00BD23B6">
      <w:pPr>
        <w:rPr>
          <w:rFonts w:ascii="宋体" w:hAnsi="宋体" w:cs="宋体"/>
          <w:szCs w:val="18"/>
        </w:rPr>
      </w:pPr>
    </w:p>
    <w:p w14:paraId="77ACFD5D" w14:textId="77777777" w:rsidR="00BD23B6" w:rsidRDefault="00BD23B6">
      <w:pPr>
        <w:rPr>
          <w:rFonts w:ascii="宋体" w:hAnsi="宋体"/>
          <w:szCs w:val="18"/>
        </w:rPr>
      </w:pPr>
    </w:p>
    <w:p w14:paraId="4280C7C1" w14:textId="77777777" w:rsidR="00BD23B6" w:rsidRDefault="0000654D">
      <w:pPr>
        <w:rPr>
          <w:rFonts w:ascii="宋体" w:hAnsi="宋体"/>
          <w:szCs w:val="18"/>
        </w:rPr>
      </w:pPr>
      <w:r>
        <w:rPr>
          <w:rFonts w:ascii="宋体" w:hAnsi="宋体" w:hint="eastAsia"/>
          <w:b/>
          <w:bCs/>
          <w:szCs w:val="18"/>
        </w:rPr>
        <w:t>三、判断</w:t>
      </w:r>
      <w:r>
        <w:rPr>
          <w:rFonts w:ascii="宋体" w:hAnsi="宋体"/>
          <w:b/>
          <w:bCs/>
          <w:szCs w:val="18"/>
        </w:rPr>
        <w:t>题</w:t>
      </w:r>
    </w:p>
    <w:p w14:paraId="617C1166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1.</w:t>
      </w:r>
      <w:r>
        <w:rPr>
          <w:rFonts w:ascii="宋体" w:hAnsi="宋体" w:cs="宋体" w:hint="eastAsia"/>
          <w:szCs w:val="18"/>
        </w:rPr>
        <w:t>信任可以分为身份信任和直接信任两部分</w:t>
      </w:r>
      <w:r>
        <w:rPr>
          <w:rFonts w:ascii="宋体" w:hAnsi="宋体" w:cs="宋体" w:hint="eastAsia"/>
          <w:szCs w:val="18"/>
        </w:rPr>
        <w:t>。</w:t>
      </w:r>
      <w:r>
        <w:rPr>
          <w:rFonts w:ascii="宋体" w:hAnsi="宋体" w:cs="宋体" w:hint="eastAsia"/>
          <w:szCs w:val="18"/>
        </w:rPr>
        <w:t>（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×</w:t>
      </w:r>
      <w:r>
        <w:rPr>
          <w:rFonts w:ascii="宋体" w:hAnsi="宋体" w:cs="宋体" w:hint="eastAsia"/>
          <w:szCs w:val="18"/>
        </w:rPr>
        <w:t>）</w:t>
      </w:r>
    </w:p>
    <w:p w14:paraId="6FB47189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2.</w:t>
      </w:r>
      <w:r>
        <w:rPr>
          <w:rFonts w:ascii="宋体" w:hAnsi="宋体" w:cs="宋体" w:hint="eastAsia"/>
          <w:szCs w:val="18"/>
        </w:rPr>
        <w:t>每个</w:t>
      </w:r>
      <w:r>
        <w:rPr>
          <w:rFonts w:ascii="宋体" w:hAnsi="宋体" w:cs="宋体" w:hint="eastAsia"/>
          <w:szCs w:val="18"/>
        </w:rPr>
        <w:t>TPM</w:t>
      </w:r>
      <w:r>
        <w:rPr>
          <w:rFonts w:ascii="宋体" w:hAnsi="宋体" w:cs="宋体" w:hint="eastAsia"/>
          <w:szCs w:val="18"/>
        </w:rPr>
        <w:t>拥有唯一的</w:t>
      </w:r>
      <w:r>
        <w:rPr>
          <w:rFonts w:ascii="宋体" w:hAnsi="宋体" w:cs="宋体" w:hint="eastAsia"/>
          <w:szCs w:val="18"/>
        </w:rPr>
        <w:t xml:space="preserve">EK </w:t>
      </w:r>
      <w:r>
        <w:rPr>
          <w:rFonts w:ascii="宋体" w:hAnsi="宋体" w:cs="宋体" w:hint="eastAsia"/>
          <w:szCs w:val="18"/>
        </w:rPr>
        <w:t>。</w:t>
      </w:r>
      <w:r>
        <w:rPr>
          <w:rFonts w:ascii="宋体" w:hAnsi="宋体" w:cs="宋体" w:hint="eastAsia"/>
          <w:szCs w:val="18"/>
        </w:rPr>
        <w:t xml:space="preserve">  </w:t>
      </w:r>
      <w:r>
        <w:rPr>
          <w:rFonts w:ascii="宋体" w:hAnsi="宋体" w:cs="宋体" w:hint="eastAsia"/>
          <w:szCs w:val="18"/>
        </w:rPr>
        <w:t>（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√</w:t>
      </w:r>
      <w:r>
        <w:rPr>
          <w:rFonts w:ascii="宋体" w:hAnsi="宋体" w:cs="宋体" w:hint="eastAsia"/>
          <w:szCs w:val="18"/>
        </w:rPr>
        <w:t>）</w:t>
      </w:r>
    </w:p>
    <w:p w14:paraId="78747BCB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3.</w:t>
      </w:r>
      <w:r>
        <w:rPr>
          <w:rFonts w:ascii="宋体" w:hAnsi="宋体" w:cs="宋体" w:hint="eastAsia"/>
          <w:szCs w:val="18"/>
        </w:rPr>
        <w:t>可信机制是保障可信计算平台安全可行的机制</w:t>
      </w:r>
      <w:r>
        <w:rPr>
          <w:rFonts w:ascii="宋体" w:hAnsi="宋体" w:cs="宋体" w:hint="eastAsia"/>
          <w:szCs w:val="18"/>
        </w:rPr>
        <w:t>。</w:t>
      </w:r>
      <w:r>
        <w:rPr>
          <w:rFonts w:ascii="宋体" w:hAnsi="宋体" w:cs="宋体" w:hint="eastAsia"/>
          <w:szCs w:val="18"/>
        </w:rPr>
        <w:t>（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√</w:t>
      </w:r>
      <w:r>
        <w:rPr>
          <w:rFonts w:ascii="宋体" w:hAnsi="宋体" w:cs="宋体" w:hint="eastAsia"/>
          <w:szCs w:val="18"/>
        </w:rPr>
        <w:t>）</w:t>
      </w:r>
    </w:p>
    <w:p w14:paraId="27BE11A9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4.</w:t>
      </w:r>
      <w:r>
        <w:rPr>
          <w:rFonts w:ascii="宋体" w:hAnsi="宋体" w:cs="宋体" w:hint="eastAsia"/>
          <w:szCs w:val="18"/>
        </w:rPr>
        <w:t>一个实体如果它的行为总是以预期的方式，达到预期的目标，则这个实体就是可信的。</w:t>
      </w:r>
      <w:r>
        <w:rPr>
          <w:rFonts w:ascii="宋体" w:hAnsi="宋体" w:cs="宋体" w:hint="eastAsia"/>
          <w:szCs w:val="18"/>
        </w:rPr>
        <w:t xml:space="preserve">  </w:t>
      </w:r>
      <w:r>
        <w:rPr>
          <w:rFonts w:ascii="宋体" w:hAnsi="宋体" w:cs="宋体" w:hint="eastAsia"/>
          <w:szCs w:val="18"/>
        </w:rPr>
        <w:t>（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√</w:t>
      </w:r>
      <w:r>
        <w:rPr>
          <w:rFonts w:ascii="宋体" w:hAnsi="宋体" w:cs="宋体" w:hint="eastAsia"/>
          <w:szCs w:val="18"/>
        </w:rPr>
        <w:t>）</w:t>
      </w:r>
    </w:p>
    <w:p w14:paraId="41B83E10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5.</w:t>
      </w:r>
      <w:r>
        <w:rPr>
          <w:rFonts w:ascii="宋体" w:hAnsi="宋体" w:cs="宋体" w:hint="eastAsia"/>
          <w:szCs w:val="18"/>
        </w:rPr>
        <w:t>可信强调行为结果可预期，但并不等于确认行为是安全的</w:t>
      </w:r>
      <w:r>
        <w:rPr>
          <w:rFonts w:ascii="宋体" w:hAnsi="宋体" w:cs="宋体" w:hint="eastAsia"/>
          <w:szCs w:val="18"/>
        </w:rPr>
        <w:t>。</w:t>
      </w:r>
      <w:r>
        <w:rPr>
          <w:rFonts w:ascii="宋体" w:hAnsi="宋体" w:cs="宋体" w:hint="eastAsia"/>
          <w:szCs w:val="18"/>
        </w:rPr>
        <w:t>（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√</w:t>
      </w:r>
      <w:r>
        <w:rPr>
          <w:rFonts w:ascii="宋体" w:hAnsi="宋体" w:cs="宋体" w:hint="eastAsia"/>
          <w:szCs w:val="18"/>
        </w:rPr>
        <w:t>）</w:t>
      </w:r>
    </w:p>
    <w:p w14:paraId="5431B218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6</w:t>
      </w:r>
      <w:r>
        <w:rPr>
          <w:rFonts w:ascii="宋体" w:hAnsi="宋体" w:cs="宋体" w:hint="eastAsia"/>
          <w:szCs w:val="18"/>
        </w:rPr>
        <w:t>.TPM</w:t>
      </w:r>
      <w:r>
        <w:rPr>
          <w:rFonts w:ascii="宋体" w:hAnsi="宋体" w:cs="宋体" w:hint="eastAsia"/>
          <w:szCs w:val="18"/>
        </w:rPr>
        <w:t>密钥的签名密钥是对称密钥。</w:t>
      </w:r>
      <w:r>
        <w:rPr>
          <w:rFonts w:ascii="宋体" w:hAnsi="宋体" w:cs="宋体" w:hint="eastAsia"/>
          <w:szCs w:val="18"/>
        </w:rPr>
        <w:t xml:space="preserve">                       </w:t>
      </w:r>
      <w:r>
        <w:rPr>
          <w:rFonts w:ascii="宋体" w:hAnsi="宋体" w:cs="宋体" w:hint="eastAsia"/>
          <w:szCs w:val="18"/>
        </w:rPr>
        <w:t>（</w:t>
      </w:r>
      <w:r>
        <w:rPr>
          <w:rFonts w:ascii="宋体" w:hAnsi="宋体" w:cs="宋体" w:hint="eastAsia"/>
          <w:szCs w:val="18"/>
        </w:rPr>
        <w:t xml:space="preserve">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×</w:t>
      </w:r>
      <w:r>
        <w:rPr>
          <w:rFonts w:ascii="宋体" w:hAnsi="宋体" w:cs="宋体" w:hint="eastAsia"/>
          <w:color w:val="FF0000"/>
          <w:szCs w:val="18"/>
        </w:rPr>
        <w:t xml:space="preserve"> </w:t>
      </w:r>
      <w:r>
        <w:rPr>
          <w:rFonts w:ascii="宋体" w:hAnsi="宋体" w:cs="宋体" w:hint="eastAsia"/>
          <w:szCs w:val="18"/>
        </w:rPr>
        <w:t>）</w:t>
      </w:r>
    </w:p>
    <w:p w14:paraId="118A2B19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7</w:t>
      </w:r>
      <w:r>
        <w:rPr>
          <w:rFonts w:ascii="宋体" w:hAnsi="宋体" w:cs="宋体" w:hint="eastAsia"/>
          <w:szCs w:val="18"/>
        </w:rPr>
        <w:t>.</w:t>
      </w:r>
      <w:r>
        <w:rPr>
          <w:rFonts w:ascii="宋体" w:hAnsi="宋体" w:cs="宋体" w:hint="eastAsia"/>
          <w:szCs w:val="18"/>
        </w:rPr>
        <w:t>远程证明是通过“挑战”</w:t>
      </w:r>
      <w:r>
        <w:rPr>
          <w:rFonts w:ascii="宋体" w:hAnsi="宋体" w:cs="宋体" w:hint="eastAsia"/>
          <w:szCs w:val="18"/>
        </w:rPr>
        <w:t>-</w:t>
      </w:r>
      <w:r>
        <w:rPr>
          <w:rFonts w:ascii="宋体" w:hAnsi="宋体" w:cs="宋体" w:hint="eastAsia"/>
          <w:szCs w:val="18"/>
        </w:rPr>
        <w:t>“应答”协议来实现的。</w:t>
      </w:r>
      <w:r>
        <w:rPr>
          <w:rFonts w:ascii="宋体" w:hAnsi="宋体" w:cs="宋体" w:hint="eastAsia"/>
          <w:szCs w:val="18"/>
        </w:rPr>
        <w:t xml:space="preserve">       </w:t>
      </w:r>
      <w:r>
        <w:rPr>
          <w:rFonts w:ascii="宋体" w:hAnsi="宋体" w:cs="宋体" w:hint="eastAsia"/>
          <w:szCs w:val="18"/>
        </w:rPr>
        <w:t>（</w:t>
      </w:r>
      <w:r>
        <w:rPr>
          <w:rFonts w:ascii="宋体" w:hAnsi="宋体" w:cs="宋体" w:hint="eastAsia"/>
          <w:szCs w:val="18"/>
        </w:rPr>
        <w:t xml:space="preserve"> 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√</w:t>
      </w:r>
      <w:r>
        <w:rPr>
          <w:rFonts w:ascii="宋体" w:hAnsi="宋体" w:cs="宋体" w:hint="eastAsia"/>
          <w:color w:val="FF0000"/>
          <w:szCs w:val="18"/>
        </w:rPr>
        <w:t xml:space="preserve"> </w:t>
      </w:r>
      <w:r>
        <w:rPr>
          <w:rFonts w:ascii="宋体" w:hAnsi="宋体" w:cs="宋体" w:hint="eastAsia"/>
          <w:szCs w:val="18"/>
        </w:rPr>
        <w:t>）</w:t>
      </w:r>
    </w:p>
    <w:p w14:paraId="7CA41287" w14:textId="77777777" w:rsidR="00BD23B6" w:rsidRDefault="0000654D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  <w:shd w:val="clear" w:color="auto" w:fill="FFFFFF"/>
        </w:rPr>
        <w:t>8.</w:t>
      </w:r>
      <w:r>
        <w:rPr>
          <w:rFonts w:ascii="宋体" w:hAnsi="宋体" w:cs="宋体" w:hint="eastAsia"/>
          <w:szCs w:val="18"/>
          <w:shd w:val="clear" w:color="auto" w:fill="FFFFFF"/>
        </w:rPr>
        <w:t>公</w:t>
      </w:r>
      <w:proofErr w:type="gramStart"/>
      <w:r>
        <w:rPr>
          <w:rFonts w:ascii="宋体" w:hAnsi="宋体" w:cs="宋体" w:hint="eastAsia"/>
          <w:szCs w:val="18"/>
          <w:shd w:val="clear" w:color="auto" w:fill="FFFFFF"/>
        </w:rPr>
        <w:t>钥</w:t>
      </w:r>
      <w:proofErr w:type="gramEnd"/>
      <w:r>
        <w:rPr>
          <w:rFonts w:ascii="宋体" w:hAnsi="宋体" w:cs="宋体" w:hint="eastAsia"/>
          <w:szCs w:val="18"/>
          <w:shd w:val="clear" w:color="auto" w:fill="FFFFFF"/>
        </w:rPr>
        <w:t>基础设施时刻一个用非对称密码算</w:t>
      </w:r>
      <w:r>
        <w:rPr>
          <w:rFonts w:ascii="宋体" w:hAnsi="宋体" w:cs="宋体" w:hint="eastAsia"/>
          <w:szCs w:val="18"/>
          <w:shd w:val="clear" w:color="auto" w:fill="FFFFFF"/>
        </w:rPr>
        <w:t>法原理和技术实现的、具有通用性的安全基础设施。（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√</w:t>
      </w:r>
      <w:r>
        <w:rPr>
          <w:rFonts w:ascii="宋体" w:hAnsi="宋体" w:cs="宋体" w:hint="eastAsia"/>
          <w:color w:val="FF0000"/>
          <w:szCs w:val="18"/>
          <w:shd w:val="clear" w:color="auto" w:fill="FFFFFF"/>
        </w:rPr>
        <w:t xml:space="preserve"> </w:t>
      </w:r>
      <w:r>
        <w:rPr>
          <w:rFonts w:ascii="宋体" w:hAnsi="宋体" w:cs="宋体" w:hint="eastAsia"/>
          <w:szCs w:val="18"/>
          <w:shd w:val="clear" w:color="auto" w:fill="FFFFFF"/>
        </w:rPr>
        <w:t>）</w:t>
      </w:r>
    </w:p>
    <w:p w14:paraId="3D67CAF1" w14:textId="77777777" w:rsidR="00BD23B6" w:rsidRDefault="0000654D">
      <w:r>
        <w:rPr>
          <w:rFonts w:ascii="宋体" w:hAnsi="宋体" w:cs="宋体" w:hint="eastAsia"/>
        </w:rPr>
        <w:t>9</w:t>
      </w:r>
      <w:r>
        <w:rPr>
          <w:rFonts w:ascii="宋体" w:hAnsi="宋体" w:cs="宋体" w:hint="eastAsia"/>
        </w:rPr>
        <w:t>.</w:t>
      </w:r>
      <w:r>
        <w:t>TSS</w:t>
      </w:r>
      <w:r>
        <w:t>模块中，</w:t>
      </w:r>
      <w:r>
        <w:t>TSP</w:t>
      </w:r>
      <w:r>
        <w:t>（可信服务提供者）的功能是提供公共服务的集合</w:t>
      </w:r>
      <w:r>
        <w:rPr>
          <w:rFonts w:hint="eastAsia"/>
        </w:rPr>
        <w:t>。</w:t>
      </w:r>
      <w:r>
        <w:t>（</w:t>
      </w:r>
      <w:r w:rsidRPr="0000654D">
        <w:rPr>
          <w:rFonts w:ascii="宋体" w:hAnsi="宋体" w:cs="宋体" w:hint="eastAsia"/>
          <w:color w:val="FFFFFF" w:themeColor="background1"/>
          <w:szCs w:val="18"/>
        </w:rPr>
        <w:t>×</w:t>
      </w:r>
      <w:r>
        <w:t>）</w:t>
      </w:r>
    </w:p>
    <w:p w14:paraId="51E149CE" w14:textId="77777777" w:rsidR="00BD23B6" w:rsidRDefault="0000654D">
      <w:r>
        <w:t xml:space="preserve">  </w:t>
      </w:r>
      <w:r>
        <w:t>（正确功能应该是本地和远程的可信代理，位于书</w:t>
      </w:r>
      <w:r>
        <w:t>P51</w:t>
      </w:r>
      <w:r>
        <w:rPr>
          <w:rFonts w:hint="eastAsia"/>
        </w:rPr>
        <w:t>）</w:t>
      </w:r>
    </w:p>
    <w:p w14:paraId="4AD93DE6" w14:textId="77777777" w:rsidR="00BD23B6" w:rsidRDefault="00BD23B6">
      <w:pPr>
        <w:tabs>
          <w:tab w:val="left" w:pos="312"/>
        </w:tabs>
        <w:rPr>
          <w:rFonts w:ascii="宋体" w:hAnsi="宋体" w:cs="宋体"/>
          <w:szCs w:val="18"/>
        </w:rPr>
      </w:pPr>
    </w:p>
    <w:p w14:paraId="0B288723" w14:textId="77777777" w:rsidR="00BD23B6" w:rsidRDefault="00BD23B6">
      <w:pPr>
        <w:rPr>
          <w:rFonts w:ascii="宋体" w:hAnsi="宋体" w:cs="宋体"/>
          <w:szCs w:val="18"/>
        </w:rPr>
      </w:pPr>
    </w:p>
    <w:p w14:paraId="2CD4F061" w14:textId="77777777" w:rsidR="00BD23B6" w:rsidRDefault="00BD23B6">
      <w:pPr>
        <w:rPr>
          <w:rFonts w:ascii="宋体" w:hAnsi="宋体"/>
          <w:szCs w:val="18"/>
        </w:rPr>
      </w:pPr>
    </w:p>
    <w:sectPr w:rsidR="00BD2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50CE24"/>
    <w:multiLevelType w:val="singleLevel"/>
    <w:tmpl w:val="BE50CE2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BDAB2F1"/>
    <w:multiLevelType w:val="singleLevel"/>
    <w:tmpl w:val="CBDAB2F1"/>
    <w:lvl w:ilvl="0">
      <w:start w:val="4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C45928E"/>
    <w:multiLevelType w:val="singleLevel"/>
    <w:tmpl w:val="EC45928E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2F2"/>
    <w:rsid w:val="0000654D"/>
    <w:rsid w:val="0001670C"/>
    <w:rsid w:val="000E32F2"/>
    <w:rsid w:val="00236B2D"/>
    <w:rsid w:val="00292042"/>
    <w:rsid w:val="00293544"/>
    <w:rsid w:val="004122DB"/>
    <w:rsid w:val="00736A36"/>
    <w:rsid w:val="00785D3B"/>
    <w:rsid w:val="00A87EDD"/>
    <w:rsid w:val="00BD23B6"/>
    <w:rsid w:val="00E84398"/>
    <w:rsid w:val="00EE742D"/>
    <w:rsid w:val="00EF36C4"/>
    <w:rsid w:val="00F04FDA"/>
    <w:rsid w:val="72DD3433"/>
    <w:rsid w:val="7B42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2CA0A"/>
  <w15:docId w15:val="{0554CCE7-0D43-4B56-8BF1-272E6752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琴</dc:creator>
  <cp:lastModifiedBy>~ Stray Cat</cp:lastModifiedBy>
  <cp:revision>13</cp:revision>
  <dcterms:created xsi:type="dcterms:W3CDTF">2020-12-18T08:59:00Z</dcterms:created>
  <dcterms:modified xsi:type="dcterms:W3CDTF">2021-01-03T13:21:00Z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