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## Hiring Recommendation Report for John Smith</w:t>
      </w:r>
    </w:p>
    <w:p>
      <w:pPr>
        <w:pStyle w:val="Heading2"/>
      </w:pPr>
      <w:r>
        <w:t>Recommendation and Evaluation</w:t>
      </w:r>
    </w:p>
    <w:p>
      <w:r>
        <w:br/>
        <w:t>1- Recommendation: Hire</w:t>
        <w:br/>
        <w:br/>
        <w:t>2- Candidate Score:</w:t>
        <w:br/>
        <w:t>1- Relevant Skills and Qualifications: 4 (Good) - John possesses a strong accounting background, but his software engineering skills are limited to personal projects and self-learning.</w:t>
        <w:br/>
        <w:t>2- Cultural Fit: 5 (Excellent) - John's eagerness to learn and contribute, as well as his interest in applying his accounting knowledge to software engineering, indicate a good fit with the company's values and goals.</w:t>
        <w:br/>
        <w:t>3- Communication Skills: 4 (Good) - John communicates clearly and professionally, demonstrating active listening and articulation.</w:t>
        <w:br/>
        <w:t>4- Problem-Solving Abilities: 3 (Good) - While John's accounting background provides a foundation for analytical thinking, his problem-solving abilities specifically in a software engineering context need further assessment.</w:t>
        <w:br/>
        <w:t>5- Adaptability and Flexibility: 4 (Good) - John's willingness to transition into a new field and his commitment to continuous learning suggest that he is adaptable and flexible.</w:t>
        <w:br/>
        <w:br/>
        <w:t>Scores: 4, 5, 4, 3, 4</w:t>
        <w:br/>
      </w:r>
    </w:p>
    <w:p>
      <w:r>
        <w:br w:type="page"/>
      </w:r>
    </w:p>
    <w:p>
      <w:pPr>
        <w:pStyle w:val="Heading2"/>
      </w:pPr>
      <w:r>
        <w:t>Summary</w:t>
      </w:r>
    </w:p>
    <w:p>
      <w:r>
        <w:br/>
        <w:t>3- Summary of Reasons:</w:t>
        <w:br/>
        <w:t>John Smith demonstrates a good foundation in analytical thinking and a strong desire to transition into software engineering. His enthusiasm for learning and applying his accounting knowledge to this field indicates a potential for success. While his software engineering skills require further development, his willingness to invest in his professional growth and his good cultural fit make him a suitable candidate for the Senior Software Engineer position. By providing mentorship and opportunities for hands-on experience, the company can support John's continued development and leverage his unique combination of skills to contribute to the team.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