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bookmarkStart w:id="0" w:name="_GoBack"/>
      <w:bookmarkEnd w:id="0"/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05A6F" w:rsidRPr="006061F1" w:rsidRDefault="006061F1" w:rsidP="006061F1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6061F1">
        <w:rPr>
          <w:rFonts w:ascii="Times New Roman" w:hAnsi="Times New Roman" w:cs="Times New Roman"/>
          <w:b/>
          <w:sz w:val="44"/>
          <w:szCs w:val="44"/>
          <w:lang w:val="en-US"/>
        </w:rPr>
        <w:t>Energy Management System</w:t>
      </w: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061F1">
        <w:rPr>
          <w:rFonts w:ascii="Times New Roman" w:hAnsi="Times New Roman" w:cs="Times New Roman"/>
          <w:b/>
          <w:sz w:val="32"/>
          <w:szCs w:val="32"/>
          <w:lang w:val="en-US"/>
        </w:rPr>
        <w:t>DISTRIBUTED SYSTEMS</w:t>
      </w: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t>Ilies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 xml:space="preserve"> Oana-Elena</w:t>
      </w:r>
    </w:p>
    <w:p w:rsidR="006061F1" w:rsidRPr="006061F1" w:rsidRDefault="006061F1" w:rsidP="006061F1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061F1">
        <w:rPr>
          <w:rFonts w:ascii="Times New Roman" w:hAnsi="Times New Roman" w:cs="Times New Roman"/>
          <w:sz w:val="28"/>
          <w:szCs w:val="28"/>
          <w:lang w:val="en-US"/>
        </w:rPr>
        <w:t>Calculatoare</w:t>
      </w:r>
      <w:proofErr w:type="spellEnd"/>
      <w:r w:rsidRPr="006061F1">
        <w:rPr>
          <w:rFonts w:ascii="Times New Roman" w:hAnsi="Times New Roman" w:cs="Times New Roman"/>
          <w:sz w:val="28"/>
          <w:szCs w:val="28"/>
          <w:lang w:val="en-US"/>
        </w:rPr>
        <w:t>, an IV,</w:t>
      </w:r>
      <w:r w:rsidR="00BD5641">
        <w:rPr>
          <w:rFonts w:ascii="Times New Roman" w:hAnsi="Times New Roman" w:cs="Times New Roman"/>
          <w:sz w:val="28"/>
          <w:szCs w:val="28"/>
          <w:lang w:val="en-US"/>
        </w:rPr>
        <w:t xml:space="preserve"> 30244</w:t>
      </w:r>
    </w:p>
    <w:p w:rsidR="006061F1" w:rsidRPr="00443FB4" w:rsidRDefault="006061F1" w:rsidP="006061F1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proofErr w:type="spellStart"/>
      <w:r w:rsidRPr="00443FB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lastRenderedPageBreak/>
        <w:t>Introducere</w:t>
      </w:r>
      <w:proofErr w:type="spellEnd"/>
      <w:r w:rsidRPr="00443FB4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</w:t>
      </w:r>
    </w:p>
    <w:p w:rsidR="0054439E" w:rsidRPr="0054439E" w:rsidRDefault="0054439E" w:rsidP="006061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este un sistem de gestionare a energiei bazat pe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care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administreaza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utilizatorii si dispozitivele acestora. Acesta include doua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principale: </w:t>
      </w:r>
      <w:proofErr w:type="spellStart"/>
      <w:r w:rsidRPr="0054439E">
        <w:rPr>
          <w:rStyle w:val="CodHTML"/>
          <w:rFonts w:ascii="Times New Roman" w:eastAsiaTheme="minorHAnsi" w:hAnsi="Times New Roman" w:cs="Times New Roman"/>
          <w:sz w:val="24"/>
          <w:szCs w:val="24"/>
        </w:rPr>
        <w:t>user-service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utilizatori si </w:t>
      </w:r>
      <w:proofErr w:type="spellStart"/>
      <w:r w:rsidRPr="0054439E">
        <w:rPr>
          <w:rStyle w:val="CodHTML"/>
          <w:rFonts w:ascii="Times New Roman" w:eastAsiaTheme="minorHAnsi" w:hAnsi="Times New Roman" w:cs="Times New Roman"/>
          <w:sz w:val="24"/>
          <w:szCs w:val="24"/>
        </w:rPr>
        <w:t>device-service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dispozitive, care comunica prin API-uri REST. Fiecare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microserviciu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suporta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CRUD pentru gestionarea datelor.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include un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usor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de utilizat si un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scalabil care asigura persistenta si integritatea datelor. Abordarea modulara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faciliteaza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extinderea si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intretinerea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sistemului.</w:t>
      </w:r>
    </w:p>
    <w:p w:rsidR="006061F1" w:rsidRDefault="006061F1" w:rsidP="006061F1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61F1">
        <w:rPr>
          <w:rFonts w:ascii="Times New Roman" w:hAnsi="Times New Roman" w:cs="Times New Roman"/>
          <w:b/>
          <w:sz w:val="32"/>
          <w:szCs w:val="32"/>
          <w:u w:val="single"/>
        </w:rPr>
        <w:t>Implementare</w:t>
      </w:r>
    </w:p>
    <w:p w:rsidR="00443FB4" w:rsidRDefault="00443FB4" w:rsidP="006061F1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Backend</w:t>
      </w:r>
      <w:proofErr w:type="spellEnd"/>
    </w:p>
    <w:p w:rsidR="0054439E" w:rsidRPr="0054439E" w:rsidRDefault="0054439E" w:rsidP="0054439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Backend-ul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este construit folosind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stocarea datelor. Sistemul include doua baze de date separate: una pentru utilizatori si alta pentru dispozitive. Arhitectura este bazata pe doua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independente, fiecare responsabil pentru un tip de entitate: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user-service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utilizatori si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device-service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dispozitive. Aceste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comunica intre ele prin API-uri REST.</w:t>
      </w:r>
    </w:p>
    <w:p w:rsidR="0054439E" w:rsidRPr="0054439E" w:rsidRDefault="0054439E" w:rsidP="00544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Microserviciul</w:t>
      </w:r>
      <w:proofErr w:type="spellEnd"/>
      <w:r w:rsidRPr="00544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user</w:t>
      </w:r>
      <w:proofErr w:type="spellEnd"/>
      <w:r w:rsidRPr="005443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4439E" w:rsidRPr="0054439E" w:rsidRDefault="0054439E" w:rsidP="0054439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datele utilizatorilor, inclusiv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si administratori.</w:t>
      </w:r>
    </w:p>
    <w:p w:rsidR="0054439E" w:rsidRPr="0054439E" w:rsidRDefault="0054439E" w:rsidP="0054439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Ofera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CRUD (Create,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) pentru utilizatori.</w:t>
      </w:r>
    </w:p>
    <w:p w:rsidR="0054439E" w:rsidRPr="0054439E" w:rsidRDefault="0054439E" w:rsidP="0054439E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pot fi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asociati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cu mai multe dispozitive, iar administratorii pot gestiona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utilizatorii, cat si dispozitivele din sistem.</w:t>
      </w:r>
    </w:p>
    <w:p w:rsidR="0054439E" w:rsidRPr="0054439E" w:rsidRDefault="0054439E" w:rsidP="00544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Microserviciul</w:t>
      </w:r>
      <w:proofErr w:type="spellEnd"/>
      <w:r w:rsidRPr="005443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device</w:t>
      </w:r>
      <w:proofErr w:type="spellEnd"/>
      <w:r w:rsidRPr="005443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4439E" w:rsidRPr="0054439E" w:rsidRDefault="0054439E" w:rsidP="0054439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Gestioneaza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datele despre dispozitive.</w:t>
      </w:r>
    </w:p>
    <w:p w:rsidR="0054439E" w:rsidRPr="0054439E" w:rsidRDefault="0054439E" w:rsidP="0054439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sz w:val="24"/>
          <w:szCs w:val="24"/>
        </w:rPr>
        <w:t>In cadrul bazei de date pentru dispozitive, exista doua tabele distincte:</w:t>
      </w:r>
    </w:p>
    <w:p w:rsidR="0054439E" w:rsidRPr="0054439E" w:rsidRDefault="0054439E" w:rsidP="0054439E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/>
          <w:bCs/>
          <w:sz w:val="24"/>
          <w:szCs w:val="24"/>
        </w:rPr>
        <w:t xml:space="preserve">Tabelul de </w:t>
      </w: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relatii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asocierea dintre utilizatori si dispozitive, prin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.</w:t>
      </w:r>
    </w:p>
    <w:p w:rsidR="0054439E" w:rsidRPr="0054439E" w:rsidRDefault="0054439E" w:rsidP="0054439E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/>
          <w:bCs/>
          <w:sz w:val="24"/>
          <w:szCs w:val="24"/>
        </w:rPr>
        <w:t>Tabelul dispozitivelor</w:t>
      </w:r>
      <w:r w:rsidRPr="005443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atributele si caracteristicile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dispozitiv.</w:t>
      </w:r>
    </w:p>
    <w:p w:rsidR="0054439E" w:rsidRPr="0054439E" w:rsidRDefault="0054439E" w:rsidP="0054439E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sz w:val="24"/>
          <w:szCs w:val="24"/>
        </w:rPr>
        <w:t xml:space="preserve">Permite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operatiuni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CRUD pentru dispozitive si, prin intermediul unui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REST din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si biblioteca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RestTemplate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verifica existenta unui utilizator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de a asocia un dispozitiv acestuia.</w:t>
      </w:r>
    </w:p>
    <w:p w:rsidR="0054439E" w:rsidRPr="0054439E" w:rsidRDefault="0054439E" w:rsidP="0054439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b/>
          <w:bCs/>
          <w:sz w:val="24"/>
          <w:szCs w:val="24"/>
        </w:rPr>
        <w:t>Functionalitatea</w:t>
      </w:r>
      <w:proofErr w:type="spellEnd"/>
      <w:r w:rsidRPr="0054439E">
        <w:rPr>
          <w:rFonts w:ascii="Times New Roman" w:hAnsi="Times New Roman" w:cs="Times New Roman"/>
          <w:b/>
          <w:bCs/>
          <w:sz w:val="24"/>
          <w:szCs w:val="24"/>
        </w:rPr>
        <w:t xml:space="preserve"> de deconectare:</w:t>
      </w:r>
    </w:p>
    <w:p w:rsidR="0054439E" w:rsidRPr="0054439E" w:rsidRDefault="0054439E" w:rsidP="0054439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sz w:val="24"/>
          <w:szCs w:val="24"/>
        </w:rPr>
        <w:t xml:space="preserve">Utilizatorii pot efectua o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operatie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de "deconectare" de la dispozitivele lor.</w:t>
      </w:r>
    </w:p>
    <w:p w:rsidR="0054439E" w:rsidRPr="0054439E" w:rsidRDefault="0054439E" w:rsidP="0054439E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sz w:val="24"/>
          <w:szCs w:val="24"/>
        </w:rPr>
        <w:t xml:space="preserve">Acest proces presupune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stergerea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asociatiei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dintre utilizator si dispozitiv,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eliminand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inregistrarea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din tabelul de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userId-deviceId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.</w:t>
      </w:r>
    </w:p>
    <w:p w:rsidR="0054439E" w:rsidRDefault="0054439E" w:rsidP="006061F1">
      <w:pPr>
        <w:rPr>
          <w:rFonts w:ascii="Times New Roman" w:hAnsi="Times New Roman" w:cs="Times New Roman"/>
          <w:sz w:val="24"/>
          <w:szCs w:val="24"/>
        </w:rPr>
      </w:pPr>
    </w:p>
    <w:p w:rsidR="0054439E" w:rsidRDefault="0054439E" w:rsidP="0054439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Frontend</w:t>
      </w:r>
      <w:proofErr w:type="spellEnd"/>
    </w:p>
    <w:p w:rsidR="0054439E" w:rsidRPr="0054439E" w:rsidRDefault="0054439E" w:rsidP="0054439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sz w:val="24"/>
          <w:szCs w:val="24"/>
        </w:rPr>
        <w:t>Frontend-ul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aplicației este construit cu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utilizând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Axios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pentru cererile HTTP și CSS pentru stilizare. La deschiderea aplicației, utilizatorul ajunge pe pagina de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, iar dacă nu are cont, poate să se înregistreze. Înregistrarea setează automat rolul ca "USER", iar utilizatorul poate apoi să se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logheze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.</w:t>
      </w:r>
    </w:p>
    <w:p w:rsidR="0054439E" w:rsidRPr="0054439E" w:rsidRDefault="0054439E" w:rsidP="0054439E">
      <w:p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Cs/>
          <w:sz w:val="24"/>
          <w:szCs w:val="24"/>
        </w:rPr>
        <w:t>Funcționalități cheie: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54439E">
        <w:rPr>
          <w:rFonts w:ascii="Times New Roman" w:hAnsi="Times New Roman" w:cs="Times New Roman"/>
          <w:bCs/>
          <w:sz w:val="24"/>
          <w:szCs w:val="24"/>
        </w:rPr>
        <w:t xml:space="preserve"> și Înregistrare</w:t>
      </w:r>
      <w:r w:rsidRPr="0054439E">
        <w:rPr>
          <w:rFonts w:ascii="Times New Roman" w:hAnsi="Times New Roman" w:cs="Times New Roman"/>
          <w:sz w:val="24"/>
          <w:szCs w:val="24"/>
        </w:rPr>
        <w:t xml:space="preserve">: Utilizatorii se pot autentifica sau înregistra cu rolul "USER". După înregistrare, se pot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loga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cu noile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credențiale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.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Cs/>
          <w:sz w:val="24"/>
          <w:szCs w:val="24"/>
        </w:rPr>
        <w:t>Autentificare și Redirecționare</w:t>
      </w:r>
      <w:r w:rsidRPr="0054439E">
        <w:rPr>
          <w:rFonts w:ascii="Times New Roman" w:hAnsi="Times New Roman" w:cs="Times New Roman"/>
          <w:sz w:val="24"/>
          <w:szCs w:val="24"/>
        </w:rPr>
        <w:t xml:space="preserve">: După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logare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, aplicația verifică rolul utilizatorului și redirecționează în funcție de rol (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>).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4439E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Adminul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poate face operațiuni CRUD pe utilizatori și dispozitive, inclusiv asocierea unui dispozitiv unui utilizator.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Cs/>
          <w:sz w:val="24"/>
          <w:szCs w:val="24"/>
        </w:rPr>
        <w:t>Utilizator (USER)</w:t>
      </w:r>
      <w:r w:rsidRPr="0054439E">
        <w:rPr>
          <w:rFonts w:ascii="Times New Roman" w:hAnsi="Times New Roman" w:cs="Times New Roman"/>
          <w:sz w:val="24"/>
          <w:szCs w:val="24"/>
        </w:rPr>
        <w:t>: Clientul poate vedea dispozitivele asociate contului său și se poate deconecta de la ele.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Cs/>
          <w:sz w:val="24"/>
          <w:szCs w:val="24"/>
        </w:rPr>
        <w:t>Navigare și Redirecționare</w:t>
      </w:r>
      <w:r w:rsidRPr="0054439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4439E">
        <w:rPr>
          <w:rFonts w:ascii="Times New Roman" w:hAnsi="Times New Roman" w:cs="Times New Roman"/>
          <w:sz w:val="24"/>
          <w:szCs w:val="24"/>
        </w:rPr>
        <w:t>react-router-dom</w:t>
      </w:r>
      <w:proofErr w:type="spellEnd"/>
      <w:r w:rsidRPr="0054439E">
        <w:rPr>
          <w:rFonts w:ascii="Times New Roman" w:hAnsi="Times New Roman" w:cs="Times New Roman"/>
          <w:sz w:val="24"/>
          <w:szCs w:val="24"/>
        </w:rPr>
        <w:t xml:space="preserve"> gestionează redirecționările, protejând rutele de acces neautorizat.</w:t>
      </w:r>
    </w:p>
    <w:p w:rsidR="0054439E" w:rsidRPr="0054439E" w:rsidRDefault="0054439E" w:rsidP="0054439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bCs/>
          <w:sz w:val="24"/>
          <w:szCs w:val="24"/>
        </w:rPr>
        <w:t>Stilizare</w:t>
      </w:r>
      <w:r w:rsidRPr="0054439E">
        <w:rPr>
          <w:rFonts w:ascii="Times New Roman" w:hAnsi="Times New Roman" w:cs="Times New Roman"/>
          <w:sz w:val="24"/>
          <w:szCs w:val="24"/>
        </w:rPr>
        <w:t>: CSS este folosit pentru a crea un design simplu și intuitiv, ușor de utilizat.</w:t>
      </w:r>
    </w:p>
    <w:p w:rsidR="0054439E" w:rsidRPr="0054439E" w:rsidRDefault="0054439E" w:rsidP="0054439E">
      <w:pPr>
        <w:rPr>
          <w:rFonts w:ascii="Times New Roman" w:hAnsi="Times New Roman" w:cs="Times New Roman"/>
          <w:sz w:val="24"/>
          <w:szCs w:val="24"/>
        </w:rPr>
      </w:pPr>
      <w:r w:rsidRPr="0054439E">
        <w:rPr>
          <w:rFonts w:ascii="Times New Roman" w:hAnsi="Times New Roman" w:cs="Times New Roman"/>
          <w:sz w:val="24"/>
          <w:szCs w:val="24"/>
        </w:rPr>
        <w:t>Aceste funcționalități sunt gestionate eficient pentru a asigura o experiență fluidă și interactivă pentru utilizatori.</w:t>
      </w:r>
    </w:p>
    <w:p w:rsidR="0054439E" w:rsidRDefault="00EE5101" w:rsidP="0054439E">
      <w:pPr>
        <w:rPr>
          <w:rFonts w:ascii="Times New Roman" w:hAnsi="Times New Roman" w:cs="Times New Roman"/>
          <w:b/>
          <w:sz w:val="28"/>
          <w:szCs w:val="28"/>
        </w:rPr>
      </w:pPr>
      <w:r w:rsidRPr="00EE5101">
        <w:rPr>
          <w:rFonts w:ascii="Times New Roman" w:hAnsi="Times New Roman" w:cs="Times New Roman"/>
          <w:b/>
          <w:sz w:val="28"/>
          <w:szCs w:val="28"/>
        </w:rPr>
        <w:t xml:space="preserve">Flux de Date - Energy Management </w:t>
      </w:r>
      <w:proofErr w:type="spellStart"/>
      <w:r w:rsidRPr="00EE5101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</w:p>
    <w:p w:rsidR="00EE5101" w:rsidRPr="00EE5101" w:rsidRDefault="00EE5101" w:rsidP="00EE5101">
      <w:pPr>
        <w:rPr>
          <w:rFonts w:ascii="Times New Roman" w:hAnsi="Times New Roman" w:cs="Times New Roman"/>
          <w:bCs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1.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Login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si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Inregistrare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:</w:t>
      </w:r>
    </w:p>
    <w:p w:rsidR="00EE5101" w:rsidRPr="00EE5101" w:rsidRDefault="00EE5101" w:rsidP="00EE51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)</w:t>
      </w:r>
      <w:r w:rsidRPr="00EE5101">
        <w:rPr>
          <w:rFonts w:ascii="Times New Roman" w:hAnsi="Times New Roman" w:cs="Times New Roman"/>
          <w:sz w:val="24"/>
          <w:szCs w:val="24"/>
        </w:rPr>
        <w:t xml:space="preserve">: Utilizatorul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acceseaza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pagina de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. Daca nu are cont, se poate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inregistra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, iar rolul va fi setat automat ca </w:t>
      </w:r>
      <w:r w:rsidRPr="00EE5101">
        <w:rPr>
          <w:rFonts w:ascii="Times New Roman" w:hAnsi="Times New Roman" w:cs="Times New Roman"/>
          <w:bCs/>
          <w:sz w:val="24"/>
          <w:szCs w:val="24"/>
        </w:rPr>
        <w:t>"USER"</w:t>
      </w:r>
      <w:r w:rsidRPr="00EE5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, utilizatorul se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logheaza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cu noile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credentiale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>.</w:t>
      </w:r>
    </w:p>
    <w:p w:rsidR="00EE5101" w:rsidRPr="00EE5101" w:rsidRDefault="00EE5101" w:rsidP="00EE510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Service)</w:t>
      </w:r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proceseaza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cererea de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sau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returneaza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corespunzator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autentificare, utilizatorul este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pe baza rolului sau:</w:t>
      </w:r>
    </w:p>
    <w:p w:rsidR="00EE5101" w:rsidRPr="00EE5101" w:rsidRDefault="00EE5101" w:rsidP="00EE510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pagina de administrare.</w:t>
      </w:r>
    </w:p>
    <w:p w:rsidR="00EE5101" w:rsidRPr="00EE5101" w:rsidRDefault="00EE5101" w:rsidP="00EE5101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redirectionat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pagina personalizata.</w:t>
      </w:r>
    </w:p>
    <w:p w:rsidR="00EE5101" w:rsidRPr="00EE5101" w:rsidRDefault="00EE5101" w:rsidP="00EE5101">
      <w:pPr>
        <w:rPr>
          <w:rFonts w:ascii="Times New Roman" w:hAnsi="Times New Roman" w:cs="Times New Roman"/>
          <w:bCs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:</w:t>
      </w:r>
    </w:p>
    <w:p w:rsidR="00EE5101" w:rsidRPr="00EE5101" w:rsidRDefault="00EE5101" w:rsidP="00EE510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Operatii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CRUD</w:t>
      </w:r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administreaza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datele utilizatorilor si rolurile acestora (client sau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Adminii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pot gestiona utilizatori si dispozitive, iar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pot vizualiza dispozitivele asociate.</w:t>
      </w:r>
    </w:p>
    <w:p w:rsidR="00EE5101" w:rsidRPr="00EE5101" w:rsidRDefault="00EE5101" w:rsidP="00EE510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lastRenderedPageBreak/>
        <w:t>Frontend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: Datele utilizatorilor sunt vizualizate pe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, iar utilizatorii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pot accesa dispozitivele lor asociate.</w:t>
      </w:r>
    </w:p>
    <w:p w:rsidR="00EE5101" w:rsidRPr="00EE5101" w:rsidRDefault="00EE5101" w:rsidP="00EE5101">
      <w:pPr>
        <w:rPr>
          <w:rFonts w:ascii="Times New Roman" w:hAnsi="Times New Roman" w:cs="Times New Roman"/>
          <w:bCs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3.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Device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:</w:t>
      </w:r>
    </w:p>
    <w:p w:rsidR="00EE5101" w:rsidRPr="00EE5101" w:rsidRDefault="00EE5101" w:rsidP="00EE510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>Stocarea datelor</w:t>
      </w:r>
      <w:r w:rsidRPr="00EE5101">
        <w:rPr>
          <w:rFonts w:ascii="Times New Roman" w:hAnsi="Times New Roman" w:cs="Times New Roman"/>
          <w:sz w:val="24"/>
          <w:szCs w:val="24"/>
        </w:rPr>
        <w:t>: In baza de date a dispozitivelor sunt doua tabele:</w:t>
      </w:r>
    </w:p>
    <w:p w:rsidR="00EE5101" w:rsidRPr="00EE5101" w:rsidRDefault="00EE5101" w:rsidP="00EE510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Tabelul de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relatii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Stocheaza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asocierea dintre utilizatori si dispozitive (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deviceId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>).</w:t>
      </w:r>
    </w:p>
    <w:p w:rsidR="00EE5101" w:rsidRPr="00EE5101" w:rsidRDefault="00EE5101" w:rsidP="00EE510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>Tabelul dispozitivelor</w:t>
      </w:r>
      <w:r w:rsidRPr="00EE51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detalii despre dispozitive (tip, caracteristici etc.).</w:t>
      </w:r>
    </w:p>
    <w:p w:rsidR="00EE5101" w:rsidRPr="00EE5101" w:rsidRDefault="00EE5101" w:rsidP="00EE510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Operatii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CRUD</w:t>
      </w:r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device-service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permite manipularea dispozitivelor si validarea utilizatorilor printr-un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endpoint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REST.</w:t>
      </w:r>
    </w:p>
    <w:p w:rsidR="00EE5101" w:rsidRPr="00EE5101" w:rsidRDefault="00EE5101" w:rsidP="00EE510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Comunicare intre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microservicii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Utilizand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RestTemplate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device-service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trimite cereri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user-service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pentru a verifica existenta utilizatorului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inainte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de a asocia un dispozitiv acestuia.</w:t>
      </w:r>
    </w:p>
    <w:p w:rsidR="00EE5101" w:rsidRPr="00EE5101" w:rsidRDefault="00EE5101" w:rsidP="00EE5101">
      <w:pPr>
        <w:rPr>
          <w:rFonts w:ascii="Times New Roman" w:hAnsi="Times New Roman" w:cs="Times New Roman"/>
          <w:bCs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>4. Deconectare Dispozitiv:</w:t>
      </w:r>
    </w:p>
    <w:p w:rsidR="00EE5101" w:rsidRPr="00EE5101" w:rsidRDefault="00EE5101" w:rsidP="00EE51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>: Utilizatorul poate deconecta un dispozitiv asociat contului sau.</w:t>
      </w:r>
    </w:p>
    <w:p w:rsidR="00EE5101" w:rsidRPr="00EE5101" w:rsidRDefault="00EE5101" w:rsidP="00EE51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Backend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Device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Service)</w:t>
      </w:r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Microserviciul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device-service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sterge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asocierea dintre utilizator si dispozitiv din tabelul de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relatii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>.</w:t>
      </w:r>
    </w:p>
    <w:p w:rsidR="00EE5101" w:rsidRPr="00EE5101" w:rsidRDefault="00EE5101" w:rsidP="00EE5101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Interfata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actualizeaza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pentru a reflecta modificarea, iar dispozitivul nu mai este asociat utilizatorului.</w:t>
      </w:r>
    </w:p>
    <w:p w:rsidR="00EE5101" w:rsidRPr="00EE5101" w:rsidRDefault="00EE5101" w:rsidP="00EE5101">
      <w:pPr>
        <w:rPr>
          <w:rFonts w:ascii="Times New Roman" w:hAnsi="Times New Roman" w:cs="Times New Roman"/>
          <w:bCs/>
          <w:sz w:val="24"/>
          <w:szCs w:val="24"/>
        </w:rPr>
      </w:pPr>
      <w:r w:rsidRPr="00EE5101">
        <w:rPr>
          <w:rFonts w:ascii="Times New Roman" w:hAnsi="Times New Roman" w:cs="Times New Roman"/>
          <w:bCs/>
          <w:sz w:val="24"/>
          <w:szCs w:val="24"/>
        </w:rPr>
        <w:t xml:space="preserve">5. Navigare si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Redirectionare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:</w:t>
      </w:r>
    </w:p>
    <w:p w:rsidR="00EE5101" w:rsidRPr="00EE5101" w:rsidRDefault="00EE5101" w:rsidP="00EE5101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Frontend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React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Router</w:t>
      </w:r>
      <w:proofErr w:type="spellEnd"/>
      <w:r w:rsidRPr="00EE5101">
        <w:rPr>
          <w:rFonts w:ascii="Times New Roman" w:hAnsi="Times New Roman" w:cs="Times New Roman"/>
          <w:bCs/>
          <w:sz w:val="24"/>
          <w:szCs w:val="24"/>
        </w:rPr>
        <w:t>)</w:t>
      </w:r>
      <w:r w:rsidRPr="00EE5101">
        <w:rPr>
          <w:rFonts w:ascii="Times New Roman" w:hAnsi="Times New Roman" w:cs="Times New Roman"/>
          <w:sz w:val="24"/>
          <w:szCs w:val="24"/>
        </w:rPr>
        <w:t xml:space="preserve">: Navigarea intre pagini este gestionata prin </w:t>
      </w:r>
      <w:proofErr w:type="spellStart"/>
      <w:r w:rsidRPr="00EE5101">
        <w:rPr>
          <w:rFonts w:ascii="Times New Roman" w:hAnsi="Times New Roman" w:cs="Times New Roman"/>
          <w:bCs/>
          <w:sz w:val="24"/>
          <w:szCs w:val="24"/>
        </w:rPr>
        <w:t>react-router-dom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>, cu rute protejate pentru a restricționa accesul neautorizat.</w:t>
      </w:r>
    </w:p>
    <w:p w:rsidR="00EE5101" w:rsidRPr="00EE5101" w:rsidRDefault="00EE5101" w:rsidP="00EE510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E5101">
        <w:rPr>
          <w:rFonts w:ascii="Times New Roman" w:hAnsi="Times New Roman" w:cs="Times New Roman"/>
          <w:sz w:val="24"/>
          <w:szCs w:val="24"/>
        </w:rPr>
        <w:t>Adminii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au acces la pagina de administrare.</w:t>
      </w:r>
    </w:p>
    <w:p w:rsidR="00EE5101" w:rsidRPr="00EE5101" w:rsidRDefault="00EE5101" w:rsidP="00EE5101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E5101">
        <w:rPr>
          <w:rFonts w:ascii="Times New Roman" w:hAnsi="Times New Roman" w:cs="Times New Roman"/>
          <w:sz w:val="24"/>
          <w:szCs w:val="24"/>
        </w:rPr>
        <w:t xml:space="preserve">Utilizatorii sunt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redirectionati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pagina personalizata, in </w:t>
      </w:r>
      <w:proofErr w:type="spellStart"/>
      <w:r w:rsidRPr="00EE5101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EE5101">
        <w:rPr>
          <w:rFonts w:ascii="Times New Roman" w:hAnsi="Times New Roman" w:cs="Times New Roman"/>
          <w:sz w:val="24"/>
          <w:szCs w:val="24"/>
        </w:rPr>
        <w:t xml:space="preserve"> de rolul lor.</w:t>
      </w:r>
    </w:p>
    <w:p w:rsidR="00EE5101" w:rsidRPr="00EE5101" w:rsidRDefault="00EE5101" w:rsidP="0054439E">
      <w:pPr>
        <w:rPr>
          <w:rFonts w:ascii="Times New Roman" w:hAnsi="Times New Roman" w:cs="Times New Roman"/>
          <w:sz w:val="24"/>
          <w:szCs w:val="24"/>
        </w:rPr>
      </w:pPr>
    </w:p>
    <w:p w:rsidR="0054439E" w:rsidRDefault="00E05A6F" w:rsidP="006061F1">
      <w:pPr>
        <w:rPr>
          <w:rFonts w:ascii="Times New Roman" w:hAnsi="Times New Roman" w:cs="Times New Roman"/>
          <w:sz w:val="24"/>
          <w:szCs w:val="24"/>
        </w:rPr>
      </w:pPr>
      <w:r w:rsidRPr="00E05A6F">
        <w:rPr>
          <w:rFonts w:ascii="Times New Roman" w:hAnsi="Times New Roman" w:cs="Times New Roman"/>
          <w:noProof/>
          <w:sz w:val="24"/>
          <w:szCs w:val="24"/>
          <w:lang w:eastAsia="ro-RO"/>
        </w:rPr>
        <w:lastRenderedPageBreak/>
        <w:drawing>
          <wp:inline distT="0" distB="0" distL="0" distR="0" wp14:anchorId="7D591BE7" wp14:editId="77D56CC6">
            <wp:extent cx="5731510" cy="3928166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F" w:rsidRDefault="00E05A6F" w:rsidP="006061F1">
      <w:pPr>
        <w:rPr>
          <w:rFonts w:ascii="Times New Roman" w:hAnsi="Times New Roman" w:cs="Times New Roman"/>
          <w:sz w:val="24"/>
          <w:szCs w:val="24"/>
        </w:rPr>
      </w:pPr>
    </w:p>
    <w:p w:rsidR="00E05A6F" w:rsidRDefault="00E05A6F" w:rsidP="006061F1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E05A6F">
        <w:rPr>
          <w:rFonts w:ascii="Times New Roman" w:hAnsi="Times New Roman" w:cs="Times New Roman"/>
          <w:b/>
          <w:sz w:val="32"/>
          <w:szCs w:val="32"/>
        </w:rPr>
        <w:t>Doker</w:t>
      </w:r>
      <w:proofErr w:type="spellEnd"/>
    </w:p>
    <w:p w:rsidR="006061F1" w:rsidRDefault="00E05A6F" w:rsidP="00E05A6F">
      <w:pPr>
        <w:rPr>
          <w:rFonts w:ascii="Times New Roman" w:hAnsi="Times New Roman" w:cs="Times New Roman"/>
          <w:sz w:val="24"/>
          <w:szCs w:val="24"/>
        </w:rPr>
      </w:pPr>
      <w:r w:rsidRPr="00E05A6F">
        <w:rPr>
          <w:rFonts w:ascii="Times New Roman" w:hAnsi="Times New Roman" w:cs="Times New Roman"/>
          <w:sz w:val="24"/>
          <w:szCs w:val="24"/>
        </w:rPr>
        <w:t xml:space="preserve">Pentru a realiza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deploy-ul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, este necesar sa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obtinem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o imagine care va fi rulata local, pe un mediu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sau pe un server fizic. Pentru acest proiect, am utilizat 5 containere specifice si independente: unul pentru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, unul pentru baza de date </w:t>
      </w:r>
      <w:proofErr w:type="spellStart"/>
      <w:r w:rsidRPr="00E05A6F">
        <w:rPr>
          <w:rFonts w:ascii="Times New Roman" w:hAnsi="Times New Roman" w:cs="Times New Roman"/>
          <w:iCs/>
          <w:sz w:val="24"/>
          <w:szCs w:val="24"/>
        </w:rPr>
        <w:t>db</w:t>
      </w:r>
      <w:proofErr w:type="spellEnd"/>
      <w:r w:rsidRPr="00E05A6F">
        <w:rPr>
          <w:rFonts w:ascii="Times New Roman" w:hAnsi="Times New Roman" w:cs="Times New Roman"/>
          <w:iCs/>
          <w:sz w:val="24"/>
          <w:szCs w:val="24"/>
        </w:rPr>
        <w:t>_</w:t>
      </w:r>
      <w:proofErr w:type="spellStart"/>
      <w:r w:rsidRPr="00E05A6F">
        <w:rPr>
          <w:rFonts w:ascii="Times New Roman" w:hAnsi="Times New Roman" w:cs="Times New Roman"/>
          <w:iCs/>
          <w:sz w:val="24"/>
          <w:szCs w:val="24"/>
        </w:rPr>
        <w:t>user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, unul pentru baza de date </w:t>
      </w:r>
      <w:proofErr w:type="spellStart"/>
      <w:r w:rsidRPr="00E05A6F">
        <w:rPr>
          <w:rFonts w:ascii="Times New Roman" w:hAnsi="Times New Roman" w:cs="Times New Roman"/>
          <w:iCs/>
          <w:sz w:val="24"/>
          <w:szCs w:val="24"/>
        </w:rPr>
        <w:t>db</w:t>
      </w:r>
      <w:proofErr w:type="spellEnd"/>
      <w:r w:rsidRPr="00E05A6F">
        <w:rPr>
          <w:rFonts w:ascii="Times New Roman" w:hAnsi="Times New Roman" w:cs="Times New Roman"/>
          <w:iCs/>
          <w:sz w:val="24"/>
          <w:szCs w:val="24"/>
        </w:rPr>
        <w:t>_</w:t>
      </w:r>
      <w:proofErr w:type="spellStart"/>
      <w:r w:rsidRPr="00E05A6F">
        <w:rPr>
          <w:rFonts w:ascii="Times New Roman" w:hAnsi="Times New Roman" w:cs="Times New Roman"/>
          <w:iCs/>
          <w:sz w:val="24"/>
          <w:szCs w:val="24"/>
        </w:rPr>
        <w:t>device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(baze de date dedicate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microserviciilor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) si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2 pentru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— unul pentru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backendul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device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si unul pentru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backendul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. Fiecare container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ruleaza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pe un port separat,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asigurand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 xml:space="preserve"> o comunicare </w:t>
      </w:r>
      <w:r>
        <w:rPr>
          <w:rFonts w:ascii="Times New Roman" w:hAnsi="Times New Roman" w:cs="Times New Roman"/>
          <w:sz w:val="24"/>
          <w:szCs w:val="24"/>
        </w:rPr>
        <w:t>eficienta</w:t>
      </w:r>
      <w:r w:rsidRPr="00E05A6F">
        <w:rPr>
          <w:rFonts w:ascii="Times New Roman" w:hAnsi="Times New Roman" w:cs="Times New Roman"/>
          <w:sz w:val="24"/>
          <w:szCs w:val="24"/>
        </w:rPr>
        <w:t xml:space="preserve"> intre componentele </w:t>
      </w:r>
      <w:proofErr w:type="spellStart"/>
      <w:r w:rsidRPr="00E05A6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E05A6F">
        <w:rPr>
          <w:rFonts w:ascii="Times New Roman" w:hAnsi="Times New Roman" w:cs="Times New Roman"/>
          <w:sz w:val="24"/>
          <w:szCs w:val="24"/>
        </w:rPr>
        <w:t>.</w:t>
      </w:r>
    </w:p>
    <w:p w:rsidR="009A07BC" w:rsidRDefault="009A07BC" w:rsidP="00E05A6F">
      <w:pPr>
        <w:rPr>
          <w:rFonts w:ascii="Times New Roman" w:hAnsi="Times New Roman" w:cs="Times New Roman"/>
          <w:sz w:val="24"/>
          <w:szCs w:val="24"/>
        </w:rPr>
      </w:pPr>
    </w:p>
    <w:p w:rsidR="009A07BC" w:rsidRPr="00E05A6F" w:rsidRDefault="00F7270D" w:rsidP="00F7270D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7270D">
        <w:rPr>
          <w:rFonts w:ascii="Times New Roman" w:hAnsi="Times New Roman" w:cs="Times New Roman"/>
          <w:noProof/>
          <w:sz w:val="24"/>
          <w:szCs w:val="24"/>
          <w:u w:val="single"/>
          <w:lang w:eastAsia="ro-RO"/>
        </w:rPr>
        <w:drawing>
          <wp:inline distT="0" distB="0" distL="0" distR="0" wp14:anchorId="61593A40" wp14:editId="5C08F916">
            <wp:extent cx="6291945" cy="1693985"/>
            <wp:effectExtent l="0" t="0" r="0" b="1905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0765" cy="169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7BC" w:rsidRPr="00E05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6E7A"/>
    <w:multiLevelType w:val="multilevel"/>
    <w:tmpl w:val="01EC2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3632E"/>
    <w:multiLevelType w:val="multilevel"/>
    <w:tmpl w:val="54D4B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62D96"/>
    <w:multiLevelType w:val="multilevel"/>
    <w:tmpl w:val="190E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8C761E"/>
    <w:multiLevelType w:val="multilevel"/>
    <w:tmpl w:val="7938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267C2"/>
    <w:multiLevelType w:val="multilevel"/>
    <w:tmpl w:val="BADA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6235A0"/>
    <w:multiLevelType w:val="multilevel"/>
    <w:tmpl w:val="0510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31714D"/>
    <w:multiLevelType w:val="multilevel"/>
    <w:tmpl w:val="B512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101947"/>
    <w:multiLevelType w:val="multilevel"/>
    <w:tmpl w:val="F0D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517823"/>
    <w:multiLevelType w:val="multilevel"/>
    <w:tmpl w:val="3F14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FEC"/>
    <w:rsid w:val="00443FB4"/>
    <w:rsid w:val="0044595D"/>
    <w:rsid w:val="0054439E"/>
    <w:rsid w:val="006061F1"/>
    <w:rsid w:val="008B6FEC"/>
    <w:rsid w:val="009A07BC"/>
    <w:rsid w:val="009A0FFE"/>
    <w:rsid w:val="00BD5641"/>
    <w:rsid w:val="00C80D49"/>
    <w:rsid w:val="00D07711"/>
    <w:rsid w:val="00DF091B"/>
    <w:rsid w:val="00E05A6F"/>
    <w:rsid w:val="00EE5101"/>
    <w:rsid w:val="00F7270D"/>
    <w:rsid w:val="00F8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39E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Robust">
    <w:name w:val="Strong"/>
    <w:basedOn w:val="Fontdeparagrafimplicit"/>
    <w:uiPriority w:val="22"/>
    <w:qFormat/>
    <w:rsid w:val="0054439E"/>
    <w:rPr>
      <w:b/>
      <w:bCs/>
    </w:rPr>
  </w:style>
  <w:style w:type="character" w:styleId="CodHTML">
    <w:name w:val="HTML Code"/>
    <w:basedOn w:val="Fontdeparagrafimplicit"/>
    <w:uiPriority w:val="99"/>
    <w:semiHidden/>
    <w:unhideWhenUsed/>
    <w:rsid w:val="0054439E"/>
    <w:rPr>
      <w:rFonts w:ascii="Courier New" w:eastAsia="Times New Roman" w:hAnsi="Courier New" w:cs="Courier New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05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05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908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Oana</dc:creator>
  <cp:lastModifiedBy>Oana</cp:lastModifiedBy>
  <cp:revision>8</cp:revision>
  <cp:lastPrinted>2024-11-12T12:00:00Z</cp:lastPrinted>
  <dcterms:created xsi:type="dcterms:W3CDTF">2024-11-12T03:50:00Z</dcterms:created>
  <dcterms:modified xsi:type="dcterms:W3CDTF">2024-11-12T12:24:00Z</dcterms:modified>
</cp:coreProperties>
</file>