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APP ChegAI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243455" cy="2052320"/>
            <wp:effectExtent b="0" l="0" r="0" t="0"/>
            <wp:docPr descr="C:\Users\Emmanuelle\AppData\Local\Microsoft\Windows\INetCache\Content.MSO\27A7F98E.tmp" id="1" name="image1.png"/>
            <a:graphic>
              <a:graphicData uri="http://schemas.openxmlformats.org/drawingml/2006/picture">
                <pic:pic>
                  <pic:nvPicPr>
                    <pic:cNvPr descr="C:\Users\Emmanuelle\AppData\Local\Microsoft\Windows\INetCache\Content.MSO\27A7F98E.tm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05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Facilitador: André Oliveira</w:t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Equipe: Alexandre Freitas, Jabneel Pereira, Luis Henrique Amaral, Maruza Campelo, Sarah Norões, Victor Souza</w:t>
      </w:r>
    </w:p>
    <w:p w:rsidR="00000000" w:rsidDel="00000000" w:rsidP="00000000" w:rsidRDefault="00000000" w:rsidRPr="00000000" w14:paraId="00000009">
      <w:pPr>
        <w:spacing w:after="0" w:before="0" w:lineRule="auto"/>
        <w:jc w:val="left"/>
        <w:rPr>
          <w:rFonts w:ascii="Verdana" w:cs="Verdana" w:eastAsia="Verdana" w:hAnsi="Verdana"/>
        </w:rPr>
        <w:sectPr>
          <w:pgSz w:h="16838" w:w="11906" w:orient="portrait"/>
          <w:pgMar w:bottom="2041" w:top="1134" w:left="1134" w:right="1701" w:header="680" w:footer="6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80" w:line="276" w:lineRule="auto"/>
        <w:ind w:left="574" w:right="0" w:hanging="432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Abrangência e sistemas relacionados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Estudo de Viabilidade do Sistema Proposto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Viabilidade Operacional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Viabilidade Técnica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Viabilidade de Tempo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Viabilidade Econômica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Login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Cadastro de Usuário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Alteração de Cadastro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Exclusão de Cadastro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Importar Casos de Testes TDD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Gerar Casos de Uso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Exportar Casos de Uso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Estado dos Objetos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hyperlink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Escalabilidade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5.6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494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49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Arial" w:cs="Arial" w:eastAsia="Arial" w:hAnsi="Arial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2041" w:top="1134" w:left="1134" w:right="1701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spacing w:line="360" w:lineRule="auto"/>
        <w:ind w:left="708.6614173228347" w:hanging="588.6614173228347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Visão geral deste documento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introdução fornece as informações necessárias para escrever as especificações de um projeto de plataforma digital no formato de mobile para direcionamento de cursos de capacitação e vagas de emprego com foco nos jovens entre 14 e 17 anos na região do estado de Pernambuco.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spacing w:line="360" w:lineRule="auto"/>
        <w:ind w:left="708.6614173228347" w:hanging="57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34">
      <w:pPr>
        <w:ind w:left="57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 - Requisito funcional</w:t>
      </w:r>
    </w:p>
    <w:p w:rsidR="00000000" w:rsidDel="00000000" w:rsidP="00000000" w:rsidRDefault="00000000" w:rsidRPr="00000000" w14:paraId="00000035">
      <w:pPr>
        <w:ind w:left="57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RNF - Requisito não-funcional</w:t>
      </w:r>
    </w:p>
    <w:p w:rsidR="00000000" w:rsidDel="00000000" w:rsidP="00000000" w:rsidRDefault="00000000" w:rsidRPr="00000000" w14:paraId="00000036">
      <w:pPr>
        <w:pStyle w:val="Heading3"/>
        <w:numPr>
          <w:ilvl w:val="2"/>
          <w:numId w:val="2"/>
        </w:numPr>
        <w:spacing w:line="360" w:lineRule="auto"/>
        <w:ind w:left="720" w:hanging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Identificação dos Requisitos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color w:val="a6a6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deve aceitar solicitação de cadastro com perfil de usuários e empresas. RF001] </w:t>
      </w:r>
    </w:p>
    <w:p w:rsidR="00000000" w:rsidDel="00000000" w:rsidP="00000000" w:rsidRDefault="00000000" w:rsidRPr="00000000" w14:paraId="00000039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permite recuperação de senhas de usuários e empresas.RF002]</w:t>
      </w:r>
    </w:p>
    <w:p w:rsidR="00000000" w:rsidDel="00000000" w:rsidP="00000000" w:rsidRDefault="00000000" w:rsidRPr="00000000" w14:paraId="0000003A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cria um perfil por preferência do usuário .RF003]</w:t>
      </w:r>
    </w:p>
    <w:p w:rsidR="00000000" w:rsidDel="00000000" w:rsidP="00000000" w:rsidRDefault="00000000" w:rsidRPr="00000000" w14:paraId="0000003B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permite alterar os perfis criados .RF004]</w:t>
      </w:r>
    </w:p>
    <w:p w:rsidR="00000000" w:rsidDel="00000000" w:rsidP="00000000" w:rsidRDefault="00000000" w:rsidRPr="00000000" w14:paraId="0000003C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indica cursos e vagas de emprego por preferência dos usuários.RF005]</w:t>
      </w:r>
    </w:p>
    <w:p w:rsidR="00000000" w:rsidDel="00000000" w:rsidP="00000000" w:rsidRDefault="00000000" w:rsidRPr="00000000" w14:paraId="0000003D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indica perfis de usuários de acordo com preferência dos empresários.RF006]</w:t>
      </w:r>
    </w:p>
    <w:p w:rsidR="00000000" w:rsidDel="00000000" w:rsidP="00000000" w:rsidRDefault="00000000" w:rsidRPr="00000000" w14:paraId="0000003E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mostra cursos inscritos e vagas de interesse.RF007]</w:t>
      </w:r>
    </w:p>
    <w:p w:rsidR="00000000" w:rsidDel="00000000" w:rsidP="00000000" w:rsidRDefault="00000000" w:rsidRPr="00000000" w14:paraId="0000003F">
      <w:pPr>
        <w:tabs>
          <w:tab w:val="left" w:pos="2565"/>
        </w:tabs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[O sistema Rastreia cursos e vagas. RF008]</w:t>
      </w:r>
    </w:p>
    <w:p w:rsidR="00000000" w:rsidDel="00000000" w:rsidP="00000000" w:rsidRDefault="00000000" w:rsidRPr="00000000" w14:paraId="00000040">
      <w:pPr>
        <w:tabs>
          <w:tab w:val="left" w:pos="2565"/>
        </w:tabs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[O sistema permite direcionamento para sites dos cursos de capacitações. RF009]</w:t>
      </w:r>
    </w:p>
    <w:p w:rsidR="00000000" w:rsidDel="00000000" w:rsidP="00000000" w:rsidRDefault="00000000" w:rsidRPr="00000000" w14:paraId="00000041">
      <w:pPr>
        <w:tabs>
          <w:tab w:val="left" w:pos="2565"/>
        </w:tabs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[O sistema permite direcionamento para sites das disponibilidades de vagas. RF010]</w:t>
      </w:r>
    </w:p>
    <w:p w:rsidR="00000000" w:rsidDel="00000000" w:rsidP="00000000" w:rsidRDefault="00000000" w:rsidRPr="00000000" w14:paraId="00000042">
      <w:pPr>
        <w:tabs>
          <w:tab w:val="left" w:pos="2565"/>
        </w:tabs>
        <w:spacing w:line="36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[O sistema permite trocas de  mensagens entre empresas e usuários. RF011]</w:t>
      </w:r>
    </w:p>
    <w:p w:rsidR="00000000" w:rsidDel="00000000" w:rsidP="00000000" w:rsidRDefault="00000000" w:rsidRPr="00000000" w14:paraId="00000043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e-mail de confirmação expira em 06 horas. NF001 de Produto/Segurança]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condiciona a troca de senhas com a digitação da senha antiga. </w:t>
      </w:r>
      <w:r w:rsidDel="00000000" w:rsidR="00000000" w:rsidRPr="00000000">
        <w:rPr>
          <w:rFonts w:ascii="Arial" w:cs="Arial" w:eastAsia="Arial" w:hAnsi="Arial"/>
          <w:rtl w:val="0"/>
        </w:rPr>
        <w:t xml:space="preserve">NF002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acessibilidade/controle de acesso]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[A efetivação dos cadastros estão condicionados às regras do sistema. </w:t>
      </w:r>
      <w:r w:rsidDel="00000000" w:rsidR="00000000" w:rsidRPr="00000000">
        <w:rPr>
          <w:rFonts w:ascii="Arial" w:cs="Arial" w:eastAsia="Arial" w:hAnsi="Arial"/>
          <w:rtl w:val="0"/>
        </w:rPr>
        <w:t xml:space="preserve">NF003</w:t>
      </w:r>
      <w:r w:rsidDel="00000000" w:rsidR="00000000" w:rsidRPr="00000000">
        <w:rPr>
          <w:rFonts w:ascii="Arial" w:cs="Arial" w:eastAsia="Arial" w:hAnsi="Arial"/>
          <w:rtl w:val="0"/>
        </w:rPr>
        <w:t xml:space="preserve"> de interface]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deve ser acessível através do sistema ANDROID e iOS. </w:t>
      </w:r>
      <w:r w:rsidDel="00000000" w:rsidR="00000000" w:rsidRPr="00000000">
        <w:rPr>
          <w:rFonts w:ascii="Arial" w:cs="Arial" w:eastAsia="Arial" w:hAnsi="Arial"/>
          <w:rtl w:val="0"/>
        </w:rPr>
        <w:t xml:space="preserve">NF004</w:t>
      </w:r>
      <w:r w:rsidDel="00000000" w:rsidR="00000000" w:rsidRPr="00000000">
        <w:rPr>
          <w:rFonts w:ascii="Arial" w:cs="Arial" w:eastAsia="Arial" w:hAnsi="Arial"/>
          <w:rtl w:val="0"/>
        </w:rPr>
        <w:t xml:space="preserve"> de compatibilidade]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após 48 h sem resposta no chat, envia mensagem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ambos.NF006</w:t>
      </w:r>
      <w:r w:rsidDel="00000000" w:rsidR="00000000" w:rsidRPr="00000000">
        <w:rPr>
          <w:rFonts w:ascii="Arial" w:cs="Arial" w:eastAsia="Arial" w:hAnsi="Arial"/>
          <w:rtl w:val="0"/>
        </w:rPr>
        <w:t xml:space="preserve"> de gerenciabilidade]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2"/>
        </w:numPr>
        <w:spacing w:line="360" w:lineRule="auto"/>
        <w:ind w:left="72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Prioridades dos Requisitos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bfbfb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bfbfb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spacing w:line="360" w:lineRule="auto"/>
        <w:ind w:left="1133.858267716535" w:hanging="585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ChegAI irá oferecer um serviço de direcionamento de usuários entre 14 e 17 anos para outras plataformas que contenham cursos de capacitação e ofertas de emprego para menor aprendiz. </w:t>
      </w:r>
      <w:r w:rsidDel="00000000" w:rsidR="00000000" w:rsidRPr="00000000">
        <w:rPr>
          <w:rFonts w:ascii="Arial" w:cs="Arial" w:eastAsia="Arial" w:hAnsi="Arial"/>
          <w:rtl w:val="0"/>
        </w:rPr>
        <w:t xml:space="preserve">Primeiro, os usuários têm um acesso a plataforma para poder cadastrar seus perfis e através dele ser eleito ou se eleger a vagas de empregos disponibilizadas por recrutadores (empresários) cadastrados, através da plataforma ou de outros sistemas. Ainda poderão filtrar cursos de capacitação de outras plataformas, para realizá-los, se assim pretenderem.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pacing w:line="360" w:lineRule="auto"/>
        <w:ind w:left="1133.858267716535" w:hanging="585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Os usuários do sistema são pessoas físicas entre 14 e 17 anos que encontram dificuldades de encontrar cursos de capacitação e vagas de emprego unificado em uma única plataforma, desta forma tendo que tá perdendo tempo, garimpando em vários sites. 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Estudo de Viabilidade do Sistema Proposto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spacing w:line="360" w:lineRule="auto"/>
        <w:ind w:left="578" w:hanging="7.99999999999997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Viabilidade Operacional</w:t>
      </w:r>
    </w:p>
    <w:p w:rsidR="00000000" w:rsidDel="00000000" w:rsidP="00000000" w:rsidRDefault="00000000" w:rsidRPr="00000000" w14:paraId="0000005B">
      <w:pPr>
        <w:spacing w:line="360" w:lineRule="auto"/>
        <w:ind w:firstLine="431"/>
        <w:rPr>
          <w:rFonts w:ascii="Arial" w:cs="Arial" w:eastAsia="Arial" w:hAnsi="Arial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43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estudo da Viabilidade Operacional baseou-se na estrutura PIECES, que promove a análise de Performance (desempenho), Informação, Economia, Controle, Eficiência e Serviços, da seguinte forma:</w:t>
        <w:tab/>
      </w:r>
    </w:p>
    <w:p w:rsidR="00000000" w:rsidDel="00000000" w:rsidP="00000000" w:rsidRDefault="00000000" w:rsidRPr="00000000" w14:paraId="0000005D">
      <w:pPr>
        <w:spacing w:line="360" w:lineRule="auto"/>
        <w:ind w:firstLine="4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6"/>
        <w:gridCol w:w="7045"/>
        <w:tblGridChange w:id="0">
          <w:tblGrid>
            <w:gridCol w:w="1746"/>
            <w:gridCol w:w="7045"/>
          </w:tblGrid>
        </w:tblGridChange>
      </w:tblGrid>
      <w:tr>
        <w:trPr>
          <w:cantSplit w:val="0"/>
          <w:trHeight w:val="28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responde rapidamente aos inputs dos usuários e aos comandos do administrador.</w:t>
            </w:r>
          </w:p>
        </w:tc>
      </w:tr>
      <w:tr>
        <w:trPr>
          <w:cantSplit w:val="0"/>
          <w:trHeight w:val="12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Bastante relevante para o menor aprendiz. Oferece diversificação nos produtos disponibilizados.</w:t>
            </w:r>
          </w:p>
        </w:tc>
      </w:tr>
      <w:tr>
        <w:trPr>
          <w:cantSplit w:val="0"/>
          <w:trHeight w:val="12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Economia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custo no projeto, inicialmente, basicamente é o tempo dos desenvolvedores  na solução proposta.</w:t>
            </w:r>
          </w:p>
        </w:tc>
      </w:tr>
      <w:tr>
        <w:trPr>
          <w:cantSplit w:val="0"/>
          <w:trHeight w:val="203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dados e informações das soluções possuem um bom nível de segurança.</w:t>
            </w:r>
          </w:p>
        </w:tc>
      </w:tr>
      <w:tr>
        <w:trPr>
          <w:cantSplit w:val="0"/>
          <w:trHeight w:val="130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Eficiência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utilização dos recursos disponíveis foi feita de forma satisfatória.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Serviços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serviços oferecidos pelas soluções oferecem flexibilidade, extensibilidade e confiabilidade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spacing w:line="36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2"/>
        </w:numPr>
        <w:spacing w:line="360" w:lineRule="auto"/>
        <w:ind w:left="578" w:firstLine="555.858267716535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Viabilidade Técnica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Esta alternativa requer custos com a hospedagem da aplicação Web, bem como a contratação de desenvolvedores experientes. Será utilizada a linguagem de programação TypeScript, HTML e MySQL.  Como são tecnologias muito difundidas ultimamente, considera-se que não será difícil encontrar profissionais qualificados e com conhecimentos específicos da tecnologia. O ambiente de desenvolvimento será o Visual Studio . A modelagem da solução será realizada com a ferramenta Astah UML e o banco de dados será modelado com a ferramenta MySQL. Essas decisões foram estimadas, dado que o Sistema Operacional e as três ferramentas são gratuitas. Sendo assim, pode-se concluir que esta alternativa é viável tecnicamente.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2"/>
        </w:numPr>
        <w:spacing w:line="360" w:lineRule="auto"/>
        <w:ind w:left="578" w:firstLine="555.858267716535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Viabilidade de Tempo</w:t>
      </w:r>
    </w:p>
    <w:p w:rsidR="00000000" w:rsidDel="00000000" w:rsidP="00000000" w:rsidRDefault="00000000" w:rsidRPr="00000000" w14:paraId="00000072">
      <w:pPr>
        <w:spacing w:line="360" w:lineRule="auto"/>
        <w:ind w:firstLine="43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360" w:lineRule="auto"/>
        <w:ind w:firstLine="43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fator tempo é o mais crítico no cenário do projeto em pauta. Influenciam este fator as atividades paralelas dos membros do projeto, bem como a dificuldade de se estimar o tempo necessário do projeto e o investido por cada membro deste. Nessa seção é detalhado o cronograma previsto para a realização do projeto. Foram levadas em consideração as etapas do processo de desenvolvimento de software para montar esse cronograma.</w:t>
      </w:r>
    </w:p>
    <w:tbl>
      <w:tblPr>
        <w:tblStyle w:val="Table2"/>
        <w:tblW w:w="8541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257"/>
        <w:gridCol w:w="3206"/>
        <w:gridCol w:w="1537"/>
        <w:gridCol w:w="1541"/>
        <w:tblGridChange w:id="0">
          <w:tblGrid>
            <w:gridCol w:w="2257"/>
            <w:gridCol w:w="3206"/>
            <w:gridCol w:w="1537"/>
            <w:gridCol w:w="1541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74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75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76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Quantidade em Dias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77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Quantidade em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left" w:pos="2790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Estudo de Viabilidade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0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left" w:pos="2790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Elicitação e Análise de Requisitos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2790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de Requisitos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Validação de Requisitos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F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e Implementação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de Arquitetura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8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     4</w:t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Especificação Abstrata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de Interface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de Componente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de Estrutura de Dados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Projeto de Algoritmo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5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Testes de Sistema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A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Testes de Integração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before="12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Testes de Aceitação do Usuário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e Evolução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before="0" w:line="360" w:lineRule="auto"/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spacing w:line="360" w:lineRule="auto"/>
        <w:ind w:left="578" w:firstLine="555.858267716535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Viabilidade Econômica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Estudar a viabilidade econômica do projeto tem como objetivo principal avaliar se o desenvolvimento do projeto acarretará em algum benefício econômico para o cliente. Se sim, identificar quais.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Custos envolvidos:</w:t>
      </w:r>
    </w:p>
    <w:p w:rsidR="00000000" w:rsidDel="00000000" w:rsidP="00000000" w:rsidRDefault="00000000" w:rsidRPr="00000000" w14:paraId="000000D6">
      <w:pPr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tabs>
          <w:tab w:val="left" w:pos="927"/>
        </w:tabs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Tempo de aprendizado para os membros da equipe no desenvolvimento do projeto ChegAI.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tabs>
          <w:tab w:val="left" w:pos="927"/>
        </w:tabs>
        <w:spacing w:after="0" w:before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Custos com energia</w:t>
      </w:r>
      <w:r w:rsidDel="00000000" w:rsidR="00000000" w:rsidRPr="00000000">
        <w:rPr>
          <w:rFonts w:ascii="Arial" w:cs="Arial" w:eastAsia="Arial" w:hAnsi="Arial"/>
          <w:rtl w:val="0"/>
        </w:rPr>
        <w:t xml:space="preserve"> dos membros da equipe </w:t>
      </w:r>
    </w:p>
    <w:p w:rsidR="00000000" w:rsidDel="00000000" w:rsidP="00000000" w:rsidRDefault="00000000" w:rsidRPr="00000000" w14:paraId="000000D9">
      <w:pPr>
        <w:tabs>
          <w:tab w:val="left" w:pos="927"/>
        </w:tabs>
        <w:spacing w:after="0" w:before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tabelas abaixo </w:t>
      </w:r>
      <w:r w:rsidDel="00000000" w:rsidR="00000000" w:rsidRPr="00000000">
        <w:rPr>
          <w:rFonts w:ascii="Arial" w:cs="Arial" w:eastAsia="Arial" w:hAnsi="Arial"/>
          <w:rtl w:val="0"/>
        </w:rPr>
        <w:t xml:space="preserve">demonstram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gastos previstos.</w:t>
      </w:r>
    </w:p>
    <w:p w:rsidR="00000000" w:rsidDel="00000000" w:rsidP="00000000" w:rsidRDefault="00000000" w:rsidRPr="00000000" w14:paraId="000000DB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Custos com Infraestrutura e mão de obra especializada.</w:t>
      </w:r>
    </w:p>
    <w:p w:rsidR="00000000" w:rsidDel="00000000" w:rsidP="00000000" w:rsidRDefault="00000000" w:rsidRPr="00000000" w14:paraId="000000DE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9"/>
        <w:gridCol w:w="2321"/>
        <w:gridCol w:w="2265"/>
        <w:gridCol w:w="2224"/>
        <w:tblGridChange w:id="0">
          <w:tblGrid>
            <w:gridCol w:w="2359"/>
            <w:gridCol w:w="2321"/>
            <w:gridCol w:w="2265"/>
            <w:gridCol w:w="2224"/>
          </w:tblGrid>
        </w:tblGridChange>
      </w:tblGrid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0DF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E0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E1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Unitário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0E2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Jr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E6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Sênior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EB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ED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Sistemas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F2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F7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Engenheiro de Testes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0FC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101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Infraestrutura física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106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  <w:p w:rsidR="00000000" w:rsidDel="00000000" w:rsidP="00000000" w:rsidRDefault="00000000" w:rsidRPr="00000000" w14:paraId="0000010B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Custos com Software e Programas</w:t>
      </w:r>
    </w:p>
    <w:tbl>
      <w:tblPr>
        <w:tblStyle w:val="Table4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1"/>
        <w:gridCol w:w="2334"/>
        <w:gridCol w:w="2285"/>
        <w:gridCol w:w="2249"/>
        <w:tblGridChange w:id="0">
          <w:tblGrid>
            <w:gridCol w:w="2301"/>
            <w:gridCol w:w="2334"/>
            <w:gridCol w:w="2285"/>
            <w:gridCol w:w="2249"/>
          </w:tblGrid>
        </w:tblGridChange>
      </w:tblGrid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10E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0F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10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Unitário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11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 Studio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 UML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11E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Custos de Configuração e Instalação</w:t>
      </w:r>
    </w:p>
    <w:tbl>
      <w:tblPr>
        <w:tblStyle w:val="Table5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22"/>
        <w:gridCol w:w="2266"/>
        <w:gridCol w:w="2244"/>
        <w:tblGridChange w:id="0">
          <w:tblGrid>
            <w:gridCol w:w="2337"/>
            <w:gridCol w:w="2322"/>
            <w:gridCol w:w="2266"/>
            <w:gridCol w:w="2244"/>
          </w:tblGrid>
        </w:tblGridChange>
      </w:tblGrid>
      <w:tr>
        <w:trPr>
          <w:cantSplit w:val="0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120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21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Quantidade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22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Unitário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23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Hospedagem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128">
      <w:pPr>
        <w:tabs>
          <w:tab w:val="left" w:pos="927"/>
        </w:tabs>
        <w:spacing w:after="0" w:before="0" w:line="360" w:lineRule="auto"/>
        <w:ind w:left="927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Custo Total da Aplicação</w:t>
      </w:r>
    </w:p>
    <w:tbl>
      <w:tblPr>
        <w:tblStyle w:val="Table6"/>
        <w:tblW w:w="91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97"/>
        <w:gridCol w:w="2172"/>
        <w:tblGridChange w:id="0">
          <w:tblGrid>
            <w:gridCol w:w="6997"/>
            <w:gridCol w:w="2172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shd w:fill="c3bd96" w:val="clear"/>
          </w:tcPr>
          <w:p w:rsidR="00000000" w:rsidDel="00000000" w:rsidP="00000000" w:rsidRDefault="00000000" w:rsidRPr="00000000" w14:paraId="0000012A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>
            <w:shd w:fill="c3bd96" w:val="clear"/>
          </w:tcPr>
          <w:p w:rsidR="00000000" w:rsidDel="00000000" w:rsidP="00000000" w:rsidRDefault="00000000" w:rsidRPr="00000000" w14:paraId="0000012B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Custos com Infraestrutura e mão de obra especializada. </w:t>
            </w:r>
          </w:p>
          <w:p w:rsidR="00000000" w:rsidDel="00000000" w:rsidP="00000000" w:rsidRDefault="00000000" w:rsidRPr="00000000" w14:paraId="0000012D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Custos com Software e Programas </w:t>
            </w:r>
          </w:p>
          <w:p w:rsidR="00000000" w:rsidDel="00000000" w:rsidP="00000000" w:rsidRDefault="00000000" w:rsidRPr="00000000" w14:paraId="00000130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Custos de Configuração e Instalação</w:t>
            </w:r>
          </w:p>
          <w:p w:rsidR="00000000" w:rsidDel="00000000" w:rsidP="00000000" w:rsidRDefault="00000000" w:rsidRPr="00000000" w14:paraId="00000133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tabs>
                <w:tab w:val="left" w:pos="927"/>
              </w:tabs>
              <w:spacing w:after="0" w:before="0"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tabs>
                <w:tab w:val="left" w:pos="927"/>
              </w:tabs>
              <w:spacing w:after="0" w:before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tabs>
          <w:tab w:val="left" w:pos="927"/>
        </w:tabs>
        <w:spacing w:after="0" w:before="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139">
      <w:pPr>
        <w:spacing w:line="360" w:lineRule="auto"/>
        <w:ind w:firstLine="43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 acordo com Sommerville (2007, pag. 80) requisitos funcionais são as declarações de serviços que o sistema deve fornecer, como o sistema deve reagir a entradas específicas e como o sistema deve se comportar em determinadas situações. Em alguns casos os requisitos funcionais podem também estabelecer explicitamente o que o sistema não deve fazer. A seguir são especificados os requisitos funcionais identificados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2"/>
        </w:numPr>
        <w:spacing w:line="360" w:lineRule="auto"/>
        <w:ind w:left="1133.858267716535" w:hanging="585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tbl>
      <w:tblPr>
        <w:tblStyle w:val="Table7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[RF001] &lt;Cadastro&gt;</w:t>
            </w:r>
          </w:p>
        </w:tc>
      </w:tr>
    </w:tbl>
    <w:p w:rsidR="00000000" w:rsidDel="00000000" w:rsidP="00000000" w:rsidRDefault="00000000" w:rsidRPr="00000000" w14:paraId="0000013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Usuários e empresas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X_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143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144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145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120" w:line="360" w:lineRule="auto"/>
        <w:rPr>
          <w:rFonts w:ascii="Arial" w:cs="Arial" w:eastAsia="Arial" w:hAnsi="Arial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E-mail cadastrado não pode constar no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e empresa consegue realizar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usuário realizar cadastro no APP ChegAI.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4B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“Realizar Cadastro”;</w:t>
      </w:r>
    </w:p>
    <w:p w:rsidR="00000000" w:rsidDel="00000000" w:rsidP="00000000" w:rsidRDefault="00000000" w:rsidRPr="00000000" w14:paraId="0000014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“Realizar Cadastro”;</w:t>
      </w:r>
    </w:p>
    <w:p w:rsidR="00000000" w:rsidDel="00000000" w:rsidP="00000000" w:rsidRDefault="00000000" w:rsidRPr="00000000" w14:paraId="0000014D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criação e confirmação de senha;</w:t>
      </w:r>
    </w:p>
    <w:p w:rsidR="00000000" w:rsidDel="00000000" w:rsidP="00000000" w:rsidRDefault="00000000" w:rsidRPr="00000000" w14:paraId="0000014E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informa que a senha precisa ter mais de 8 dígitos e conter pelo menos um número;</w:t>
      </w:r>
    </w:p>
    <w:p w:rsidR="00000000" w:rsidDel="00000000" w:rsidP="00000000" w:rsidRDefault="00000000" w:rsidRPr="00000000" w14:paraId="0000014F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preenche o campo de email e cria e confirma senha.</w:t>
      </w:r>
    </w:p>
    <w:p w:rsidR="00000000" w:rsidDel="00000000" w:rsidP="00000000" w:rsidRDefault="00000000" w:rsidRPr="00000000" w14:paraId="00000150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“criar cadastro”;</w:t>
      </w:r>
    </w:p>
    <w:p w:rsidR="00000000" w:rsidDel="00000000" w:rsidP="00000000" w:rsidRDefault="00000000" w:rsidRPr="00000000" w14:paraId="00000151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“criar cadastro”;</w:t>
      </w:r>
    </w:p>
    <w:p w:rsidR="00000000" w:rsidDel="00000000" w:rsidP="00000000" w:rsidRDefault="00000000" w:rsidRPr="00000000" w14:paraId="00000152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mensagem “Confirmação de cadastro enviado para seu e-mail.”;</w:t>
      </w:r>
    </w:p>
    <w:p w:rsidR="00000000" w:rsidDel="00000000" w:rsidP="00000000" w:rsidRDefault="00000000" w:rsidRPr="00000000" w14:paraId="00000153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Sistema envia email para usuário, com link para confirmação de cadastro.</w:t>
      </w:r>
    </w:p>
    <w:p w:rsidR="00000000" w:rsidDel="00000000" w:rsidP="00000000" w:rsidRDefault="00000000" w:rsidRPr="00000000" w14:paraId="00000154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entra no link. </w:t>
      </w:r>
    </w:p>
    <w:p w:rsidR="00000000" w:rsidDel="00000000" w:rsidP="00000000" w:rsidRDefault="00000000" w:rsidRPr="00000000" w14:paraId="00000155">
      <w:pPr>
        <w:spacing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através do link exibirá a mensagem “Cadastro realizado com sucesso!”</w:t>
      </w:r>
    </w:p>
    <w:p w:rsidR="00000000" w:rsidDel="00000000" w:rsidP="00000000" w:rsidRDefault="00000000" w:rsidRPr="00000000" w14:paraId="0000015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se o email digitado já existir no APP, o sistema exibirá a mensagem “E-mail já cadastrado”.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15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o usuário não confirme o cadastro através do email, o cadastro não será concluído.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f6qgzn6pzwhp" w:id="22"/>
      <w:bookmarkEnd w:id="22"/>
      <w:r w:rsidDel="00000000" w:rsidR="00000000" w:rsidRPr="00000000">
        <w:rPr>
          <w:rtl w:val="0"/>
        </w:rPr>
        <w:t xml:space="preserve">Recuperação de senhas de cadastro</w:t>
      </w:r>
    </w:p>
    <w:p w:rsidR="00000000" w:rsidDel="00000000" w:rsidP="00000000" w:rsidRDefault="00000000" w:rsidRPr="00000000" w14:paraId="0000015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cliente ter acesso às funcionalidades do sistema.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[RF002] 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Recuperar a Senha de Cadastro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62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Usuários e empresas</w:t>
      </w:r>
    </w:p>
    <w:p w:rsidR="00000000" w:rsidDel="00000000" w:rsidP="00000000" w:rsidRDefault="00000000" w:rsidRPr="00000000" w14:paraId="0000016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X_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166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167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168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20" w:line="360" w:lineRule="auto"/>
        <w:rPr>
          <w:rFonts w:ascii="Arial" w:cs="Arial" w:eastAsia="Arial" w:hAnsi="Arial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usuário/ empresa precisa ter um e-mail cadastrado no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recebe uma nova senha de acesso;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recuperar senha temporária para ter acesso ao seu cadastro no APP ChegAI.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16D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6E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</w:t>
      </w:r>
    </w:p>
    <w:p w:rsidR="00000000" w:rsidDel="00000000" w:rsidP="00000000" w:rsidRDefault="00000000" w:rsidRPr="00000000" w14:paraId="0000016F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“Efetuar login”;</w:t>
      </w:r>
    </w:p>
    <w:p w:rsidR="00000000" w:rsidDel="00000000" w:rsidP="00000000" w:rsidRDefault="00000000" w:rsidRPr="00000000" w14:paraId="00000170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</w:t>
      </w:r>
    </w:p>
    <w:p w:rsidR="00000000" w:rsidDel="00000000" w:rsidP="00000000" w:rsidRDefault="00000000" w:rsidRPr="00000000" w14:paraId="00000171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usuário/ empresa digita o email e não preenche a senha (esqueceu).</w:t>
      </w:r>
    </w:p>
    <w:p w:rsidR="00000000" w:rsidDel="00000000" w:rsidP="00000000" w:rsidRDefault="00000000" w:rsidRPr="00000000" w14:paraId="00000172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“Esqueci minha senha”;</w:t>
      </w:r>
    </w:p>
    <w:p w:rsidR="00000000" w:rsidDel="00000000" w:rsidP="00000000" w:rsidRDefault="00000000" w:rsidRPr="00000000" w14:paraId="00000173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usuário/ empresa clica no botão “Esqueci minha senha”.</w:t>
      </w:r>
    </w:p>
    <w:p w:rsidR="00000000" w:rsidDel="00000000" w:rsidP="00000000" w:rsidRDefault="00000000" w:rsidRPr="00000000" w14:paraId="00000174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mensagem ”Nova senha enviada para seu email”.</w:t>
      </w:r>
    </w:p>
    <w:p w:rsidR="00000000" w:rsidDel="00000000" w:rsidP="00000000" w:rsidRDefault="00000000" w:rsidRPr="00000000" w14:paraId="00000175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usuário/ empresa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verifica uma nova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senha no email.</w:t>
      </w:r>
    </w:p>
    <w:p w:rsidR="00000000" w:rsidDel="00000000" w:rsidP="00000000" w:rsidRDefault="00000000" w:rsidRPr="00000000" w14:paraId="0000017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usuário/ empresa realiza cadastro no APP ChegAI.</w:t>
      </w:r>
    </w:p>
    <w:p w:rsidR="00000000" w:rsidDel="00000000" w:rsidP="00000000" w:rsidRDefault="00000000" w:rsidRPr="00000000" w14:paraId="00000177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se o e-mail digitado não estiver cadastrado no APP, o sistema exibirá a mensagem “E-mail ainda não cadastrado, verifique se está correto”.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numPr>
          <w:ilvl w:val="1"/>
          <w:numId w:val="2"/>
        </w:numPr>
        <w:spacing w:line="360" w:lineRule="auto"/>
        <w:ind w:left="1133.858267716535" w:hanging="585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Criando Perfis</w:t>
      </w:r>
    </w:p>
    <w:p w:rsidR="00000000" w:rsidDel="00000000" w:rsidP="00000000" w:rsidRDefault="00000000" w:rsidRPr="00000000" w14:paraId="0000017F">
      <w:pPr>
        <w:tabs>
          <w:tab w:val="left" w:pos="2565"/>
        </w:tabs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requisito é importante, pois é através dele que o usuário possui acesso a todas as funcionalidades do sistema sem restrição.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1ci93xb" w:id="24"/>
            <w:bookmarkEnd w:id="2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[RF003] &lt;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Criar Perfil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8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criar um perfil no APP ChegAI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Usuário</w:t>
      </w:r>
    </w:p>
    <w:p w:rsidR="00000000" w:rsidDel="00000000" w:rsidP="00000000" w:rsidRDefault="00000000" w:rsidRPr="00000000" w14:paraId="00000186">
      <w:pPr>
        <w:keepNext w:val="1"/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X_</w:t>
      </w:r>
      <w:r w:rsidDel="00000000" w:rsidR="00000000" w:rsidRPr="00000000">
        <w:rPr>
          <w:rFonts w:ascii="Arial" w:cs="Arial" w:eastAsia="Arial" w:hAnsi="Arial"/>
          <w:rtl w:val="0"/>
        </w:rPr>
        <w:t xml:space="preserve"> Essencial            </w:t>
      </w:r>
    </w:p>
    <w:p w:rsidR="00000000" w:rsidDel="00000000" w:rsidP="00000000" w:rsidRDefault="00000000" w:rsidRPr="00000000" w14:paraId="00000187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Importante</w:t>
      </w:r>
    </w:p>
    <w:p w:rsidR="00000000" w:rsidDel="00000000" w:rsidP="00000000" w:rsidRDefault="00000000" w:rsidRPr="00000000" w14:paraId="00000188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Desejável.</w:t>
      </w:r>
    </w:p>
    <w:p w:rsidR="00000000" w:rsidDel="00000000" w:rsidP="00000000" w:rsidRDefault="00000000" w:rsidRPr="00000000" w14:paraId="00000189">
      <w:pPr>
        <w:spacing w:before="120"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Segurança, Disponibilidade e Escalabilidade.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120"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botão Criar perfil só fica disponível se não houver perfil cadastrado; A opção tirar uma foto só é possível se o cliente autorizar o app a ter acesso a sua câmera; A opção Escolher uma foto da sua biblioteca só é possível se o cliente autorizar o app a ter acesso a sua biblioteca;</w:t>
      </w:r>
    </w:p>
    <w:p w:rsidR="00000000" w:rsidDel="00000000" w:rsidP="00000000" w:rsidRDefault="00000000" w:rsidRPr="00000000" w14:paraId="0000018B">
      <w:pPr>
        <w:spacing w:before="12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Cliente consegue criar um perfil;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criar um perfil no APP ChegAI.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1 -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8F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 </w:t>
      </w:r>
    </w:p>
    <w:p w:rsidR="00000000" w:rsidDel="00000000" w:rsidP="00000000" w:rsidRDefault="00000000" w:rsidRPr="00000000" w14:paraId="00000190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“Efetuar login"; </w:t>
      </w:r>
    </w:p>
    <w:p w:rsidR="00000000" w:rsidDel="00000000" w:rsidP="00000000" w:rsidRDefault="00000000" w:rsidRPr="00000000" w14:paraId="00000191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</w:t>
      </w:r>
    </w:p>
    <w:p w:rsidR="00000000" w:rsidDel="00000000" w:rsidP="00000000" w:rsidRDefault="00000000" w:rsidRPr="00000000" w14:paraId="00000192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informa o e-mail, a senha e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clica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no botão “Enviar";</w:t>
      </w:r>
    </w:p>
    <w:p w:rsidR="00000000" w:rsidDel="00000000" w:rsidP="00000000" w:rsidRDefault="00000000" w:rsidRPr="00000000" w14:paraId="00000193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94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“Criar Perfil”;</w:t>
      </w:r>
    </w:p>
    <w:p w:rsidR="00000000" w:rsidDel="00000000" w:rsidP="00000000" w:rsidRDefault="00000000" w:rsidRPr="00000000" w14:paraId="00000195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“Criar Perfil”;</w:t>
      </w:r>
    </w:p>
    <w:p w:rsidR="00000000" w:rsidDel="00000000" w:rsidP="00000000" w:rsidRDefault="00000000" w:rsidRPr="00000000" w14:paraId="0000019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formulário contendo os campos: Como você gostaria de ser chamado, data de nascimento, endereço, gênero, CPF, upload de foto da biblioteca, tirar uma foto e abrir câmera ou escolher entre 4 imagens de perfil do APP; </w:t>
      </w:r>
    </w:p>
    <w:p w:rsidR="00000000" w:rsidDel="00000000" w:rsidP="00000000" w:rsidRDefault="00000000" w:rsidRPr="00000000" w14:paraId="00000197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poderá fazer upload de seu currículo Vitae no formato PDF;</w:t>
      </w:r>
    </w:p>
    <w:p w:rsidR="00000000" w:rsidDel="00000000" w:rsidP="00000000" w:rsidRDefault="00000000" w:rsidRPr="00000000" w14:paraId="00000198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quadro de múltipla escolha para o usuário selecionar os assuntos de seu interesse.</w:t>
      </w:r>
    </w:p>
    <w:p w:rsidR="00000000" w:rsidDel="00000000" w:rsidP="00000000" w:rsidRDefault="00000000" w:rsidRPr="00000000" w14:paraId="00000199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“enviar”; </w:t>
      </w:r>
    </w:p>
    <w:p w:rsidR="00000000" w:rsidDel="00000000" w:rsidP="00000000" w:rsidRDefault="00000000" w:rsidRPr="00000000" w14:paraId="0000019A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mensagem “Seu Perfil foi criado com sucesso! </w:t>
      </w:r>
    </w:p>
    <w:p w:rsidR="00000000" w:rsidDel="00000000" w:rsidP="00000000" w:rsidRDefault="00000000" w:rsidRPr="00000000" w14:paraId="0000019B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todos os campos de cadastros são obrigatórios;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mx9gwe2zqrv" w:id="25"/>
      <w:bookmarkEnd w:id="25"/>
      <w:r w:rsidDel="00000000" w:rsidR="00000000" w:rsidRPr="00000000">
        <w:rPr>
          <w:rtl w:val="0"/>
        </w:rPr>
        <w:t xml:space="preserve">Alterar perfil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tbl>
      <w:tblPr>
        <w:tblStyle w:val="Table10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[RF004] &lt;Alterar perfil&gt;</w:t>
            </w:r>
          </w:p>
        </w:tc>
      </w:tr>
    </w:tbl>
    <w:p w:rsidR="00000000" w:rsidDel="00000000" w:rsidP="00000000" w:rsidRDefault="00000000" w:rsidRPr="00000000" w14:paraId="000001A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importante para o usuário atualizar seus dados quando necessário 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Usuários 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1A8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   Importante</w:t>
      </w:r>
    </w:p>
    <w:p w:rsidR="00000000" w:rsidDel="00000000" w:rsidP="00000000" w:rsidRDefault="00000000" w:rsidRPr="00000000" w14:paraId="000001A9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1AA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120" w:line="360" w:lineRule="auto"/>
        <w:rPr>
          <w:rFonts w:ascii="Verdana" w:cs="Verdana" w:eastAsia="Verdana" w:hAnsi="Verdana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botão “Alterar perfil” só fica disponível se houver perfil cadastrado; A opção tirar uma foto só é possível se o cliente autorizar o app a ter acesso a sua câmera; A opção Escolher uma foto da sua biblioteca só é possível se o cliente autorizar o app a ter acesso a sua biblioteca;</w:t>
      </w:r>
    </w:p>
    <w:p w:rsidR="00000000" w:rsidDel="00000000" w:rsidP="00000000" w:rsidRDefault="00000000" w:rsidRPr="00000000" w14:paraId="000001AC">
      <w:pPr>
        <w:spacing w:before="120" w:line="360" w:lineRule="auto"/>
        <w:rPr>
          <w:rFonts w:ascii="Arial" w:cs="Arial" w:eastAsia="Arial" w:hAnsi="Arial"/>
        </w:rPr>
      </w:pPr>
      <w:bookmarkStart w:colFirst="0" w:colLast="0" w:name="_d2b0vxrq0a1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todos os campos de cadastros são obrigatórios;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alterar um perfil já existente no APP ChegAI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1B1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 </w:t>
      </w:r>
    </w:p>
    <w:p w:rsidR="00000000" w:rsidDel="00000000" w:rsidP="00000000" w:rsidRDefault="00000000" w:rsidRPr="00000000" w14:paraId="000001B2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 </w:t>
      </w:r>
    </w:p>
    <w:p w:rsidR="00000000" w:rsidDel="00000000" w:rsidP="00000000" w:rsidRDefault="00000000" w:rsidRPr="00000000" w14:paraId="000001B3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“Efetuar login"; </w:t>
      </w:r>
    </w:p>
    <w:p w:rsidR="00000000" w:rsidDel="00000000" w:rsidP="00000000" w:rsidRDefault="00000000" w:rsidRPr="00000000" w14:paraId="000001B4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 </w:t>
      </w:r>
    </w:p>
    <w:p w:rsidR="00000000" w:rsidDel="00000000" w:rsidP="00000000" w:rsidRDefault="00000000" w:rsidRPr="00000000" w14:paraId="000001B5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informa o e-mail, a senha e clica no botão “Enviar"; </w:t>
      </w:r>
    </w:p>
    <w:p w:rsidR="00000000" w:rsidDel="00000000" w:rsidP="00000000" w:rsidRDefault="00000000" w:rsidRPr="00000000" w14:paraId="000001B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 </w:t>
      </w:r>
    </w:p>
    <w:p w:rsidR="00000000" w:rsidDel="00000000" w:rsidP="00000000" w:rsidRDefault="00000000" w:rsidRPr="00000000" w14:paraId="000001B7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“Alterar Perfil”; Usuário clica no botão “Alterar Perfil"; </w:t>
      </w:r>
    </w:p>
    <w:p w:rsidR="00000000" w:rsidDel="00000000" w:rsidP="00000000" w:rsidRDefault="00000000" w:rsidRPr="00000000" w14:paraId="000001B8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formulário contendo os campos: Como você gostaria de ser chamado, data de nascimento, endereço, gênero, CPF, upload de foto da biblioteca, tirar uma foto e abrir câmera ou escolher entre 4 imagens de perfil do APP (com as informações informadas anteriormente); </w:t>
      </w:r>
    </w:p>
    <w:p w:rsidR="00000000" w:rsidDel="00000000" w:rsidP="00000000" w:rsidRDefault="00000000" w:rsidRPr="00000000" w14:paraId="000001B9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quadro de múltipla escolha para o usuário selecionar os assuntos de seu interesse;</w:t>
      </w:r>
    </w:p>
    <w:p w:rsidR="00000000" w:rsidDel="00000000" w:rsidP="00000000" w:rsidRDefault="00000000" w:rsidRPr="00000000" w14:paraId="000001BA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realiza as alterações; </w:t>
      </w:r>
    </w:p>
    <w:p w:rsidR="00000000" w:rsidDel="00000000" w:rsidP="00000000" w:rsidRDefault="00000000" w:rsidRPr="00000000" w14:paraId="000001BB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“enviar”; </w:t>
      </w:r>
    </w:p>
    <w:p w:rsidR="00000000" w:rsidDel="00000000" w:rsidP="00000000" w:rsidRDefault="00000000" w:rsidRPr="00000000" w14:paraId="000001B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mensagem “Seu Perfil foi alterado com sucesso!”;</w:t>
      </w:r>
    </w:p>
    <w:p w:rsidR="00000000" w:rsidDel="00000000" w:rsidP="00000000" w:rsidRDefault="00000000" w:rsidRPr="00000000" w14:paraId="000001B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todos os campos de cadastros são obrigatórios;</w:t>
      </w:r>
    </w:p>
    <w:p w:rsidR="00000000" w:rsidDel="00000000" w:rsidP="00000000" w:rsidRDefault="00000000" w:rsidRPr="00000000" w14:paraId="000001B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N/A</w:t>
      </w:r>
    </w:p>
    <w:p w:rsidR="00000000" w:rsidDel="00000000" w:rsidP="00000000" w:rsidRDefault="00000000" w:rsidRPr="00000000" w14:paraId="000001C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smt8c88hsrxj" w:id="27"/>
      <w:bookmarkEnd w:id="27"/>
      <w:r w:rsidDel="00000000" w:rsidR="00000000" w:rsidRPr="00000000">
        <w:rPr>
          <w:rtl w:val="0"/>
        </w:rPr>
        <w:t xml:space="preserve">Acessar interesses</w:t>
      </w:r>
    </w:p>
    <w:p w:rsidR="00000000" w:rsidDel="00000000" w:rsidP="00000000" w:rsidRDefault="00000000" w:rsidRPr="00000000" w14:paraId="000001C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tbl>
      <w:tblPr>
        <w:tblStyle w:val="Table11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[RF005] 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Acessar capacitações de interesses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C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Essencial  para o sistema mostrar ao usuário os seus interesses</w:t>
      </w:r>
    </w:p>
    <w:p w:rsidR="00000000" w:rsidDel="00000000" w:rsidP="00000000" w:rsidRDefault="00000000" w:rsidRPr="00000000" w14:paraId="000001C7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Clientes 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x 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1CA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1CB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1CC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120" w:line="360" w:lineRule="auto"/>
        <w:rPr>
          <w:rFonts w:ascii="Verdana" w:cs="Verdana" w:eastAsia="Verdana" w:hAnsi="Verdana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É necessário estar logado no APP;</w:t>
      </w:r>
    </w:p>
    <w:p w:rsidR="00000000" w:rsidDel="00000000" w:rsidP="00000000" w:rsidRDefault="00000000" w:rsidRPr="00000000" w14:paraId="000001CE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Seus interesses serão mostrados no APP;</w:t>
      </w:r>
    </w:p>
    <w:p w:rsidR="00000000" w:rsidDel="00000000" w:rsidP="00000000" w:rsidRDefault="00000000" w:rsidRPr="00000000" w14:paraId="000001CF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visualizar capacitações e vagas de acordo com seus interesses no APP ChegAI.</w:t>
      </w:r>
    </w:p>
    <w:p w:rsidR="00000000" w:rsidDel="00000000" w:rsidP="00000000" w:rsidRDefault="00000000" w:rsidRPr="00000000" w14:paraId="000001D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“Efetuar login";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informa o e-mail, a senha e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clica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no botão “Enviar";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“Mensagens”; Usuário clica no botão "Mensagens"; O sistema exibe links de capacitações e vagas de acordo com o perfil do usuário;</w:t>
      </w:r>
    </w:p>
    <w:p w:rsidR="00000000" w:rsidDel="00000000" w:rsidP="00000000" w:rsidRDefault="00000000" w:rsidRPr="00000000" w14:paraId="000001D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todos os campos de cadastros são obrigatórios;</w:t>
      </w:r>
    </w:p>
    <w:p w:rsidR="00000000" w:rsidDel="00000000" w:rsidP="00000000" w:rsidRDefault="00000000" w:rsidRPr="00000000" w14:paraId="000001DA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1DB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wqaf9lm3fypo" w:id="28"/>
      <w:bookmarkEnd w:id="28"/>
      <w:r w:rsidDel="00000000" w:rsidR="00000000" w:rsidRPr="00000000">
        <w:rPr>
          <w:rtl w:val="0"/>
        </w:rPr>
        <w:t xml:space="preserve">Alterar interesses</w:t>
      </w:r>
    </w:p>
    <w:p w:rsidR="00000000" w:rsidDel="00000000" w:rsidP="00000000" w:rsidRDefault="00000000" w:rsidRPr="00000000" w14:paraId="000001D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tbl>
      <w:tblPr>
        <w:tblStyle w:val="Table12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[RF006] 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Alterar interesses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D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Essencial  para o sistema mostrar ao empresário perfis de usuário do seu interesses.</w:t>
      </w:r>
    </w:p>
    <w:p w:rsidR="00000000" w:rsidDel="00000000" w:rsidP="00000000" w:rsidRDefault="00000000" w:rsidRPr="00000000" w14:paraId="000001E1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empresas</w:t>
      </w:r>
    </w:p>
    <w:p w:rsidR="00000000" w:rsidDel="00000000" w:rsidP="00000000" w:rsidRDefault="00000000" w:rsidRPr="00000000" w14:paraId="000001E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x 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1E4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1E5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1E6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120" w:line="360" w:lineRule="auto"/>
        <w:rPr>
          <w:rFonts w:ascii="Verdana" w:cs="Verdana" w:eastAsia="Verdana" w:hAnsi="Verdana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É necessário estar logado no APP;</w:t>
      </w:r>
    </w:p>
    <w:p w:rsidR="00000000" w:rsidDel="00000000" w:rsidP="00000000" w:rsidRDefault="00000000" w:rsidRPr="00000000" w14:paraId="000001E8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efetua a compra do produto ou serviço;</w:t>
      </w:r>
    </w:p>
    <w:p w:rsidR="00000000" w:rsidDel="00000000" w:rsidP="00000000" w:rsidRDefault="00000000" w:rsidRPr="00000000" w14:paraId="000001E9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cliente acessar produtos, serviços e promoções exclusivas para o seu perfil no APP VEGSHOP</w:t>
      </w:r>
    </w:p>
    <w:p w:rsidR="00000000" w:rsidDel="00000000" w:rsidP="00000000" w:rsidRDefault="00000000" w:rsidRPr="00000000" w14:paraId="000001E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1EB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E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</w:t>
      </w:r>
    </w:p>
    <w:p w:rsidR="00000000" w:rsidDel="00000000" w:rsidP="00000000" w:rsidRDefault="00000000" w:rsidRPr="00000000" w14:paraId="000001ED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clica no botão “Efetuar login";</w:t>
      </w:r>
    </w:p>
    <w:p w:rsidR="00000000" w:rsidDel="00000000" w:rsidP="00000000" w:rsidRDefault="00000000" w:rsidRPr="00000000" w14:paraId="000001EE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</w:t>
      </w:r>
    </w:p>
    <w:p w:rsidR="00000000" w:rsidDel="00000000" w:rsidP="00000000" w:rsidRDefault="00000000" w:rsidRPr="00000000" w14:paraId="000001EF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informa o e-mail, a senha e clicar no botão “Enviar";</w:t>
      </w:r>
    </w:p>
    <w:p w:rsidR="00000000" w:rsidDel="00000000" w:rsidP="00000000" w:rsidRDefault="00000000" w:rsidRPr="00000000" w14:paraId="000001F0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1F1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botão “localizar usuários”;</w:t>
      </w:r>
    </w:p>
    <w:p w:rsidR="00000000" w:rsidDel="00000000" w:rsidP="00000000" w:rsidRDefault="00000000" w:rsidRPr="00000000" w14:paraId="000001F2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clica no botão “localizar usuários”;</w:t>
      </w:r>
    </w:p>
    <w:p w:rsidR="00000000" w:rsidDel="00000000" w:rsidP="00000000" w:rsidRDefault="00000000" w:rsidRPr="00000000" w14:paraId="000001F3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 tópicos de requisitos de interesse no usuário para empresa;</w:t>
      </w:r>
    </w:p>
    <w:p w:rsidR="00000000" w:rsidDel="00000000" w:rsidP="00000000" w:rsidRDefault="00000000" w:rsidRPr="00000000" w14:paraId="000001F4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marca os tópicos que mais lhe interessa no perfil do usuário;</w:t>
      </w:r>
    </w:p>
    <w:p w:rsidR="00000000" w:rsidDel="00000000" w:rsidP="00000000" w:rsidRDefault="00000000" w:rsidRPr="00000000" w14:paraId="000001F5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 botão “Filtrar”;</w:t>
      </w:r>
    </w:p>
    <w:p w:rsidR="00000000" w:rsidDel="00000000" w:rsidP="00000000" w:rsidRDefault="00000000" w:rsidRPr="00000000" w14:paraId="000001F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uma relação de perfis de acordo com a necessidade da empresa;</w:t>
      </w:r>
    </w:p>
    <w:p w:rsidR="00000000" w:rsidDel="00000000" w:rsidP="00000000" w:rsidRDefault="00000000" w:rsidRPr="00000000" w14:paraId="000001F7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 empresa seleciona os perfis de seu interesse;</w:t>
      </w:r>
    </w:p>
    <w:p w:rsidR="00000000" w:rsidDel="00000000" w:rsidP="00000000" w:rsidRDefault="00000000" w:rsidRPr="00000000" w14:paraId="000001F8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exibe um botão “Comunicar interesse”;</w:t>
      </w:r>
    </w:p>
    <w:p w:rsidR="00000000" w:rsidDel="00000000" w:rsidP="00000000" w:rsidRDefault="00000000" w:rsidRPr="00000000" w14:paraId="000001F9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empresa clica no botão “Comunicar interesse";</w:t>
      </w:r>
    </w:p>
    <w:p w:rsidR="00000000" w:rsidDel="00000000" w:rsidP="00000000" w:rsidRDefault="00000000" w:rsidRPr="00000000" w14:paraId="000001FA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envia uma mensagem para o perfil dos usuários selecionados pela empresa.</w:t>
      </w:r>
    </w:p>
    <w:p w:rsidR="00000000" w:rsidDel="00000000" w:rsidP="00000000" w:rsidRDefault="00000000" w:rsidRPr="00000000" w14:paraId="000001FB">
      <w:pPr>
        <w:spacing w:after="0" w:before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fluxo principal, todos os campos de cadastros são obrigatórios;</w:t>
      </w:r>
    </w:p>
    <w:p w:rsidR="00000000" w:rsidDel="00000000" w:rsidP="00000000" w:rsidRDefault="00000000" w:rsidRPr="00000000" w14:paraId="000001FD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</w:t>
      </w:r>
    </w:p>
    <w:p w:rsidR="00000000" w:rsidDel="00000000" w:rsidP="00000000" w:rsidRDefault="00000000" w:rsidRPr="00000000" w14:paraId="000001FE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pq3p9gmryx6c" w:id="29"/>
      <w:bookmarkEnd w:id="29"/>
      <w:r w:rsidDel="00000000" w:rsidR="00000000" w:rsidRPr="00000000">
        <w:rPr>
          <w:rtl w:val="0"/>
        </w:rPr>
        <w:t xml:space="preserve">Acessar a cursos e vagas inscritas</w:t>
      </w:r>
    </w:p>
    <w:p w:rsidR="00000000" w:rsidDel="00000000" w:rsidP="00000000" w:rsidRDefault="00000000" w:rsidRPr="00000000" w14:paraId="000001F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primordial para o usuário ter acesso às funcionalidades do sistema.</w:t>
      </w:r>
    </w:p>
    <w:tbl>
      <w:tblPr>
        <w:tblStyle w:val="Table13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3j2qqm3" w:id="19"/>
            <w:bookmarkEnd w:id="19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[RF007] &lt;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Acesso a cursos e vagas de interesse&gt;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 Essencial  para o sistema mostrar ao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 os cursos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 vagas que estão inscritos.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Clientes </w:t>
      </w:r>
    </w:p>
    <w:p w:rsidR="00000000" w:rsidDel="00000000" w:rsidP="00000000" w:rsidRDefault="00000000" w:rsidRPr="00000000" w14:paraId="0000020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x  </w:t>
      </w:r>
      <w:r w:rsidDel="00000000" w:rsidR="00000000" w:rsidRPr="00000000">
        <w:rPr>
          <w:rFonts w:ascii="Arial" w:cs="Arial" w:eastAsia="Arial" w:hAnsi="Arial"/>
          <w:rtl w:val="0"/>
        </w:rPr>
        <w:t xml:space="preserve">Essencial            </w:t>
      </w:r>
    </w:p>
    <w:p w:rsidR="00000000" w:rsidDel="00000000" w:rsidP="00000000" w:rsidRDefault="00000000" w:rsidRPr="00000000" w14:paraId="00000206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207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208">
      <w:pPr>
        <w:spacing w:before="120" w:line="360" w:lineRule="auto"/>
        <w:rPr>
          <w:rFonts w:ascii="Arial" w:cs="Arial" w:eastAsia="Arial" w:hAnsi="Arial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Interface(s) associada(s)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Disponibilidade,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before="120" w:line="360" w:lineRule="auto"/>
        <w:rPr>
          <w:rFonts w:ascii="Verdana" w:cs="Verdana" w:eastAsia="Verdana" w:hAnsi="Verdana"/>
          <w:sz w:val="22"/>
          <w:szCs w:val="22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Entradas e pré-condições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É necessário estar logado no APP;</w:t>
      </w:r>
    </w:p>
    <w:p w:rsidR="00000000" w:rsidDel="00000000" w:rsidP="00000000" w:rsidRDefault="00000000" w:rsidRPr="00000000" w14:paraId="0000020A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Saídas e pós-condições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visualiza os cursos e as vagas que curtiu;</w:t>
      </w:r>
    </w:p>
    <w:p w:rsidR="00000000" w:rsidDel="00000000" w:rsidP="00000000" w:rsidRDefault="00000000" w:rsidRPr="00000000" w14:paraId="0000020B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Descrições dos casos de uso: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Este caso de uso possibilita a um usuário acessar os cursos e as vagas que curtiu no APP ChegAI.</w:t>
      </w:r>
    </w:p>
    <w:p w:rsidR="00000000" w:rsidDel="00000000" w:rsidP="00000000" w:rsidRDefault="00000000" w:rsidRPr="00000000" w14:paraId="000002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rtl w:val="0"/>
        </w:rPr>
        <w:t xml:space="preserve">1 </w:t>
      </w:r>
    </w:p>
    <w:p w:rsidR="00000000" w:rsidDel="00000000" w:rsidP="00000000" w:rsidRDefault="00000000" w:rsidRPr="00000000" w14:paraId="0000020D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20E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“Efetuar login”;</w:t>
      </w:r>
    </w:p>
    <w:p w:rsidR="00000000" w:rsidDel="00000000" w:rsidP="00000000" w:rsidRDefault="00000000" w:rsidRPr="00000000" w14:paraId="0000020F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“Efetuar login";</w:t>
      </w:r>
    </w:p>
    <w:p w:rsidR="00000000" w:rsidDel="00000000" w:rsidP="00000000" w:rsidRDefault="00000000" w:rsidRPr="00000000" w14:paraId="00000210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a solicitação de informação de e-mail e senha;</w:t>
      </w:r>
    </w:p>
    <w:p w:rsidR="00000000" w:rsidDel="00000000" w:rsidP="00000000" w:rsidRDefault="00000000" w:rsidRPr="00000000" w14:paraId="00000211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informa o e-mail, a senha e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clica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no botão “Enviar";</w:t>
      </w:r>
    </w:p>
    <w:p w:rsidR="00000000" w:rsidDel="00000000" w:rsidP="00000000" w:rsidRDefault="00000000" w:rsidRPr="00000000" w14:paraId="00000212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213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“Meus cursos”;</w:t>
      </w:r>
    </w:p>
    <w:p w:rsidR="00000000" w:rsidDel="00000000" w:rsidP="00000000" w:rsidRDefault="00000000" w:rsidRPr="00000000" w14:paraId="00000214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Usuário clica no botão “Meus cursos”;</w:t>
      </w:r>
    </w:p>
    <w:p w:rsidR="00000000" w:rsidDel="00000000" w:rsidP="00000000" w:rsidRDefault="00000000" w:rsidRPr="00000000" w14:paraId="00000215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uma lista de cursos curtidos pelo usuário;</w:t>
      </w:r>
    </w:p>
    <w:p w:rsidR="00000000" w:rsidDel="00000000" w:rsidP="00000000" w:rsidRDefault="00000000" w:rsidRPr="00000000" w14:paraId="00000216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 o botão “Voltar”;</w:t>
      </w:r>
    </w:p>
    <w:p w:rsidR="00000000" w:rsidDel="00000000" w:rsidP="00000000" w:rsidRDefault="00000000" w:rsidRPr="00000000" w14:paraId="00000217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“Voltar”;</w:t>
      </w:r>
    </w:p>
    <w:p w:rsidR="00000000" w:rsidDel="00000000" w:rsidP="00000000" w:rsidRDefault="00000000" w:rsidRPr="00000000" w14:paraId="00000218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apresenta a interface principal;</w:t>
      </w:r>
    </w:p>
    <w:p w:rsidR="00000000" w:rsidDel="00000000" w:rsidP="00000000" w:rsidRDefault="00000000" w:rsidRPr="00000000" w14:paraId="00000219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o botão “Minhas vagas”</w:t>
      </w:r>
    </w:p>
    <w:p w:rsidR="00000000" w:rsidDel="00000000" w:rsidP="00000000" w:rsidRDefault="00000000" w:rsidRPr="00000000" w14:paraId="0000021A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usuário clica no botão “Minhas vagas”</w:t>
      </w:r>
    </w:p>
    <w:p w:rsidR="00000000" w:rsidDel="00000000" w:rsidP="00000000" w:rsidRDefault="00000000" w:rsidRPr="00000000" w14:paraId="0000021B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O sistema exibe listas de vagas de interesse do usuário;</w:t>
      </w:r>
    </w:p>
    <w:p w:rsidR="00000000" w:rsidDel="00000000" w:rsidP="00000000" w:rsidRDefault="00000000" w:rsidRPr="00000000" w14:paraId="0000021C">
      <w:pPr>
        <w:spacing w:after="0" w:before="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secundário: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N/A</w:t>
      </w:r>
    </w:p>
    <w:p w:rsidR="00000000" w:rsidDel="00000000" w:rsidP="00000000" w:rsidRDefault="00000000" w:rsidRPr="00000000" w14:paraId="0000021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de exceção: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3whwml4" w:id="30"/>
      <w:bookmarkEnd w:id="30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21">
      <w:pPr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Segundo Sommerville (2011, pag.80) requisitos não funcionais são restrições sobre os serviços ou as funções oferecidas pelo sistema. Eles incluem restrições de timing, restrições sobre o processo de desenvolvimento e padrões. Os requisitos não funcionais aplicam-se frequentemente ao sistema como um todo. Em geral, eles não se aplicam às características ou serviços individuais de sistema. A seguir são especificados os requisitos não funcionais identificados:</w:t>
      </w:r>
    </w:p>
    <w:p w:rsidR="00000000" w:rsidDel="00000000" w:rsidP="00000000" w:rsidRDefault="00000000" w:rsidRPr="00000000" w14:paraId="00000223">
      <w:pPr>
        <w:pStyle w:val="Heading2"/>
        <w:numPr>
          <w:ilvl w:val="1"/>
          <w:numId w:val="2"/>
        </w:numPr>
        <w:spacing w:line="360" w:lineRule="auto"/>
        <w:ind w:left="1133.858267716535" w:hanging="585"/>
        <w:rPr/>
      </w:pPr>
      <w:bookmarkStart w:colFirst="0" w:colLast="0" w:name="_2bn6wsx" w:id="31"/>
      <w:bookmarkEnd w:id="31"/>
      <w:r w:rsidDel="00000000" w:rsidR="00000000" w:rsidRPr="00000000">
        <w:rPr>
          <w:rtl w:val="0"/>
        </w:rPr>
        <w:t xml:space="preserve">Produto / segurança</w:t>
      </w:r>
    </w:p>
    <w:p w:rsidR="00000000" w:rsidDel="00000000" w:rsidP="00000000" w:rsidRDefault="00000000" w:rsidRPr="00000000" w14:paraId="000002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qsh70q" w:id="32"/>
            <w:bookmarkEnd w:id="3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[NF001] &lt; E-mail de confirmação&gt;</w:t>
            </w:r>
          </w:p>
        </w:tc>
      </w:tr>
    </w:tbl>
    <w:p w:rsidR="00000000" w:rsidDel="00000000" w:rsidP="00000000" w:rsidRDefault="00000000" w:rsidRPr="00000000" w14:paraId="00000226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novos cadastros, tanto de usuário quanto de empresas, o e-mail para confirmar e ativar o cadastro expira em 06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rtl w:val="0"/>
        </w:rPr>
        <w:t xml:space="preserve">  Essencial</w:t>
      </w:r>
    </w:p>
    <w:p w:rsidR="00000000" w:rsidDel="00000000" w:rsidP="00000000" w:rsidRDefault="00000000" w:rsidRPr="00000000" w14:paraId="00000229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Importante</w:t>
      </w:r>
    </w:p>
    <w:p w:rsidR="00000000" w:rsidDel="00000000" w:rsidP="00000000" w:rsidRDefault="00000000" w:rsidRPr="00000000" w14:paraId="0000022A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Desejável.</w:t>
      </w:r>
    </w:p>
    <w:p w:rsidR="00000000" w:rsidDel="00000000" w:rsidP="00000000" w:rsidRDefault="00000000" w:rsidRPr="00000000" w14:paraId="0000022B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43pk5i5nh1s" w:id="33"/>
      <w:bookmarkEnd w:id="33"/>
      <w:r w:rsidDel="00000000" w:rsidR="00000000" w:rsidRPr="00000000">
        <w:rPr>
          <w:rtl w:val="0"/>
        </w:rPr>
        <w:t xml:space="preserve">Acessibilidade/controle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[NF002] &lt; Troca de senhas&gt;</w:t>
            </w:r>
          </w:p>
        </w:tc>
      </w:tr>
    </w:tbl>
    <w:p w:rsidR="00000000" w:rsidDel="00000000" w:rsidP="00000000" w:rsidRDefault="00000000" w:rsidRPr="00000000" w14:paraId="0000022E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condiciona a troca das senhas à digitação da senha antiga para maior segurança do usuário.</w:t>
      </w:r>
    </w:p>
    <w:p w:rsidR="00000000" w:rsidDel="00000000" w:rsidP="00000000" w:rsidRDefault="00000000" w:rsidRPr="00000000" w14:paraId="00000230">
      <w:pPr>
        <w:keepNext w:val="1"/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  <w:t xml:space="preserve">     Essencial</w:t>
      </w:r>
    </w:p>
    <w:p w:rsidR="00000000" w:rsidDel="00000000" w:rsidP="00000000" w:rsidRDefault="00000000" w:rsidRPr="00000000" w14:paraId="00000232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rtl w:val="0"/>
        </w:rPr>
        <w:t xml:space="preserve">Importante</w:t>
      </w:r>
    </w:p>
    <w:p w:rsidR="00000000" w:rsidDel="00000000" w:rsidP="00000000" w:rsidRDefault="00000000" w:rsidRPr="00000000" w14:paraId="00000233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Desejável</w:t>
      </w:r>
    </w:p>
    <w:p w:rsidR="00000000" w:rsidDel="00000000" w:rsidP="00000000" w:rsidRDefault="00000000" w:rsidRPr="00000000" w14:paraId="00000234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5rqra6r21xqj" w:id="34"/>
      <w:bookmarkEnd w:id="34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236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1pxezwc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[NF003] &lt;Cadastros&gt;</w:t>
            </w:r>
          </w:p>
        </w:tc>
      </w:tr>
    </w:tbl>
    <w:p w:rsidR="00000000" w:rsidDel="00000000" w:rsidP="00000000" w:rsidRDefault="00000000" w:rsidRPr="00000000" w14:paraId="0000023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efetivação dos cadastros está condicionada às regras internas do sistema. </w:t>
      </w:r>
    </w:p>
    <w:p w:rsidR="00000000" w:rsidDel="00000000" w:rsidP="00000000" w:rsidRDefault="00000000" w:rsidRPr="00000000" w14:paraId="0000023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  <w:t xml:space="preserve">     Essencial</w:t>
      </w:r>
    </w:p>
    <w:p w:rsidR="00000000" w:rsidDel="00000000" w:rsidP="00000000" w:rsidRDefault="00000000" w:rsidRPr="00000000" w14:paraId="0000023D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X  </w:t>
      </w:r>
      <w:r w:rsidDel="00000000" w:rsidR="00000000" w:rsidRPr="00000000">
        <w:rPr>
          <w:rFonts w:ascii="Arial" w:cs="Arial" w:eastAsia="Arial" w:hAnsi="Arial"/>
          <w:rtl w:val="0"/>
        </w:rPr>
        <w:t xml:space="preserve">Importante</w:t>
      </w:r>
    </w:p>
    <w:p w:rsidR="00000000" w:rsidDel="00000000" w:rsidP="00000000" w:rsidRDefault="00000000" w:rsidRPr="00000000" w14:paraId="0000023E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23F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l9nxrjhua7ak" w:id="36"/>
      <w:bookmarkEnd w:id="36"/>
      <w:r w:rsidDel="00000000" w:rsidR="00000000" w:rsidRPr="00000000">
        <w:rPr>
          <w:rtl w:val="0"/>
        </w:rPr>
        <w:t xml:space="preserve">Compatibilidade</w:t>
      </w:r>
    </w:p>
    <w:p w:rsidR="00000000" w:rsidDel="00000000" w:rsidP="00000000" w:rsidRDefault="00000000" w:rsidRPr="00000000" w14:paraId="0000024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1pxezwc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[NF004]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&lt;Acesso ao sistema&gt;</w:t>
            </w:r>
          </w:p>
        </w:tc>
      </w:tr>
    </w:tbl>
    <w:p w:rsidR="00000000" w:rsidDel="00000000" w:rsidP="00000000" w:rsidRDefault="00000000" w:rsidRPr="00000000" w14:paraId="000002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 compatível com os sistemas ANDROID e iOS.</w:t>
      </w:r>
    </w:p>
    <w:p w:rsidR="00000000" w:rsidDel="00000000" w:rsidP="00000000" w:rsidRDefault="00000000" w:rsidRPr="00000000" w14:paraId="00000245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  <w:t xml:space="preserve">  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rtl w:val="0"/>
        </w:rPr>
        <w:t xml:space="preserve">  Essencial</w:t>
      </w:r>
    </w:p>
    <w:p w:rsidR="00000000" w:rsidDel="00000000" w:rsidP="00000000" w:rsidRDefault="00000000" w:rsidRPr="00000000" w14:paraId="00000246">
      <w:pPr>
        <w:keepNext w:val="1"/>
        <w:spacing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Importante</w:t>
      </w:r>
    </w:p>
    <w:p w:rsidR="00000000" w:rsidDel="00000000" w:rsidP="00000000" w:rsidRDefault="00000000" w:rsidRPr="00000000" w14:paraId="00000247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Desejável.</w:t>
      </w:r>
    </w:p>
    <w:p w:rsidR="00000000" w:rsidDel="00000000" w:rsidP="00000000" w:rsidRDefault="00000000" w:rsidRPr="00000000" w14:paraId="00000248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2"/>
        <w:numPr>
          <w:ilvl w:val="1"/>
          <w:numId w:val="2"/>
        </w:numPr>
        <w:spacing w:line="360" w:lineRule="auto"/>
        <w:ind w:left="1133.858267716535" w:hanging="585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bbzmgl91yarx" w:id="37"/>
      <w:bookmarkEnd w:id="37"/>
      <w:r w:rsidDel="00000000" w:rsidR="00000000" w:rsidRPr="00000000">
        <w:rPr>
          <w:rtl w:val="0"/>
        </w:rPr>
        <w:t xml:space="preserve">Gerenciabilidade</w:t>
      </w:r>
    </w:p>
    <w:p w:rsidR="00000000" w:rsidDel="00000000" w:rsidP="00000000" w:rsidRDefault="00000000" w:rsidRPr="00000000" w14:paraId="0000024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36"/>
        <w:tblGridChange w:id="0">
          <w:tblGrid>
            <w:gridCol w:w="84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1pxezwc" w:id="35"/>
            <w:bookmarkEnd w:id="3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[NF006] &lt;Notificações do sistema&gt;</w:t>
            </w:r>
          </w:p>
        </w:tc>
      </w:tr>
    </w:tbl>
    <w:p w:rsidR="00000000" w:rsidDel="00000000" w:rsidP="00000000" w:rsidRDefault="00000000" w:rsidRPr="00000000" w14:paraId="000002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[O sistema após 48 h sem resposta no chat, envia mensagem para ambos</w:t>
      </w:r>
    </w:p>
    <w:p w:rsidR="00000000" w:rsidDel="00000000" w:rsidP="00000000" w:rsidRDefault="00000000" w:rsidRPr="00000000" w14:paraId="0000024E">
      <w:pPr>
        <w:keepNext w:val="1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  <w:tab/>
        <w:t xml:space="preserve">   X  Essencial</w:t>
      </w:r>
    </w:p>
    <w:p w:rsidR="00000000" w:rsidDel="00000000" w:rsidP="00000000" w:rsidRDefault="00000000" w:rsidRPr="00000000" w14:paraId="0000024F">
      <w:pPr>
        <w:keepNext w:val="1"/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Importante</w:t>
      </w:r>
    </w:p>
    <w:p w:rsidR="00000000" w:rsidDel="00000000" w:rsidP="00000000" w:rsidRDefault="00000000" w:rsidRPr="00000000" w14:paraId="00000250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Desejável.</w:t>
      </w:r>
    </w:p>
    <w:p w:rsidR="00000000" w:rsidDel="00000000" w:rsidP="00000000" w:rsidRDefault="00000000" w:rsidRPr="00000000" w14:paraId="00000251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360" w:lineRule="auto"/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49x2ik5" w:id="38"/>
      <w:bookmarkEnd w:id="3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25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1"/>
        <w:numPr>
          <w:ilvl w:val="0"/>
          <w:numId w:val="2"/>
        </w:numPr>
        <w:spacing w:line="360" w:lineRule="auto"/>
        <w:ind w:left="574" w:hanging="432"/>
        <w:rPr/>
      </w:pPr>
      <w:bookmarkStart w:colFirst="0" w:colLast="0" w:name="_2p2csry" w:id="39"/>
      <w:bookmarkEnd w:id="3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5A">
      <w:pPr>
        <w:spacing w:line="360" w:lineRule="auto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https://repositorio.ifsc.edu.br/bitstream/handle/123456789/1216/TCC-FernandoMFNishi.pdf?sequence=1&amp;isAllowed=y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https://www.cin.ufpe.br/~if716/arquivos20162/14-ModelagemFuncional-CasodeUso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http://dsc.inf.furb.br/arquivos/tccs/apresentacoes/2017_1_juliano-heberhardt-conzatti_apresentacao.pdf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even"/>
      <w:type w:val="nextPage"/>
      <w:pgSz w:h="16838" w:w="11906" w:orient="portrait"/>
      <w:pgMar w:bottom="1440" w:top="1440" w:left="1080" w:right="1080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mbr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9"/>
      <w:tblW w:w="9286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7621"/>
      <w:gridCol w:w="1665"/>
      <w:tblGridChange w:id="0">
        <w:tblGrid>
          <w:gridCol w:w="7621"/>
          <w:gridCol w:w="16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147n2zr" w:id="40"/>
          <w:bookmarkEnd w:id="40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74" w:hanging="432.00000000000006"/>
      </w:pPr>
      <w:rPr/>
    </w:lvl>
    <w:lvl w:ilvl="1">
      <w:start w:val="1"/>
      <w:numFmt w:val="decimal"/>
      <w:lvlText w:val="%1.%2"/>
      <w:lvlJc w:val="left"/>
      <w:pPr>
        <w:ind w:left="5113" w:hanging="577.5669291338581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574" w:hanging="432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before="240" w:lineRule="auto"/>
      <w:ind w:left="718" w:hanging="576.0000000000002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sc.inf.furb.br/arquivos/tccs/apresentacoes/2017_1_juliano-heberhardt-conzatti_apresentacao.pdf" TargetMode="External"/><Relationship Id="rId10" Type="http://schemas.openxmlformats.org/officeDocument/2006/relationships/hyperlink" Target="https://www.cin.ufpe.br/~if716/arquivos20162/14-ModelagemFuncional-CasodeUso" TargetMode="External"/><Relationship Id="rId12" Type="http://schemas.openxmlformats.org/officeDocument/2006/relationships/header" Target="header2.xml"/><Relationship Id="rId9" Type="http://schemas.openxmlformats.org/officeDocument/2006/relationships/hyperlink" Target="https://repositorio.ifsc.edu.br/bitstream/handle/123456789/1216/TCC-FernandoMFNishi.pdf?sequence=1&amp;isAllowed=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