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F52E3" w14:textId="6DA7EE8D" w:rsidR="69159F07" w:rsidRPr="00C80B01" w:rsidRDefault="69159F07" w:rsidP="007D2F56">
      <w:pPr>
        <w:pStyle w:val="Heading1"/>
        <w:ind w:firstLine="720"/>
        <w:jc w:val="left"/>
        <w:rPr>
          <w:lang w:val="en-US"/>
        </w:rPr>
      </w:pPr>
      <w:r w:rsidRPr="00C80B01">
        <w:rPr>
          <w:lang w:val="en-US"/>
        </w:rPr>
        <w:t>Executive summary/abstract:</w:t>
      </w:r>
    </w:p>
    <w:p w14:paraId="4F2D4A57" w14:textId="07B208AC" w:rsidR="0083177A" w:rsidRPr="00C80B01" w:rsidRDefault="0083177A" w:rsidP="00186068">
      <w:pPr>
        <w:ind w:firstLine="720"/>
        <w:jc w:val="left"/>
        <w:rPr>
          <w:lang w:val="en-US"/>
        </w:rPr>
      </w:pPr>
      <w:r w:rsidRPr="00186068">
        <w:rPr>
          <w:lang w:val="en-US"/>
        </w:rPr>
        <w:t>Since the creation of TCGs (Trading Card Games), players try to use data available to help them win in a complex environment. As you pay a price for your decisions in game, it`s interesting to know if this prices adjusted correctly for what you are paying and what would be the most “efficient deal” in this scenario. Here we made a linear model to access if a minion card’s mana cost in the game Hearthstone can be derived from the cards attributes Atta</w:t>
      </w:r>
      <w:r w:rsidRPr="00186068">
        <w:rPr>
          <w:lang w:val="en-US"/>
        </w:rPr>
        <w:t>ck</w:t>
      </w:r>
      <w:r w:rsidRPr="00186068">
        <w:rPr>
          <w:lang w:val="en-US"/>
        </w:rPr>
        <w:t xml:space="preserve"> </w:t>
      </w:r>
      <w:r w:rsidRPr="00186068">
        <w:rPr>
          <w:lang w:val="en-US"/>
        </w:rPr>
        <w:t>and Health</w:t>
      </w:r>
      <w:r w:rsidRPr="00186068">
        <w:rPr>
          <w:lang w:val="en-US"/>
        </w:rPr>
        <w:t xml:space="preserve">. The model </w:t>
      </w:r>
      <w:r w:rsidRPr="00186068">
        <w:rPr>
          <w:lang w:val="en-US"/>
        </w:rPr>
        <w:t>showed</w:t>
      </w:r>
      <w:r w:rsidRPr="00186068">
        <w:rPr>
          <w:lang w:val="en-US"/>
        </w:rPr>
        <w:t xml:space="preserve"> different weights according to the factors taken into account.</w:t>
      </w:r>
      <w:r w:rsidRPr="00186068">
        <w:rPr>
          <w:lang w:val="en-US"/>
        </w:rPr>
        <w:t xml:space="preserve"> </w:t>
      </w:r>
      <w:r w:rsidR="00186068" w:rsidRPr="00186068">
        <w:rPr>
          <w:lang w:val="en-US"/>
        </w:rPr>
        <w:t>Conclusions were that a</w:t>
      </w:r>
      <w:r w:rsidRPr="00186068">
        <w:rPr>
          <w:lang w:val="en-US"/>
        </w:rPr>
        <w:t>ttack costs slightly more than health when you spend mana to summon a minion</w:t>
      </w:r>
      <w:r w:rsidR="00186068" w:rsidRPr="00186068">
        <w:rPr>
          <w:lang w:val="en-US"/>
        </w:rPr>
        <w:t xml:space="preserve"> and that there are clear imbalances in certain minion costs</w:t>
      </w:r>
      <w:r w:rsidRPr="00186068">
        <w:rPr>
          <w:lang w:val="en-US"/>
        </w:rPr>
        <w:t xml:space="preserve">. </w:t>
      </w:r>
    </w:p>
    <w:p w14:paraId="577A25F2" w14:textId="2C5C0036" w:rsidR="69159F07" w:rsidRPr="00C80B01" w:rsidRDefault="69159F07" w:rsidP="007D2F56">
      <w:pPr>
        <w:pStyle w:val="Heading1"/>
        <w:ind w:firstLine="720"/>
        <w:jc w:val="left"/>
        <w:rPr>
          <w:lang w:val="en-US"/>
        </w:rPr>
      </w:pPr>
      <w:r w:rsidRPr="00C80B01">
        <w:rPr>
          <w:lang w:val="en-US"/>
        </w:rPr>
        <w:t>Introduction:</w:t>
      </w:r>
    </w:p>
    <w:p w14:paraId="7DCD11DC" w14:textId="7B8B9038" w:rsidR="002A4DD6" w:rsidRPr="00C80B01" w:rsidRDefault="00D61EB3" w:rsidP="007D2F56">
      <w:pPr>
        <w:ind w:firstLine="720"/>
        <w:jc w:val="left"/>
        <w:rPr>
          <w:lang w:val="en-US"/>
        </w:rPr>
      </w:pPr>
      <w:r w:rsidRPr="00C80B01">
        <w:rPr>
          <w:lang w:val="en-US"/>
        </w:rPr>
        <w:t xml:space="preserve">In </w:t>
      </w:r>
      <w:r w:rsidR="00C80B01" w:rsidRPr="00C80B01">
        <w:rPr>
          <w:lang w:val="en-US"/>
        </w:rPr>
        <w:t>2014,</w:t>
      </w:r>
      <w:r w:rsidRPr="00C80B01">
        <w:rPr>
          <w:lang w:val="en-US"/>
        </w:rPr>
        <w:t xml:space="preserve"> </w:t>
      </w:r>
      <w:r w:rsidR="002F7EB9" w:rsidRPr="00C80B01">
        <w:rPr>
          <w:lang w:val="en-US"/>
        </w:rPr>
        <w:t>Hearthstone</w:t>
      </w:r>
      <w:r w:rsidRPr="00C80B01">
        <w:rPr>
          <w:lang w:val="en-US"/>
        </w:rPr>
        <w:t xml:space="preserve"> was released</w:t>
      </w:r>
      <w:r w:rsidR="003247D3" w:rsidRPr="00C80B01">
        <w:rPr>
          <w:lang w:val="en-US"/>
        </w:rPr>
        <w:t xml:space="preserve">. </w:t>
      </w:r>
      <w:r w:rsidR="00A43EE8">
        <w:rPr>
          <w:lang w:val="en-US"/>
        </w:rPr>
        <w:t>It is</w:t>
      </w:r>
      <w:r w:rsidR="00B713EC">
        <w:rPr>
          <w:lang w:val="en-US"/>
        </w:rPr>
        <w:t xml:space="preserve"> a CCG (collectible card game) where two </w:t>
      </w:r>
      <w:r w:rsidR="00030139" w:rsidRPr="00C80B01">
        <w:rPr>
          <w:lang w:val="en-US"/>
        </w:rPr>
        <w:t>player</w:t>
      </w:r>
      <w:r w:rsidR="00B713EC">
        <w:rPr>
          <w:lang w:val="en-US"/>
        </w:rPr>
        <w:t>s</w:t>
      </w:r>
      <w:r w:rsidR="00030139" w:rsidRPr="00C80B01">
        <w:rPr>
          <w:lang w:val="en-US"/>
        </w:rPr>
        <w:t xml:space="preserve"> starts with 30 life points. There are creatures, spells and weapons. </w:t>
      </w:r>
      <w:r w:rsidR="002F7EB9" w:rsidRPr="00C80B01">
        <w:rPr>
          <w:lang w:val="en-US"/>
        </w:rPr>
        <w:t>In short</w:t>
      </w:r>
      <w:r w:rsidR="00030139" w:rsidRPr="00C80B01">
        <w:rPr>
          <w:lang w:val="en-US"/>
        </w:rPr>
        <w:t xml:space="preserve">, each of them do </w:t>
      </w:r>
      <w:r w:rsidR="002F7EB9" w:rsidRPr="00C80B01">
        <w:rPr>
          <w:lang w:val="en-US"/>
        </w:rPr>
        <w:t>damage</w:t>
      </w:r>
      <w:r w:rsidR="00030139" w:rsidRPr="00C80B01">
        <w:rPr>
          <w:lang w:val="en-US"/>
        </w:rPr>
        <w:t>, recover life or make interactions</w:t>
      </w:r>
      <w:r w:rsidR="000C0FA3" w:rsidRPr="00C80B01">
        <w:rPr>
          <w:lang w:val="en-US"/>
        </w:rPr>
        <w:t>.</w:t>
      </w:r>
      <w:r w:rsidR="00B713EC">
        <w:rPr>
          <w:lang w:val="en-US"/>
        </w:rPr>
        <w:t xml:space="preserve"> </w:t>
      </w:r>
    </w:p>
    <w:p w14:paraId="419A3868" w14:textId="757ADC05" w:rsidR="00E66637" w:rsidRPr="00C80B01" w:rsidRDefault="003212E7" w:rsidP="007D2F56">
      <w:pPr>
        <w:pStyle w:val="Heading2"/>
        <w:ind w:firstLine="720"/>
        <w:rPr>
          <w:rFonts w:eastAsia="Calibri"/>
          <w:lang w:val="en-US"/>
        </w:rPr>
      </w:pPr>
      <w:r w:rsidRPr="00C80B01">
        <w:rPr>
          <w:rFonts w:eastAsia="Calibri"/>
          <w:lang w:val="en-US"/>
        </w:rPr>
        <w:t>Mechanics</w:t>
      </w:r>
    </w:p>
    <w:p w14:paraId="48199087" w14:textId="6F05D951" w:rsidR="00783D69" w:rsidRPr="00C80B01" w:rsidRDefault="00783D69" w:rsidP="007D2F56">
      <w:pPr>
        <w:ind w:firstLine="720"/>
        <w:jc w:val="left"/>
        <w:rPr>
          <w:lang w:val="en-US"/>
        </w:rPr>
      </w:pPr>
      <w:r w:rsidRPr="00C80B01">
        <w:rPr>
          <w:lang w:val="en-US"/>
        </w:rPr>
        <w:t xml:space="preserve">The game is a virtual board game where players spend resources (mana) to play cards on the field. These cards have </w:t>
      </w:r>
      <w:r w:rsidR="002F7EB9" w:rsidRPr="00C80B01">
        <w:rPr>
          <w:lang w:val="en-US"/>
        </w:rPr>
        <w:t>various</w:t>
      </w:r>
      <w:r w:rsidRPr="00C80B01">
        <w:rPr>
          <w:lang w:val="en-US"/>
        </w:rPr>
        <w:t xml:space="preserve"> features</w:t>
      </w:r>
      <w:r w:rsidR="00503301" w:rsidRPr="00C80B01">
        <w:rPr>
          <w:lang w:val="en-US"/>
        </w:rPr>
        <w:t>,</w:t>
      </w:r>
      <w:r w:rsidRPr="00C80B01">
        <w:rPr>
          <w:lang w:val="en-US"/>
        </w:rPr>
        <w:t xml:space="preserve"> all supposed to be correlated to the mana cost, where stronger cards (in the sense that they “beat” weaker ones) have a </w:t>
      </w:r>
      <w:r w:rsidR="002F7EB9" w:rsidRPr="00C80B01">
        <w:rPr>
          <w:lang w:val="en-US"/>
        </w:rPr>
        <w:t>higher</w:t>
      </w:r>
      <w:r w:rsidRPr="00C80B01">
        <w:rPr>
          <w:lang w:val="en-US"/>
        </w:rPr>
        <w:t xml:space="preserve"> mana cost. </w:t>
      </w:r>
    </w:p>
    <w:p w14:paraId="10D9EF97" w14:textId="07AF0C2A" w:rsidR="00E47850" w:rsidRPr="00C80B01" w:rsidRDefault="00E47850" w:rsidP="007D2F56">
      <w:pPr>
        <w:ind w:firstLine="720"/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22DBA34" wp14:editId="75D5AC86">
            <wp:extent cx="1905000" cy="2628900"/>
            <wp:effectExtent l="0" t="0" r="0" b="0"/>
            <wp:docPr id="5" name="Picture 5" descr="Snowchugger(12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nowchugger(1223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7A8" w:rsidRPr="003477A8">
        <w:rPr>
          <w:lang w:val="en-US"/>
        </w:rPr>
        <w:t xml:space="preserve"> </w:t>
      </w:r>
      <w:r w:rsidR="003477A8">
        <w:rPr>
          <w:noProof/>
          <w:lang w:eastAsia="pt-BR"/>
        </w:rPr>
        <w:drawing>
          <wp:inline distT="0" distB="0" distL="0" distR="0" wp14:anchorId="51CCD5CF" wp14:editId="38AAB358">
            <wp:extent cx="1905000" cy="2628900"/>
            <wp:effectExtent l="0" t="0" r="0" b="0"/>
            <wp:docPr id="2" name="Picture 2" descr="Image result for yeti 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yeti h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C2CE" w14:textId="1309325A" w:rsidR="001A6599" w:rsidRPr="00C80B01" w:rsidRDefault="00106612" w:rsidP="007D2F56">
      <w:pPr>
        <w:ind w:firstLine="720"/>
        <w:jc w:val="center"/>
        <w:rPr>
          <w:lang w:val="en-US"/>
        </w:rPr>
      </w:pPr>
      <w:r>
        <w:rPr>
          <w:lang w:val="en-US"/>
        </w:rPr>
        <w:t>Picture 1</w:t>
      </w:r>
      <w:r w:rsidR="001A6599" w:rsidRPr="00C80B01">
        <w:rPr>
          <w:lang w:val="en-US"/>
        </w:rPr>
        <w:t xml:space="preserve">: </w:t>
      </w:r>
      <w:r w:rsidR="003477A8">
        <w:rPr>
          <w:lang w:val="en-US"/>
        </w:rPr>
        <w:t>M</w:t>
      </w:r>
      <w:r w:rsidR="00F95B45">
        <w:rPr>
          <w:lang w:val="en-US"/>
        </w:rPr>
        <w:t>inion card</w:t>
      </w:r>
      <w:r w:rsidR="003477A8">
        <w:rPr>
          <w:lang w:val="en-US"/>
        </w:rPr>
        <w:t>s</w:t>
      </w:r>
      <w:r w:rsidR="001A6599" w:rsidRPr="00C80B01">
        <w:rPr>
          <w:lang w:val="en-US"/>
        </w:rPr>
        <w:t xml:space="preserve"> (from </w:t>
      </w:r>
      <w:hyperlink r:id="rId10" w:history="1">
        <w:r w:rsidR="00E47850" w:rsidRPr="00E47850">
          <w:rPr>
            <w:rStyle w:val="Hyperlink"/>
            <w:lang w:val="en-US"/>
          </w:rPr>
          <w:t>https://hearthstone.gamepedia.com/Snowchugger</w:t>
        </w:r>
      </w:hyperlink>
      <w:r w:rsidR="003477A8">
        <w:rPr>
          <w:lang w:val="en-US"/>
        </w:rPr>
        <w:t xml:space="preserve"> and </w:t>
      </w:r>
      <w:hyperlink r:id="rId11" w:history="1">
        <w:r w:rsidR="003477A8" w:rsidRPr="000E1B90">
          <w:rPr>
            <w:rStyle w:val="Hyperlink"/>
            <w:lang w:val="en-US"/>
          </w:rPr>
          <w:t>https://hearthstone.gamepedia.com/Chillwind_Yeti</w:t>
        </w:r>
      </w:hyperlink>
      <w:r w:rsidR="003477A8">
        <w:rPr>
          <w:lang w:val="en-US"/>
        </w:rPr>
        <w:t xml:space="preserve"> )</w:t>
      </w:r>
    </w:p>
    <w:p w14:paraId="603C9C3B" w14:textId="72C99348" w:rsidR="00186068" w:rsidRDefault="00A43EE8" w:rsidP="007D2F56">
      <w:pPr>
        <w:ind w:firstLine="720"/>
        <w:jc w:val="left"/>
        <w:rPr>
          <w:lang w:val="en-US"/>
        </w:rPr>
      </w:pPr>
      <w:r>
        <w:rPr>
          <w:lang w:val="en-US"/>
        </w:rPr>
        <w:t>In picture 1</w:t>
      </w:r>
      <w:r w:rsidR="003477A8">
        <w:rPr>
          <w:lang w:val="en-US"/>
        </w:rPr>
        <w:t xml:space="preserve"> we have two minions. Every card of this type is composed of attack (yellow sword), health (red blood), mana </w:t>
      </w:r>
      <w:r>
        <w:rPr>
          <w:lang w:val="en-US"/>
        </w:rPr>
        <w:t>cost (</w:t>
      </w:r>
      <w:r w:rsidR="003477A8">
        <w:rPr>
          <w:lang w:val="en-US"/>
        </w:rPr>
        <w:t xml:space="preserve">blue crystal), mechanics (text) class, </w:t>
      </w:r>
      <w:r>
        <w:rPr>
          <w:lang w:val="en-US"/>
        </w:rPr>
        <w:t>race (</w:t>
      </w:r>
      <w:r w:rsidR="003477A8">
        <w:rPr>
          <w:lang w:val="en-US"/>
        </w:rPr>
        <w:t xml:space="preserve">in this case, a mech), class (blue border) and </w:t>
      </w:r>
      <w:r>
        <w:rPr>
          <w:lang w:val="en-US"/>
        </w:rPr>
        <w:t>rarity (</w:t>
      </w:r>
      <w:r w:rsidR="003477A8">
        <w:rPr>
          <w:lang w:val="en-US"/>
        </w:rPr>
        <w:t xml:space="preserve">the blue jewel). </w:t>
      </w:r>
      <w:r w:rsidR="003477A8" w:rsidRPr="0083177A">
        <w:rPr>
          <w:lang w:val="en-US"/>
        </w:rPr>
        <w:t xml:space="preserve">Snowchugger is a more complex card than Chillwind Yeti as </w:t>
      </w:r>
      <w:r w:rsidRPr="0083177A">
        <w:rPr>
          <w:lang w:val="en-US"/>
        </w:rPr>
        <w:t>it is</w:t>
      </w:r>
      <w:r w:rsidR="003477A8" w:rsidRPr="0083177A">
        <w:rPr>
          <w:lang w:val="en-US"/>
        </w:rPr>
        <w:t xml:space="preserve"> </w:t>
      </w:r>
      <w:r w:rsidR="0083177A" w:rsidRPr="0083177A">
        <w:rPr>
          <w:lang w:val="en-US"/>
        </w:rPr>
        <w:t>restricted to</w:t>
      </w:r>
      <w:r w:rsidR="003477A8" w:rsidRPr="0083177A">
        <w:rPr>
          <w:lang w:val="en-US"/>
        </w:rPr>
        <w:t xml:space="preserve"> a class</w:t>
      </w:r>
      <w:r w:rsidR="0083177A" w:rsidRPr="0083177A">
        <w:rPr>
          <w:lang w:val="en-US"/>
        </w:rPr>
        <w:t xml:space="preserve"> (i.e. only mage</w:t>
      </w:r>
      <w:r w:rsidR="0083177A">
        <w:rPr>
          <w:lang w:val="en-US"/>
        </w:rPr>
        <w:t xml:space="preserve"> decks can have this card</w:t>
      </w:r>
      <w:r w:rsidR="0083177A" w:rsidRPr="0083177A">
        <w:rPr>
          <w:lang w:val="en-US"/>
        </w:rPr>
        <w:t>)</w:t>
      </w:r>
      <w:r w:rsidR="003477A8" w:rsidRPr="0083177A">
        <w:rPr>
          <w:lang w:val="en-US"/>
        </w:rPr>
        <w:t xml:space="preserve">, has a race and a text. The Yeti is the simplest kind of minion in the game as </w:t>
      </w:r>
      <w:r w:rsidRPr="0083177A">
        <w:rPr>
          <w:lang w:val="en-US"/>
        </w:rPr>
        <w:t>it is</w:t>
      </w:r>
      <w:r w:rsidR="003477A8" w:rsidRPr="0083177A">
        <w:rPr>
          <w:lang w:val="en-US"/>
        </w:rPr>
        <w:t xml:space="preserve"> </w:t>
      </w:r>
      <w:r w:rsidRPr="0083177A">
        <w:rPr>
          <w:lang w:val="en-US"/>
        </w:rPr>
        <w:t>almost</w:t>
      </w:r>
      <w:r w:rsidR="003477A8" w:rsidRPr="0083177A">
        <w:rPr>
          <w:lang w:val="en-US"/>
        </w:rPr>
        <w:t xml:space="preserve"> a conversion of mana into values of attack and health on the board.</w:t>
      </w:r>
      <w:r w:rsidR="00186068">
        <w:rPr>
          <w:lang w:val="en-US"/>
        </w:rPr>
        <w:t xml:space="preserve"> </w:t>
      </w:r>
    </w:p>
    <w:p w14:paraId="0CA4AC37" w14:textId="4AF2AF05" w:rsidR="0083177A" w:rsidRPr="0083177A" w:rsidRDefault="0083177A" w:rsidP="007D2F56">
      <w:pPr>
        <w:ind w:firstLine="720"/>
        <w:jc w:val="left"/>
        <w:rPr>
          <w:lang w:val="en-US"/>
        </w:rPr>
      </w:pPr>
      <w:r w:rsidRPr="00186068">
        <w:rPr>
          <w:lang w:val="en-US"/>
        </w:rPr>
        <w:t xml:space="preserve">From previous trials to </w:t>
      </w:r>
      <w:r w:rsidR="00106612" w:rsidRPr="00186068">
        <w:rPr>
          <w:lang w:val="en-US"/>
        </w:rPr>
        <w:t xml:space="preserve">linearly model the cost, such an </w:t>
      </w:r>
      <w:r w:rsidR="00A43EE8" w:rsidRPr="00186068">
        <w:rPr>
          <w:lang w:val="en-US"/>
        </w:rPr>
        <w:t>effort</w:t>
      </w:r>
      <w:r w:rsidR="00106612" w:rsidRPr="00186068">
        <w:rPr>
          <w:lang w:val="en-US"/>
        </w:rPr>
        <w:t xml:space="preserve"> </w:t>
      </w:r>
      <w:r w:rsidR="00A43EE8" w:rsidRPr="00186068">
        <w:rPr>
          <w:lang w:val="en-US"/>
        </w:rPr>
        <w:t>was not</w:t>
      </w:r>
      <w:r w:rsidR="00106612" w:rsidRPr="00186068">
        <w:rPr>
          <w:lang w:val="en-US"/>
        </w:rPr>
        <w:t xml:space="preserve"> worth taking into account all these factors. We on this work will restrict to only </w:t>
      </w:r>
      <w:r w:rsidR="00A43EE8" w:rsidRPr="00186068">
        <w:rPr>
          <w:lang w:val="en-US"/>
        </w:rPr>
        <w:t>three</w:t>
      </w:r>
      <w:r w:rsidR="00106612" w:rsidRPr="00186068">
        <w:rPr>
          <w:lang w:val="en-US"/>
        </w:rPr>
        <w:t xml:space="preserve"> factors: cost, attack and </w:t>
      </w:r>
      <w:r w:rsidR="00A43EE8" w:rsidRPr="00186068">
        <w:rPr>
          <w:lang w:val="en-US"/>
        </w:rPr>
        <w:t xml:space="preserve">health. </w:t>
      </w:r>
    </w:p>
    <w:p w14:paraId="3DFA8085" w14:textId="67FE0E48" w:rsidR="00E66637" w:rsidRPr="00C80B01" w:rsidRDefault="006967DC" w:rsidP="007D2F56">
      <w:pPr>
        <w:pStyle w:val="Heading2"/>
        <w:ind w:firstLine="720"/>
        <w:jc w:val="left"/>
        <w:rPr>
          <w:rFonts w:eastAsia="Calibri"/>
          <w:lang w:val="en-US"/>
        </w:rPr>
      </w:pPr>
      <w:r w:rsidRPr="00C80B01">
        <w:rPr>
          <w:rFonts w:eastAsia="Calibri"/>
          <w:lang w:val="en-US"/>
        </w:rPr>
        <w:t>Objective</w:t>
      </w:r>
      <w:r w:rsidR="00E66637" w:rsidRPr="00C80B01">
        <w:rPr>
          <w:rFonts w:eastAsia="Calibri"/>
          <w:lang w:val="en-US"/>
        </w:rPr>
        <w:t>:</w:t>
      </w:r>
    </w:p>
    <w:p w14:paraId="3BC2F769" w14:textId="161C6B74" w:rsidR="00E66637" w:rsidRPr="00C80B01" w:rsidRDefault="00E94923" w:rsidP="007D2F56">
      <w:pPr>
        <w:ind w:firstLine="720"/>
        <w:rPr>
          <w:lang w:val="en-US"/>
        </w:rPr>
      </w:pPr>
      <w:r w:rsidRPr="0083177A">
        <w:rPr>
          <w:lang w:val="en-US"/>
        </w:rPr>
        <w:t xml:space="preserve">Explore the </w:t>
      </w:r>
      <w:r w:rsidR="000D5070" w:rsidRPr="0083177A">
        <w:rPr>
          <w:lang w:val="en-US"/>
        </w:rPr>
        <w:t xml:space="preserve">relation between a cards mana cost and </w:t>
      </w:r>
      <w:r w:rsidR="00C80B01" w:rsidRPr="0083177A">
        <w:rPr>
          <w:lang w:val="en-US"/>
        </w:rPr>
        <w:t>its</w:t>
      </w:r>
      <w:r w:rsidR="000D5070" w:rsidRPr="0083177A">
        <w:rPr>
          <w:lang w:val="en-US"/>
        </w:rPr>
        <w:t xml:space="preserve"> </w:t>
      </w:r>
      <w:r w:rsidR="001E28A3" w:rsidRPr="0083177A">
        <w:rPr>
          <w:lang w:val="en-US"/>
        </w:rPr>
        <w:t xml:space="preserve">attack and health </w:t>
      </w:r>
      <w:r w:rsidR="00A43EE8" w:rsidRPr="0083177A">
        <w:rPr>
          <w:lang w:val="en-US"/>
        </w:rPr>
        <w:t>attributes</w:t>
      </w:r>
      <w:r w:rsidR="000D5070" w:rsidRPr="0083177A">
        <w:rPr>
          <w:lang w:val="en-US"/>
        </w:rPr>
        <w:t>.</w:t>
      </w:r>
      <w:r w:rsidR="002F7EB9" w:rsidRPr="0083177A">
        <w:rPr>
          <w:lang w:val="en-US"/>
        </w:rPr>
        <w:t xml:space="preserve"> </w:t>
      </w:r>
      <w:r w:rsidRPr="0083177A">
        <w:rPr>
          <w:lang w:val="en-US"/>
        </w:rPr>
        <w:t xml:space="preserve">To do this a linear model will be build </w:t>
      </w:r>
      <w:r w:rsidR="00C80B01" w:rsidRPr="0083177A">
        <w:rPr>
          <w:lang w:val="en-US"/>
        </w:rPr>
        <w:t>which</w:t>
      </w:r>
      <w:r w:rsidRPr="0083177A">
        <w:rPr>
          <w:lang w:val="en-US"/>
        </w:rPr>
        <w:t xml:space="preserve"> cost being explained by other variables that compose</w:t>
      </w:r>
      <w:r w:rsidRPr="003477A8">
        <w:rPr>
          <w:highlight w:val="cyan"/>
          <w:lang w:val="en-US"/>
        </w:rPr>
        <w:t xml:space="preserve"> </w:t>
      </w:r>
      <w:r w:rsidRPr="0083177A">
        <w:rPr>
          <w:lang w:val="en-US"/>
        </w:rPr>
        <w:t>a card.</w:t>
      </w:r>
      <w:r w:rsidRPr="00C80B01">
        <w:rPr>
          <w:lang w:val="en-US"/>
        </w:rPr>
        <w:t xml:space="preserve"> </w:t>
      </w:r>
      <w:r w:rsidR="002F7EB9" w:rsidRPr="00C80B01">
        <w:rPr>
          <w:lang w:val="en-US"/>
        </w:rPr>
        <w:t xml:space="preserve"> </w:t>
      </w:r>
    </w:p>
    <w:p w14:paraId="223B53C5" w14:textId="40E28791" w:rsidR="69159F07" w:rsidRPr="00C80B01" w:rsidRDefault="006967DC" w:rsidP="007D2F56">
      <w:pPr>
        <w:pStyle w:val="Heading1"/>
        <w:ind w:firstLine="720"/>
        <w:jc w:val="left"/>
        <w:rPr>
          <w:lang w:val="en-US"/>
        </w:rPr>
      </w:pPr>
      <w:r w:rsidRPr="00C80B01">
        <w:rPr>
          <w:lang w:val="en-US"/>
        </w:rPr>
        <w:lastRenderedPageBreak/>
        <w:t>Data</w:t>
      </w:r>
      <w:r w:rsidR="69159F07" w:rsidRPr="00C80B01">
        <w:rPr>
          <w:lang w:val="en-US"/>
        </w:rPr>
        <w:t>:</w:t>
      </w:r>
    </w:p>
    <w:p w14:paraId="5ED51E72" w14:textId="2C94EBA7" w:rsidR="00E52C8E" w:rsidRDefault="00090183" w:rsidP="007D2F56">
      <w:pPr>
        <w:ind w:firstLine="720"/>
        <w:jc w:val="left"/>
        <w:rPr>
          <w:lang w:val="en-US"/>
        </w:rPr>
      </w:pPr>
      <w:r w:rsidRPr="00C80B01">
        <w:rPr>
          <w:lang w:val="en-US"/>
        </w:rPr>
        <w:t xml:space="preserve">The data come from a json file from the website </w:t>
      </w:r>
      <w:hyperlink r:id="rId12" w:history="1">
        <w:r w:rsidRPr="00C80B01">
          <w:rPr>
            <w:rStyle w:val="Hyperlink"/>
            <w:lang w:val="en-US"/>
          </w:rPr>
          <w:t>https://hearthstonejson.com/docs/cards.html</w:t>
        </w:r>
      </w:hyperlink>
      <w:r w:rsidRPr="00C80B01">
        <w:rPr>
          <w:rStyle w:val="Hyperlink"/>
          <w:lang w:val="en-US"/>
        </w:rPr>
        <w:t xml:space="preserve"> </w:t>
      </w:r>
      <w:r w:rsidR="006967DC" w:rsidRPr="00C80B01">
        <w:rPr>
          <w:lang w:val="en-US"/>
        </w:rPr>
        <w:t xml:space="preserve"> </w:t>
      </w:r>
      <w:r w:rsidR="00C80B01" w:rsidRPr="00C80B01">
        <w:rPr>
          <w:lang w:val="en-US"/>
        </w:rPr>
        <w:t>that</w:t>
      </w:r>
      <w:r w:rsidRPr="00C80B01">
        <w:rPr>
          <w:lang w:val="en-US"/>
        </w:rPr>
        <w:t xml:space="preserve"> contains data on all the cards released until today (6/1/18).</w:t>
      </w:r>
      <w:r w:rsidR="006967DC" w:rsidRPr="00C80B01">
        <w:rPr>
          <w:lang w:val="en-US"/>
        </w:rPr>
        <w:t xml:space="preserve"> </w:t>
      </w:r>
      <w:r w:rsidR="000D5070" w:rsidRPr="00C80B01">
        <w:rPr>
          <w:lang w:val="en-US"/>
        </w:rPr>
        <w:t xml:space="preserve">This data was chosen for the satisfactory </w:t>
      </w:r>
      <w:r w:rsidR="004A1ED2" w:rsidRPr="00C80B01">
        <w:rPr>
          <w:lang w:val="en-US"/>
        </w:rPr>
        <w:t>amount</w:t>
      </w:r>
      <w:r w:rsidR="000D5070" w:rsidRPr="00C80B01">
        <w:rPr>
          <w:lang w:val="en-US"/>
        </w:rPr>
        <w:t xml:space="preserve"> of cards it addresses. To treat the data the</w:t>
      </w:r>
      <w:r w:rsidR="00B9692B" w:rsidRPr="00C80B01">
        <w:rPr>
          <w:lang w:val="en-US"/>
        </w:rPr>
        <w:t xml:space="preserve"> libraries</w:t>
      </w:r>
      <w:r w:rsidR="006967DC" w:rsidRPr="00C80B01">
        <w:rPr>
          <w:lang w:val="en-US"/>
        </w:rPr>
        <w:t xml:space="preserve"> </w:t>
      </w:r>
      <w:r w:rsidR="00B9692B" w:rsidRPr="00C80B01">
        <w:rPr>
          <w:lang w:val="en-US"/>
        </w:rPr>
        <w:t>rjags, rjson, coda and jsonlite were used.</w:t>
      </w:r>
      <w:r w:rsidR="006967DC" w:rsidRPr="00C80B01">
        <w:rPr>
          <w:lang w:val="en-US"/>
        </w:rPr>
        <w:t xml:space="preserve"> </w:t>
      </w:r>
      <w:r w:rsidR="000D5070" w:rsidRPr="00C80B01">
        <w:rPr>
          <w:lang w:val="en-US"/>
        </w:rPr>
        <w:t>The database contains</w:t>
      </w:r>
      <w:r w:rsidR="004A1ED2" w:rsidRPr="00C80B01">
        <w:rPr>
          <w:lang w:val="en-US"/>
        </w:rPr>
        <w:t xml:space="preserve"> </w:t>
      </w:r>
      <w:r w:rsidR="00B9692B" w:rsidRPr="00C80B01">
        <w:rPr>
          <w:lang w:val="en-US"/>
        </w:rPr>
        <w:t>1614 observations (cards) and 33 variables</w:t>
      </w:r>
      <w:r w:rsidR="004A1ED2" w:rsidRPr="00C80B01">
        <w:rPr>
          <w:lang w:val="en-US"/>
        </w:rPr>
        <w:t>.</w:t>
      </w:r>
      <w:r w:rsidR="003477A8">
        <w:rPr>
          <w:lang w:val="en-US"/>
        </w:rPr>
        <w:t xml:space="preserve"> </w:t>
      </w:r>
      <w:r w:rsidR="00A43EE8" w:rsidRPr="00186068">
        <w:rPr>
          <w:lang w:val="en-US"/>
        </w:rPr>
        <w:t>Unfortunately,</w:t>
      </w:r>
      <w:r w:rsidR="003477A8" w:rsidRPr="00186068">
        <w:rPr>
          <w:lang w:val="en-US"/>
        </w:rPr>
        <w:t xml:space="preserve"> a very small subset of the data will be used here due to the constraints of the work </w:t>
      </w:r>
      <w:r w:rsidR="00106612" w:rsidRPr="00186068">
        <w:rPr>
          <w:lang w:val="en-US"/>
        </w:rPr>
        <w:t xml:space="preserve">length and for </w:t>
      </w:r>
      <w:r w:rsidR="00A43EE8" w:rsidRPr="00186068">
        <w:rPr>
          <w:lang w:val="en-US"/>
        </w:rPr>
        <w:t>simplicity</w:t>
      </w:r>
      <w:r w:rsidR="003477A8" w:rsidRPr="00186068">
        <w:rPr>
          <w:lang w:val="en-US"/>
        </w:rPr>
        <w:t xml:space="preserve">. </w:t>
      </w:r>
      <w:r w:rsidR="00106612" w:rsidRPr="00186068">
        <w:rPr>
          <w:lang w:val="en-US"/>
        </w:rPr>
        <w:t>The</w:t>
      </w:r>
      <w:r w:rsidR="003477A8" w:rsidRPr="00186068">
        <w:rPr>
          <w:lang w:val="en-US"/>
        </w:rPr>
        <w:t xml:space="preserve"> </w:t>
      </w:r>
      <w:r w:rsidR="00106612" w:rsidRPr="00186068">
        <w:rPr>
          <w:lang w:val="en-US"/>
        </w:rPr>
        <w:t xml:space="preserve">structure of the data used here is described </w:t>
      </w:r>
      <w:r w:rsidR="00A43EE8" w:rsidRPr="00186068">
        <w:rPr>
          <w:lang w:val="en-US"/>
        </w:rPr>
        <w:t>below</w:t>
      </w:r>
      <w:r w:rsidR="00106612" w:rsidRPr="00186068">
        <w:rPr>
          <w:lang w:val="en-US"/>
        </w:rPr>
        <w:t>:</w:t>
      </w:r>
    </w:p>
    <w:p w14:paraId="7C9C9098" w14:textId="77777777" w:rsidR="003477A8" w:rsidRPr="003477A8" w:rsidRDefault="003477A8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20"/>
          <w:szCs w:val="21"/>
          <w:lang w:val="en-US"/>
        </w:rPr>
      </w:pPr>
      <w:r w:rsidRPr="003477A8">
        <w:rPr>
          <w:rFonts w:ascii="Courier New" w:hAnsi="Courier New" w:cs="Courier New"/>
          <w:color w:val="333333"/>
          <w:sz w:val="20"/>
          <w:szCs w:val="21"/>
          <w:lang w:val="en-US"/>
        </w:rPr>
        <w:t>'data.frame':</w:t>
      </w:r>
      <w:r w:rsidRPr="003477A8">
        <w:rPr>
          <w:rFonts w:ascii="Courier New" w:hAnsi="Courier New" w:cs="Courier New"/>
          <w:color w:val="333333"/>
          <w:sz w:val="20"/>
          <w:szCs w:val="21"/>
          <w:lang w:val="en-US"/>
        </w:rPr>
        <w:tab/>
        <w:t>29 obs. of  4 variables:</w:t>
      </w:r>
    </w:p>
    <w:p w14:paraId="1D6404C4" w14:textId="77777777" w:rsidR="003477A8" w:rsidRPr="001E28A3" w:rsidRDefault="003477A8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20"/>
          <w:szCs w:val="21"/>
          <w:lang w:val="en-US"/>
        </w:rPr>
      </w:pPr>
      <w:r w:rsidRPr="003477A8">
        <w:rPr>
          <w:rFonts w:ascii="Courier New" w:hAnsi="Courier New" w:cs="Courier New"/>
          <w:color w:val="333333"/>
          <w:sz w:val="20"/>
          <w:szCs w:val="21"/>
          <w:lang w:val="en-US"/>
        </w:rPr>
        <w:t xml:space="preserve"> </w:t>
      </w:r>
      <w:r w:rsidRPr="001E28A3">
        <w:rPr>
          <w:rFonts w:ascii="Courier New" w:hAnsi="Courier New" w:cs="Courier New"/>
          <w:color w:val="333333"/>
          <w:sz w:val="20"/>
          <w:szCs w:val="21"/>
          <w:lang w:val="en-US"/>
        </w:rPr>
        <w:t>$ cost  : int  7 3 5 7 4 3 4 2 1 2 ...</w:t>
      </w:r>
    </w:p>
    <w:p w14:paraId="21179C43" w14:textId="77777777" w:rsidR="003477A8" w:rsidRPr="001E28A3" w:rsidRDefault="003477A8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20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20"/>
          <w:szCs w:val="21"/>
          <w:lang w:val="en-US"/>
        </w:rPr>
        <w:t xml:space="preserve"> $ attack: int  6 5 5 5 6 5 2 2 2 3 ...</w:t>
      </w:r>
    </w:p>
    <w:p w14:paraId="21D26DA4" w14:textId="77777777" w:rsidR="003477A8" w:rsidRPr="001E28A3" w:rsidRDefault="003477A8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20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20"/>
          <w:szCs w:val="21"/>
          <w:lang w:val="en-US"/>
        </w:rPr>
        <w:t xml:space="preserve"> $ health: int  8 2 6 9 3 1 7 3 1 2 ...</w:t>
      </w:r>
    </w:p>
    <w:p w14:paraId="019F7A04" w14:textId="23D8DEB1" w:rsidR="69159F07" w:rsidRPr="00C80B01" w:rsidRDefault="69159F07" w:rsidP="007D2F56">
      <w:pPr>
        <w:pStyle w:val="Heading1"/>
        <w:ind w:firstLine="720"/>
        <w:jc w:val="left"/>
        <w:rPr>
          <w:lang w:val="en-US"/>
        </w:rPr>
      </w:pPr>
      <w:r w:rsidRPr="00C80B01">
        <w:rPr>
          <w:lang w:val="en-US"/>
        </w:rPr>
        <w:t xml:space="preserve">Model: </w:t>
      </w:r>
    </w:p>
    <w:p w14:paraId="19B37932" w14:textId="05FE4D69" w:rsidR="00E52C8E" w:rsidRDefault="00F0384C" w:rsidP="007D2F56">
      <w:pPr>
        <w:ind w:firstLine="720"/>
        <w:rPr>
          <w:lang w:val="en-US"/>
        </w:rPr>
      </w:pPr>
      <w:r w:rsidRPr="00C80B01">
        <w:rPr>
          <w:lang w:val="en-US"/>
        </w:rPr>
        <w:t xml:space="preserve">As cards are </w:t>
      </w:r>
      <w:r w:rsidR="00106612">
        <w:rPr>
          <w:lang w:val="en-US"/>
        </w:rPr>
        <w:t>assumed to be</w:t>
      </w:r>
      <w:r w:rsidRPr="00C80B01">
        <w:rPr>
          <w:lang w:val="en-US"/>
        </w:rPr>
        <w:t xml:space="preserve"> balanced based on </w:t>
      </w:r>
      <w:r w:rsidR="00C80B01" w:rsidRPr="00C80B01">
        <w:rPr>
          <w:lang w:val="en-US"/>
        </w:rPr>
        <w:t>its</w:t>
      </w:r>
      <w:r w:rsidRPr="00C80B01">
        <w:rPr>
          <w:lang w:val="en-US"/>
        </w:rPr>
        <w:t xml:space="preserve"> </w:t>
      </w:r>
      <w:r w:rsidR="00C80B01" w:rsidRPr="00C80B01">
        <w:rPr>
          <w:lang w:val="en-US"/>
        </w:rPr>
        <w:t>constituent attributes</w:t>
      </w:r>
      <w:r w:rsidRPr="00C80B01">
        <w:rPr>
          <w:lang w:val="en-US"/>
        </w:rPr>
        <w:t xml:space="preserve"> it`s interesting to check if this relation is linear and mana price can be derived from </w:t>
      </w:r>
      <w:r w:rsidR="00C80B01" w:rsidRPr="00C80B01">
        <w:rPr>
          <w:lang w:val="en-US"/>
        </w:rPr>
        <w:t>the</w:t>
      </w:r>
      <w:r w:rsidR="00C80B01">
        <w:rPr>
          <w:lang w:val="en-US"/>
        </w:rPr>
        <w:t xml:space="preserve"> cards values. </w:t>
      </w:r>
    </w:p>
    <w:p w14:paraId="674DA43F" w14:textId="741EFF65" w:rsidR="00E52C8E" w:rsidRDefault="00186068" w:rsidP="00186068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438C60B" wp14:editId="313A10D9">
            <wp:extent cx="3954780" cy="2636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7" cy="26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B9F7" w14:textId="7520783E" w:rsidR="00E52C8E" w:rsidRPr="00E52C8E" w:rsidRDefault="00E52C8E" w:rsidP="00106612">
      <w:pPr>
        <w:jc w:val="center"/>
        <w:rPr>
          <w:lang w:val="en-US"/>
        </w:rPr>
      </w:pPr>
      <w:r>
        <w:rPr>
          <w:lang w:val="en-US"/>
        </w:rPr>
        <w:t xml:space="preserve">Picture </w:t>
      </w:r>
      <w:r w:rsidR="00106612">
        <w:rPr>
          <w:lang w:val="en-US"/>
        </w:rPr>
        <w:t>2</w:t>
      </w:r>
      <w:r>
        <w:rPr>
          <w:lang w:val="en-US"/>
        </w:rPr>
        <w:t xml:space="preserve">: </w:t>
      </w:r>
      <w:r w:rsidRPr="00106612">
        <w:rPr>
          <w:lang w:val="en-US"/>
        </w:rPr>
        <w:t>matrix of scatterplot</w:t>
      </w:r>
      <w:r w:rsidR="00106612">
        <w:rPr>
          <w:lang w:val="en-US"/>
        </w:rPr>
        <w:t>s of the factors.</w:t>
      </w:r>
    </w:p>
    <w:p w14:paraId="28A2F2F5" w14:textId="77777777" w:rsidR="00E52C8E" w:rsidRDefault="00E52C8E" w:rsidP="007D2F56">
      <w:pPr>
        <w:ind w:firstLine="720"/>
        <w:rPr>
          <w:lang w:val="en-US"/>
        </w:rPr>
      </w:pPr>
    </w:p>
    <w:p w14:paraId="72AC68DF" w14:textId="2572FB20" w:rsidR="00F0384C" w:rsidRDefault="00A43EE8" w:rsidP="007D2F56">
      <w:pPr>
        <w:ind w:firstLine="720"/>
        <w:rPr>
          <w:lang w:val="en-US"/>
        </w:rPr>
      </w:pPr>
      <w:r w:rsidRPr="00106612">
        <w:rPr>
          <w:lang w:val="en-US"/>
        </w:rPr>
        <w:t>It is</w:t>
      </w:r>
      <w:r w:rsidR="00E52C8E" w:rsidRPr="00106612">
        <w:rPr>
          <w:lang w:val="en-US"/>
        </w:rPr>
        <w:t xml:space="preserve"> </w:t>
      </w:r>
      <w:r w:rsidR="00106612">
        <w:rPr>
          <w:lang w:val="en-US"/>
        </w:rPr>
        <w:t xml:space="preserve">almost </w:t>
      </w:r>
      <w:r w:rsidR="00E52C8E" w:rsidRPr="00106612">
        <w:rPr>
          <w:lang w:val="en-US"/>
        </w:rPr>
        <w:t>clear that there is a linear relationship between the variables.</w:t>
      </w:r>
      <w:r w:rsidR="004A1ED2" w:rsidRPr="00C80B01">
        <w:rPr>
          <w:lang w:val="en-US"/>
        </w:rPr>
        <w:t xml:space="preserve"> </w:t>
      </w:r>
      <w:r w:rsidR="00106612">
        <w:rPr>
          <w:lang w:val="en-US"/>
        </w:rPr>
        <w:t xml:space="preserve">Because of this </w:t>
      </w:r>
      <w:r>
        <w:rPr>
          <w:lang w:val="en-US"/>
        </w:rPr>
        <w:t>intuition,</w:t>
      </w:r>
      <w:r w:rsidR="00106612">
        <w:rPr>
          <w:lang w:val="en-US"/>
        </w:rPr>
        <w:t xml:space="preserve"> we </w:t>
      </w:r>
      <w:r w:rsidR="004A1ED2" w:rsidRPr="00C80B01">
        <w:rPr>
          <w:lang w:val="en-US"/>
        </w:rPr>
        <w:t>choose</w:t>
      </w:r>
      <w:r w:rsidR="00F0384C" w:rsidRPr="00C80B01">
        <w:rPr>
          <w:lang w:val="en-US"/>
        </w:rPr>
        <w:t xml:space="preserve"> </w:t>
      </w:r>
      <w:r>
        <w:rPr>
          <w:lang w:val="en-US"/>
        </w:rPr>
        <w:t>weakly informative priors</w:t>
      </w:r>
      <w:r w:rsidR="00106612">
        <w:rPr>
          <w:lang w:val="en-US"/>
        </w:rPr>
        <w:t>. T</w:t>
      </w:r>
      <w:r w:rsidR="00E52C8E" w:rsidRPr="00106612">
        <w:rPr>
          <w:lang w:val="en-US"/>
        </w:rPr>
        <w:t xml:space="preserve">here </w:t>
      </w:r>
      <w:r w:rsidRPr="00106612">
        <w:rPr>
          <w:lang w:val="en-US"/>
        </w:rPr>
        <w:t>is not</w:t>
      </w:r>
      <w:r w:rsidR="00E52C8E" w:rsidRPr="00106612">
        <w:rPr>
          <w:lang w:val="en-US"/>
        </w:rPr>
        <w:t xml:space="preserve"> too much data to work wi</w:t>
      </w:r>
      <w:r w:rsidR="00106612">
        <w:rPr>
          <w:lang w:val="en-US"/>
        </w:rPr>
        <w:t>th too</w:t>
      </w:r>
      <w:r w:rsidR="00F0384C" w:rsidRPr="00C80B01">
        <w:rPr>
          <w:lang w:val="en-US"/>
        </w:rPr>
        <w:t xml:space="preserve">. </w:t>
      </w:r>
    </w:p>
    <w:p w14:paraId="1B2CF15C" w14:textId="4679597E" w:rsidR="00B713EC" w:rsidRDefault="00B713EC" w:rsidP="007D2F56">
      <w:pPr>
        <w:ind w:firstLine="720"/>
        <w:jc w:val="left"/>
        <w:rPr>
          <w:lang w:val="en-US"/>
        </w:rPr>
      </w:pPr>
      <w:r w:rsidRPr="00C80B01">
        <w:rPr>
          <w:lang w:val="en-US"/>
        </w:rPr>
        <w:t>The model</w:t>
      </w:r>
      <w:r w:rsidR="00E52C8E">
        <w:rPr>
          <w:lang w:val="en-US"/>
        </w:rPr>
        <w:t xml:space="preserve">s and implementations are </w:t>
      </w:r>
      <w:r w:rsidRPr="00C80B01">
        <w:rPr>
          <w:lang w:val="en-US"/>
        </w:rPr>
        <w:t>described below:</w:t>
      </w:r>
    </w:p>
    <w:p w14:paraId="386B0CDE" w14:textId="198AD29D" w:rsidR="00E52C8E" w:rsidRPr="00C80B01" w:rsidRDefault="00E52C8E" w:rsidP="007D2F56">
      <w:pPr>
        <w:pStyle w:val="Heading2"/>
        <w:ind w:firstLine="720"/>
        <w:rPr>
          <w:lang w:val="en-US"/>
        </w:rPr>
      </w:pPr>
      <w:r>
        <w:rPr>
          <w:lang w:val="en-US"/>
        </w:rPr>
        <w:t>Linear non hierarchical</w:t>
      </w:r>
    </w:p>
    <w:p w14:paraId="2634107E" w14:textId="77777777" w:rsidR="00B713EC" w:rsidRPr="00C80B01" w:rsidRDefault="00B713EC" w:rsidP="007D2F56">
      <w:pPr>
        <w:ind w:firstLine="720"/>
        <w:jc w:val="left"/>
        <w:rPr>
          <w:lang w:val="en-US"/>
        </w:rPr>
      </w:pPr>
    </w:p>
    <w:p w14:paraId="648E5AD5" w14:textId="77777777" w:rsidR="00341640" w:rsidRDefault="00341640" w:rsidP="007D2F56">
      <w:pPr>
        <w:ind w:firstLine="720"/>
        <w:jc w:val="left"/>
        <w:rPr>
          <w:rFonts w:ascii="Cambria Math" w:hAnsi="Cambria Math"/>
          <w:color w:val="333333"/>
          <w:sz w:val="21"/>
          <w:szCs w:val="21"/>
          <w:lang w:val="en-US"/>
          <w:oMath/>
        </w:rPr>
        <w:sectPr w:rsidR="00341640" w:rsidSect="00186068">
          <w:pgSz w:w="11906" w:h="16838"/>
          <w:pgMar w:top="540" w:right="836" w:bottom="360" w:left="990" w:header="720" w:footer="720" w:gutter="0"/>
          <w:cols w:space="720"/>
          <w:docGrid w:linePitch="360"/>
        </w:sectPr>
      </w:pPr>
    </w:p>
    <w:p w14:paraId="366982D9" w14:textId="16AC2183" w:rsidR="00B713EC" w:rsidRPr="00C80B01" w:rsidRDefault="002F409C" w:rsidP="007D2F56">
      <w:pPr>
        <w:ind w:firstLine="720"/>
        <w:jc w:val="left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mibirici</m:t>
              </m:r>
            </m:sub>
          </m:sSub>
          <m: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pmibirici</m:t>
              </m:r>
            </m:sub>
          </m:sSub>
          <m: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,σ   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1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~</m:t>
              </m:r>
            </m:e>
            <m:sup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ind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 N</m:t>
          </m:r>
          <m:d>
            <m:dPr>
              <m:ctrl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1"/>
                      <w:szCs w:val="21"/>
                      <w:lang w:val="en-US"/>
                    </w:rPr>
                    <m:t>ω</m:t>
                  </m:r>
                </m:e>
                <m:sub/>
              </m:s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σ</m:t>
              </m:r>
            </m:e>
          </m:d>
        </m:oMath>
      </m:oMathPara>
    </w:p>
    <w:p w14:paraId="08CD86D8" w14:textId="5EB8996A" w:rsidR="00B713EC" w:rsidRPr="00C80B01" w:rsidRDefault="002F409C" w:rsidP="007D2F56">
      <w:pPr>
        <w:ind w:firstLine="720"/>
        <w:jc w:val="left"/>
        <w:rPr>
          <w:color w:val="333333"/>
          <w:sz w:val="21"/>
          <w:szCs w:val="2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ω</m:t>
              </m:r>
            </m:e>
            <m:sub/>
          </m:sSub>
          <m:r>
            <w:rPr>
              <w:rFonts w:ascii="Cambria Math" w:eastAsia="Cambria Math" w:hAnsi="Cambria Math" w:cs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*attack + </m:t>
          </m:r>
          <m:sSub>
            <m:sSubPr>
              <m:ctrl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>*health</m:t>
          </m:r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>α ~ N(0,1)</m:t>
          </m:r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w:br/>
          </m:r>
        </m:oMath>
        <m:oMath>
          <m: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σ </m:t>
          </m:r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~ G(1 </m:t>
          </m:r>
          <m: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/ </m:t>
          </m:r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>2, 1)</m:t>
          </m:r>
        </m:oMath>
      </m:oMathPara>
    </w:p>
    <w:p w14:paraId="4B911139" w14:textId="77777777" w:rsid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1A1B3D0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22011F7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#string ------------------------------------</w:t>
      </w:r>
    </w:p>
    <w:p w14:paraId="2021F87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5245E950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mod_string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= " model {</w:t>
      </w:r>
    </w:p>
    <w:p w14:paraId="5F14741B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for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(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i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in 1:length(y)) {</w:t>
      </w:r>
    </w:p>
    <w:p w14:paraId="2EB72C0B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y[</w:t>
      </w:r>
      <w:proofErr w:type="spellStart"/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i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] ~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dnorm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(mu[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i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],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prec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)</w:t>
      </w:r>
    </w:p>
    <w:p w14:paraId="44215B9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mu[</w:t>
      </w:r>
      <w:proofErr w:type="spellStart"/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i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] = b[1] + b[2]*attack[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i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] + b[3]*health[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i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]</w:t>
      </w:r>
    </w:p>
    <w:p w14:paraId="4EC48A06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}</w:t>
      </w:r>
    </w:p>
    <w:p w14:paraId="64EFE8E9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</w:t>
      </w:r>
    </w:p>
    <w:p w14:paraId="62C71F97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lastRenderedPageBreak/>
        <w:t xml:space="preserve">    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for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(j in 1:3) {</w:t>
      </w:r>
    </w:p>
    <w:p w14:paraId="0C13C1B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b[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j] ~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dnorm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(0.0, 1.0)</w:t>
      </w:r>
    </w:p>
    <w:p w14:paraId="6CFC605A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}</w:t>
      </w:r>
    </w:p>
    <w:p w14:paraId="29093DBB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</w:t>
      </w:r>
    </w:p>
    <w:p w14:paraId="6291EB19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</w:t>
      </w: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prec</w:t>
      </w:r>
      <w:proofErr w:type="spellEnd"/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~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dgamma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(1/2.0, 1)</w:t>
      </w:r>
    </w:p>
    <w:p w14:paraId="12F518D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</w:t>
      </w:r>
    </w:p>
    <w:p w14:paraId="5FC5D1A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} "</w:t>
      </w:r>
    </w:p>
    <w:p w14:paraId="4308072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2607FC3A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set.seed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666)</w:t>
      </w:r>
    </w:p>
    <w:p w14:paraId="1B63FD5D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data_jags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= list(y=hs2$cost, </w:t>
      </w:r>
    </w:p>
    <w:p w14:paraId="65FB866A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             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attack=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hs2$attack,</w:t>
      </w:r>
    </w:p>
    <w:p w14:paraId="7D60821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             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health=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hs2$health,</w:t>
      </w:r>
    </w:p>
    <w:p w14:paraId="7A6BE10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             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rarity=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hs2$rarity)</w:t>
      </w:r>
    </w:p>
    <w:p w14:paraId="17A3E12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0502079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39E8EA17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params</w:t>
      </w:r>
      <w:proofErr w:type="spellEnd"/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= c("b")</w:t>
      </w:r>
    </w:p>
    <w:p w14:paraId="376958D6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5F81D37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lastRenderedPageBreak/>
        <w:t>mod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=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jags.model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textConnection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mod_string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), data=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data_jags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,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n.chains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=3)</w:t>
      </w:r>
    </w:p>
    <w:p w14:paraId="129A989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4FDD4F5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783AB9EA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7FFB2E0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#Run------------------------------------</w:t>
      </w:r>
    </w:p>
    <w:p w14:paraId="6220E10F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2266F0AA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622B790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mod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=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jags.model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textConnection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mod_string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), data=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data_jags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,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n.chains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=3)</w:t>
      </w:r>
    </w:p>
    <w:p w14:paraId="38CF087D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7985826B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</w:rPr>
        <w:t>update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</w:rPr>
        <w:t>(</w:t>
      </w:r>
      <w:proofErr w:type="spellStart"/>
      <w:proofErr w:type="gramEnd"/>
      <w:r w:rsidRPr="001E28A3">
        <w:rPr>
          <w:rFonts w:ascii="Courier New" w:hAnsi="Courier New" w:cs="Courier New"/>
          <w:color w:val="333333"/>
          <w:sz w:val="16"/>
          <w:szCs w:val="21"/>
        </w:rPr>
        <w:t>mod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</w:rPr>
        <w:t>, 2e3)</w:t>
      </w:r>
    </w:p>
    <w:p w14:paraId="11E92900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</w:p>
    <w:p w14:paraId="38D6AEA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</w:rPr>
        <w:t>mod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</w:rPr>
        <w:t>_sim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</w:rPr>
        <w:t xml:space="preserve"> =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</w:rPr>
        <w:t>coda.samples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</w:rPr>
        <w:t>(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</w:rPr>
        <w:t>model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</w:rPr>
        <w:t>=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</w:rPr>
        <w:t>mod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</w:rPr>
        <w:t>,</w:t>
      </w:r>
    </w:p>
    <w:p w14:paraId="1EF72BB7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</w:rPr>
        <w:t xml:space="preserve">                      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variable.names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=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params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,</w:t>
      </w:r>
    </w:p>
    <w:p w14:paraId="0B54C64D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                  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n.iter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=8000)</w:t>
      </w:r>
    </w:p>
    <w:p w14:paraId="4E484200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4518E586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mod_csim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= </w:t>
      </w: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as.mcmc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spellStart"/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do.call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rbind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,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mod_sim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))</w:t>
      </w:r>
    </w:p>
    <w:p w14:paraId="672A124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540B39E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4DB846A7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317B4D4F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s-E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s-ES"/>
        </w:rPr>
        <w:t xml:space="preserve">## </w:t>
      </w: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s-ES"/>
        </w:rPr>
        <w:t>convergence</w:t>
      </w:r>
      <w:proofErr w:type="spellEnd"/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s-ES"/>
        </w:rPr>
        <w:t xml:space="preserve">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s-ES"/>
        </w:rPr>
        <w:t>diagnostics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s-ES"/>
        </w:rPr>
        <w:t>--------------------</w:t>
      </w:r>
    </w:p>
    <w:p w14:paraId="6251A4F7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s-ES"/>
        </w:rPr>
      </w:pPr>
    </w:p>
    <w:p w14:paraId="71328CB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s-ES"/>
        </w:rPr>
      </w:pP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s-ES"/>
        </w:rPr>
        <w:t>par(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s-ES"/>
        </w:rPr>
        <w:t>mar=c(1,1,1,1))</w:t>
      </w:r>
    </w:p>
    <w:p w14:paraId="3B4C50E5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</w:rPr>
        <w:t>plot</w:t>
      </w:r>
      <w:proofErr w:type="spellEnd"/>
      <w:proofErr w:type="gramEnd"/>
      <w:r w:rsidRPr="001E28A3">
        <w:rPr>
          <w:rFonts w:ascii="Courier New" w:hAnsi="Courier New" w:cs="Courier New"/>
          <w:color w:val="333333"/>
          <w:sz w:val="16"/>
          <w:szCs w:val="21"/>
        </w:rPr>
        <w:t>(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</w:rPr>
        <w:t>mod_sim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</w:rPr>
        <w:t>)</w:t>
      </w:r>
    </w:p>
    <w:p w14:paraId="79C83EE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</w:p>
    <w:p w14:paraId="1222ECDB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</w:rPr>
        <w:t>gelman.diag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</w:rPr>
        <w:t>(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</w:rPr>
        <w:t>mod_sim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</w:rPr>
        <w:t>)</w:t>
      </w:r>
    </w:p>
    <w:p w14:paraId="60E5509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</w:rPr>
        <w:t>coda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</w:rPr>
        <w:t>::</w:t>
      </w:r>
      <w:proofErr w:type="spellStart"/>
      <w:proofErr w:type="gramEnd"/>
      <w:r w:rsidRPr="001E28A3">
        <w:rPr>
          <w:rFonts w:ascii="Courier New" w:hAnsi="Courier New" w:cs="Courier New"/>
          <w:color w:val="333333"/>
          <w:sz w:val="16"/>
          <w:szCs w:val="21"/>
        </w:rPr>
        <w:t>gelman.plot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</w:rPr>
        <w:t>(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</w:rPr>
        <w:t>mod_sim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</w:rPr>
        <w:t>)</w:t>
      </w:r>
    </w:p>
    <w:p w14:paraId="5852AD0A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</w:p>
    <w:p w14:paraId="76C54B32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</w:rPr>
        <w:t>autocorr.diag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</w:rPr>
        <w:t>(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</w:rPr>
        <w:t>mod_sim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</w:rPr>
        <w:t>)</w:t>
      </w:r>
    </w:p>
    <w:p w14:paraId="09E2B2F4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lastRenderedPageBreak/>
        <w:t>autocorr.plot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spellStart"/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mod_sim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)</w:t>
      </w:r>
    </w:p>
    <w:p w14:paraId="58F802C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3D9022E0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effectiveSize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spellStart"/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mod_sim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)</w:t>
      </w:r>
    </w:p>
    <w:p w14:paraId="5D96D240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7E0CCA25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4BB3F90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set.seed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62)</w:t>
      </w:r>
    </w:p>
    <w:p w14:paraId="5265910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post3 = </w:t>
      </w: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mh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n=n,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ybar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=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ybar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,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n_iter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=500,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mu_init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=10.0,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cand_sd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=0.3)</w:t>
      </w:r>
    </w:p>
    <w:p w14:paraId="1D79B3A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coda::</w:t>
      </w: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traceplot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spellStart"/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as.mcmc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(post3$mu))</w:t>
      </w:r>
    </w:p>
    <w:p w14:paraId="60EED08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44C2E5B2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summary(</w:t>
      </w:r>
      <w:proofErr w:type="spellStart"/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mod_csim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)</w:t>
      </w:r>
    </w:p>
    <w:p w14:paraId="03F2B3E9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10ECA7BF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61EC036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#Check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resids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-------------------------</w:t>
      </w:r>
    </w:p>
    <w:p w14:paraId="364B8F63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0BC8A44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attack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&lt;- sample(0:10, 29, replace = TRUE)  </w:t>
      </w:r>
    </w:p>
    <w:p w14:paraId="2B5407E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health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&lt;- sample(0:10, 29, replace = TRUE) </w:t>
      </w:r>
    </w:p>
    <w:p w14:paraId="51C0BC6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inits</w:t>
      </w:r>
      <w:proofErr w:type="spellEnd"/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&lt;-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data.frame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(attack, health)</w:t>
      </w:r>
    </w:p>
    <w:p w14:paraId="6A099DAD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0DF2EE43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pm_params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= </w:t>
      </w: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colMeans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spellStart"/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mod_csim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) </w:t>
      </w:r>
    </w:p>
    <w:p w14:paraId="3BAB2FD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out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&lt;-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pm_params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[1] +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pm_params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[2]*hs2$attack + </w:t>
      </w: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pm_params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[3]*hs2$health</w:t>
      </w:r>
    </w:p>
    <w:p w14:paraId="31575174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diff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&lt;- out - hs2$cost</w:t>
      </w:r>
    </w:p>
    <w:p w14:paraId="7DDC9CC3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1376EBF0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par(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mar=c(2,2,2,2))</w:t>
      </w:r>
    </w:p>
    <w:p w14:paraId="54461CD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summary(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diff)</w:t>
      </w:r>
    </w:p>
    <w:p w14:paraId="20CD6F53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plot(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diff)</w:t>
      </w:r>
    </w:p>
    <w:p w14:paraId="0434895D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boxplot(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diff)</w:t>
      </w:r>
    </w:p>
    <w:p w14:paraId="6E866FD3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hist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diff)</w:t>
      </w:r>
    </w:p>
    <w:p w14:paraId="367CF6F3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qqnorm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diff)</w:t>
      </w:r>
    </w:p>
    <w:p w14:paraId="2AF19E5E" w14:textId="77777777" w:rsidR="00F95B45" w:rsidRPr="00F95B45" w:rsidRDefault="00F95B45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5206EE6E" w14:textId="77777777" w:rsidR="00341640" w:rsidRDefault="00341640" w:rsidP="007D2F56">
      <w:pPr>
        <w:pStyle w:val="Heading2"/>
        <w:ind w:firstLine="720"/>
        <w:rPr>
          <w:lang w:val="en-US"/>
        </w:rPr>
        <w:sectPr w:rsidR="00341640" w:rsidSect="00341640">
          <w:type w:val="continuous"/>
          <w:pgSz w:w="11906" w:h="16838"/>
          <w:pgMar w:top="720" w:right="836" w:bottom="630" w:left="990" w:header="720" w:footer="720" w:gutter="0"/>
          <w:cols w:num="2" w:sep="1" w:space="706"/>
          <w:docGrid w:linePitch="360"/>
        </w:sectPr>
      </w:pPr>
    </w:p>
    <w:p w14:paraId="47F90075" w14:textId="6E88818E" w:rsidR="69159F07" w:rsidRPr="00C80B01" w:rsidRDefault="69159F07" w:rsidP="007D2F56">
      <w:pPr>
        <w:pStyle w:val="Heading1"/>
        <w:ind w:firstLine="720"/>
        <w:jc w:val="left"/>
        <w:rPr>
          <w:lang w:val="en-US"/>
        </w:rPr>
      </w:pPr>
      <w:r w:rsidRPr="00C80B01">
        <w:rPr>
          <w:lang w:val="en-US"/>
        </w:rPr>
        <w:lastRenderedPageBreak/>
        <w:t xml:space="preserve">Results </w:t>
      </w:r>
    </w:p>
    <w:p w14:paraId="3D1DB038" w14:textId="04C8D7CE" w:rsidR="00184EC1" w:rsidRDefault="00486B07" w:rsidP="007D2F56">
      <w:pPr>
        <w:pStyle w:val="Heading2"/>
        <w:ind w:firstLine="720"/>
        <w:rPr>
          <w:rFonts w:eastAsia="Calibri"/>
          <w:lang w:val="en-US"/>
        </w:rPr>
      </w:pPr>
      <w:r>
        <w:rPr>
          <w:rFonts w:eastAsia="Calibri"/>
          <w:lang w:val="en-US"/>
        </w:rPr>
        <w:t>Diagnostics</w:t>
      </w:r>
    </w:p>
    <w:p w14:paraId="0755A73F" w14:textId="7F341606" w:rsidR="003477A8" w:rsidRDefault="003477A8" w:rsidP="00106612">
      <w:pPr>
        <w:ind w:firstLine="720"/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C3DCDC2" wp14:editId="533EAAB3">
            <wp:extent cx="4770120" cy="1788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116" cy="179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8478" w14:textId="28E596DD" w:rsidR="00486B07" w:rsidRDefault="00486B07" w:rsidP="00106612">
      <w:pPr>
        <w:ind w:firstLine="720"/>
        <w:jc w:val="center"/>
        <w:rPr>
          <w:lang w:val="en-US"/>
        </w:rPr>
      </w:pPr>
      <w:r>
        <w:rPr>
          <w:lang w:val="en-US"/>
        </w:rPr>
        <w:t xml:space="preserve">Picture </w:t>
      </w:r>
      <w:r w:rsidR="00106612">
        <w:rPr>
          <w:lang w:val="en-US"/>
        </w:rPr>
        <w:t>3</w:t>
      </w:r>
      <w:r>
        <w:rPr>
          <w:lang w:val="en-US"/>
        </w:rPr>
        <w:t>: Convergence</w:t>
      </w:r>
    </w:p>
    <w:p w14:paraId="50737C3A" w14:textId="77777777" w:rsidR="00341640" w:rsidRDefault="00341640" w:rsidP="00106612">
      <w:pPr>
        <w:pStyle w:val="Heading2"/>
        <w:ind w:firstLine="720"/>
        <w:jc w:val="center"/>
        <w:rPr>
          <w:lang w:val="en-US"/>
        </w:rPr>
        <w:sectPr w:rsidR="00341640" w:rsidSect="00341640">
          <w:type w:val="continuous"/>
          <w:pgSz w:w="11906" w:h="16838"/>
          <w:pgMar w:top="720" w:right="836" w:bottom="630" w:left="990" w:header="720" w:footer="720" w:gutter="0"/>
          <w:cols w:space="720"/>
          <w:docGrid w:linePitch="360"/>
        </w:sectPr>
      </w:pPr>
    </w:p>
    <w:p w14:paraId="65399A07" w14:textId="262765A7" w:rsidR="00486B07" w:rsidRDefault="00486B07" w:rsidP="007D2F56">
      <w:pPr>
        <w:pStyle w:val="Heading2"/>
        <w:ind w:firstLine="720"/>
        <w:rPr>
          <w:lang w:val="en-US"/>
        </w:rPr>
      </w:pPr>
      <w:r>
        <w:rPr>
          <w:lang w:val="en-US"/>
        </w:rPr>
        <w:lastRenderedPageBreak/>
        <w:t>Autocorrelation</w:t>
      </w:r>
    </w:p>
    <w:p w14:paraId="5C6426CB" w14:textId="77777777" w:rsidR="00486B07" w:rsidRPr="00486B07" w:rsidRDefault="00486B07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    </w:t>
      </w:r>
      <w:proofErr w:type="gramStart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b[</w:t>
      </w:r>
      <w:proofErr w:type="gramEnd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1]       b[2]        b[3]</w:t>
      </w:r>
    </w:p>
    <w:p w14:paraId="09312233" w14:textId="77777777" w:rsidR="00486B07" w:rsidRPr="00486B07" w:rsidRDefault="00486B07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Lag </w:t>
      </w:r>
      <w:proofErr w:type="gramStart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0  1.00000000</w:t>
      </w:r>
      <w:proofErr w:type="gramEnd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1.00000000 1.000000000</w:t>
      </w:r>
    </w:p>
    <w:p w14:paraId="3CF9B9F2" w14:textId="77777777" w:rsidR="00486B07" w:rsidRPr="00486B07" w:rsidRDefault="00486B07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Lag </w:t>
      </w:r>
      <w:proofErr w:type="gramStart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1  0.76431910</w:t>
      </w:r>
      <w:proofErr w:type="gramEnd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0.83117976 0.776551043</w:t>
      </w:r>
    </w:p>
    <w:p w14:paraId="535F5453" w14:textId="77777777" w:rsidR="00486B07" w:rsidRPr="00486B07" w:rsidRDefault="00486B07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Lag </w:t>
      </w:r>
      <w:proofErr w:type="gramStart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5  0.21829569</w:t>
      </w:r>
      <w:proofErr w:type="gramEnd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0.33324990 0.237349470</w:t>
      </w:r>
    </w:p>
    <w:p w14:paraId="0B32E513" w14:textId="77777777" w:rsidR="00486B07" w:rsidRPr="00486B07" w:rsidRDefault="00486B07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Lag 10 0.02270085 0.07073793 0.008023041</w:t>
      </w:r>
    </w:p>
    <w:p w14:paraId="3A8AB31D" w14:textId="77777777" w:rsidR="00486B07" w:rsidRPr="00486B07" w:rsidRDefault="00486B07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Lag 50 0.01554860 0.03622810 0.028424552</w:t>
      </w:r>
    </w:p>
    <w:p w14:paraId="135C31A2" w14:textId="3DF2CAB7" w:rsidR="00486B07" w:rsidRDefault="00486B07" w:rsidP="007D2F56">
      <w:pPr>
        <w:pStyle w:val="Heading2"/>
        <w:ind w:firstLine="720"/>
        <w:rPr>
          <w:lang w:val="en-US"/>
        </w:rPr>
      </w:pPr>
      <w:r>
        <w:rPr>
          <w:lang w:val="en-US"/>
        </w:rPr>
        <w:lastRenderedPageBreak/>
        <w:t>Summaries</w:t>
      </w:r>
    </w:p>
    <w:p w14:paraId="723B997A" w14:textId="77777777" w:rsidR="00486B07" w:rsidRDefault="00486B07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2EAD713F" w14:textId="77777777" w:rsidR="00486B07" w:rsidRPr="00486B07" w:rsidRDefault="00486B07" w:rsidP="00341640">
      <w:pPr>
        <w:spacing w:after="0" w:line="240" w:lineRule="auto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Mean      </w:t>
      </w:r>
      <w:proofErr w:type="gramStart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SD  Naive</w:t>
      </w:r>
      <w:proofErr w:type="gramEnd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SE Time-series SE</w:t>
      </w:r>
    </w:p>
    <w:p w14:paraId="4EDE3DE0" w14:textId="77777777" w:rsidR="00486B07" w:rsidRPr="00486B07" w:rsidRDefault="00486B07" w:rsidP="00341640">
      <w:pPr>
        <w:spacing w:after="0" w:line="240" w:lineRule="auto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b[</w:t>
      </w:r>
      <w:proofErr w:type="gramEnd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1] -0.8248 0.51090 0.0041715       0.010709</w:t>
      </w:r>
    </w:p>
    <w:p w14:paraId="3EF898DC" w14:textId="77777777" w:rsidR="00486B07" w:rsidRPr="00486B07" w:rsidRDefault="00486B07" w:rsidP="00341640">
      <w:pPr>
        <w:spacing w:after="0" w:line="240" w:lineRule="auto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b[</w:t>
      </w:r>
      <w:proofErr w:type="gramEnd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2]  0.5663 0.12527 0.0010229       0.003080</w:t>
      </w:r>
    </w:p>
    <w:p w14:paraId="620D0BA2" w14:textId="77777777" w:rsidR="00486B07" w:rsidRPr="00486B07" w:rsidRDefault="00486B07" w:rsidP="00341640">
      <w:pPr>
        <w:spacing w:after="0" w:line="240" w:lineRule="auto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b[</w:t>
      </w:r>
      <w:proofErr w:type="gramEnd"/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3]  0.5227 0.09356 0.0007639       0.001974</w:t>
      </w:r>
    </w:p>
    <w:p w14:paraId="16DF4D00" w14:textId="77777777" w:rsidR="00341640" w:rsidRDefault="00341640" w:rsidP="00341640">
      <w:pPr>
        <w:rPr>
          <w:lang w:val="en-US"/>
        </w:rPr>
        <w:sectPr w:rsidR="00341640" w:rsidSect="00341640">
          <w:type w:val="continuous"/>
          <w:pgSz w:w="11906" w:h="16838"/>
          <w:pgMar w:top="720" w:right="836" w:bottom="630" w:left="990" w:header="720" w:footer="720" w:gutter="0"/>
          <w:cols w:num="2" w:sep="1" w:space="706"/>
          <w:docGrid w:linePitch="360"/>
        </w:sectPr>
      </w:pPr>
    </w:p>
    <w:p w14:paraId="493312FC" w14:textId="79719EA0" w:rsidR="001E28A3" w:rsidRDefault="001E28A3" w:rsidP="007D2F56">
      <w:pPr>
        <w:ind w:firstLine="720"/>
        <w:rPr>
          <w:lang w:val="en-US"/>
        </w:rPr>
      </w:pPr>
    </w:p>
    <w:p w14:paraId="6D291B73" w14:textId="73244872" w:rsidR="001E28A3" w:rsidRDefault="001E28A3" w:rsidP="007D2F56">
      <w:pPr>
        <w:ind w:firstLine="720"/>
        <w:rPr>
          <w:lang w:val="en-US"/>
        </w:rPr>
      </w:pPr>
      <w:r>
        <w:rPr>
          <w:lang w:val="en-US"/>
        </w:rPr>
        <w:t xml:space="preserve">Just for a simple comparison,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usual least squares fit was made.</w:t>
      </w:r>
    </w:p>
    <w:p w14:paraId="44971097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lm(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formula = hs2$cost ~ +hs2$attack + hs2$health)</w:t>
      </w:r>
    </w:p>
    <w:p w14:paraId="726455E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0E418CF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Residuals:</w:t>
      </w:r>
    </w:p>
    <w:p w14:paraId="03C8A83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 Min       1Q   Median       3Q      Max </w:t>
      </w:r>
    </w:p>
    <w:p w14:paraId="43EABF7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-0.46225 -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0.23181  0.04139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0.13357  0.65595 </w:t>
      </w:r>
    </w:p>
    <w:p w14:paraId="1FC1195F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4DF707C2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Coefficients:</w:t>
      </w:r>
    </w:p>
    <w:p w14:paraId="18F18ACD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        Estimate Std. Error t value </w:t>
      </w:r>
      <w:proofErr w:type="spellStart"/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Pr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&gt;|t|)    </w:t>
      </w:r>
    </w:p>
    <w:p w14:paraId="05668E7A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(Intercept) -0.83963    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0.09760  -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8.603 4.41e-09 ***</w:t>
      </w:r>
    </w:p>
    <w:p w14:paraId="4A74940B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hs2$attack   0.56847    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0.02418  23.510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&lt; 2e-16 ***</w:t>
      </w:r>
    </w:p>
    <w:p w14:paraId="75604CE6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hs2$health   0.52304    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0.01820  28.745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&lt; 2e-16 ***</w:t>
      </w:r>
    </w:p>
    <w:p w14:paraId="0A730AC5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lastRenderedPageBreak/>
        <w:t>---</w:t>
      </w:r>
    </w:p>
    <w:p w14:paraId="7A70DABD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Signif</w:t>
      </w:r>
      <w:proofErr w:type="spell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. 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codes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:  0 ‘***’ 0.001 ‘**’ 0.01 ‘*’ 0.05 ‘.’ 0.1 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‘ ’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1</w:t>
      </w:r>
    </w:p>
    <w:p w14:paraId="5684872F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35430019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Residual standard error: 0.2591 on 26 degrees of freedom</w:t>
      </w:r>
    </w:p>
    <w:p w14:paraId="666799B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Multiple R-squared:  0.9923,</w:t>
      </w: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ab/>
        <w:t xml:space="preserve">Adjusted R-squared:  0.9917 </w:t>
      </w:r>
    </w:p>
    <w:p w14:paraId="2F8205F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F-statistic:  1669 on 2 and 26 DF</w:t>
      </w:r>
      <w:proofErr w:type="gramStart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,  p</w:t>
      </w:r>
      <w:proofErr w:type="gramEnd"/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-value: &lt; 2.2e-16</w:t>
      </w:r>
    </w:p>
    <w:p w14:paraId="553943B1" w14:textId="77777777" w:rsidR="001E28A3" w:rsidRDefault="001E28A3" w:rsidP="007D2F56">
      <w:pPr>
        <w:ind w:firstLine="720"/>
        <w:rPr>
          <w:lang w:val="en-US"/>
        </w:rPr>
      </w:pPr>
    </w:p>
    <w:p w14:paraId="2657B057" w14:textId="2AE8AF37" w:rsidR="00486B07" w:rsidRDefault="001E28A3" w:rsidP="007D2F56">
      <w:pPr>
        <w:pStyle w:val="Heading2"/>
        <w:ind w:firstLine="720"/>
        <w:rPr>
          <w:lang w:val="en-US"/>
        </w:rPr>
      </w:pPr>
      <w:r>
        <w:rPr>
          <w:lang w:val="en-US"/>
        </w:rPr>
        <w:t>Error checking</w:t>
      </w:r>
    </w:p>
    <w:p w14:paraId="549C3C2F" w14:textId="6C0570CE" w:rsidR="00106612" w:rsidRPr="00106612" w:rsidRDefault="00106612" w:rsidP="00106612">
      <w:pPr>
        <w:ind w:firstLine="810"/>
        <w:rPr>
          <w:lang w:val="en-US"/>
        </w:rPr>
      </w:pPr>
      <w:r>
        <w:rPr>
          <w:lang w:val="en-US"/>
        </w:rPr>
        <w:t xml:space="preserve">To check the errors we modeled the same cards with the </w:t>
      </w:r>
      <w:proofErr w:type="spellStart"/>
      <w:r>
        <w:rPr>
          <w:lang w:val="en-US"/>
        </w:rPr>
        <w:t>paramaters</w:t>
      </w:r>
      <w:proofErr w:type="spellEnd"/>
      <w:r>
        <w:rPr>
          <w:lang w:val="en-US"/>
        </w:rPr>
        <w:t xml:space="preserve"> of the model. Code bellow:</w:t>
      </w:r>
    </w:p>
    <w:p w14:paraId="4A3068EE" w14:textId="77777777" w:rsidR="00106612" w:rsidRDefault="00106612" w:rsidP="00106612">
      <w:pPr>
        <w:pStyle w:val="NoSpacing"/>
        <w:rPr>
          <w:lang w:val="en-US"/>
        </w:rPr>
      </w:pPr>
    </w:p>
    <w:p w14:paraId="41678C7B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proofErr w:type="gramStart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set.seed</w:t>
      </w:r>
      <w:proofErr w:type="spell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gram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666)</w:t>
      </w:r>
    </w:p>
    <w:p w14:paraId="3C851D8E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59CBA661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pm_params</w:t>
      </w:r>
      <w:proofErr w:type="spell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= </w:t>
      </w:r>
      <w:proofErr w:type="spellStart"/>
      <w:proofErr w:type="gramStart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colMeans</w:t>
      </w:r>
      <w:proofErr w:type="spell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spellStart"/>
      <w:proofErr w:type="gram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mod_csim</w:t>
      </w:r>
      <w:proofErr w:type="spell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) </w:t>
      </w:r>
    </w:p>
    <w:p w14:paraId="74BAB040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out</w:t>
      </w:r>
      <w:proofErr w:type="gram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&lt;- </w:t>
      </w:r>
      <w:proofErr w:type="spellStart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pm_params</w:t>
      </w:r>
      <w:proofErr w:type="spell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[1] + </w:t>
      </w:r>
      <w:proofErr w:type="spellStart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pm_params</w:t>
      </w:r>
      <w:proofErr w:type="spell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[2]*hs2$attack + </w:t>
      </w:r>
      <w:proofErr w:type="spellStart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pm_params</w:t>
      </w:r>
      <w:proofErr w:type="spell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[3]*hs2$health</w:t>
      </w:r>
    </w:p>
    <w:p w14:paraId="39087F5C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diff</w:t>
      </w:r>
      <w:proofErr w:type="gram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&lt;- out - hs2$cost</w:t>
      </w:r>
    </w:p>
    <w:p w14:paraId="160ACCDC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3761BEA2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summary(</w:t>
      </w:r>
      <w:proofErr w:type="gram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diff)</w:t>
      </w:r>
    </w:p>
    <w:p w14:paraId="3BDB14DC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par(</w:t>
      </w:r>
      <w:proofErr w:type="spellStart"/>
      <w:proofErr w:type="gram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mfrow</w:t>
      </w:r>
      <w:proofErr w:type="spell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=c(1,2))</w:t>
      </w:r>
    </w:p>
    <w:p w14:paraId="5EBC04C0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gramStart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plot(</w:t>
      </w:r>
      <w:proofErr w:type="gram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diff)</w:t>
      </w:r>
    </w:p>
    <w:p w14:paraId="4B2B9AA9" w14:textId="6E0F28DE" w:rsid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proofErr w:type="spellStart"/>
      <w:proofErr w:type="gramStart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hist</w:t>
      </w:r>
      <w:proofErr w:type="spell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(</w:t>
      </w:r>
      <w:proofErr w:type="gramEnd"/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diff)</w:t>
      </w:r>
    </w:p>
    <w:p w14:paraId="569FB4CC" w14:textId="77777777" w:rsid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7518AF02" w14:textId="614955A6" w:rsidR="00106612" w:rsidRPr="00186068" w:rsidRDefault="00106612" w:rsidP="00186068">
      <w:pPr>
        <w:spacing w:after="0" w:line="240" w:lineRule="auto"/>
        <w:ind w:firstLine="720"/>
        <w:jc w:val="left"/>
        <w:rPr>
          <w:rFonts w:ascii="Courier New" w:hAnsi="Courier New" w:cs="Courier New"/>
          <w:b/>
          <w:color w:val="333333"/>
          <w:sz w:val="20"/>
          <w:szCs w:val="21"/>
          <w:lang w:val="en-US"/>
        </w:rPr>
      </w:pPr>
      <w:r w:rsidRPr="00186068">
        <w:rPr>
          <w:rFonts w:ascii="Courier New" w:hAnsi="Courier New" w:cs="Courier New"/>
          <w:b/>
          <w:color w:val="333333"/>
          <w:sz w:val="20"/>
          <w:szCs w:val="21"/>
          <w:lang w:val="en-US"/>
        </w:rPr>
        <w:t xml:space="preserve">Min.   </w:t>
      </w:r>
      <w:r w:rsidR="00186068">
        <w:rPr>
          <w:rFonts w:ascii="Courier New" w:hAnsi="Courier New" w:cs="Courier New"/>
          <w:b/>
          <w:color w:val="333333"/>
          <w:sz w:val="20"/>
          <w:szCs w:val="21"/>
          <w:lang w:val="en-US"/>
        </w:rPr>
        <w:tab/>
      </w:r>
      <w:proofErr w:type="gramStart"/>
      <w:r w:rsidRPr="00186068">
        <w:rPr>
          <w:rFonts w:ascii="Courier New" w:hAnsi="Courier New" w:cs="Courier New"/>
          <w:b/>
          <w:color w:val="333333"/>
          <w:sz w:val="20"/>
          <w:szCs w:val="21"/>
          <w:lang w:val="en-US"/>
        </w:rPr>
        <w:t>1st</w:t>
      </w:r>
      <w:proofErr w:type="gramEnd"/>
      <w:r w:rsidRPr="00186068">
        <w:rPr>
          <w:rFonts w:ascii="Courier New" w:hAnsi="Courier New" w:cs="Courier New"/>
          <w:b/>
          <w:color w:val="333333"/>
          <w:sz w:val="20"/>
          <w:szCs w:val="21"/>
          <w:lang w:val="en-US"/>
        </w:rPr>
        <w:t xml:space="preserve"> Qu.    Median      Mean   </w:t>
      </w:r>
      <w:proofErr w:type="gramStart"/>
      <w:r w:rsidRPr="00186068">
        <w:rPr>
          <w:rFonts w:ascii="Courier New" w:hAnsi="Courier New" w:cs="Courier New"/>
          <w:b/>
          <w:color w:val="333333"/>
          <w:sz w:val="20"/>
          <w:szCs w:val="21"/>
          <w:lang w:val="en-US"/>
        </w:rPr>
        <w:t>3rd</w:t>
      </w:r>
      <w:proofErr w:type="gramEnd"/>
      <w:r w:rsidRPr="00186068">
        <w:rPr>
          <w:rFonts w:ascii="Courier New" w:hAnsi="Courier New" w:cs="Courier New"/>
          <w:b/>
          <w:color w:val="333333"/>
          <w:sz w:val="20"/>
          <w:szCs w:val="21"/>
          <w:lang w:val="en-US"/>
        </w:rPr>
        <w:t xml:space="preserve"> Qu.      Max. </w:t>
      </w:r>
    </w:p>
    <w:p w14:paraId="4EFEE5D9" w14:textId="77777777" w:rsidR="00106612" w:rsidRPr="00106612" w:rsidRDefault="00106612" w:rsidP="00186068">
      <w:pPr>
        <w:spacing w:after="0" w:line="240" w:lineRule="auto"/>
        <w:ind w:firstLine="720"/>
        <w:jc w:val="left"/>
        <w:rPr>
          <w:rFonts w:ascii="Courier New" w:hAnsi="Courier New" w:cs="Courier New"/>
          <w:b/>
          <w:color w:val="333333"/>
          <w:sz w:val="20"/>
          <w:szCs w:val="21"/>
          <w:lang w:val="en-US"/>
        </w:rPr>
      </w:pPr>
      <w:r w:rsidRPr="00186068">
        <w:rPr>
          <w:rFonts w:ascii="Courier New" w:hAnsi="Courier New" w:cs="Courier New"/>
          <w:b/>
          <w:color w:val="333333"/>
          <w:sz w:val="20"/>
          <w:szCs w:val="21"/>
          <w:lang w:val="en-US"/>
        </w:rPr>
        <w:t>-0.645731 -0.125368 -</w:t>
      </w:r>
      <w:proofErr w:type="gramStart"/>
      <w:r w:rsidRPr="00186068">
        <w:rPr>
          <w:rFonts w:ascii="Courier New" w:hAnsi="Courier New" w:cs="Courier New"/>
          <w:b/>
          <w:color w:val="333333"/>
          <w:sz w:val="20"/>
          <w:szCs w:val="21"/>
          <w:lang w:val="en-US"/>
        </w:rPr>
        <w:t>0.033815  0.002894</w:t>
      </w:r>
      <w:proofErr w:type="gramEnd"/>
      <w:r w:rsidRPr="00186068">
        <w:rPr>
          <w:rFonts w:ascii="Courier New" w:hAnsi="Courier New" w:cs="Courier New"/>
          <w:b/>
          <w:color w:val="333333"/>
          <w:sz w:val="20"/>
          <w:szCs w:val="21"/>
          <w:lang w:val="en-US"/>
        </w:rPr>
        <w:t xml:space="preserve">  0.228215  0.457097 </w:t>
      </w:r>
    </w:p>
    <w:p w14:paraId="05EF6E6D" w14:textId="63DE3520" w:rsidR="00106612" w:rsidRDefault="00106612" w:rsidP="00186068">
      <w:pPr>
        <w:jc w:val="center"/>
        <w:rPr>
          <w:rFonts w:ascii="Courier New" w:hAnsi="Courier New" w:cs="Courier New"/>
          <w:color w:val="333333"/>
          <w:sz w:val="16"/>
          <w:szCs w:val="21"/>
          <w:lang w:val="en-US"/>
        </w:rPr>
      </w:pPr>
      <w:r>
        <w:rPr>
          <w:noProof/>
          <w:lang w:eastAsia="pt-BR"/>
        </w:rPr>
        <w:drawing>
          <wp:inline distT="0" distB="0" distL="0" distR="0" wp14:anchorId="5EA8F7C5" wp14:editId="7D5DBBC9">
            <wp:extent cx="5539715" cy="19354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4744" cy="19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F890" w14:textId="2E0DC4F2" w:rsidR="00106612" w:rsidRPr="00486B07" w:rsidRDefault="00186068" w:rsidP="007D2F56">
      <w:pPr>
        <w:ind w:firstLine="720"/>
        <w:rPr>
          <w:lang w:val="en-US"/>
        </w:rPr>
      </w:pPr>
      <w:r>
        <w:rPr>
          <w:lang w:val="en-US"/>
        </w:rPr>
        <w:t>Picture 4: Error checking</w:t>
      </w:r>
    </w:p>
    <w:p w14:paraId="03B6818B" w14:textId="05DF1AE7" w:rsidR="00E47850" w:rsidRDefault="00486B07" w:rsidP="007D2F56">
      <w:pPr>
        <w:pStyle w:val="Heading1"/>
        <w:ind w:firstLine="720"/>
        <w:rPr>
          <w:noProof/>
          <w:lang w:val="en-US" w:eastAsia="pt-BR"/>
        </w:rPr>
      </w:pPr>
      <w:r>
        <w:rPr>
          <w:noProof/>
          <w:lang w:val="en-US" w:eastAsia="pt-BR"/>
        </w:rPr>
        <w:t>Conclusions</w:t>
      </w:r>
    </w:p>
    <w:p w14:paraId="5B17BC33" w14:textId="77777777" w:rsidR="00486B07" w:rsidRPr="00486B07" w:rsidRDefault="00486B07" w:rsidP="007D2F56">
      <w:pPr>
        <w:ind w:firstLine="720"/>
        <w:rPr>
          <w:lang w:val="en-US" w:eastAsia="pt-BR"/>
        </w:rPr>
      </w:pPr>
    </w:p>
    <w:p w14:paraId="24AED3A0" w14:textId="2EEEB71C" w:rsidR="007D2F56" w:rsidRDefault="00B713EC" w:rsidP="007D2F56">
      <w:pPr>
        <w:ind w:firstLine="720"/>
        <w:rPr>
          <w:lang w:val="en-US"/>
        </w:rPr>
      </w:pPr>
      <w:r w:rsidRPr="00186068">
        <w:rPr>
          <w:lang w:val="en-US"/>
        </w:rPr>
        <w:t xml:space="preserve">Convergence </w:t>
      </w:r>
      <w:r w:rsidR="001E28A3" w:rsidRPr="00186068">
        <w:rPr>
          <w:lang w:val="en-US"/>
        </w:rPr>
        <w:t xml:space="preserve">and </w:t>
      </w:r>
      <w:r w:rsidRPr="00186068">
        <w:rPr>
          <w:lang w:val="en-US"/>
        </w:rPr>
        <w:t xml:space="preserve">correlation </w:t>
      </w:r>
      <w:r w:rsidR="001E28A3" w:rsidRPr="00186068">
        <w:rPr>
          <w:lang w:val="en-US"/>
        </w:rPr>
        <w:t xml:space="preserve">were OK. </w:t>
      </w:r>
      <w:r w:rsidRPr="00186068">
        <w:rPr>
          <w:lang w:val="en-US"/>
        </w:rPr>
        <w:t xml:space="preserve">Predictive performance </w:t>
      </w:r>
      <w:r w:rsidR="00A43EE8" w:rsidRPr="00186068">
        <w:rPr>
          <w:lang w:val="en-US"/>
        </w:rPr>
        <w:t>was not</w:t>
      </w:r>
      <w:r w:rsidR="00186068" w:rsidRPr="00186068">
        <w:rPr>
          <w:lang w:val="en-US"/>
        </w:rPr>
        <w:t xml:space="preserve"> bad </w:t>
      </w:r>
      <w:r w:rsidR="00A43EE8" w:rsidRPr="00186068">
        <w:rPr>
          <w:lang w:val="en-US"/>
        </w:rPr>
        <w:t>either</w:t>
      </w:r>
      <w:r w:rsidR="001E28A3" w:rsidRPr="00186068">
        <w:rPr>
          <w:lang w:val="en-US"/>
        </w:rPr>
        <w:t xml:space="preserve">. </w:t>
      </w:r>
    </w:p>
    <w:p w14:paraId="51856A7F" w14:textId="7BBCEF6F" w:rsidR="007D2F56" w:rsidRPr="00186068" w:rsidRDefault="00C80B01" w:rsidP="007D2F56">
      <w:pPr>
        <w:ind w:firstLine="720"/>
        <w:rPr>
          <w:lang w:val="en-US"/>
        </w:rPr>
      </w:pPr>
      <w:r w:rsidRPr="00186068">
        <w:rPr>
          <w:lang w:val="en-US"/>
        </w:rPr>
        <w:t>It i</w:t>
      </w:r>
      <w:r w:rsidR="00154605" w:rsidRPr="00186068">
        <w:rPr>
          <w:lang w:val="en-US"/>
        </w:rPr>
        <w:t>s clear the relation of attack and defense</w:t>
      </w:r>
      <w:r w:rsidR="001A6599" w:rsidRPr="00186068">
        <w:rPr>
          <w:lang w:val="en-US"/>
        </w:rPr>
        <w:t xml:space="preserve">, a card should have a little more health than attack to cost for </w:t>
      </w:r>
      <w:r w:rsidRPr="00186068">
        <w:rPr>
          <w:lang w:val="en-US"/>
        </w:rPr>
        <w:t>its</w:t>
      </w:r>
      <w:r w:rsidR="001A6599" w:rsidRPr="00186068">
        <w:rPr>
          <w:lang w:val="en-US"/>
        </w:rPr>
        <w:t xml:space="preserve"> attack</w:t>
      </w:r>
      <w:r w:rsidR="007D2F56" w:rsidRPr="00186068">
        <w:rPr>
          <w:lang w:val="en-US"/>
        </w:rPr>
        <w:t xml:space="preserve">. For </w:t>
      </w:r>
      <w:r w:rsidR="00A43EE8" w:rsidRPr="00186068">
        <w:rPr>
          <w:lang w:val="en-US"/>
        </w:rPr>
        <w:t>instance,</w:t>
      </w:r>
      <w:r w:rsidR="007D2F56" w:rsidRPr="00186068">
        <w:rPr>
          <w:lang w:val="en-US"/>
        </w:rPr>
        <w:t xml:space="preserve"> the model correctly </w:t>
      </w:r>
      <w:r w:rsidR="00A43EE8" w:rsidRPr="00186068">
        <w:rPr>
          <w:lang w:val="en-US"/>
        </w:rPr>
        <w:t>predicts</w:t>
      </w:r>
      <w:r w:rsidR="007D2F56" w:rsidRPr="00186068">
        <w:rPr>
          <w:lang w:val="en-US"/>
        </w:rPr>
        <w:t xml:space="preserve"> the mana cost of the minion</w:t>
      </w:r>
      <w:r w:rsidR="00186068">
        <w:rPr>
          <w:lang w:val="en-US"/>
        </w:rPr>
        <w:t>s</w:t>
      </w:r>
      <w:r w:rsidR="007D2F56" w:rsidRPr="00186068">
        <w:rPr>
          <w:lang w:val="en-US"/>
        </w:rPr>
        <w:t xml:space="preserve"> in picture </w:t>
      </w:r>
      <w:r w:rsidR="00186068">
        <w:rPr>
          <w:lang w:val="en-US"/>
        </w:rPr>
        <w:t>1</w:t>
      </w:r>
      <w:r w:rsidR="007D2F56" w:rsidRPr="00186068">
        <w:rPr>
          <w:lang w:val="en-US"/>
        </w:rPr>
        <w:t xml:space="preserve">: </w:t>
      </w:r>
      <w:r w:rsidR="00186068" w:rsidRPr="0083177A">
        <w:rPr>
          <w:lang w:val="en-US"/>
        </w:rPr>
        <w:t>Chillwind Yeti</w:t>
      </w:r>
      <w:r w:rsidR="00186068" w:rsidRPr="00186068">
        <w:rPr>
          <w:lang w:val="en-US"/>
        </w:rPr>
        <w:t xml:space="preserve"> </w:t>
      </w:r>
      <w:r w:rsidR="00186068">
        <w:rPr>
          <w:lang w:val="en-US"/>
        </w:rPr>
        <w:t>predicted</w:t>
      </w:r>
      <w:r w:rsidR="007D2F56" w:rsidRPr="00186068">
        <w:rPr>
          <w:lang w:val="en-US"/>
        </w:rPr>
        <w:t xml:space="preserve"> cost </w:t>
      </w:r>
      <w:r w:rsidR="00186068">
        <w:rPr>
          <w:lang w:val="en-US"/>
        </w:rPr>
        <w:t>is 4.0539. I</w:t>
      </w:r>
      <w:r w:rsidR="007D2F56" w:rsidRPr="00186068">
        <w:rPr>
          <w:lang w:val="en-US"/>
        </w:rPr>
        <w:t>nte</w:t>
      </w:r>
      <w:bookmarkStart w:id="0" w:name="_GoBack"/>
      <w:bookmarkEnd w:id="0"/>
      <w:r w:rsidR="007D2F56" w:rsidRPr="00186068">
        <w:rPr>
          <w:lang w:val="en-US"/>
        </w:rPr>
        <w:t xml:space="preserve">restingly </w:t>
      </w:r>
      <w:proofErr w:type="spellStart"/>
      <w:r w:rsidR="00186068">
        <w:rPr>
          <w:lang w:val="en-US"/>
        </w:rPr>
        <w:t>Snowchugger’s</w:t>
      </w:r>
      <w:proofErr w:type="spellEnd"/>
      <w:r w:rsidR="00186068">
        <w:rPr>
          <w:lang w:val="en-US"/>
        </w:rPr>
        <w:t xml:space="preserve"> </w:t>
      </w:r>
      <w:r w:rsidR="007D2F56" w:rsidRPr="00186068">
        <w:rPr>
          <w:lang w:val="en-US"/>
        </w:rPr>
        <w:t xml:space="preserve">cost </w:t>
      </w:r>
      <w:r w:rsidR="00186068">
        <w:rPr>
          <w:lang w:val="en-US"/>
        </w:rPr>
        <w:t xml:space="preserve">is </w:t>
      </w:r>
      <w:r w:rsidR="007D2F56" w:rsidRPr="00186068">
        <w:rPr>
          <w:lang w:val="en-US"/>
        </w:rPr>
        <w:t xml:space="preserve">1.8759. This was expected as pertaining to a class (should have negative weight), a tribe (positive) and having a text (positive) </w:t>
      </w:r>
      <w:r w:rsidR="00186068">
        <w:rPr>
          <w:lang w:val="en-US"/>
        </w:rPr>
        <w:t>explains</w:t>
      </w:r>
      <w:r w:rsidR="007D2F56" w:rsidRPr="00186068">
        <w:rPr>
          <w:lang w:val="en-US"/>
        </w:rPr>
        <w:t xml:space="preserve"> </w:t>
      </w:r>
      <w:r w:rsidR="00186068">
        <w:rPr>
          <w:lang w:val="en-US"/>
        </w:rPr>
        <w:t xml:space="preserve">the </w:t>
      </w:r>
      <w:r w:rsidR="00A43EE8" w:rsidRPr="00186068">
        <w:rPr>
          <w:lang w:val="en-US"/>
        </w:rPr>
        <w:t>difference</w:t>
      </w:r>
      <w:r w:rsidR="007D2F56" w:rsidRPr="00186068">
        <w:rPr>
          <w:lang w:val="en-US"/>
        </w:rPr>
        <w:t xml:space="preserve"> of 0.1241 mana. </w:t>
      </w:r>
      <w:r w:rsidR="00186068">
        <w:rPr>
          <w:lang w:val="en-US"/>
        </w:rPr>
        <w:t>T</w:t>
      </w:r>
      <w:r w:rsidR="007D2F56" w:rsidRPr="00186068">
        <w:rPr>
          <w:lang w:val="en-US"/>
        </w:rPr>
        <w:t>his is very low for what it does</w:t>
      </w:r>
      <w:r w:rsidR="00186068">
        <w:rPr>
          <w:lang w:val="en-US"/>
        </w:rPr>
        <w:t xml:space="preserve"> (</w:t>
      </w:r>
      <w:r w:rsidR="00A43EE8">
        <w:rPr>
          <w:lang w:val="en-US"/>
        </w:rPr>
        <w:t>it is</w:t>
      </w:r>
      <w:r w:rsidR="00186068">
        <w:rPr>
          <w:lang w:val="en-US"/>
        </w:rPr>
        <w:t xml:space="preserve"> considered a good card)</w:t>
      </w:r>
      <w:r w:rsidR="007D2F56" w:rsidRPr="00186068">
        <w:rPr>
          <w:lang w:val="en-US"/>
        </w:rPr>
        <w:t xml:space="preserve"> making </w:t>
      </w:r>
      <w:r w:rsidR="00186068">
        <w:rPr>
          <w:lang w:val="en-US"/>
        </w:rPr>
        <w:t>it</w:t>
      </w:r>
      <w:r w:rsidR="007D2F56" w:rsidRPr="00186068">
        <w:rPr>
          <w:lang w:val="en-US"/>
        </w:rPr>
        <w:t xml:space="preserve"> possibly very mana efficient</w:t>
      </w:r>
      <w:r w:rsidR="00186068">
        <w:rPr>
          <w:lang w:val="en-US"/>
        </w:rPr>
        <w:t xml:space="preserve">. </w:t>
      </w:r>
      <w:r w:rsidR="00A43EE8">
        <w:rPr>
          <w:lang w:val="en-US"/>
        </w:rPr>
        <w:t>Correlations on win rates and mana cost could be an idea for future analyses.</w:t>
      </w:r>
    </w:p>
    <w:p w14:paraId="20B6366D" w14:textId="66D0712C" w:rsidR="00BD2AC3" w:rsidRPr="00C80B01" w:rsidRDefault="006D684E" w:rsidP="007D2F56">
      <w:pPr>
        <w:ind w:firstLine="720"/>
        <w:rPr>
          <w:lang w:val="en-US"/>
        </w:rPr>
      </w:pPr>
      <w:r w:rsidRPr="00186068">
        <w:rPr>
          <w:lang w:val="en-US"/>
        </w:rPr>
        <w:t>Finally,</w:t>
      </w:r>
      <w:r w:rsidR="00F0384C" w:rsidRPr="00186068">
        <w:rPr>
          <w:lang w:val="en-US"/>
        </w:rPr>
        <w:t xml:space="preserve"> we can conclude that </w:t>
      </w:r>
      <w:r w:rsidR="00186068">
        <w:rPr>
          <w:lang w:val="en-US"/>
        </w:rPr>
        <w:t>attack and health</w:t>
      </w:r>
      <w:r w:rsidR="00F0384C" w:rsidRPr="00186068">
        <w:rPr>
          <w:lang w:val="en-US"/>
        </w:rPr>
        <w:t xml:space="preserve"> indeed have a</w:t>
      </w:r>
      <w:r w:rsidR="00186068">
        <w:rPr>
          <w:lang w:val="en-US"/>
        </w:rPr>
        <w:t>n average</w:t>
      </w:r>
      <w:r w:rsidR="00F0384C" w:rsidRPr="00186068">
        <w:rPr>
          <w:lang w:val="en-US"/>
        </w:rPr>
        <w:t xml:space="preserve"> value to </w:t>
      </w:r>
      <w:r w:rsidRPr="00186068">
        <w:rPr>
          <w:lang w:val="en-US"/>
        </w:rPr>
        <w:t>contribute</w:t>
      </w:r>
      <w:r w:rsidR="00BD2AC3" w:rsidRPr="00186068">
        <w:rPr>
          <w:lang w:val="en-US"/>
        </w:rPr>
        <w:t xml:space="preserve"> to the mana cost</w:t>
      </w:r>
      <w:r w:rsidR="00A43EE8">
        <w:rPr>
          <w:lang w:val="en-US"/>
        </w:rPr>
        <w:t>. Still history of Hearthstone</w:t>
      </w:r>
      <w:r w:rsidR="00186068">
        <w:rPr>
          <w:lang w:val="en-US"/>
        </w:rPr>
        <w:t xml:space="preserve"> decks shows that just </w:t>
      </w:r>
      <w:r w:rsidR="00BD2AC3" w:rsidRPr="00C80B01">
        <w:rPr>
          <w:lang w:val="en-US"/>
        </w:rPr>
        <w:t xml:space="preserve">mana efficiency </w:t>
      </w:r>
      <w:r w:rsidRPr="00C80B01">
        <w:rPr>
          <w:lang w:val="en-US"/>
        </w:rPr>
        <w:t>shouldn’t</w:t>
      </w:r>
      <w:r w:rsidR="00BD2AC3" w:rsidRPr="00C80B01">
        <w:rPr>
          <w:lang w:val="en-US"/>
        </w:rPr>
        <w:t xml:space="preserve"> tell us too much about the outcome of a game as it`s the direct result of comparison of cards and </w:t>
      </w:r>
      <w:r w:rsidRPr="00C80B01">
        <w:rPr>
          <w:lang w:val="en-US"/>
        </w:rPr>
        <w:t>doesn’t</w:t>
      </w:r>
      <w:r w:rsidR="00BD2AC3" w:rsidRPr="00C80B01">
        <w:rPr>
          <w:lang w:val="en-US"/>
        </w:rPr>
        <w:t xml:space="preserve"> account for correlations.</w:t>
      </w:r>
      <w:r w:rsidR="00186068">
        <w:rPr>
          <w:lang w:val="en-US"/>
        </w:rPr>
        <w:t xml:space="preserve"> More complex models are suggested to future works.</w:t>
      </w:r>
    </w:p>
    <w:sectPr w:rsidR="00BD2AC3" w:rsidRPr="00C80B01" w:rsidSect="00341640">
      <w:type w:val="continuous"/>
      <w:pgSz w:w="11906" w:h="16838"/>
      <w:pgMar w:top="720" w:right="836" w:bottom="63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AAB39" w14:textId="77777777" w:rsidR="002F409C" w:rsidRDefault="002F409C" w:rsidP="003212E7">
      <w:pPr>
        <w:spacing w:after="0" w:line="240" w:lineRule="auto"/>
      </w:pPr>
      <w:r>
        <w:separator/>
      </w:r>
    </w:p>
  </w:endnote>
  <w:endnote w:type="continuationSeparator" w:id="0">
    <w:p w14:paraId="48DA9B75" w14:textId="77777777" w:rsidR="002F409C" w:rsidRDefault="002F409C" w:rsidP="0032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01BA6" w14:textId="77777777" w:rsidR="002F409C" w:rsidRDefault="002F409C" w:rsidP="003212E7">
      <w:pPr>
        <w:spacing w:after="0" w:line="240" w:lineRule="auto"/>
      </w:pPr>
      <w:r>
        <w:separator/>
      </w:r>
    </w:p>
  </w:footnote>
  <w:footnote w:type="continuationSeparator" w:id="0">
    <w:p w14:paraId="397DD036" w14:textId="77777777" w:rsidR="002F409C" w:rsidRDefault="002F409C" w:rsidP="00321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B5F"/>
    <w:multiLevelType w:val="hybridMultilevel"/>
    <w:tmpl w:val="E82EB9A8"/>
    <w:lvl w:ilvl="0" w:tplc="0A1AE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CB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A1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25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45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4C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29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2F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20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0396B"/>
    <w:multiLevelType w:val="hybridMultilevel"/>
    <w:tmpl w:val="01F80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924BB"/>
    <w:multiLevelType w:val="hybridMultilevel"/>
    <w:tmpl w:val="8B781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D1E44"/>
    <w:multiLevelType w:val="hybridMultilevel"/>
    <w:tmpl w:val="9A682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37A73"/>
    <w:multiLevelType w:val="hybridMultilevel"/>
    <w:tmpl w:val="ABA0AB28"/>
    <w:lvl w:ilvl="0" w:tplc="BBCAB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4E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ED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65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E3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0A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29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AF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0597C"/>
    <w:multiLevelType w:val="hybridMultilevel"/>
    <w:tmpl w:val="4AC84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539F4"/>
    <w:rsid w:val="00030139"/>
    <w:rsid w:val="000462B5"/>
    <w:rsid w:val="00090183"/>
    <w:rsid w:val="000C0FA3"/>
    <w:rsid w:val="000D3FB2"/>
    <w:rsid w:val="000D5070"/>
    <w:rsid w:val="00101FFE"/>
    <w:rsid w:val="00106612"/>
    <w:rsid w:val="00154605"/>
    <w:rsid w:val="00162661"/>
    <w:rsid w:val="00184EC1"/>
    <w:rsid w:val="00186068"/>
    <w:rsid w:val="001A6599"/>
    <w:rsid w:val="001C529E"/>
    <w:rsid w:val="001E28A3"/>
    <w:rsid w:val="0026165F"/>
    <w:rsid w:val="002A4DD6"/>
    <w:rsid w:val="002B720D"/>
    <w:rsid w:val="002F3650"/>
    <w:rsid w:val="002F409C"/>
    <w:rsid w:val="002F7EB9"/>
    <w:rsid w:val="003212E7"/>
    <w:rsid w:val="003247D3"/>
    <w:rsid w:val="00337270"/>
    <w:rsid w:val="00341640"/>
    <w:rsid w:val="003461D2"/>
    <w:rsid w:val="003477A8"/>
    <w:rsid w:val="0037602F"/>
    <w:rsid w:val="00477F79"/>
    <w:rsid w:val="00486B07"/>
    <w:rsid w:val="004A1ED2"/>
    <w:rsid w:val="00503301"/>
    <w:rsid w:val="0057682B"/>
    <w:rsid w:val="005E5DDE"/>
    <w:rsid w:val="0067620B"/>
    <w:rsid w:val="006967DC"/>
    <w:rsid w:val="006C5ABD"/>
    <w:rsid w:val="006D684E"/>
    <w:rsid w:val="00712FFA"/>
    <w:rsid w:val="00754B91"/>
    <w:rsid w:val="00754C88"/>
    <w:rsid w:val="00783D69"/>
    <w:rsid w:val="007D2F56"/>
    <w:rsid w:val="00816DAB"/>
    <w:rsid w:val="00821BED"/>
    <w:rsid w:val="0083177A"/>
    <w:rsid w:val="008E07AA"/>
    <w:rsid w:val="00902A33"/>
    <w:rsid w:val="00931D7E"/>
    <w:rsid w:val="00A066F1"/>
    <w:rsid w:val="00A43EE8"/>
    <w:rsid w:val="00A445E0"/>
    <w:rsid w:val="00A72905"/>
    <w:rsid w:val="00AC54CE"/>
    <w:rsid w:val="00B673F1"/>
    <w:rsid w:val="00B713EC"/>
    <w:rsid w:val="00B94626"/>
    <w:rsid w:val="00B9692B"/>
    <w:rsid w:val="00BD2AC3"/>
    <w:rsid w:val="00C80B01"/>
    <w:rsid w:val="00D61EB3"/>
    <w:rsid w:val="00DB083D"/>
    <w:rsid w:val="00DB12C3"/>
    <w:rsid w:val="00DB66FC"/>
    <w:rsid w:val="00DF7851"/>
    <w:rsid w:val="00E16727"/>
    <w:rsid w:val="00E47850"/>
    <w:rsid w:val="00E52C8E"/>
    <w:rsid w:val="00E66637"/>
    <w:rsid w:val="00E85FBA"/>
    <w:rsid w:val="00E94923"/>
    <w:rsid w:val="00F0384C"/>
    <w:rsid w:val="00F81CCA"/>
    <w:rsid w:val="00F8759E"/>
    <w:rsid w:val="00F95B45"/>
    <w:rsid w:val="2EF0431E"/>
    <w:rsid w:val="69159F07"/>
    <w:rsid w:val="79D5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7BA9"/>
  <w15:chartTrackingRefBased/>
  <w15:docId w15:val="{EACCDD96-04A6-4AAD-AF8A-FEBC09BD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65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3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63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3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6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66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66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3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3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3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66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6663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663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663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663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E666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3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3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3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663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663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663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3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663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6663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6637"/>
    <w:rPr>
      <w:i/>
      <w:iCs/>
      <w:color w:val="auto"/>
    </w:rPr>
  </w:style>
  <w:style w:type="paragraph" w:styleId="NoSpacing">
    <w:name w:val="No Spacing"/>
    <w:uiPriority w:val="1"/>
    <w:qFormat/>
    <w:rsid w:val="00E666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663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3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3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3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6663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6663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663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663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6663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6637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0C0F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92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DefaultParagraphFont"/>
    <w:rsid w:val="00B9692B"/>
  </w:style>
  <w:style w:type="character" w:styleId="PlaceholderText">
    <w:name w:val="Placeholder Text"/>
    <w:basedOn w:val="DefaultParagraphFont"/>
    <w:uiPriority w:val="99"/>
    <w:semiHidden/>
    <w:rsid w:val="00337270"/>
    <w:rPr>
      <w:color w:val="808080"/>
    </w:rPr>
  </w:style>
  <w:style w:type="table" w:styleId="PlainTable3">
    <w:name w:val="Plain Table 3"/>
    <w:basedOn w:val="TableNormal"/>
    <w:uiPriority w:val="43"/>
    <w:rsid w:val="00754B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462B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12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12E7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12E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arthstonejson.com/docs/card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arthstone.gamepedia.com/Chillwind_Yet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hearthstone.gamepedia.com/Snowchugg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8B971-2E81-4E7D-9524-15E98EA15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1277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oani</dc:creator>
  <cp:keywords/>
  <dc:description/>
  <cp:lastModifiedBy>oani_2</cp:lastModifiedBy>
  <cp:revision>2</cp:revision>
  <cp:lastPrinted>2018-06-03T18:07:00Z</cp:lastPrinted>
  <dcterms:created xsi:type="dcterms:W3CDTF">2018-06-05T17:32:00Z</dcterms:created>
  <dcterms:modified xsi:type="dcterms:W3CDTF">2018-06-05T17:32:00Z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http://www.zotero.org/styles/ABNT</vt:lpwstr>
  </property>
  <property fmtid="{D5CDD505-2E9C-101B-9397-08002B2CF9AE}" pid="3" name="Mendeley Recent Style Name 0_1">
    <vt:lpwstr>ABNT (UFPR)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6th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16th edition (author-date)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