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CDB52" w14:textId="77777777" w:rsidR="007F597E" w:rsidRDefault="007F597E">
      <w:r>
        <w:t xml:space="preserve">A. Trak. Tion. (haha attraction) </w:t>
      </w:r>
    </w:p>
    <w:p w14:paraId="5C86BAA5" w14:textId="77777777" w:rsidR="007F597E" w:rsidRDefault="007F597E"/>
    <w:p w14:paraId="37B32E53" w14:textId="77777777" w:rsidR="00A74D30" w:rsidRDefault="007F597E">
      <w:r>
        <w:t>Chose this b</w:t>
      </w:r>
      <w:r w:rsidR="00E1617C">
        <w:t>ecause it’s a really cool idea,</w:t>
      </w:r>
      <w:r>
        <w:t xml:space="preserve"> the axis are clear</w:t>
      </w:r>
      <w:r w:rsidR="00E1617C">
        <w:t>, and they’re transparent</w:t>
      </w:r>
      <w:r>
        <w:t xml:space="preserve"> </w:t>
      </w:r>
      <w:r w:rsidR="00E1617C">
        <w:t xml:space="preserve">about their methodology. Also, it’s aesthetically pleasing and it reveals information about music, a universally liked idea. </w:t>
      </w:r>
      <w:r>
        <w:t xml:space="preserve"> </w:t>
      </w:r>
    </w:p>
    <w:p w14:paraId="7004EC95" w14:textId="77777777" w:rsidR="00A74D30" w:rsidRDefault="00A74D30" w:rsidP="00A74D30">
      <w:pPr>
        <w:pStyle w:val="ListParagraph"/>
        <w:numPr>
          <w:ilvl w:val="0"/>
          <w:numId w:val="1"/>
        </w:numPr>
      </w:pPr>
      <w:r>
        <w:t xml:space="preserve">ABOUT: </w:t>
      </w:r>
      <w:hyperlink r:id="rId6" w:history="1">
        <w:r w:rsidRPr="00983E40">
          <w:rPr>
            <w:rStyle w:val="Hyperlink"/>
          </w:rPr>
          <w:t>http://thevizcorner.wordpress.com/2014/09/05/how-we-did-it/</w:t>
        </w:r>
      </w:hyperlink>
    </w:p>
    <w:p w14:paraId="2557AA24" w14:textId="77777777" w:rsidR="00E7070D" w:rsidRDefault="00346CE4" w:rsidP="00E7070D">
      <w:pPr>
        <w:pStyle w:val="ListParagraph"/>
        <w:numPr>
          <w:ilvl w:val="1"/>
          <w:numId w:val="1"/>
        </w:numPr>
      </w:pPr>
      <w:r>
        <w:t>They set out to measure music popularity b</w:t>
      </w:r>
      <w:r w:rsidR="00A774C4">
        <w:t xml:space="preserve">ased on </w:t>
      </w:r>
      <w:r w:rsidR="0058119E">
        <w:t>historical weekly sales</w:t>
      </w:r>
      <w:r w:rsidR="00A774C4">
        <w:t xml:space="preserve"> </w:t>
      </w:r>
      <w:r w:rsidR="0058119E">
        <w:t>rankings</w:t>
      </w:r>
      <w:r w:rsidR="00A774C4">
        <w:t xml:space="preserve"> since </w:t>
      </w:r>
      <w:r w:rsidR="0058119E">
        <w:t>that’s the best indicator of popularity</w:t>
      </w:r>
      <w:r w:rsidR="00A774C4">
        <w:t>. Interestingly enough, they did this song by song, using week</w:t>
      </w:r>
      <w:r>
        <w:t>ly music sales rankings published by the Billboard company</w:t>
      </w:r>
      <w:r w:rsidR="00A774C4">
        <w:t>’s top 100</w:t>
      </w:r>
      <w:r>
        <w:t xml:space="preserve">. </w:t>
      </w:r>
      <w:r w:rsidR="00A774C4">
        <w:t>They used songs only charted after 1954 (dropping a couple thousand incomplete records). Total of 33,560 songs.</w:t>
      </w:r>
      <w:r w:rsidR="00F5188A">
        <w:t xml:space="preserve"> </w:t>
      </w:r>
      <w:r w:rsidR="00E7070D">
        <w:t>They converted the sales numbers to percentages of popularity.</w:t>
      </w:r>
    </w:p>
    <w:p w14:paraId="1C99423C" w14:textId="1AC568D7" w:rsidR="00910A37" w:rsidRDefault="00910A37" w:rsidP="00E7070D">
      <w:pPr>
        <w:pStyle w:val="ListParagraph"/>
        <w:numPr>
          <w:ilvl w:val="2"/>
          <w:numId w:val="1"/>
        </w:numPr>
      </w:pPr>
      <w:r>
        <w:t xml:space="preserve">To determine genre, they Wikipedia searched each song individually – this helped them determine sub-sub genres but also meant that some songs counted as two genres </w:t>
      </w:r>
      <w:r w:rsidR="0027751C">
        <w:t xml:space="preserve">(they split popularity equally among them) </w:t>
      </w:r>
      <w:r w:rsidR="00E7070D">
        <w:sym w:font="Wingdings" w:char="F0E0"/>
      </w:r>
      <w:r w:rsidR="00E7070D">
        <w:t xml:space="preserve"> it’s also shows some discretion </w:t>
      </w:r>
      <w:r w:rsidR="008C2C45">
        <w:t xml:space="preserve">/opinionated categorizing </w:t>
      </w:r>
    </w:p>
    <w:p w14:paraId="54A4DA48" w14:textId="31AD5235" w:rsidR="00891975" w:rsidRDefault="00891975" w:rsidP="00F5188A">
      <w:pPr>
        <w:pStyle w:val="ListParagraph"/>
        <w:numPr>
          <w:ilvl w:val="2"/>
          <w:numId w:val="1"/>
        </w:numPr>
      </w:pPr>
      <w:r>
        <w:t>For total sales, they used a different data set AND adjusted inflation so that all are adjusted to 2013 US dollars</w:t>
      </w:r>
    </w:p>
    <w:p w14:paraId="5E04EFB2" w14:textId="77777777" w:rsidR="00A74D30" w:rsidRDefault="00A74D30" w:rsidP="00A74D30">
      <w:pPr>
        <w:pStyle w:val="ListParagraph"/>
        <w:numPr>
          <w:ilvl w:val="0"/>
          <w:numId w:val="1"/>
        </w:numPr>
      </w:pPr>
      <w:r>
        <w:t>LIKE</w:t>
      </w:r>
    </w:p>
    <w:p w14:paraId="7E6C66E9" w14:textId="45E0EF81" w:rsidR="00A74D30" w:rsidRDefault="00D764A9" w:rsidP="00A74D30">
      <w:pPr>
        <w:pStyle w:val="ListParagraph"/>
        <w:numPr>
          <w:ilvl w:val="1"/>
          <w:numId w:val="1"/>
        </w:numPr>
      </w:pPr>
      <w:r>
        <w:t>the idea. I like the click thrus. I like the songs which you can listen to at the end. I find it relatively simple and aesthetically pleasing. I like that they are transparent about their methodology</w:t>
      </w:r>
    </w:p>
    <w:p w14:paraId="1FB50463" w14:textId="6150F078" w:rsidR="00A74D30" w:rsidRDefault="00A74D30" w:rsidP="00A74D30">
      <w:pPr>
        <w:pStyle w:val="ListParagraph"/>
        <w:numPr>
          <w:ilvl w:val="0"/>
          <w:numId w:val="1"/>
        </w:numPr>
      </w:pPr>
      <w:r>
        <w:t>DON’T LIKE</w:t>
      </w:r>
      <w:r w:rsidR="001B044C">
        <w:t xml:space="preserve">: </w:t>
      </w:r>
      <w:r w:rsidR="00D764A9">
        <w:t xml:space="preserve">the visualization basically lies. </w:t>
      </w:r>
    </w:p>
    <w:p w14:paraId="7E761AA9" w14:textId="3159060E" w:rsidR="00A74D30" w:rsidRDefault="00A74D30" w:rsidP="00A74D30">
      <w:pPr>
        <w:pStyle w:val="ListParagraph"/>
        <w:numPr>
          <w:ilvl w:val="1"/>
          <w:numId w:val="1"/>
        </w:numPr>
      </w:pPr>
      <w:r>
        <w:t xml:space="preserve">Band width is misleading: </w:t>
      </w:r>
      <w:r w:rsidR="0063464E">
        <w:t xml:space="preserve">At first I thought we only care about the top data point, </w:t>
      </w:r>
      <w:r>
        <w:t>the maximum data point peak (and that’s the only data accounted for) (i.e. the money produced by sales measured in billions)</w:t>
      </w:r>
      <w:r w:rsidR="0063464E">
        <w:t>. Then I realized that for both percent and total sales, the graphic is irrelevant and misleading: compare pop 2000 (6.5B) to pop 2002 (2.6B): visually, one would interpret the graphic to show that 20</w:t>
      </w:r>
      <w:r w:rsidR="00E22727">
        <w:t>0</w:t>
      </w:r>
      <w:r w:rsidR="0063464E">
        <w:t xml:space="preserve">0 did much more poorly sales wise than 2002; but that’s incorrect. </w:t>
      </w:r>
    </w:p>
    <w:p w14:paraId="082948F5" w14:textId="47611A35" w:rsidR="00A74D30" w:rsidRDefault="00A74D30" w:rsidP="00A74D30">
      <w:pPr>
        <w:pStyle w:val="ListParagraph"/>
        <w:numPr>
          <w:ilvl w:val="2"/>
          <w:numId w:val="1"/>
        </w:numPr>
      </w:pPr>
      <w:r>
        <w:t xml:space="preserve">Another point of contention: the stack / order of genres: </w:t>
      </w:r>
      <w:r w:rsidR="0063464E">
        <w:t xml:space="preserve">Visually, there appears to be a hierarchy, as in the top genre makes the most money. But that’s not true. I also considered that maybe each genre had an independent </w:t>
      </w:r>
      <w:r w:rsidR="00E22727">
        <w:t>axis</w:t>
      </w:r>
      <w:r w:rsidR="0063464E">
        <w:t>, but like I said that can’t be true either</w:t>
      </w:r>
      <w:r w:rsidR="00D36548">
        <w:t>, since</w:t>
      </w:r>
      <w:r w:rsidR="005A5641">
        <w:t xml:space="preserve"> the data points are visually m</w:t>
      </w:r>
      <w:bookmarkStart w:id="0" w:name="_GoBack"/>
      <w:bookmarkEnd w:id="0"/>
      <w:r w:rsidR="005A5641">
        <w:t xml:space="preserve">eaningless and a </w:t>
      </w:r>
      <w:r w:rsidR="0063464E">
        <w:t xml:space="preserve"> dip is coordinated with a higher data point than a peak. </w:t>
      </w:r>
    </w:p>
    <w:p w14:paraId="7A1C3B3A" w14:textId="013D0D92" w:rsidR="001B044C" w:rsidRDefault="00186839" w:rsidP="00A74D30">
      <w:pPr>
        <w:pStyle w:val="ListParagraph"/>
        <w:numPr>
          <w:ilvl w:val="2"/>
          <w:numId w:val="1"/>
        </w:numPr>
      </w:pPr>
      <w:r>
        <w:t xml:space="preserve">Another thing: without reading about how they made the chart, I have no idea what percentage means. Is it based on the total sales? Even in the percentage view, the mins and maxs are misleading. </w:t>
      </w:r>
    </w:p>
    <w:sectPr w:rsidR="001B044C" w:rsidSect="003203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7C2B"/>
    <w:multiLevelType w:val="hybridMultilevel"/>
    <w:tmpl w:val="9D5C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D30"/>
    <w:rsid w:val="00056D47"/>
    <w:rsid w:val="00186839"/>
    <w:rsid w:val="001B044C"/>
    <w:rsid w:val="0027751C"/>
    <w:rsid w:val="002905E5"/>
    <w:rsid w:val="003203D2"/>
    <w:rsid w:val="00346CE4"/>
    <w:rsid w:val="0058119E"/>
    <w:rsid w:val="005A5641"/>
    <w:rsid w:val="0063464E"/>
    <w:rsid w:val="007F1DE1"/>
    <w:rsid w:val="007F597E"/>
    <w:rsid w:val="00891975"/>
    <w:rsid w:val="008C2C45"/>
    <w:rsid w:val="00910A37"/>
    <w:rsid w:val="00A74D30"/>
    <w:rsid w:val="00A774C4"/>
    <w:rsid w:val="00D36548"/>
    <w:rsid w:val="00D764A9"/>
    <w:rsid w:val="00E1617C"/>
    <w:rsid w:val="00E22727"/>
    <w:rsid w:val="00E7070D"/>
    <w:rsid w:val="00F5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8C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vizcorner.wordpress.com/2014/09/05/how-we-did-i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376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Hearst Magazines</dc:creator>
  <cp:keywords/>
  <dc:description/>
  <cp:lastModifiedBy>Olivia Simone</cp:lastModifiedBy>
  <cp:revision>11</cp:revision>
  <dcterms:created xsi:type="dcterms:W3CDTF">2014-10-29T19:49:00Z</dcterms:created>
  <dcterms:modified xsi:type="dcterms:W3CDTF">2014-10-29T20:10:00Z</dcterms:modified>
</cp:coreProperties>
</file>