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81FB" w14:textId="77777777" w:rsidR="002C0898" w:rsidRPr="000A117C" w:rsidRDefault="00167C2F" w:rsidP="002F17F6">
      <w:pPr>
        <w:spacing w:line="480" w:lineRule="auto"/>
        <w:rPr>
          <w:sz w:val="28"/>
          <w:szCs w:val="28"/>
        </w:rPr>
      </w:pPr>
      <w:r w:rsidRPr="000A117C">
        <w:rPr>
          <w:sz w:val="28"/>
          <w:szCs w:val="28"/>
        </w:rPr>
        <w:t>Le Parc national suisse</w:t>
      </w:r>
    </w:p>
    <w:p w14:paraId="5E8E81FC" w14:textId="77777777" w:rsidR="00167C2F" w:rsidRPr="000A117C" w:rsidRDefault="00167C2F" w:rsidP="002F17F6">
      <w:pPr>
        <w:spacing w:line="480" w:lineRule="auto"/>
        <w:rPr>
          <w:sz w:val="28"/>
          <w:szCs w:val="28"/>
        </w:rPr>
      </w:pPr>
      <w:r w:rsidRPr="000A117C">
        <w:rPr>
          <w:sz w:val="28"/>
          <w:szCs w:val="28"/>
        </w:rPr>
        <w:t>La Suisse est fière de s</w:t>
      </w:r>
      <w:r w:rsidR="00616D3F" w:rsidRPr="000A117C">
        <w:rPr>
          <w:sz w:val="28"/>
          <w:szCs w:val="28"/>
        </w:rPr>
        <w:t>on parc national, qui mesure prè</w:t>
      </w:r>
      <w:r w:rsidRPr="000A117C">
        <w:rPr>
          <w:sz w:val="28"/>
          <w:szCs w:val="28"/>
        </w:rPr>
        <w:t>s de 170 km2 et est l</w:t>
      </w:r>
      <w:r w:rsidR="00616D3F" w:rsidRPr="000A117C">
        <w:rPr>
          <w:sz w:val="28"/>
          <w:szCs w:val="28"/>
        </w:rPr>
        <w:t>e plus ancien d’Europe.</w:t>
      </w:r>
      <w:r w:rsidRPr="000A117C">
        <w:rPr>
          <w:sz w:val="28"/>
          <w:szCs w:val="28"/>
        </w:rPr>
        <w:t xml:space="preserve"> Il est situé à l’extrémité orientale de notre pays, au milieu de la splendide région alpine de l’Engadine</w:t>
      </w:r>
      <w:r w:rsidR="00616D3F" w:rsidRPr="000A117C">
        <w:rPr>
          <w:sz w:val="28"/>
          <w:szCs w:val="28"/>
        </w:rPr>
        <w:t>.</w:t>
      </w:r>
      <w:r w:rsidRPr="000A117C">
        <w:rPr>
          <w:sz w:val="28"/>
          <w:szCs w:val="28"/>
        </w:rPr>
        <w:t xml:space="preserve"> Comme presque tous les parcs actuels situés dans les pays alpins, il se trouve à l’extérieur des zones habitées et exploitées économiquement, là où la nature peut se développer sans gêne.</w:t>
      </w:r>
    </w:p>
    <w:p w14:paraId="5E8E81FD" w14:textId="77777777" w:rsidR="00167C2F" w:rsidRPr="000A117C" w:rsidRDefault="00167C2F" w:rsidP="002F17F6">
      <w:pPr>
        <w:spacing w:line="480" w:lineRule="auto"/>
        <w:rPr>
          <w:sz w:val="28"/>
          <w:szCs w:val="28"/>
        </w:rPr>
      </w:pPr>
      <w:r w:rsidRPr="000A117C">
        <w:rPr>
          <w:sz w:val="28"/>
          <w:szCs w:val="28"/>
        </w:rPr>
        <w:t>L’art de faire connaître la nature</w:t>
      </w:r>
      <w:r w:rsidR="00B62BA7" w:rsidRPr="000A117C">
        <w:rPr>
          <w:sz w:val="28"/>
          <w:szCs w:val="28"/>
        </w:rPr>
        <w:t xml:space="preserve"> </w:t>
      </w:r>
    </w:p>
    <w:p w14:paraId="5E8E81FE" w14:textId="77777777" w:rsidR="00167C2F" w:rsidRPr="000A117C" w:rsidRDefault="00167C2F" w:rsidP="002F17F6">
      <w:pPr>
        <w:spacing w:line="480" w:lineRule="auto"/>
        <w:rPr>
          <w:sz w:val="28"/>
          <w:szCs w:val="28"/>
        </w:rPr>
      </w:pPr>
      <w:r w:rsidRPr="000A117C">
        <w:rPr>
          <w:sz w:val="28"/>
          <w:szCs w:val="28"/>
        </w:rPr>
        <w:t xml:space="preserve">Une visite intelligente du parc commence par la maison du parc national à Zernez. Des employés conseillent les </w:t>
      </w:r>
      <w:r w:rsidR="00F37F5B" w:rsidRPr="000A117C">
        <w:rPr>
          <w:sz w:val="28"/>
          <w:szCs w:val="28"/>
        </w:rPr>
        <w:t>promeneurs</w:t>
      </w:r>
      <w:r w:rsidRPr="000A117C">
        <w:rPr>
          <w:sz w:val="28"/>
          <w:szCs w:val="28"/>
        </w:rPr>
        <w:t xml:space="preserve"> sur les randonnées dans le parc ainsi que sur les réglementations en vigueur et leur présentent des expositions</w:t>
      </w:r>
      <w:r w:rsidR="00616D3F" w:rsidRPr="000A117C">
        <w:rPr>
          <w:sz w:val="28"/>
          <w:szCs w:val="28"/>
        </w:rPr>
        <w:t>.</w:t>
      </w:r>
      <w:r w:rsidRPr="000A117C">
        <w:rPr>
          <w:sz w:val="28"/>
          <w:szCs w:val="28"/>
        </w:rPr>
        <w:t xml:space="preserve"> Sur les chemins de randonnée, on rencontre souvent les gardiens du par</w:t>
      </w:r>
      <w:r w:rsidR="00616D3F" w:rsidRPr="000A117C">
        <w:rPr>
          <w:sz w:val="28"/>
          <w:szCs w:val="28"/>
        </w:rPr>
        <w:t>c</w:t>
      </w:r>
      <w:r w:rsidRPr="000A117C">
        <w:rPr>
          <w:sz w:val="28"/>
          <w:szCs w:val="28"/>
        </w:rPr>
        <w:t xml:space="preserve"> qui donnent des conseils et de bons tuyaux sur les possibilités d’observations part</w:t>
      </w:r>
      <w:r w:rsidR="00616D3F" w:rsidRPr="000A117C">
        <w:rPr>
          <w:sz w:val="28"/>
          <w:szCs w:val="28"/>
        </w:rPr>
        <w:t>i</w:t>
      </w:r>
      <w:r w:rsidRPr="000A117C">
        <w:rPr>
          <w:sz w:val="28"/>
          <w:szCs w:val="28"/>
        </w:rPr>
        <w:t>culières.</w:t>
      </w:r>
      <w:r w:rsidR="00FA63D7" w:rsidRPr="000A117C">
        <w:rPr>
          <w:sz w:val="28"/>
          <w:szCs w:val="28"/>
        </w:rPr>
        <w:t xml:space="preserve"> </w:t>
      </w:r>
      <w:r w:rsidRPr="000A117C">
        <w:rPr>
          <w:sz w:val="28"/>
          <w:szCs w:val="28"/>
        </w:rPr>
        <w:t>Qu’attend le visiteur ?</w:t>
      </w:r>
      <w:r w:rsidR="00FA63D7" w:rsidRPr="000A117C">
        <w:rPr>
          <w:sz w:val="28"/>
          <w:szCs w:val="28"/>
        </w:rPr>
        <w:t xml:space="preserve"> </w:t>
      </w:r>
      <w:r w:rsidRPr="000A117C">
        <w:rPr>
          <w:sz w:val="28"/>
          <w:szCs w:val="28"/>
        </w:rPr>
        <w:t xml:space="preserve">La majorité des </w:t>
      </w:r>
      <w:r w:rsidR="00F37F5B" w:rsidRPr="000A117C">
        <w:rPr>
          <w:sz w:val="28"/>
          <w:szCs w:val="28"/>
        </w:rPr>
        <w:t>promeneurs</w:t>
      </w:r>
      <w:r w:rsidRPr="000A117C">
        <w:rPr>
          <w:sz w:val="28"/>
          <w:szCs w:val="28"/>
        </w:rPr>
        <w:t xml:space="preserve"> se représentent le parc national comme une sorte de rassemblement d’animaux. Le parc offre de bonnes possibilités d’observation de la faune, mais à une assez grande distance. Sans de bonnes jumelles, on ne voit « rien ». L’avantage d</w:t>
      </w:r>
      <w:r w:rsidR="00616D3F" w:rsidRPr="000A117C">
        <w:rPr>
          <w:sz w:val="28"/>
          <w:szCs w:val="28"/>
        </w:rPr>
        <w:t>u parc tient surtout au fait que</w:t>
      </w:r>
      <w:r w:rsidRPr="000A117C">
        <w:rPr>
          <w:sz w:val="28"/>
          <w:szCs w:val="28"/>
        </w:rPr>
        <w:t xml:space="preserve"> l’on</w:t>
      </w:r>
      <w:r w:rsidR="00616D3F" w:rsidRPr="000A117C">
        <w:rPr>
          <w:sz w:val="28"/>
          <w:szCs w:val="28"/>
        </w:rPr>
        <w:t xml:space="preserve"> peut y observer de façon unique</w:t>
      </w:r>
      <w:r w:rsidRPr="000A117C">
        <w:rPr>
          <w:sz w:val="28"/>
          <w:szCs w:val="28"/>
        </w:rPr>
        <w:t xml:space="preserve"> le comportement naturel et intact des animaux. </w:t>
      </w:r>
    </w:p>
    <w:p w14:paraId="5E8E81FF" w14:textId="77777777" w:rsidR="00A00892" w:rsidRPr="000A117C" w:rsidRDefault="00A00892" w:rsidP="002F17F6">
      <w:pPr>
        <w:spacing w:line="480" w:lineRule="auto"/>
        <w:rPr>
          <w:sz w:val="28"/>
          <w:szCs w:val="28"/>
        </w:rPr>
      </w:pPr>
      <w:r w:rsidRPr="000A117C">
        <w:rPr>
          <w:sz w:val="28"/>
          <w:szCs w:val="28"/>
        </w:rPr>
        <w:t>La vie du gibier dans le parc national</w:t>
      </w:r>
    </w:p>
    <w:p w14:paraId="5E8E8200" w14:textId="77777777" w:rsidR="00030360" w:rsidRPr="000A117C" w:rsidRDefault="00A00892" w:rsidP="002F17F6">
      <w:pPr>
        <w:spacing w:line="480" w:lineRule="auto"/>
        <w:rPr>
          <w:sz w:val="28"/>
          <w:szCs w:val="28"/>
        </w:rPr>
      </w:pPr>
      <w:r w:rsidRPr="000A117C">
        <w:rPr>
          <w:sz w:val="28"/>
          <w:szCs w:val="28"/>
        </w:rPr>
        <w:t>Les premiers cerfs ne revinrent dans la région qu’après la fondation du parc, a</w:t>
      </w:r>
      <w:r w:rsidR="00164A60" w:rsidRPr="000A117C">
        <w:rPr>
          <w:sz w:val="28"/>
          <w:szCs w:val="28"/>
        </w:rPr>
        <w:t>p</w:t>
      </w:r>
      <w:r w:rsidRPr="000A117C">
        <w:rPr>
          <w:sz w:val="28"/>
          <w:szCs w:val="28"/>
        </w:rPr>
        <w:t xml:space="preserve">rès qu’ils eurent disparu du pays avant le début du </w:t>
      </w:r>
      <w:r w:rsidR="0099582E" w:rsidRPr="000A117C">
        <w:rPr>
          <w:sz w:val="28"/>
          <w:szCs w:val="28"/>
        </w:rPr>
        <w:t>XX</w:t>
      </w:r>
      <w:r w:rsidRPr="000A117C">
        <w:rPr>
          <w:sz w:val="28"/>
          <w:szCs w:val="28"/>
        </w:rPr>
        <w:t>e siècle déjà. Ils prirent possession de façon lente et continue de</w:t>
      </w:r>
      <w:r w:rsidR="00164A60" w:rsidRPr="000A117C">
        <w:rPr>
          <w:sz w:val="28"/>
          <w:szCs w:val="28"/>
        </w:rPr>
        <w:t>s</w:t>
      </w:r>
      <w:r w:rsidRPr="000A117C">
        <w:rPr>
          <w:sz w:val="28"/>
          <w:szCs w:val="28"/>
        </w:rPr>
        <w:t xml:space="preserve"> grandes for</w:t>
      </w:r>
      <w:r w:rsidR="00164A60" w:rsidRPr="000A117C">
        <w:rPr>
          <w:sz w:val="28"/>
          <w:szCs w:val="28"/>
        </w:rPr>
        <w:t xml:space="preserve">êts et des prairies de </w:t>
      </w:r>
      <w:r w:rsidR="00164A60" w:rsidRPr="000A117C">
        <w:rPr>
          <w:sz w:val="28"/>
          <w:szCs w:val="28"/>
        </w:rPr>
        <w:lastRenderedPageBreak/>
        <w:t>montagne</w:t>
      </w:r>
      <w:r w:rsidRPr="000A117C">
        <w:rPr>
          <w:sz w:val="28"/>
          <w:szCs w:val="28"/>
        </w:rPr>
        <w:t>.</w:t>
      </w:r>
      <w:r w:rsidR="00FA63D7" w:rsidRPr="000A117C">
        <w:rPr>
          <w:sz w:val="28"/>
          <w:szCs w:val="28"/>
        </w:rPr>
        <w:t xml:space="preserve"> </w:t>
      </w:r>
      <w:r w:rsidRPr="000A117C">
        <w:rPr>
          <w:sz w:val="28"/>
          <w:szCs w:val="28"/>
        </w:rPr>
        <w:t>Le bouquetin ne vivait plus en Suisse à l’époque de la création du parc. Des réimplantations au dé</w:t>
      </w:r>
      <w:r w:rsidR="00164A60" w:rsidRPr="000A117C">
        <w:rPr>
          <w:sz w:val="28"/>
          <w:szCs w:val="28"/>
        </w:rPr>
        <w:t>but des années vingt permirent la création d’un nouveau cheptel qui occupe maintenant une grande part</w:t>
      </w:r>
      <w:r w:rsidR="00616D3F" w:rsidRPr="000A117C">
        <w:rPr>
          <w:sz w:val="28"/>
          <w:szCs w:val="28"/>
        </w:rPr>
        <w:t>ie</w:t>
      </w:r>
      <w:r w:rsidR="00164A60" w:rsidRPr="000A117C">
        <w:rPr>
          <w:sz w:val="28"/>
          <w:szCs w:val="28"/>
        </w:rPr>
        <w:t xml:space="preserve"> de toute l’Engadine. Contrairement aux cerfs et aux biches, les bouquetins passent aussi les durs hivers de montagne dans le par</w:t>
      </w:r>
      <w:r w:rsidR="00616D3F" w:rsidRPr="000A117C">
        <w:rPr>
          <w:sz w:val="28"/>
          <w:szCs w:val="28"/>
        </w:rPr>
        <w:t>c</w:t>
      </w:r>
      <w:r w:rsidR="00164A60" w:rsidRPr="000A117C">
        <w:rPr>
          <w:sz w:val="28"/>
          <w:szCs w:val="28"/>
        </w:rPr>
        <w:t xml:space="preserve"> national, de même que les chamois</w:t>
      </w:r>
      <w:r w:rsidR="00616D3F" w:rsidRPr="000A117C">
        <w:rPr>
          <w:sz w:val="28"/>
          <w:szCs w:val="28"/>
        </w:rPr>
        <w:t>.</w:t>
      </w:r>
      <w:r w:rsidR="00FA63D7" w:rsidRPr="000A117C">
        <w:rPr>
          <w:sz w:val="28"/>
          <w:szCs w:val="28"/>
        </w:rPr>
        <w:t xml:space="preserve"> </w:t>
      </w:r>
      <w:r w:rsidR="00164A60" w:rsidRPr="000A117C">
        <w:rPr>
          <w:sz w:val="28"/>
          <w:szCs w:val="28"/>
        </w:rPr>
        <w:t xml:space="preserve">Indifférent aux limites du parc national, au trafic et aux denses foules de </w:t>
      </w:r>
      <w:r w:rsidR="00F37F5B" w:rsidRPr="000A117C">
        <w:rPr>
          <w:sz w:val="28"/>
          <w:szCs w:val="28"/>
        </w:rPr>
        <w:t>promeneurs</w:t>
      </w:r>
      <w:r w:rsidR="00164A60" w:rsidRPr="000A117C">
        <w:rPr>
          <w:sz w:val="28"/>
          <w:szCs w:val="28"/>
        </w:rPr>
        <w:t>, l’aigle</w:t>
      </w:r>
      <w:r w:rsidR="00030360" w:rsidRPr="000A117C">
        <w:rPr>
          <w:sz w:val="28"/>
          <w:szCs w:val="28"/>
        </w:rPr>
        <w:t xml:space="preserve"> </w:t>
      </w:r>
      <w:r w:rsidR="00164A60" w:rsidRPr="000A117C">
        <w:rPr>
          <w:sz w:val="28"/>
          <w:szCs w:val="28"/>
        </w:rPr>
        <w:t>plane au-dessus de la région. Sa proie préférée, la marmotte, est ici si fréquent</w:t>
      </w:r>
      <w:r w:rsidR="00793132" w:rsidRPr="000A117C">
        <w:rPr>
          <w:sz w:val="28"/>
          <w:szCs w:val="28"/>
        </w:rPr>
        <w:t>e</w:t>
      </w:r>
      <w:r w:rsidR="00164A60" w:rsidRPr="000A117C">
        <w:rPr>
          <w:sz w:val="28"/>
          <w:szCs w:val="28"/>
        </w:rPr>
        <w:t xml:space="preserve"> que l’aigle trouve facilement à se nourrir</w:t>
      </w:r>
      <w:r w:rsidR="000E5A56" w:rsidRPr="000A117C">
        <w:rPr>
          <w:sz w:val="28"/>
          <w:szCs w:val="28"/>
        </w:rPr>
        <w:t xml:space="preserve"> et peut élever ses petits avec succès</w:t>
      </w:r>
      <w:r w:rsidR="00164A60" w:rsidRPr="000A117C">
        <w:rPr>
          <w:sz w:val="28"/>
          <w:szCs w:val="28"/>
        </w:rPr>
        <w:t>. Malheureusement, seuls des observateur</w:t>
      </w:r>
      <w:r w:rsidR="00384AE2" w:rsidRPr="000A117C">
        <w:rPr>
          <w:sz w:val="28"/>
          <w:szCs w:val="28"/>
        </w:rPr>
        <w:t>s</w:t>
      </w:r>
      <w:r w:rsidR="00164A60" w:rsidRPr="000A117C">
        <w:rPr>
          <w:sz w:val="28"/>
          <w:szCs w:val="28"/>
        </w:rPr>
        <w:t xml:space="preserve"> très avertis réussissent parfois à apercevoir le puissant rapace. Les autres </w:t>
      </w:r>
      <w:r w:rsidR="00F37F5B" w:rsidRPr="000A117C">
        <w:rPr>
          <w:sz w:val="28"/>
          <w:szCs w:val="28"/>
        </w:rPr>
        <w:t>promeneurs</w:t>
      </w:r>
      <w:r w:rsidR="00164A60" w:rsidRPr="000A117C">
        <w:rPr>
          <w:sz w:val="28"/>
          <w:szCs w:val="28"/>
        </w:rPr>
        <w:t xml:space="preserve"> sont récompensés par de nombreuses autres observations de beaux oiseaux de montagne.</w:t>
      </w:r>
      <w:r w:rsidR="00FA63D7" w:rsidRPr="000A117C">
        <w:rPr>
          <w:sz w:val="28"/>
          <w:szCs w:val="28"/>
        </w:rPr>
        <w:t xml:space="preserve"> </w:t>
      </w:r>
    </w:p>
    <w:sectPr w:rsidR="00030360" w:rsidRPr="000A117C" w:rsidSect="009167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E8203" w14:textId="77777777" w:rsidR="007B1368" w:rsidRDefault="007B1368">
      <w:r>
        <w:separator/>
      </w:r>
    </w:p>
  </w:endnote>
  <w:endnote w:type="continuationSeparator" w:id="0">
    <w:p w14:paraId="5E8E8204" w14:textId="77777777" w:rsidR="007B1368" w:rsidRDefault="007B1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8207" w14:textId="77777777" w:rsidR="009F540A" w:rsidRDefault="009F540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8208" w14:textId="77777777" w:rsidR="0066223A" w:rsidRPr="009F540A" w:rsidRDefault="0066223A" w:rsidP="009F540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820A" w14:textId="77777777" w:rsidR="009F540A" w:rsidRDefault="009F54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E8201" w14:textId="77777777" w:rsidR="007B1368" w:rsidRDefault="007B1368">
      <w:r>
        <w:separator/>
      </w:r>
    </w:p>
  </w:footnote>
  <w:footnote w:type="continuationSeparator" w:id="0">
    <w:p w14:paraId="5E8E8202" w14:textId="77777777" w:rsidR="007B1368" w:rsidRDefault="007B1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8205" w14:textId="77777777" w:rsidR="009F540A" w:rsidRDefault="009F540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8206" w14:textId="77777777" w:rsidR="008B55AD" w:rsidRPr="008B55AD" w:rsidRDefault="008B55AD">
    <w:pPr>
      <w:pStyle w:val="En-tte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8209" w14:textId="77777777" w:rsidR="009F540A" w:rsidRDefault="009F540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5264"/>
    <w:multiLevelType w:val="multilevel"/>
    <w:tmpl w:val="8D0EF5D8"/>
    <w:lvl w:ilvl="0">
      <w:start w:val="1"/>
      <w:numFmt w:val="decimal"/>
      <w:pStyle w:val="Titre1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75301D5"/>
    <w:multiLevelType w:val="hybridMultilevel"/>
    <w:tmpl w:val="086C5978"/>
    <w:lvl w:ilvl="0" w:tplc="C0E6E712">
      <w:start w:val="1"/>
      <w:numFmt w:val="bullet"/>
      <w:pStyle w:val="Enum1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C2DFE"/>
    <w:multiLevelType w:val="hybridMultilevel"/>
    <w:tmpl w:val="07A20FC2"/>
    <w:lvl w:ilvl="0" w:tplc="BB1C9A7A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BC8254BE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83E8C204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B14AD054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A94A1AAC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923EC220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B8D8A76C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7FC4FFE8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10E8053A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num w:numId="1" w16cid:durableId="1690792322">
    <w:abstractNumId w:val="1"/>
  </w:num>
  <w:num w:numId="2" w16cid:durableId="1943344406">
    <w:abstractNumId w:val="0"/>
  </w:num>
  <w:num w:numId="3" w16cid:durableId="1133252826">
    <w:abstractNumId w:val="2"/>
  </w:num>
  <w:num w:numId="4" w16cid:durableId="176770912">
    <w:abstractNumId w:val="0"/>
  </w:num>
  <w:num w:numId="5" w16cid:durableId="543493114">
    <w:abstractNumId w:val="0"/>
  </w:num>
  <w:num w:numId="6" w16cid:durableId="178383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2F"/>
    <w:rsid w:val="00030360"/>
    <w:rsid w:val="000A117C"/>
    <w:rsid w:val="000E5A56"/>
    <w:rsid w:val="00164A60"/>
    <w:rsid w:val="00166357"/>
    <w:rsid w:val="00167C2F"/>
    <w:rsid w:val="001F1AAA"/>
    <w:rsid w:val="00295E3B"/>
    <w:rsid w:val="002A77A9"/>
    <w:rsid w:val="002C0898"/>
    <w:rsid w:val="002F17F6"/>
    <w:rsid w:val="00306A10"/>
    <w:rsid w:val="00310A25"/>
    <w:rsid w:val="00384AE2"/>
    <w:rsid w:val="003C7ACA"/>
    <w:rsid w:val="004325B1"/>
    <w:rsid w:val="00462EDD"/>
    <w:rsid w:val="00463C16"/>
    <w:rsid w:val="00490648"/>
    <w:rsid w:val="004C6B12"/>
    <w:rsid w:val="004F0402"/>
    <w:rsid w:val="00616D3F"/>
    <w:rsid w:val="0066223A"/>
    <w:rsid w:val="006911FE"/>
    <w:rsid w:val="00720AD4"/>
    <w:rsid w:val="00737945"/>
    <w:rsid w:val="0077633F"/>
    <w:rsid w:val="00793132"/>
    <w:rsid w:val="007B1368"/>
    <w:rsid w:val="00803015"/>
    <w:rsid w:val="00867762"/>
    <w:rsid w:val="008B55AD"/>
    <w:rsid w:val="00916771"/>
    <w:rsid w:val="009515C9"/>
    <w:rsid w:val="0099582E"/>
    <w:rsid w:val="009F540A"/>
    <w:rsid w:val="00A00892"/>
    <w:rsid w:val="00A3184A"/>
    <w:rsid w:val="00A90AF3"/>
    <w:rsid w:val="00B13F8E"/>
    <w:rsid w:val="00B2035F"/>
    <w:rsid w:val="00B62BA7"/>
    <w:rsid w:val="00B954B0"/>
    <w:rsid w:val="00C318BF"/>
    <w:rsid w:val="00CA1CB3"/>
    <w:rsid w:val="00CB185B"/>
    <w:rsid w:val="00D862AB"/>
    <w:rsid w:val="00DD70A3"/>
    <w:rsid w:val="00E176A0"/>
    <w:rsid w:val="00E92E5B"/>
    <w:rsid w:val="00EA32E3"/>
    <w:rsid w:val="00EA4937"/>
    <w:rsid w:val="00EC38A0"/>
    <w:rsid w:val="00EC7DDD"/>
    <w:rsid w:val="00F26B68"/>
    <w:rsid w:val="00F37F5B"/>
    <w:rsid w:val="00F60EB6"/>
    <w:rsid w:val="00FA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8E81FB"/>
  <w15:chartTrackingRefBased/>
  <w15:docId w15:val="{644A3725-C3A8-4B49-A655-3CCC0934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3015"/>
    <w:rPr>
      <w:sz w:val="24"/>
      <w:szCs w:val="24"/>
      <w:lang w:val="fr-FR" w:eastAsia="fr-FR"/>
    </w:rPr>
  </w:style>
  <w:style w:type="paragraph" w:styleId="Titre1">
    <w:name w:val="heading 1"/>
    <w:basedOn w:val="Normal"/>
    <w:next w:val="Normal"/>
    <w:qFormat/>
    <w:rsid w:val="00803015"/>
    <w:pPr>
      <w:keepNext/>
      <w:numPr>
        <w:numId w:val="6"/>
      </w:numPr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803015"/>
    <w:pPr>
      <w:keepNext/>
      <w:numPr>
        <w:ilvl w:val="1"/>
        <w:numId w:val="6"/>
      </w:numPr>
      <w:spacing w:before="240" w:after="60"/>
      <w:outlineLvl w:val="1"/>
    </w:pPr>
    <w:rPr>
      <w:b/>
      <w:bCs/>
      <w:i/>
      <w:i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J">
    <w:name w:val="Normal J"/>
    <w:basedOn w:val="Normal"/>
    <w:autoRedefine/>
    <w:rsid w:val="004C6B12"/>
    <w:pPr>
      <w:jc w:val="both"/>
    </w:pPr>
    <w:rPr>
      <w:lang w:val="fr-CH"/>
    </w:rPr>
  </w:style>
  <w:style w:type="paragraph" w:customStyle="1" w:styleId="BlocA">
    <w:name w:val="Bloc A"/>
    <w:basedOn w:val="Normal"/>
    <w:autoRedefine/>
    <w:rsid w:val="004C6B12"/>
    <w:pPr>
      <w:jc w:val="both"/>
    </w:pPr>
    <w:rPr>
      <w:lang w:val="fr-CH"/>
    </w:rPr>
  </w:style>
  <w:style w:type="paragraph" w:customStyle="1" w:styleId="Ti1">
    <w:name w:val="Ti 1"/>
    <w:basedOn w:val="Normal"/>
    <w:autoRedefine/>
    <w:rsid w:val="00EA4937"/>
    <w:pPr>
      <w:spacing w:before="480" w:after="240"/>
    </w:pPr>
    <w:rPr>
      <w:b/>
      <w:bCs/>
      <w:caps/>
      <w:szCs w:val="20"/>
    </w:rPr>
  </w:style>
  <w:style w:type="paragraph" w:customStyle="1" w:styleId="Enum1">
    <w:name w:val="Enum1"/>
    <w:basedOn w:val="Normal"/>
    <w:autoRedefine/>
    <w:rsid w:val="00EA4937"/>
    <w:pPr>
      <w:numPr>
        <w:numId w:val="1"/>
      </w:numPr>
      <w:spacing w:after="80"/>
    </w:pPr>
    <w:rPr>
      <w:lang w:val="fr-CH"/>
    </w:rPr>
  </w:style>
  <w:style w:type="paragraph" w:customStyle="1" w:styleId="2etitre">
    <w:name w:val="2e titre"/>
    <w:basedOn w:val="Titre2"/>
    <w:rsid w:val="00803015"/>
  </w:style>
  <w:style w:type="paragraph" w:customStyle="1" w:styleId="paragraphe">
    <w:name w:val="paragraphe"/>
    <w:basedOn w:val="Normal"/>
    <w:rsid w:val="00803015"/>
    <w:pPr>
      <w:tabs>
        <w:tab w:val="left" w:pos="1418"/>
      </w:tabs>
    </w:pPr>
  </w:style>
  <w:style w:type="paragraph" w:customStyle="1" w:styleId="titregnral">
    <w:name w:val="titre général"/>
    <w:basedOn w:val="Titre1"/>
    <w:rsid w:val="00803015"/>
    <w:pPr>
      <w:numPr>
        <w:numId w:val="0"/>
      </w:numPr>
    </w:pPr>
  </w:style>
  <w:style w:type="character" w:styleId="Lienhypertexte">
    <w:name w:val="Hyperlink"/>
    <w:rsid w:val="00030360"/>
    <w:rPr>
      <w:color w:val="0000FF"/>
      <w:u w:val="single"/>
    </w:rPr>
  </w:style>
  <w:style w:type="paragraph" w:styleId="Textedebulles">
    <w:name w:val="Balloon Text"/>
    <w:basedOn w:val="Normal"/>
    <w:semiHidden/>
    <w:rsid w:val="00CA1CB3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B55A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8B55A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Parc national suisse</vt:lpstr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Parc national suisse</dc:title>
  <dc:subject/>
  <dc:creator>Frédéric SAVIOZ</dc:creator>
  <cp:keywords/>
  <cp:lastModifiedBy>Thanh VAN</cp:lastModifiedBy>
  <cp:revision>5</cp:revision>
  <cp:lastPrinted>2008-10-07T11:04:00Z</cp:lastPrinted>
  <dcterms:created xsi:type="dcterms:W3CDTF">2017-07-05T12:16:00Z</dcterms:created>
  <dcterms:modified xsi:type="dcterms:W3CDTF">2025-10-02T08:35:00Z</dcterms:modified>
</cp:coreProperties>
</file>