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fr-FR"/>
        </w:rPr>
        <w:id w:val="-2663901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eastAsia="ja-JP"/>
        </w:rPr>
      </w:sdtEndPr>
      <w:sdtContent>
        <w:p w14:paraId="3B5FC9AA" w14:textId="605A44C3" w:rsidR="00870411" w:rsidRDefault="00870411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9F51448" w14:textId="33135F50" w:rsidR="002C7234" w:rsidRDefault="00870411">
          <w:pPr>
            <w:pStyle w:val="TM1"/>
            <w:tabs>
              <w:tab w:val="right" w:leader="dot" w:pos="9062"/>
            </w:tabs>
            <w:rPr>
              <w:noProof/>
              <w:kern w:val="2"/>
              <w:lang w:val="fr-CH" w:eastAsia="fr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44082" w:history="1">
            <w:r w:rsidR="002C7234" w:rsidRPr="008E4FC5">
              <w:rPr>
                <w:rStyle w:val="Lienhypertexte"/>
                <w:noProof/>
                <w:lang w:val="fr-CH" w:eastAsia="en-US"/>
              </w:rPr>
              <w:t>L'ORGANISATION DU POSTE DE TRAVAIL</w:t>
            </w:r>
            <w:r w:rsidR="002C7234">
              <w:rPr>
                <w:noProof/>
                <w:webHidden/>
              </w:rPr>
              <w:tab/>
            </w:r>
            <w:r w:rsidR="002C7234">
              <w:rPr>
                <w:noProof/>
                <w:webHidden/>
              </w:rPr>
              <w:fldChar w:fldCharType="begin"/>
            </w:r>
            <w:r w:rsidR="002C7234">
              <w:rPr>
                <w:noProof/>
                <w:webHidden/>
              </w:rPr>
              <w:instrText xml:space="preserve"> PAGEREF _Toc212644082 \h </w:instrText>
            </w:r>
            <w:r w:rsidR="002C7234">
              <w:rPr>
                <w:noProof/>
                <w:webHidden/>
              </w:rPr>
            </w:r>
            <w:r w:rsidR="002C7234">
              <w:rPr>
                <w:noProof/>
                <w:webHidden/>
              </w:rPr>
              <w:fldChar w:fldCharType="separate"/>
            </w:r>
            <w:r w:rsidR="002C7234">
              <w:rPr>
                <w:noProof/>
                <w:webHidden/>
              </w:rPr>
              <w:t>1</w:t>
            </w:r>
            <w:r w:rsidR="002C7234">
              <w:rPr>
                <w:noProof/>
                <w:webHidden/>
              </w:rPr>
              <w:fldChar w:fldCharType="end"/>
            </w:r>
          </w:hyperlink>
        </w:p>
        <w:p w14:paraId="5A17FA6D" w14:textId="175D64EC" w:rsidR="002C7234" w:rsidRDefault="002C7234">
          <w:pPr>
            <w:pStyle w:val="TM2"/>
            <w:tabs>
              <w:tab w:val="right" w:leader="dot" w:pos="9062"/>
            </w:tabs>
            <w:rPr>
              <w:noProof/>
              <w:kern w:val="2"/>
              <w:lang w:val="fr-CH" w:eastAsia="fr-CH"/>
              <w14:ligatures w14:val="standardContextual"/>
            </w:rPr>
          </w:pPr>
          <w:hyperlink w:anchor="_Toc212644083" w:history="1">
            <w:r w:rsidRPr="008E4FC5">
              <w:rPr>
                <w:rStyle w:val="Lienhypertexte"/>
                <w:noProof/>
              </w:rPr>
              <w:t>BUT DE L’ORGANISATION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F137E" w14:textId="710656BD" w:rsidR="002C7234" w:rsidRDefault="002C7234">
          <w:pPr>
            <w:pStyle w:val="TM2"/>
            <w:tabs>
              <w:tab w:val="right" w:leader="dot" w:pos="9062"/>
            </w:tabs>
            <w:rPr>
              <w:noProof/>
              <w:kern w:val="2"/>
              <w:lang w:val="fr-CH" w:eastAsia="fr-CH"/>
              <w14:ligatures w14:val="standardContextual"/>
            </w:rPr>
          </w:pPr>
          <w:hyperlink w:anchor="_Toc212644084" w:history="1">
            <w:r w:rsidRPr="008E4FC5">
              <w:rPr>
                <w:rStyle w:val="Lienhypertexte"/>
                <w:noProof/>
              </w:rPr>
              <w:t>mOBILIER ET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BB831" w14:textId="4A17BB4E" w:rsidR="002C7234" w:rsidRDefault="002C7234">
          <w:pPr>
            <w:pStyle w:val="TM2"/>
            <w:tabs>
              <w:tab w:val="right" w:leader="dot" w:pos="9062"/>
            </w:tabs>
            <w:rPr>
              <w:noProof/>
              <w:kern w:val="2"/>
              <w:lang w:val="fr-CH" w:eastAsia="fr-CH"/>
              <w14:ligatures w14:val="standardContextual"/>
            </w:rPr>
          </w:pPr>
          <w:hyperlink w:anchor="_Toc212644085" w:history="1">
            <w:r w:rsidRPr="008E4FC5">
              <w:rPr>
                <w:rStyle w:val="Lienhypertexte"/>
                <w:noProof/>
              </w:rPr>
              <w:t>l’ENVIRONNEMENT DU POSTE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_Toc212644085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8511A" w14:textId="1C660D77" w:rsidR="00870411" w:rsidRDefault="00870411">
          <w:r>
            <w:rPr>
              <w:b/>
              <w:bCs/>
              <w:lang w:val="fr-FR"/>
            </w:rPr>
            <w:fldChar w:fldCharType="end"/>
          </w:r>
        </w:p>
      </w:sdtContent>
    </w:sdt>
    <w:p w14:paraId="40A023D7" w14:textId="77777777" w:rsidR="00CF3909" w:rsidRDefault="00CF3909" w:rsidP="002C7234">
      <w:pPr>
        <w:rPr>
          <w:lang w:val="fr-CH" w:eastAsia="en-US"/>
        </w:rPr>
      </w:pPr>
    </w:p>
    <w:p w14:paraId="32A8896F" w14:textId="5D7084B6" w:rsidR="00FA5A61" w:rsidRPr="00FA5A61" w:rsidRDefault="00FA5A61" w:rsidP="00870411">
      <w:pPr>
        <w:pStyle w:val="Titre1"/>
        <w:rPr>
          <w:lang w:val="fr-CH" w:eastAsia="en-US"/>
        </w:rPr>
      </w:pPr>
      <w:bookmarkStart w:id="0" w:name="_Toc212644082"/>
      <w:r w:rsidRPr="00FA5A61">
        <w:rPr>
          <w:lang w:val="fr-CH" w:eastAsia="en-US"/>
        </w:rPr>
        <w:t>L'ORGANISATION DU POSTE DE TRAVAIL</w:t>
      </w:r>
      <w:bookmarkEnd w:id="0"/>
    </w:p>
    <w:p w14:paraId="06AD412B" w14:textId="77777777" w:rsidR="00FA5A61" w:rsidRPr="00F45DCE" w:rsidRDefault="00FA5A61" w:rsidP="00F45DCE">
      <w:pPr>
        <w:pStyle w:val="Titre2"/>
      </w:pPr>
      <w:bookmarkStart w:id="1" w:name="_Toc212644083"/>
      <w:r w:rsidRPr="00F45DCE">
        <w:t>BUT DE L’ORGANISATION</w:t>
      </w:r>
      <w:bookmarkEnd w:id="1"/>
    </w:p>
    <w:p w14:paraId="3FA9B9EE" w14:textId="77777777" w:rsidR="00FA5A61" w:rsidRPr="00FA5A61" w:rsidRDefault="00FA5A61" w:rsidP="00AB7DB5">
      <w:pPr>
        <w:pStyle w:val="MonNouveaustyle"/>
      </w:pPr>
      <w:r w:rsidRPr="00FA5A61">
        <w:t>Organiser son travail, c'est</w:t>
      </w:r>
    </w:p>
    <w:p w14:paraId="6D4EB8D9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gagner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du temps en améliorant son rendement</w:t>
      </w:r>
    </w:p>
    <w:p w14:paraId="0016516D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réduire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sa peine en éliminant des gestes inutiles</w:t>
      </w:r>
    </w:p>
    <w:p w14:paraId="733E67FC" w14:textId="77777777" w:rsidR="00FA5A61" w:rsidRPr="00FA5A61" w:rsidRDefault="00FA5A61" w:rsidP="00AB7DB5">
      <w:pPr>
        <w:pStyle w:val="MonNouveaustyle"/>
      </w:pPr>
      <w:proofErr w:type="gramStart"/>
      <w:r w:rsidRPr="00FA5A61">
        <w:t>économiser</w:t>
      </w:r>
      <w:proofErr w:type="gramEnd"/>
      <w:r w:rsidRPr="00FA5A61">
        <w:t xml:space="preserve"> de l'espace en utilisant au mieux la place à disposition</w:t>
      </w:r>
    </w:p>
    <w:p w14:paraId="3C2820E4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protéger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sa santé en se sentant bien à sa place</w:t>
      </w:r>
    </w:p>
    <w:p w14:paraId="6A829322" w14:textId="2CD3FE66" w:rsidR="002C7234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L'organisation du travail est un domaine général très vaste.</w:t>
      </w:r>
    </w:p>
    <w:p w14:paraId="5BD351D0" w14:textId="77777777" w:rsidR="002C7234" w:rsidRDefault="002C7234">
      <w:pPr>
        <w:rPr>
          <w:rFonts w:ascii="Arial" w:eastAsia="Calibri" w:hAnsi="Arial" w:cs="Arial"/>
          <w:lang w:val="fr-CH" w:eastAsia="en-US"/>
        </w:rPr>
      </w:pPr>
      <w:r>
        <w:rPr>
          <w:rFonts w:ascii="Arial" w:eastAsia="Calibri" w:hAnsi="Arial" w:cs="Arial"/>
          <w:lang w:val="fr-CH" w:eastAsia="en-US"/>
        </w:rPr>
        <w:br w:type="page"/>
      </w:r>
    </w:p>
    <w:p w14:paraId="74103527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</w:p>
    <w:p w14:paraId="2E53640E" w14:textId="77777777" w:rsidR="00FA5A61" w:rsidRPr="00FA5A61" w:rsidRDefault="00FA5A61" w:rsidP="00F45DCE">
      <w:pPr>
        <w:pStyle w:val="Titre2"/>
      </w:pPr>
      <w:bookmarkStart w:id="2" w:name="_Toc212644084"/>
      <w:proofErr w:type="gramStart"/>
      <w:r w:rsidRPr="00FA5A61">
        <w:t>mOBILIER</w:t>
      </w:r>
      <w:proofErr w:type="gramEnd"/>
      <w:r w:rsidRPr="00FA5A61">
        <w:t xml:space="preserve"> ET MATÉRIEL</w:t>
      </w:r>
      <w:bookmarkEnd w:id="2"/>
    </w:p>
    <w:p w14:paraId="50324BB8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Le mobilier de bureau est composé d'éléments normalisés qui peuvent être combi</w:t>
      </w:r>
      <w:r w:rsidRPr="00FA5A61">
        <w:rPr>
          <w:rFonts w:ascii="Arial" w:eastAsia="Calibri" w:hAnsi="Arial" w:cs="Arial"/>
          <w:lang w:val="fr-CH" w:eastAsia="en-US"/>
        </w:rPr>
        <w:softHyphen/>
        <w:t>nés et modifiés en tout temps pour réaliser une place de travail fonctionnelle.</w:t>
      </w:r>
    </w:p>
    <w:p w14:paraId="348FBB7E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Le bureau</w:t>
      </w:r>
    </w:p>
    <w:p w14:paraId="0918AEF6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Le modèle ordinaire comprend un plateau et un ou deux corps de tiroirs conçus pour les formats normalisés-</w:t>
      </w:r>
    </w:p>
    <w:p w14:paraId="12FCD336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Le siège</w:t>
      </w:r>
    </w:p>
    <w:p w14:paraId="083F68CE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Une mauvaise assise peut, à la longue, être la cause de nombreux ennuis physiologiques. La chaise doit être</w:t>
      </w:r>
    </w:p>
    <w:p w14:paraId="03A4646E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pivotante</w:t>
      </w:r>
      <w:proofErr w:type="gramEnd"/>
    </w:p>
    <w:p w14:paraId="54AD8F46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montée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sur patins ou glisseurs pour faciliter la mobilité</w:t>
      </w:r>
    </w:p>
    <w:p w14:paraId="215E5CEE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avec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assise réglable en hauteur</w:t>
      </w:r>
    </w:p>
    <w:p w14:paraId="3C1FCA89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avec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hauteur et inclinaison du dossier réglables pour soutenir la colonne vertébrale</w:t>
      </w:r>
    </w:p>
    <w:p w14:paraId="2AA9CCD4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Ordonnance du matériel</w:t>
      </w:r>
    </w:p>
    <w:p w14:paraId="4F239970" w14:textId="042FB1A0" w:rsidR="002C7234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Une place pour chaque chose et chaque chose à sa place !</w:t>
      </w:r>
    </w:p>
    <w:p w14:paraId="34BDF701" w14:textId="77777777" w:rsidR="002C7234" w:rsidRDefault="002C7234">
      <w:pPr>
        <w:rPr>
          <w:rFonts w:ascii="Arial" w:eastAsia="Calibri" w:hAnsi="Arial" w:cs="Arial"/>
          <w:lang w:val="fr-CH" w:eastAsia="en-US"/>
        </w:rPr>
      </w:pPr>
      <w:r>
        <w:rPr>
          <w:rFonts w:ascii="Arial" w:eastAsia="Calibri" w:hAnsi="Arial" w:cs="Arial"/>
          <w:lang w:val="fr-CH" w:eastAsia="en-US"/>
        </w:rPr>
        <w:br w:type="page"/>
      </w:r>
    </w:p>
    <w:p w14:paraId="1266935A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</w:p>
    <w:p w14:paraId="23C22EE9" w14:textId="77777777" w:rsidR="00FA5A61" w:rsidRPr="00F45DCE" w:rsidRDefault="00FA5A61" w:rsidP="00F45DCE">
      <w:pPr>
        <w:pStyle w:val="Titre2"/>
      </w:pPr>
      <w:bookmarkStart w:id="3" w:name="_Toc212644085"/>
      <w:proofErr w:type="gramStart"/>
      <w:r w:rsidRPr="00F45DCE">
        <w:t>l’ENVIRONNEMENT</w:t>
      </w:r>
      <w:proofErr w:type="gramEnd"/>
      <w:r w:rsidRPr="00F45DCE">
        <w:t xml:space="preserve"> DU POSTE DE TRAVAIL</w:t>
      </w:r>
      <w:bookmarkEnd w:id="3"/>
    </w:p>
    <w:p w14:paraId="6B8E7696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On peut travailler mieux en se fatiguant moins si on tient compte de certains facteurs.</w:t>
      </w:r>
    </w:p>
    <w:p w14:paraId="53683F71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La lumière</w:t>
      </w:r>
    </w:p>
    <w:p w14:paraId="6156C211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Chaque plan de travail doit recevoir assez de lumière naturelle ou artificielle, projetée de côté, si possible de gauche, pour éviter ombre et éblouissement sur le travail.</w:t>
      </w:r>
    </w:p>
    <w:p w14:paraId="585FF538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Normalement il faudrait deux sources de lumière</w:t>
      </w:r>
    </w:p>
    <w:p w14:paraId="744F4686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une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lumière diffuse au plafond par tubes fluorescents</w:t>
      </w:r>
    </w:p>
    <w:p w14:paraId="20517313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une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lampe de bureau</w:t>
      </w:r>
    </w:p>
    <w:p w14:paraId="6FB8650F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Le bruit</w:t>
      </w:r>
    </w:p>
    <w:p w14:paraId="1009E364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>Il est source de fatigue et il faut l’amortir autant que possible. Des moyens simples peuvent souvent suffire :</w:t>
      </w:r>
    </w:p>
    <w:p w14:paraId="66653F61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tapis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pour le sol</w:t>
      </w:r>
    </w:p>
    <w:p w14:paraId="553D5417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rideaux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ou paravents</w:t>
      </w:r>
    </w:p>
    <w:p w14:paraId="2CCFC6C1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plafonds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et parois insonorisés</w:t>
      </w:r>
    </w:p>
    <w:p w14:paraId="3A08B022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proofErr w:type="gramStart"/>
      <w:r w:rsidRPr="00FA5A61">
        <w:rPr>
          <w:rFonts w:ascii="Arial" w:eastAsia="Calibri" w:hAnsi="Arial" w:cs="Arial"/>
          <w:lang w:val="fr-CH" w:eastAsia="en-US"/>
        </w:rPr>
        <w:t>sonnettes</w:t>
      </w:r>
      <w:proofErr w:type="gramEnd"/>
      <w:r w:rsidRPr="00FA5A61">
        <w:rPr>
          <w:rFonts w:ascii="Arial" w:eastAsia="Calibri" w:hAnsi="Arial" w:cs="Arial"/>
          <w:lang w:val="fr-CH" w:eastAsia="en-US"/>
        </w:rPr>
        <w:t xml:space="preserve"> assourdies</w:t>
      </w:r>
    </w:p>
    <w:p w14:paraId="7A59CFE8" w14:textId="77777777" w:rsidR="00FA5A61" w:rsidRPr="00FA5A61" w:rsidRDefault="00FA5A61" w:rsidP="00FA5A61">
      <w:pPr>
        <w:rPr>
          <w:rFonts w:ascii="Arial" w:eastAsia="Calibri" w:hAnsi="Arial" w:cs="Arial"/>
          <w:lang w:val="fr-CH" w:eastAsia="en-US"/>
        </w:rPr>
      </w:pPr>
      <w:r w:rsidRPr="00FA5A61">
        <w:rPr>
          <w:rFonts w:ascii="Arial" w:eastAsia="Calibri" w:hAnsi="Arial" w:cs="Arial"/>
          <w:lang w:val="fr-CH" w:eastAsia="en-US"/>
        </w:rPr>
        <w:t xml:space="preserve">Source : E. </w:t>
      </w:r>
      <w:proofErr w:type="spellStart"/>
      <w:r w:rsidRPr="00FA5A61">
        <w:rPr>
          <w:rFonts w:ascii="Arial" w:eastAsia="Calibri" w:hAnsi="Arial" w:cs="Arial"/>
          <w:lang w:val="fr-CH" w:eastAsia="en-US"/>
        </w:rPr>
        <w:t>Rieben</w:t>
      </w:r>
      <w:proofErr w:type="spellEnd"/>
      <w:r w:rsidRPr="00FA5A61">
        <w:rPr>
          <w:rFonts w:ascii="Arial" w:eastAsia="Calibri" w:hAnsi="Arial" w:cs="Arial"/>
          <w:lang w:val="fr-CH" w:eastAsia="en-US"/>
        </w:rPr>
        <w:t xml:space="preserve"> </w:t>
      </w:r>
      <w:r w:rsidRPr="00FA5A61">
        <w:rPr>
          <w:rFonts w:ascii="Arial" w:eastAsia="Calibri" w:hAnsi="Arial" w:cs="Arial"/>
          <w:i/>
          <w:lang w:val="fr-CH" w:eastAsia="en-US"/>
        </w:rPr>
        <w:t>« Techniques et pratique du bureau »</w:t>
      </w:r>
      <w:r w:rsidRPr="00FA5A61">
        <w:rPr>
          <w:rFonts w:ascii="Arial" w:eastAsia="Calibri" w:hAnsi="Arial" w:cs="Arial"/>
          <w:lang w:val="fr-CH" w:eastAsia="en-US"/>
        </w:rPr>
        <w:t xml:space="preserve"> </w:t>
      </w:r>
    </w:p>
    <w:p w14:paraId="6A1470CA" w14:textId="77777777" w:rsidR="00F401A3" w:rsidRPr="00FA5A61" w:rsidRDefault="00F401A3" w:rsidP="00207AD4">
      <w:pPr>
        <w:rPr>
          <w:lang w:val="fr-CH"/>
        </w:rPr>
      </w:pPr>
    </w:p>
    <w:sectPr w:rsidR="00F401A3" w:rsidRPr="00FA5A61" w:rsidSect="00FA5A61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1A8F2" w14:textId="77777777" w:rsidR="00505997" w:rsidRDefault="00505997" w:rsidP="0079269F">
      <w:r>
        <w:separator/>
      </w:r>
    </w:p>
  </w:endnote>
  <w:endnote w:type="continuationSeparator" w:id="0">
    <w:p w14:paraId="654F380A" w14:textId="77777777" w:rsidR="00505997" w:rsidRDefault="00505997" w:rsidP="0079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556CF" w14:textId="77777777" w:rsidR="00505997" w:rsidRDefault="00505997" w:rsidP="0079269F">
      <w:r>
        <w:separator/>
      </w:r>
    </w:p>
  </w:footnote>
  <w:footnote w:type="continuationSeparator" w:id="0">
    <w:p w14:paraId="19803CC4" w14:textId="77777777" w:rsidR="00505997" w:rsidRDefault="00505997" w:rsidP="00792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1A33"/>
    <w:multiLevelType w:val="hybridMultilevel"/>
    <w:tmpl w:val="68726FC6"/>
    <w:lvl w:ilvl="0" w:tplc="33C8D0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76D80"/>
    <w:multiLevelType w:val="hybridMultilevel"/>
    <w:tmpl w:val="9D02E0BE"/>
    <w:lvl w:ilvl="0" w:tplc="9C4CB1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E69E6"/>
    <w:multiLevelType w:val="hybridMultilevel"/>
    <w:tmpl w:val="CB586F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438C4"/>
    <w:multiLevelType w:val="hybridMultilevel"/>
    <w:tmpl w:val="CC8A89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365BB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2F6917EC"/>
    <w:multiLevelType w:val="hybridMultilevel"/>
    <w:tmpl w:val="F08CB4F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EA56E6"/>
    <w:multiLevelType w:val="hybridMultilevel"/>
    <w:tmpl w:val="0832C7C0"/>
    <w:lvl w:ilvl="0" w:tplc="100C0003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7" w15:restartNumberingAfterBreak="0">
    <w:nsid w:val="3AF21D5D"/>
    <w:multiLevelType w:val="hybridMultilevel"/>
    <w:tmpl w:val="42DA2EBA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76AFD"/>
    <w:multiLevelType w:val="hybridMultilevel"/>
    <w:tmpl w:val="AF06FC1C"/>
    <w:lvl w:ilvl="0" w:tplc="413AA6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1158A"/>
    <w:multiLevelType w:val="hybridMultilevel"/>
    <w:tmpl w:val="EDCC3C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B382A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7E67CB0"/>
    <w:multiLevelType w:val="hybridMultilevel"/>
    <w:tmpl w:val="EA881C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4D3236"/>
    <w:multiLevelType w:val="hybridMultilevel"/>
    <w:tmpl w:val="D3B6ACC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AE682E"/>
    <w:multiLevelType w:val="hybridMultilevel"/>
    <w:tmpl w:val="FF0ADB0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BC09E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5FC542C5"/>
    <w:multiLevelType w:val="hybridMultilevel"/>
    <w:tmpl w:val="A2866558"/>
    <w:lvl w:ilvl="0" w:tplc="FB76A3B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124B1D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B07CF7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745E81"/>
    <w:multiLevelType w:val="hybridMultilevel"/>
    <w:tmpl w:val="92A42FF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726D91"/>
    <w:multiLevelType w:val="hybridMultilevel"/>
    <w:tmpl w:val="CDD2816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0A2BE4"/>
    <w:multiLevelType w:val="hybridMultilevel"/>
    <w:tmpl w:val="E7986CF2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4449147">
    <w:abstractNumId w:val="2"/>
  </w:num>
  <w:num w:numId="2" w16cid:durableId="734015852">
    <w:abstractNumId w:val="19"/>
  </w:num>
  <w:num w:numId="3" w16cid:durableId="346715250">
    <w:abstractNumId w:val="1"/>
  </w:num>
  <w:num w:numId="4" w16cid:durableId="558631003">
    <w:abstractNumId w:val="5"/>
  </w:num>
  <w:num w:numId="5" w16cid:durableId="387459543">
    <w:abstractNumId w:val="11"/>
  </w:num>
  <w:num w:numId="6" w16cid:durableId="507185001">
    <w:abstractNumId w:val="13"/>
  </w:num>
  <w:num w:numId="7" w16cid:durableId="1040016062">
    <w:abstractNumId w:val="20"/>
  </w:num>
  <w:num w:numId="8" w16cid:durableId="649477086">
    <w:abstractNumId w:val="12"/>
  </w:num>
  <w:num w:numId="9" w16cid:durableId="1201362483">
    <w:abstractNumId w:val="18"/>
  </w:num>
  <w:num w:numId="10" w16cid:durableId="187065914">
    <w:abstractNumId w:val="16"/>
  </w:num>
  <w:num w:numId="11" w16cid:durableId="1028482659">
    <w:abstractNumId w:val="17"/>
  </w:num>
  <w:num w:numId="12" w16cid:durableId="560947331">
    <w:abstractNumId w:val="6"/>
  </w:num>
  <w:num w:numId="13" w16cid:durableId="57637231">
    <w:abstractNumId w:val="0"/>
  </w:num>
  <w:num w:numId="14" w16cid:durableId="1559509569">
    <w:abstractNumId w:val="8"/>
  </w:num>
  <w:num w:numId="15" w16cid:durableId="1937202624">
    <w:abstractNumId w:val="9"/>
  </w:num>
  <w:num w:numId="16" w16cid:durableId="1062604993">
    <w:abstractNumId w:val="3"/>
  </w:num>
  <w:num w:numId="17" w16cid:durableId="963969779">
    <w:abstractNumId w:val="7"/>
  </w:num>
  <w:num w:numId="18" w16cid:durableId="1788575423">
    <w:abstractNumId w:val="14"/>
  </w:num>
  <w:num w:numId="19" w16cid:durableId="1211262604">
    <w:abstractNumId w:val="4"/>
  </w:num>
  <w:num w:numId="20" w16cid:durableId="1243098957">
    <w:abstractNumId w:val="15"/>
  </w:num>
  <w:num w:numId="21" w16cid:durableId="4820458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de-CH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234CB"/>
    <w:rsid w:val="00024C5E"/>
    <w:rsid w:val="00032A1D"/>
    <w:rsid w:val="00075C3F"/>
    <w:rsid w:val="0009373C"/>
    <w:rsid w:val="00097D43"/>
    <w:rsid w:val="000C6034"/>
    <w:rsid w:val="000F3078"/>
    <w:rsid w:val="000F5E54"/>
    <w:rsid w:val="00120F8A"/>
    <w:rsid w:val="00150EB5"/>
    <w:rsid w:val="00154600"/>
    <w:rsid w:val="0017379C"/>
    <w:rsid w:val="00175BB9"/>
    <w:rsid w:val="00196D95"/>
    <w:rsid w:val="00207AD4"/>
    <w:rsid w:val="00216081"/>
    <w:rsid w:val="0029252B"/>
    <w:rsid w:val="002C7234"/>
    <w:rsid w:val="002F3C8C"/>
    <w:rsid w:val="00316EC0"/>
    <w:rsid w:val="00334A6A"/>
    <w:rsid w:val="003517D3"/>
    <w:rsid w:val="003518B9"/>
    <w:rsid w:val="003762C9"/>
    <w:rsid w:val="00394C72"/>
    <w:rsid w:val="003A6D74"/>
    <w:rsid w:val="003C7FC1"/>
    <w:rsid w:val="00436EDB"/>
    <w:rsid w:val="00466BA5"/>
    <w:rsid w:val="00487937"/>
    <w:rsid w:val="004942E7"/>
    <w:rsid w:val="004A3636"/>
    <w:rsid w:val="004B22FB"/>
    <w:rsid w:val="004E1E29"/>
    <w:rsid w:val="004F49EC"/>
    <w:rsid w:val="00505997"/>
    <w:rsid w:val="00514B00"/>
    <w:rsid w:val="005166EB"/>
    <w:rsid w:val="005171F4"/>
    <w:rsid w:val="00531550"/>
    <w:rsid w:val="005C2D55"/>
    <w:rsid w:val="005F44A8"/>
    <w:rsid w:val="005F4E6E"/>
    <w:rsid w:val="00617EBA"/>
    <w:rsid w:val="00641EA4"/>
    <w:rsid w:val="00655C67"/>
    <w:rsid w:val="0067405B"/>
    <w:rsid w:val="00691143"/>
    <w:rsid w:val="006A6D62"/>
    <w:rsid w:val="006D6D01"/>
    <w:rsid w:val="006E2429"/>
    <w:rsid w:val="00716BB6"/>
    <w:rsid w:val="00720E4E"/>
    <w:rsid w:val="00751ED5"/>
    <w:rsid w:val="00757D5E"/>
    <w:rsid w:val="00762820"/>
    <w:rsid w:val="00785391"/>
    <w:rsid w:val="007857F5"/>
    <w:rsid w:val="0079269F"/>
    <w:rsid w:val="007A065F"/>
    <w:rsid w:val="007F264B"/>
    <w:rsid w:val="00821216"/>
    <w:rsid w:val="008412D1"/>
    <w:rsid w:val="00850186"/>
    <w:rsid w:val="00870411"/>
    <w:rsid w:val="008713EF"/>
    <w:rsid w:val="00881224"/>
    <w:rsid w:val="00890806"/>
    <w:rsid w:val="008C62B0"/>
    <w:rsid w:val="008F0B1A"/>
    <w:rsid w:val="008F177C"/>
    <w:rsid w:val="008F3AFD"/>
    <w:rsid w:val="008F721A"/>
    <w:rsid w:val="00910EB5"/>
    <w:rsid w:val="00911CCA"/>
    <w:rsid w:val="009225F5"/>
    <w:rsid w:val="00962383"/>
    <w:rsid w:val="0098215F"/>
    <w:rsid w:val="00991D41"/>
    <w:rsid w:val="009928C3"/>
    <w:rsid w:val="009B64FE"/>
    <w:rsid w:val="009C29A6"/>
    <w:rsid w:val="009E6C79"/>
    <w:rsid w:val="009F533B"/>
    <w:rsid w:val="00A0444C"/>
    <w:rsid w:val="00A229A0"/>
    <w:rsid w:val="00A441A6"/>
    <w:rsid w:val="00AB36F7"/>
    <w:rsid w:val="00AB3B7B"/>
    <w:rsid w:val="00AB7DB5"/>
    <w:rsid w:val="00AD1623"/>
    <w:rsid w:val="00AD2A2C"/>
    <w:rsid w:val="00AD2DC4"/>
    <w:rsid w:val="00AF596A"/>
    <w:rsid w:val="00B86CF6"/>
    <w:rsid w:val="00BB0427"/>
    <w:rsid w:val="00BC1B4F"/>
    <w:rsid w:val="00BF7E0A"/>
    <w:rsid w:val="00C14273"/>
    <w:rsid w:val="00C17EA5"/>
    <w:rsid w:val="00C86B0E"/>
    <w:rsid w:val="00CC3F9F"/>
    <w:rsid w:val="00CF3909"/>
    <w:rsid w:val="00D10598"/>
    <w:rsid w:val="00D5273D"/>
    <w:rsid w:val="00D62C37"/>
    <w:rsid w:val="00D82864"/>
    <w:rsid w:val="00DB3342"/>
    <w:rsid w:val="00DE41BE"/>
    <w:rsid w:val="00DF05C5"/>
    <w:rsid w:val="00E0079C"/>
    <w:rsid w:val="00E061B7"/>
    <w:rsid w:val="00E46238"/>
    <w:rsid w:val="00E931FD"/>
    <w:rsid w:val="00EB0331"/>
    <w:rsid w:val="00EB10F6"/>
    <w:rsid w:val="00EB736D"/>
    <w:rsid w:val="00EB7940"/>
    <w:rsid w:val="00EC63F7"/>
    <w:rsid w:val="00ED1050"/>
    <w:rsid w:val="00ED7749"/>
    <w:rsid w:val="00EE61A0"/>
    <w:rsid w:val="00EF6D82"/>
    <w:rsid w:val="00F401A3"/>
    <w:rsid w:val="00F4372F"/>
    <w:rsid w:val="00F45DCE"/>
    <w:rsid w:val="00F461F7"/>
    <w:rsid w:val="00F5451B"/>
    <w:rsid w:val="00F63555"/>
    <w:rsid w:val="00F741E4"/>
    <w:rsid w:val="00F9338C"/>
    <w:rsid w:val="00F96C38"/>
    <w:rsid w:val="00FA20E8"/>
    <w:rsid w:val="00FA5056"/>
    <w:rsid w:val="00FA5A61"/>
    <w:rsid w:val="00F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CB2B83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FB"/>
  </w:style>
  <w:style w:type="paragraph" w:styleId="Titre1">
    <w:name w:val="heading 1"/>
    <w:basedOn w:val="Normal"/>
    <w:next w:val="Normal"/>
    <w:link w:val="Titre1Car"/>
    <w:uiPriority w:val="9"/>
    <w:qFormat/>
    <w:rsid w:val="000234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5DCE"/>
    <w:pPr>
      <w:keepNext/>
      <w:keepLines/>
      <w:spacing w:before="600" w:after="120" w:line="360" w:lineRule="auto"/>
      <w:ind w:left="1134"/>
      <w:outlineLvl w:val="1"/>
    </w:pPr>
    <w:rPr>
      <w:rFonts w:ascii="Dreaming Outloud Script Pro" w:eastAsiaTheme="majorEastAsia" w:hAnsi="Dreaming Outloud Script Pro" w:cs="Dreaming Outloud Script Pro"/>
      <w:b/>
      <w:bCs/>
      <w:i/>
      <w:iCs/>
      <w:color w:val="FF0000"/>
      <w:sz w:val="26"/>
      <w:szCs w:val="26"/>
      <w:u w:val="single"/>
      <w:lang w:val="fr-CH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11CC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F3078"/>
    <w:rPr>
      <w:color w:val="808080"/>
    </w:rPr>
  </w:style>
  <w:style w:type="paragraph" w:customStyle="1" w:styleId="Default">
    <w:name w:val="Default"/>
    <w:rsid w:val="00075C3F"/>
    <w:pPr>
      <w:autoSpaceDE w:val="0"/>
      <w:autoSpaceDN w:val="0"/>
      <w:adjustRightInd w:val="0"/>
    </w:pPr>
    <w:rPr>
      <w:rFonts w:ascii="Arial" w:hAnsi="Arial" w:cs="Arial"/>
      <w:color w:val="000000"/>
      <w:lang w:val="fr-CH"/>
    </w:rPr>
  </w:style>
  <w:style w:type="character" w:styleId="Accentuation">
    <w:name w:val="Emphasis"/>
    <w:basedOn w:val="Policepardfaut"/>
    <w:qFormat/>
    <w:rsid w:val="00466BA5"/>
    <w:rPr>
      <w:i/>
      <w:iCs/>
    </w:rPr>
  </w:style>
  <w:style w:type="character" w:styleId="lev">
    <w:name w:val="Strong"/>
    <w:basedOn w:val="Policepardfaut"/>
    <w:qFormat/>
    <w:rsid w:val="00466BA5"/>
    <w:rPr>
      <w:b/>
      <w:bCs/>
    </w:rPr>
  </w:style>
  <w:style w:type="paragraph" w:styleId="Corpsdetexte">
    <w:name w:val="Body Text"/>
    <w:basedOn w:val="Normal"/>
    <w:link w:val="CorpsdetexteCar"/>
    <w:rsid w:val="00466BA5"/>
    <w:pPr>
      <w:pBdr>
        <w:top w:val="single" w:sz="12" w:space="15" w:color="auto" w:shadow="1"/>
        <w:left w:val="single" w:sz="12" w:space="15" w:color="auto" w:shadow="1"/>
        <w:bottom w:val="single" w:sz="12" w:space="16" w:color="auto" w:shadow="1"/>
        <w:right w:val="single" w:sz="12" w:space="15" w:color="auto" w:shadow="1"/>
      </w:pBdr>
      <w:spacing w:after="240"/>
      <w:jc w:val="center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466BA5"/>
    <w:rPr>
      <w:rFonts w:ascii="Times New Roman" w:eastAsia="Times New Roman" w:hAnsi="Times New Roman" w:cs="Times New Roman"/>
      <w:lang w:val="fr-FR" w:eastAsia="fr-FR"/>
    </w:rPr>
  </w:style>
  <w:style w:type="paragraph" w:styleId="Normalcentr">
    <w:name w:val="Block Text"/>
    <w:basedOn w:val="Normal"/>
    <w:rsid w:val="00466BA5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pacing w:after="240"/>
      <w:ind w:left="1416" w:right="851"/>
      <w:jc w:val="center"/>
    </w:pPr>
    <w:rPr>
      <w:rFonts w:ascii="Century Gothic" w:eastAsia="Times New Roman" w:hAnsi="Century Gothic" w:cs="Times New Roman"/>
      <w:sz w:val="32"/>
      <w:szCs w:val="36"/>
      <w:lang w:val="fr-FR"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0234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F45DCE"/>
    <w:rPr>
      <w:rFonts w:ascii="Dreaming Outloud Script Pro" w:eastAsiaTheme="majorEastAsia" w:hAnsi="Dreaming Outloud Script Pro" w:cs="Dreaming Outloud Script Pro"/>
      <w:b/>
      <w:bCs/>
      <w:i/>
      <w:iCs/>
      <w:color w:val="FF0000"/>
      <w:sz w:val="26"/>
      <w:szCs w:val="26"/>
      <w:u w:val="single"/>
      <w:lang w:val="fr-CH" w:eastAsia="en-US"/>
    </w:rPr>
  </w:style>
  <w:style w:type="character" w:customStyle="1" w:styleId="Titre1Car">
    <w:name w:val="Titre 1 Car"/>
    <w:basedOn w:val="Policepardfaut"/>
    <w:link w:val="Titre1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ansinterligne">
    <w:name w:val="No Spacing"/>
    <w:uiPriority w:val="1"/>
    <w:qFormat/>
    <w:rsid w:val="000234CB"/>
  </w:style>
  <w:style w:type="paragraph" w:styleId="En-ttedetabledesmatires">
    <w:name w:val="TOC Heading"/>
    <w:basedOn w:val="Titre1"/>
    <w:next w:val="Normal"/>
    <w:uiPriority w:val="39"/>
    <w:unhideWhenUsed/>
    <w:qFormat/>
    <w:rsid w:val="00870411"/>
    <w:pPr>
      <w:spacing w:line="259" w:lineRule="auto"/>
      <w:outlineLvl w:val="9"/>
    </w:pPr>
    <w:rPr>
      <w:lang w:val="fr-CH" w:eastAsia="fr-CH"/>
    </w:rPr>
  </w:style>
  <w:style w:type="paragraph" w:styleId="TM1">
    <w:name w:val="toc 1"/>
    <w:basedOn w:val="Normal"/>
    <w:next w:val="Normal"/>
    <w:autoRedefine/>
    <w:uiPriority w:val="39"/>
    <w:unhideWhenUsed/>
    <w:rsid w:val="0087041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70411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70411"/>
    <w:rPr>
      <w:color w:val="0563C1" w:themeColor="hyperlink"/>
      <w:u w:val="single"/>
    </w:rPr>
  </w:style>
  <w:style w:type="paragraph" w:customStyle="1" w:styleId="MonNouveaustyle">
    <w:name w:val="MonNouveau style"/>
    <w:basedOn w:val="Normal"/>
    <w:link w:val="MonNouveaustyleCar"/>
    <w:qFormat/>
    <w:rsid w:val="00AB7DB5"/>
    <w:rPr>
      <w:rFonts w:ascii="Ravie" w:eastAsia="Calibri" w:hAnsi="Ravie" w:cs="Arial"/>
      <w:i/>
      <w:sz w:val="40"/>
      <w:lang w:val="fr-CH" w:eastAsia="en-US"/>
    </w:rPr>
  </w:style>
  <w:style w:type="character" w:customStyle="1" w:styleId="MonNouveaustyleCar">
    <w:name w:val="MonNouveau style Car"/>
    <w:basedOn w:val="Policepardfaut"/>
    <w:link w:val="MonNouveaustyle"/>
    <w:rsid w:val="00AB7DB5"/>
    <w:rPr>
      <w:rFonts w:ascii="Ravie" w:eastAsia="Calibri" w:hAnsi="Ravie" w:cs="Arial"/>
      <w:i/>
      <w:sz w:val="40"/>
      <w:lang w:val="fr-C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34381-645C-49A0-ADD2-73CA1F581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333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29</cp:revision>
  <cp:lastPrinted>2020-11-25T11:38:00Z</cp:lastPrinted>
  <dcterms:created xsi:type="dcterms:W3CDTF">2019-09-07T12:13:00Z</dcterms:created>
  <dcterms:modified xsi:type="dcterms:W3CDTF">2025-10-29T14:30:00Z</dcterms:modified>
</cp:coreProperties>
</file>