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642D0B">
      <w:pPr>
        <w:contextualSpacing/>
        <w:jc w:val="center"/>
        <w:rPr>
          <w:rFonts w:asciiTheme="minorHAnsi" w:hAnsiTheme="minorHAnsi"/>
          <w:b/>
          <w:bCs/>
          <w:sz w:val="32"/>
          <w:szCs w:val="32"/>
        </w:rPr>
      </w:pPr>
    </w:p>
    <w:p w14:paraId="0FE563E4" w14:textId="586DB495" w:rsidR="00ED37F2" w:rsidRPr="00A64B58" w:rsidRDefault="00ED37F2" w:rsidP="00ED37F2">
      <w:pPr>
        <w:contextualSpacing/>
        <w:jc w:val="center"/>
        <w:rPr>
          <w:rFonts w:asciiTheme="minorHAnsi" w:hAnsiTheme="minorHAnsi"/>
          <w:b/>
          <w:bCs/>
          <w:sz w:val="28"/>
          <w:szCs w:val="28"/>
        </w:rPr>
      </w:pPr>
      <w:r w:rsidRPr="00A64B58">
        <w:rPr>
          <w:rFonts w:asciiTheme="minorHAnsi" w:hAnsiTheme="minorHAnsi"/>
          <w:b/>
          <w:bCs/>
          <w:sz w:val="28"/>
          <w:szCs w:val="28"/>
        </w:rPr>
        <w:t>Homework</w:t>
      </w:r>
      <w:r w:rsidR="00284A30">
        <w:rPr>
          <w:rFonts w:asciiTheme="minorHAnsi" w:hAnsiTheme="minorHAnsi"/>
          <w:b/>
          <w:bCs/>
          <w:sz w:val="28"/>
          <w:szCs w:val="28"/>
        </w:rPr>
        <w:t>1</w:t>
      </w:r>
      <w:r w:rsidR="00A050E8">
        <w:rPr>
          <w:rFonts w:asciiTheme="minorHAnsi" w:hAnsiTheme="minorHAnsi"/>
          <w:b/>
          <w:bCs/>
          <w:sz w:val="28"/>
          <w:szCs w:val="28"/>
        </w:rPr>
        <w:t>1</w:t>
      </w:r>
    </w:p>
    <w:p w14:paraId="5B1EAB6C" w14:textId="77777777" w:rsidR="005C31E9" w:rsidRDefault="005C31E9" w:rsidP="00ED37F2">
      <w:pPr>
        <w:contextualSpacing/>
        <w:jc w:val="both"/>
        <w:rPr>
          <w:rFonts w:asciiTheme="minorHAnsi" w:hAnsiTheme="minorHAnsi"/>
          <w:b/>
          <w:bCs/>
          <w:sz w:val="28"/>
          <w:szCs w:val="28"/>
          <w:u w:val="single"/>
        </w:rPr>
      </w:pPr>
    </w:p>
    <w:p w14:paraId="5CFD9EAD" w14:textId="67C2C8CD" w:rsidR="00ED37F2" w:rsidRPr="00A64B58" w:rsidRDefault="00ED37F2" w:rsidP="00ED37F2">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CB7BF5">
        <w:rPr>
          <w:rFonts w:asciiTheme="minorHAnsi" w:hAnsiTheme="minorHAnsi"/>
          <w:b/>
          <w:bCs/>
          <w:sz w:val="28"/>
          <w:szCs w:val="28"/>
          <w:u w:val="single"/>
        </w:rPr>
        <w:t>1</w:t>
      </w:r>
      <w:r w:rsidR="00A050E8">
        <w:rPr>
          <w:rFonts w:asciiTheme="minorHAnsi" w:hAnsiTheme="minorHAnsi"/>
          <w:b/>
          <w:bCs/>
          <w:sz w:val="28"/>
          <w:szCs w:val="28"/>
          <w:u w:val="single"/>
        </w:rPr>
        <w:t>5</w:t>
      </w:r>
      <w:r w:rsidR="0064555B" w:rsidRPr="00A64B58">
        <w:rPr>
          <w:rFonts w:asciiTheme="minorHAnsi" w:hAnsiTheme="minorHAnsi"/>
          <w:b/>
          <w:bCs/>
          <w:sz w:val="28"/>
          <w:szCs w:val="28"/>
          <w:u w:val="single"/>
        </w:rPr>
        <w:t>.</w:t>
      </w:r>
      <w:r w:rsidR="00A050E8">
        <w:rPr>
          <w:rFonts w:asciiTheme="minorHAnsi" w:hAnsiTheme="minorHAnsi"/>
          <w:b/>
          <w:bCs/>
          <w:sz w:val="28"/>
          <w:szCs w:val="28"/>
          <w:u w:val="single"/>
        </w:rPr>
        <w:t>2</w:t>
      </w:r>
    </w:p>
    <w:p w14:paraId="34C12D1F" w14:textId="77777777" w:rsidR="00D35676" w:rsidRPr="002C704A" w:rsidRDefault="00D35676" w:rsidP="00D35676">
      <w:pPr>
        <w:spacing w:before="240" w:after="240"/>
        <w:jc w:val="both"/>
        <w:rPr>
          <w:rFonts w:asciiTheme="minorHAnsi" w:hAnsiTheme="minorHAnsi"/>
          <w:color w:val="000000"/>
          <w:sz w:val="28"/>
          <w:szCs w:val="28"/>
        </w:rPr>
      </w:pPr>
      <w:r w:rsidRPr="002C704A">
        <w:rPr>
          <w:rFonts w:asciiTheme="minorHAnsi" w:hAnsiTheme="minorHAnsi"/>
          <w:b/>
          <w:bCs/>
          <w:color w:val="000000"/>
          <w:sz w:val="28"/>
          <w:szCs w:val="28"/>
        </w:rPr>
        <w:t>Part 1):</w:t>
      </w:r>
      <w:r w:rsidRPr="002C704A">
        <w:rPr>
          <w:rFonts w:asciiTheme="minorHAnsi" w:hAnsiTheme="minorHAnsi"/>
          <w:color w:val="000000"/>
          <w:sz w:val="28"/>
          <w:szCs w:val="28"/>
        </w:rPr>
        <w:t xml:space="preserve">  </w:t>
      </w:r>
    </w:p>
    <w:p w14:paraId="2B6A197A" w14:textId="22090C48" w:rsidR="00284A30" w:rsidRDefault="00284A30" w:rsidP="00D35676">
      <w:pPr>
        <w:spacing w:before="240" w:after="240"/>
        <w:jc w:val="both"/>
        <w:rPr>
          <w:rFonts w:asciiTheme="minorHAnsi" w:hAnsiTheme="minorHAnsi"/>
          <w:color w:val="000000"/>
        </w:rPr>
      </w:pPr>
      <w:r>
        <w:rPr>
          <w:rFonts w:asciiTheme="minorHAnsi" w:hAnsiTheme="minorHAnsi"/>
          <w:color w:val="000000"/>
        </w:rPr>
        <w:t xml:space="preserve">The task at hand is to </w:t>
      </w:r>
      <w:r w:rsidR="00D35676">
        <w:rPr>
          <w:rFonts w:asciiTheme="minorHAnsi" w:hAnsiTheme="minorHAnsi"/>
          <w:color w:val="000000"/>
        </w:rPr>
        <w:t xml:space="preserve">find the optimal solution that is a diet of air-popped popcorn, poached eggs, oranges, raw </w:t>
      </w:r>
      <w:r w:rsidR="00556974">
        <w:rPr>
          <w:rFonts w:asciiTheme="minorHAnsi" w:hAnsiTheme="minorHAnsi"/>
          <w:color w:val="000000"/>
        </w:rPr>
        <w:t>iceberg</w:t>
      </w:r>
      <w:r w:rsidR="00D35676">
        <w:rPr>
          <w:rFonts w:asciiTheme="minorHAnsi" w:hAnsiTheme="minorHAnsi"/>
          <w:color w:val="000000"/>
        </w:rPr>
        <w:t xml:space="preserve"> lettuce, raw celery, and frozen broccoli) which satisfies the maximum and minimum daily nutrition constraints, and which is the cheapest.</w:t>
      </w:r>
    </w:p>
    <w:p w14:paraId="31E3180F" w14:textId="50470432" w:rsidR="00AD3989" w:rsidRPr="00AD3989" w:rsidRDefault="003C3C4A" w:rsidP="00AD3989">
      <w:pPr>
        <w:spacing w:before="100" w:beforeAutospacing="1" w:after="100" w:afterAutospacing="1"/>
        <w:jc w:val="both"/>
        <w:rPr>
          <w:rFonts w:asciiTheme="minorHAnsi" w:hAnsiTheme="minorHAnsi"/>
          <w:b/>
          <w:bCs/>
          <w:color w:val="000000"/>
          <w:sz w:val="28"/>
          <w:szCs w:val="28"/>
        </w:rPr>
      </w:pPr>
      <w:r>
        <w:rPr>
          <w:rFonts w:asciiTheme="minorHAnsi" w:hAnsiTheme="minorHAnsi"/>
          <w:b/>
          <w:bCs/>
          <w:color w:val="000000"/>
          <w:sz w:val="28"/>
          <w:szCs w:val="28"/>
        </w:rPr>
        <w:t>Mathematical Formulation</w:t>
      </w:r>
      <w:r w:rsidR="00AD3989" w:rsidRPr="00AD3989">
        <w:rPr>
          <w:rFonts w:asciiTheme="minorHAnsi" w:hAnsiTheme="minorHAnsi"/>
          <w:b/>
          <w:bCs/>
          <w:color w:val="000000"/>
          <w:sz w:val="28"/>
          <w:szCs w:val="28"/>
        </w:rPr>
        <w:t>:</w:t>
      </w:r>
    </w:p>
    <w:p w14:paraId="04F21D60" w14:textId="44964078" w:rsidR="00284A30" w:rsidRDefault="00284A30" w:rsidP="00556974">
      <w:pPr>
        <w:jc w:val="both"/>
        <w:rPr>
          <w:rFonts w:asciiTheme="minorHAnsi" w:hAnsiTheme="minorHAnsi"/>
          <w:color w:val="000000"/>
        </w:rPr>
      </w:pPr>
      <w:r w:rsidRPr="00556974">
        <w:rPr>
          <w:rFonts w:asciiTheme="minorHAnsi" w:hAnsiTheme="minorHAnsi"/>
          <w:b/>
          <w:bCs/>
          <w:color w:val="000000"/>
        </w:rPr>
        <w:t>Data</w:t>
      </w:r>
      <w:r w:rsidRPr="00556974">
        <w:rPr>
          <w:rFonts w:asciiTheme="minorHAnsi" w:hAnsiTheme="minorHAnsi"/>
          <w:color w:val="000000"/>
        </w:rPr>
        <w:t xml:space="preserve">: </w:t>
      </w:r>
    </w:p>
    <w:p w14:paraId="0E9D46B8" w14:textId="55CA051B" w:rsidR="00556974" w:rsidRDefault="00556974" w:rsidP="00556974">
      <w:pPr>
        <w:pStyle w:val="ListParagraph"/>
        <w:numPr>
          <w:ilvl w:val="0"/>
          <w:numId w:val="64"/>
        </w:numPr>
        <w:spacing w:after="0" w:line="240" w:lineRule="auto"/>
        <w:jc w:val="both"/>
        <w:rPr>
          <w:color w:val="000000"/>
        </w:rPr>
      </w:pPr>
      <m:oMath>
        <m:r>
          <w:rPr>
            <w:rFonts w:ascii="Cambria Math" w:hAnsi="Cambria Math"/>
            <w:color w:val="000000"/>
          </w:rPr>
          <m:t>F</m:t>
        </m:r>
      </m:oMath>
      <w:r>
        <w:rPr>
          <w:color w:val="000000"/>
        </w:rPr>
        <w:t>: Set of available food items (64 items in dietSummer2018.xls).</w:t>
      </w:r>
    </w:p>
    <w:p w14:paraId="36EED864" w14:textId="5601B0EE" w:rsidR="00556974" w:rsidRDefault="00556974" w:rsidP="00556974">
      <w:pPr>
        <w:pStyle w:val="ListParagraph"/>
        <w:numPr>
          <w:ilvl w:val="0"/>
          <w:numId w:val="64"/>
        </w:numPr>
        <w:spacing w:after="0" w:line="240" w:lineRule="auto"/>
        <w:jc w:val="both"/>
        <w:rPr>
          <w:color w:val="000000"/>
        </w:rPr>
      </w:pPr>
      <m:oMath>
        <m:r>
          <w:rPr>
            <w:rFonts w:ascii="Cambria Math" w:hAnsi="Cambria Math"/>
            <w:color w:val="000000"/>
          </w:rPr>
          <m:t>N</m:t>
        </m:r>
      </m:oMath>
      <w:r>
        <w:rPr>
          <w:color w:val="000000"/>
        </w:rPr>
        <w:t>: Set of nutrients (Calories, Protein, Vit_A, etc.).</w:t>
      </w:r>
    </w:p>
    <w:p w14:paraId="7CD586B9" w14:textId="1D31C854" w:rsidR="00556974" w:rsidRPr="00556974" w:rsidRDefault="00556974" w:rsidP="00556974">
      <w:pPr>
        <w:pStyle w:val="ListParagraph"/>
        <w:numPr>
          <w:ilvl w:val="0"/>
          <w:numId w:val="64"/>
        </w:numPr>
        <w:spacing w:after="0" w:line="240" w:lineRule="auto"/>
        <w:jc w:val="both"/>
        <w:rPr>
          <w:color w:val="000000"/>
        </w:rPr>
      </w:pP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m:t>
            </m:r>
          </m:sub>
        </m:sSub>
      </m:oMath>
      <w:r>
        <w:rPr>
          <w:rFonts w:eastAsiaTheme="minorEastAsia"/>
          <w:color w:val="000000"/>
        </w:rPr>
        <w:t xml:space="preserve">: Cost per serving of food </w:t>
      </w:r>
      <m:oMath>
        <m:r>
          <w:rPr>
            <w:rFonts w:ascii="Cambria Math" w:eastAsiaTheme="minorEastAsia" w:hAnsi="Cambria Math"/>
            <w:color w:val="000000"/>
          </w:rPr>
          <m:t>i∈F</m:t>
        </m:r>
      </m:oMath>
      <w:r>
        <w:rPr>
          <w:rFonts w:eastAsiaTheme="minorEastAsia"/>
          <w:color w:val="000000"/>
        </w:rPr>
        <w:t>.</w:t>
      </w:r>
    </w:p>
    <w:p w14:paraId="50161AA4" w14:textId="19DF0840" w:rsidR="00556974" w:rsidRPr="00556974" w:rsidRDefault="00556974" w:rsidP="00556974">
      <w:pPr>
        <w:pStyle w:val="ListParagraph"/>
        <w:numPr>
          <w:ilvl w:val="0"/>
          <w:numId w:val="64"/>
        </w:numPr>
        <w:spacing w:after="0" w:line="240" w:lineRule="auto"/>
        <w:jc w:val="both"/>
        <w:rPr>
          <w:color w:val="000000"/>
        </w:rPr>
      </w:pPr>
      <m:oMath>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i</m:t>
            </m:r>
            <m:r>
              <w:rPr>
                <w:rFonts w:ascii="Cambria Math" w:hAnsi="Cambria Math"/>
                <w:color w:val="000000"/>
              </w:rPr>
              <m:t>j</m:t>
            </m:r>
          </m:sub>
        </m:sSub>
        <m:r>
          <w:rPr>
            <w:rFonts w:ascii="Cambria Math" w:hAnsi="Cambria Math"/>
            <w:color w:val="000000"/>
          </w:rPr>
          <m:t>:</m:t>
        </m:r>
      </m:oMath>
      <w:r>
        <w:rPr>
          <w:rFonts w:eastAsiaTheme="minorEastAsia"/>
          <w:color w:val="000000"/>
        </w:rPr>
        <w:t xml:space="preserve"> Amount of nutrient </w:t>
      </w:r>
      <m:oMath>
        <m:r>
          <w:rPr>
            <w:rFonts w:ascii="Cambria Math" w:eastAsiaTheme="minorEastAsia" w:hAnsi="Cambria Math"/>
            <w:color w:val="000000"/>
          </w:rPr>
          <m:t>j</m:t>
        </m:r>
        <m:r>
          <w:rPr>
            <w:rFonts w:ascii="Cambria Math" w:eastAsiaTheme="minorEastAsia" w:hAnsi="Cambria Math"/>
            <w:color w:val="000000"/>
          </w:rPr>
          <m:t>∈</m:t>
        </m:r>
        <m:r>
          <w:rPr>
            <w:rFonts w:ascii="Cambria Math" w:eastAsiaTheme="minorEastAsia" w:hAnsi="Cambria Math"/>
            <w:color w:val="000000"/>
          </w:rPr>
          <m:t>N</m:t>
        </m:r>
      </m:oMath>
      <w:r>
        <w:rPr>
          <w:rFonts w:eastAsiaTheme="minorEastAsia"/>
          <w:color w:val="000000"/>
        </w:rPr>
        <w:t xml:space="preserve"> contained in one serving of food </w:t>
      </w:r>
      <m:oMath>
        <m:r>
          <w:rPr>
            <w:rFonts w:ascii="Cambria Math" w:eastAsiaTheme="minorEastAsia" w:hAnsi="Cambria Math"/>
            <w:color w:val="000000"/>
          </w:rPr>
          <m:t>i∈F</m:t>
        </m:r>
      </m:oMath>
      <w:r>
        <w:rPr>
          <w:rFonts w:eastAsiaTheme="minorEastAsia"/>
          <w:color w:val="000000"/>
        </w:rPr>
        <w:t>.</w:t>
      </w:r>
    </w:p>
    <w:p w14:paraId="4300A4EC" w14:textId="1C4C3F8A" w:rsidR="00556974" w:rsidRPr="00556974" w:rsidRDefault="00556974" w:rsidP="00556974">
      <w:pPr>
        <w:pStyle w:val="ListParagraph"/>
        <w:numPr>
          <w:ilvl w:val="0"/>
          <w:numId w:val="64"/>
        </w:numPr>
        <w:spacing w:after="0" w:line="240" w:lineRule="auto"/>
        <w:jc w:val="both"/>
        <w:rPr>
          <w:color w:val="000000"/>
        </w:rPr>
      </w:pPr>
      <m:oMath>
        <m:sSub>
          <m:sSubPr>
            <m:ctrlPr>
              <w:rPr>
                <w:rFonts w:ascii="Cambria Math" w:hAnsi="Cambria Math"/>
                <w:i/>
                <w:color w:val="000000"/>
              </w:rPr>
            </m:ctrlPr>
          </m:sSubPr>
          <m:e>
            <m:r>
              <m:rPr>
                <m:sty m:val="p"/>
              </m:rPr>
              <w:rPr>
                <w:rFonts w:ascii="Cambria Math" w:hAnsi="Cambria Math"/>
                <w:color w:val="000000"/>
              </w:rPr>
              <m:t>min⁡</m:t>
            </m:r>
            <m:r>
              <w:rPr>
                <w:rFonts w:ascii="Cambria Math" w:hAnsi="Cambria Math"/>
                <w:color w:val="000000"/>
              </w:rPr>
              <m:t>_req</m:t>
            </m:r>
          </m:e>
          <m:sub>
            <m:r>
              <w:rPr>
                <w:rFonts w:ascii="Cambria Math" w:hAnsi="Cambria Math"/>
                <w:color w:val="000000"/>
              </w:rPr>
              <m:t>j</m:t>
            </m:r>
          </m:sub>
        </m:sSub>
      </m:oMath>
      <w:r>
        <w:rPr>
          <w:rFonts w:eastAsiaTheme="minorEastAsia"/>
          <w:color w:val="000000"/>
        </w:rPr>
        <w:t>,</w:t>
      </w:r>
      <w:r w:rsidRPr="00556974">
        <w:rPr>
          <w:rFonts w:ascii="Cambria Math" w:hAnsi="Cambria Math"/>
          <w:i/>
          <w:color w:val="000000"/>
        </w:rPr>
        <w:t xml:space="preserve"> </w:t>
      </w:r>
      <m:oMath>
        <m:sSub>
          <m:sSubPr>
            <m:ctrlPr>
              <w:rPr>
                <w:rFonts w:ascii="Cambria Math" w:hAnsi="Cambria Math"/>
                <w:i/>
                <w:color w:val="000000"/>
              </w:rPr>
            </m:ctrlPr>
          </m:sSubPr>
          <m:e>
            <m:r>
              <m:rPr>
                <m:sty m:val="p"/>
              </m:rPr>
              <w:rPr>
                <w:rFonts w:ascii="Cambria Math" w:hAnsi="Cambria Math"/>
                <w:color w:val="000000"/>
              </w:rPr>
              <m:t>m</m:t>
            </m:r>
            <m:r>
              <m:rPr>
                <m:sty m:val="p"/>
              </m:rPr>
              <w:rPr>
                <w:rFonts w:ascii="Cambria Math" w:hAnsi="Cambria Math"/>
                <w:color w:val="000000"/>
              </w:rPr>
              <m:t>ax</m:t>
            </m:r>
            <m:r>
              <m:rPr>
                <m:sty m:val="p"/>
              </m:rPr>
              <w:rPr>
                <w:rFonts w:ascii="Cambria Math" w:hAnsi="Cambria Math"/>
                <w:color w:val="000000"/>
              </w:rPr>
              <m:t>⁡</m:t>
            </m:r>
            <m:r>
              <w:rPr>
                <w:rFonts w:ascii="Cambria Math" w:hAnsi="Cambria Math"/>
                <w:color w:val="000000"/>
              </w:rPr>
              <m:t>_req</m:t>
            </m:r>
          </m:e>
          <m:sub>
            <m:r>
              <w:rPr>
                <w:rFonts w:ascii="Cambria Math" w:hAnsi="Cambria Math"/>
                <w:color w:val="000000"/>
              </w:rPr>
              <m:t>j</m:t>
            </m:r>
          </m:sub>
        </m:sSub>
      </m:oMath>
      <w:r>
        <w:rPr>
          <w:rFonts w:eastAsiaTheme="minorEastAsia"/>
          <w:color w:val="000000"/>
        </w:rPr>
        <w:t xml:space="preserve">: Daily limits for nutrient </w:t>
      </w:r>
      <m:oMath>
        <m:r>
          <w:rPr>
            <w:rFonts w:ascii="Cambria Math" w:eastAsiaTheme="minorEastAsia" w:hAnsi="Cambria Math"/>
            <w:color w:val="000000"/>
          </w:rPr>
          <m:t>j∈N</m:t>
        </m:r>
      </m:oMath>
      <w:r>
        <w:rPr>
          <w:rFonts w:eastAsiaTheme="minorEastAsia"/>
          <w:color w:val="000000"/>
        </w:rPr>
        <w:t>.</w:t>
      </w:r>
    </w:p>
    <w:p w14:paraId="6F777CA5" w14:textId="01EC22CE" w:rsidR="00556974" w:rsidRDefault="00556974" w:rsidP="00556974">
      <w:pPr>
        <w:jc w:val="both"/>
        <w:rPr>
          <w:color w:val="000000"/>
        </w:rPr>
      </w:pPr>
    </w:p>
    <w:p w14:paraId="25114226" w14:textId="6032ADEE" w:rsidR="00556974" w:rsidRDefault="00556974" w:rsidP="00556974">
      <w:pPr>
        <w:jc w:val="both"/>
        <w:rPr>
          <w:rFonts w:asciiTheme="minorHAnsi" w:hAnsiTheme="minorHAnsi"/>
          <w:b/>
          <w:bCs/>
          <w:color w:val="000000"/>
        </w:rPr>
      </w:pPr>
      <w:r w:rsidRPr="00556974">
        <w:rPr>
          <w:rFonts w:asciiTheme="minorHAnsi" w:hAnsiTheme="minorHAnsi"/>
          <w:b/>
          <w:bCs/>
          <w:color w:val="000000"/>
        </w:rPr>
        <w:t xml:space="preserve">Decision Variables: </w:t>
      </w:r>
    </w:p>
    <w:p w14:paraId="0CE72E7C" w14:textId="20E79720" w:rsidR="00260200" w:rsidRDefault="00260200" w:rsidP="00556974">
      <w:pPr>
        <w:jc w:val="both"/>
        <w:rPr>
          <w:rFonts w:asciiTheme="minorHAnsi" w:hAnsiTheme="minorHAnsi"/>
          <w:color w:val="000000"/>
        </w:rPr>
      </w:pPr>
      <w:r>
        <w:rPr>
          <w:rFonts w:asciiTheme="minorHAnsi" w:hAnsiTheme="minorHAnsi"/>
          <w:color w:val="000000"/>
        </w:rPr>
        <w:t xml:space="preserve">Let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oMath>
      <w:r>
        <w:rPr>
          <w:rFonts w:asciiTheme="minorHAnsi" w:hAnsiTheme="minorHAnsi"/>
          <w:color w:val="000000"/>
        </w:rPr>
        <w:t xml:space="preserve"> be the number of servings of food </w:t>
      </w:r>
      <m:oMath>
        <m:r>
          <w:rPr>
            <w:rFonts w:ascii="Cambria Math" w:hAnsi="Cambria Math"/>
            <w:color w:val="000000"/>
          </w:rPr>
          <m:t>i</m:t>
        </m:r>
      </m:oMath>
      <w:r>
        <w:rPr>
          <w:rFonts w:asciiTheme="minorHAnsi" w:hAnsiTheme="minorHAnsi"/>
          <w:color w:val="000000"/>
        </w:rPr>
        <w:t xml:space="preserve"> to be included in the diet. </w:t>
      </w:r>
    </w:p>
    <w:p w14:paraId="0678FC60" w14:textId="754B56FF" w:rsidR="00260200" w:rsidRPr="00260200" w:rsidRDefault="00260200" w:rsidP="00260200">
      <w:pPr>
        <w:jc w:val="center"/>
        <w:rPr>
          <w:rFonts w:asciiTheme="minorHAnsi" w:hAnsiTheme="minorHAnsi"/>
          <w:color w:val="000000"/>
        </w:rPr>
      </w:pPr>
      <m:oMathPara>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 xml:space="preserve"> ≥0,  ∀i∈F</m:t>
          </m:r>
        </m:oMath>
      </m:oMathPara>
    </w:p>
    <w:p w14:paraId="14D33F92" w14:textId="77777777" w:rsidR="00260200" w:rsidRDefault="00260200" w:rsidP="00260200">
      <w:pPr>
        <w:jc w:val="both"/>
        <w:rPr>
          <w:rFonts w:asciiTheme="minorHAnsi" w:hAnsiTheme="minorHAnsi"/>
          <w:color w:val="000000"/>
        </w:rPr>
      </w:pPr>
    </w:p>
    <w:p w14:paraId="12D56F5F" w14:textId="6EB0343F" w:rsidR="00260200" w:rsidRDefault="00260200" w:rsidP="00260200">
      <w:pPr>
        <w:jc w:val="both"/>
        <w:rPr>
          <w:rFonts w:asciiTheme="minorHAnsi" w:hAnsiTheme="minorHAnsi"/>
          <w:b/>
          <w:bCs/>
          <w:color w:val="000000"/>
        </w:rPr>
      </w:pPr>
      <w:r w:rsidRPr="00260200">
        <w:rPr>
          <w:rFonts w:asciiTheme="minorHAnsi" w:hAnsiTheme="minorHAnsi"/>
          <w:b/>
          <w:bCs/>
          <w:color w:val="000000"/>
        </w:rPr>
        <w:t>Objective Function</w:t>
      </w:r>
      <w:r>
        <w:rPr>
          <w:rFonts w:asciiTheme="minorHAnsi" w:hAnsiTheme="minorHAnsi"/>
          <w:b/>
          <w:bCs/>
          <w:color w:val="000000"/>
        </w:rPr>
        <w:t>:</w:t>
      </w:r>
    </w:p>
    <w:p w14:paraId="0F86BE74" w14:textId="7D0C83C4" w:rsidR="00260200" w:rsidRDefault="00260200" w:rsidP="00260200">
      <w:pPr>
        <w:jc w:val="both"/>
        <w:rPr>
          <w:rFonts w:asciiTheme="minorHAnsi" w:hAnsiTheme="minorHAnsi"/>
          <w:color w:val="000000"/>
        </w:rPr>
      </w:pPr>
      <w:r>
        <w:rPr>
          <w:rFonts w:asciiTheme="minorHAnsi" w:hAnsiTheme="minorHAnsi"/>
          <w:color w:val="000000"/>
        </w:rPr>
        <w:t xml:space="preserve">Minimize the total cost of the diet: </w:t>
      </w:r>
    </w:p>
    <w:p w14:paraId="6E2D0E0B" w14:textId="78075556" w:rsidR="00260200" w:rsidRPr="00260200" w:rsidRDefault="00260200" w:rsidP="00260200">
      <w:pPr>
        <w:jc w:val="center"/>
        <w:rPr>
          <w:rFonts w:asciiTheme="minorHAnsi" w:hAnsiTheme="minorHAnsi"/>
          <w:color w:val="000000"/>
        </w:rPr>
      </w:pPr>
      <m:oMathPara>
        <m:oMath>
          <m:func>
            <m:funcPr>
              <m:ctrlPr>
                <w:rPr>
                  <w:rFonts w:ascii="Cambria Math" w:hAnsi="Cambria Math"/>
                  <w:i/>
                  <w:color w:val="000000"/>
                </w:rPr>
              </m:ctrlPr>
            </m:funcPr>
            <m:fName>
              <m:r>
                <m:rPr>
                  <m:sty m:val="p"/>
                </m:rPr>
                <w:rPr>
                  <w:rFonts w:ascii="Cambria Math" w:hAnsi="Cambria Math"/>
                  <w:color w:val="000000"/>
                </w:rPr>
                <m:t>min</m:t>
              </m:r>
            </m:fName>
            <m:e>
              <m:r>
                <w:rPr>
                  <w:rFonts w:ascii="Cambria Math" w:hAnsi="Cambria Math"/>
                  <w:color w:val="000000"/>
                </w:rPr>
                <m:t>Z</m:t>
              </m:r>
            </m:e>
          </m:func>
          <m:r>
            <w:rPr>
              <w:rFonts w:ascii="Cambria Math" w:hAnsi="Cambria Math"/>
              <w:color w:val="000000"/>
            </w:rPr>
            <m:t xml:space="preserve"> = </m:t>
          </m:r>
          <m:nary>
            <m:naryPr>
              <m:chr m:val="∑"/>
              <m:limLoc m:val="undOvr"/>
              <m:supHide m:val="1"/>
              <m:ctrlPr>
                <w:rPr>
                  <w:rFonts w:ascii="Cambria Math" w:hAnsi="Cambria Math"/>
                  <w:i/>
                  <w:color w:val="000000"/>
                </w:rPr>
              </m:ctrlPr>
            </m:naryPr>
            <m:sub>
              <m:r>
                <w:rPr>
                  <w:rFonts w:ascii="Cambria Math" w:hAnsi="Cambria Math"/>
                  <w:color w:val="000000"/>
                </w:rPr>
                <m:t>i ∈F</m:t>
              </m:r>
            </m:sub>
            <m:sup/>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e>
          </m:nary>
        </m:oMath>
      </m:oMathPara>
    </w:p>
    <w:p w14:paraId="59DD47A6" w14:textId="77777777" w:rsidR="00260200" w:rsidRDefault="00260200" w:rsidP="00260200">
      <w:pPr>
        <w:jc w:val="both"/>
        <w:rPr>
          <w:rFonts w:asciiTheme="minorHAnsi" w:hAnsiTheme="minorHAnsi"/>
          <w:color w:val="000000"/>
        </w:rPr>
      </w:pPr>
    </w:p>
    <w:p w14:paraId="7E757A56" w14:textId="5BA3E8CD" w:rsidR="00260200" w:rsidRDefault="00260200" w:rsidP="00260200">
      <w:pPr>
        <w:jc w:val="both"/>
        <w:rPr>
          <w:rFonts w:asciiTheme="minorHAnsi" w:hAnsiTheme="minorHAnsi"/>
          <w:color w:val="000000"/>
        </w:rPr>
      </w:pPr>
      <w:r w:rsidRPr="00260200">
        <w:rPr>
          <w:rFonts w:asciiTheme="minorHAnsi" w:hAnsiTheme="minorHAnsi"/>
          <w:b/>
          <w:bCs/>
          <w:color w:val="000000"/>
        </w:rPr>
        <w:t>Constraints</w:t>
      </w:r>
      <w:r>
        <w:rPr>
          <w:rFonts w:asciiTheme="minorHAnsi" w:hAnsiTheme="minorHAnsi"/>
          <w:color w:val="000000"/>
        </w:rPr>
        <w:t>:</w:t>
      </w:r>
    </w:p>
    <w:p w14:paraId="0207846B" w14:textId="3646824D" w:rsidR="00260200" w:rsidRDefault="00260200" w:rsidP="00260200">
      <w:pPr>
        <w:jc w:val="both"/>
        <w:rPr>
          <w:rFonts w:asciiTheme="minorHAnsi" w:hAnsiTheme="minorHAnsi"/>
          <w:color w:val="000000"/>
        </w:rPr>
      </w:pPr>
      <w:r>
        <w:rPr>
          <w:rFonts w:asciiTheme="minorHAnsi" w:hAnsiTheme="minorHAnsi"/>
          <w:color w:val="000000"/>
        </w:rPr>
        <w:t xml:space="preserve">For each nutrient </w:t>
      </w:r>
      <m:oMath>
        <m:r>
          <w:rPr>
            <w:rFonts w:ascii="Cambria Math" w:eastAsiaTheme="minorEastAsia" w:hAnsi="Cambria Math"/>
            <w:color w:val="000000"/>
          </w:rPr>
          <m:t>j∈N</m:t>
        </m:r>
      </m:oMath>
      <w:r w:rsidR="00E22333">
        <w:rPr>
          <w:rFonts w:asciiTheme="minorHAnsi" w:hAnsiTheme="minorHAnsi"/>
          <w:color w:val="000000"/>
        </w:rPr>
        <w:t xml:space="preserve">, the total intake must fall between the minimum and maximum requirements: </w:t>
      </w:r>
    </w:p>
    <w:p w14:paraId="2608D3AD" w14:textId="75F186CF" w:rsidR="00E22333" w:rsidRPr="00260200" w:rsidRDefault="00E22333" w:rsidP="00E22333">
      <w:pPr>
        <w:jc w:val="center"/>
        <w:rPr>
          <w:rFonts w:asciiTheme="minorHAnsi" w:hAnsiTheme="minorHAnsi"/>
          <w:color w:val="000000"/>
        </w:rPr>
      </w:pPr>
      <m:oMathPara>
        <m:oMath>
          <m:sSub>
            <m:sSubPr>
              <m:ctrlPr>
                <w:rPr>
                  <w:rFonts w:ascii="Cambria Math" w:hAnsi="Cambria Math"/>
                  <w:i/>
                  <w:color w:val="000000"/>
                </w:rPr>
              </m:ctrlPr>
            </m:sSubPr>
            <m:e>
              <m:r>
                <m:rPr>
                  <m:sty m:val="p"/>
                </m:rPr>
                <w:rPr>
                  <w:rFonts w:ascii="Cambria Math" w:hAnsi="Cambria Math"/>
                  <w:color w:val="000000"/>
                </w:rPr>
                <m:t>min</m:t>
              </m:r>
              <m:r>
                <w:rPr>
                  <w:rFonts w:ascii="Cambria Math" w:hAnsi="Cambria Math"/>
                  <w:color w:val="000000"/>
                </w:rPr>
                <m:t>_req</m:t>
              </m:r>
            </m:e>
            <m:sub>
              <m:r>
                <w:rPr>
                  <w:rFonts w:ascii="Cambria Math" w:hAnsi="Cambria Math"/>
                  <w:color w:val="000000"/>
                </w:rPr>
                <m:t>j</m:t>
              </m:r>
            </m:sub>
          </m:sSub>
          <m:r>
            <w:rPr>
              <w:rFonts w:ascii="Cambria Math" w:hAnsi="Cambria Math"/>
              <w:color w:val="000000"/>
            </w:rPr>
            <m:t xml:space="preserve">≤ </m:t>
          </m:r>
          <m:nary>
            <m:naryPr>
              <m:chr m:val="∑"/>
              <m:limLoc m:val="undOvr"/>
              <m:supHide m:val="1"/>
              <m:ctrlPr>
                <w:rPr>
                  <w:rFonts w:ascii="Cambria Math" w:hAnsi="Cambria Math"/>
                  <w:i/>
                  <w:color w:val="000000"/>
                </w:rPr>
              </m:ctrlPr>
            </m:naryPr>
            <m:sub>
              <m:r>
                <w:rPr>
                  <w:rFonts w:ascii="Cambria Math" w:hAnsi="Cambria Math"/>
                  <w:color w:val="000000"/>
                </w:rPr>
                <m:t>i ∈F</m:t>
              </m:r>
            </m:sub>
            <m:sup/>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rPr>
                    <m:t>i</m:t>
                  </m:r>
                  <m:r>
                    <w:rPr>
                      <w:rFonts w:ascii="Cambria Math" w:hAnsi="Cambria Math"/>
                      <w:color w:val="000000"/>
                    </w:rPr>
                    <m:t>j</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e>
          </m:nary>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m:rPr>
                  <m:sty m:val="p"/>
                </m:rPr>
                <w:rPr>
                  <w:rFonts w:ascii="Cambria Math" w:hAnsi="Cambria Math"/>
                  <w:color w:val="000000"/>
                </w:rPr>
                <m:t>max</m:t>
              </m:r>
              <m:r>
                <w:rPr>
                  <w:rFonts w:ascii="Cambria Math" w:hAnsi="Cambria Math"/>
                  <w:color w:val="000000"/>
                </w:rPr>
                <m:t>_req</m:t>
              </m:r>
            </m:e>
            <m:sub>
              <m:r>
                <w:rPr>
                  <w:rFonts w:ascii="Cambria Math" w:hAnsi="Cambria Math"/>
                  <w:color w:val="000000"/>
                </w:rPr>
                <m:t>j</m:t>
              </m:r>
            </m:sub>
          </m:sSub>
          <m:r>
            <w:rPr>
              <w:rFonts w:ascii="Cambria Math" w:hAnsi="Cambria Math"/>
              <w:color w:val="000000"/>
            </w:rPr>
            <m:t xml:space="preserve"> ,  ∀j</m:t>
          </m:r>
          <m:r>
            <w:rPr>
              <w:rFonts w:ascii="Cambria Math" w:hAnsi="Cambria Math"/>
              <w:color w:val="000000"/>
            </w:rPr>
            <m:t>∈</m:t>
          </m:r>
          <m:r>
            <w:rPr>
              <w:rFonts w:ascii="Cambria Math" w:hAnsi="Cambria Math"/>
              <w:color w:val="000000"/>
            </w:rPr>
            <m:t>N</m:t>
          </m:r>
        </m:oMath>
      </m:oMathPara>
    </w:p>
    <w:p w14:paraId="393E5B30" w14:textId="77777777" w:rsidR="00E22333" w:rsidRDefault="00E22333" w:rsidP="007539A9">
      <w:pPr>
        <w:jc w:val="both"/>
        <w:rPr>
          <w:rFonts w:asciiTheme="minorHAnsi" w:hAnsiTheme="minorHAnsi"/>
          <w:color w:val="000000"/>
        </w:rPr>
      </w:pPr>
    </w:p>
    <w:p w14:paraId="6B08C3F9" w14:textId="21840784" w:rsidR="007539A9" w:rsidRPr="00ED428C" w:rsidRDefault="007539A9" w:rsidP="007539A9">
      <w:pPr>
        <w:jc w:val="both"/>
        <w:rPr>
          <w:rFonts w:asciiTheme="minorHAnsi" w:hAnsiTheme="minorHAnsi"/>
          <w:b/>
          <w:bCs/>
          <w:color w:val="000000"/>
          <w:sz w:val="28"/>
          <w:szCs w:val="28"/>
        </w:rPr>
      </w:pPr>
      <w:r w:rsidRPr="00ED428C">
        <w:rPr>
          <w:rFonts w:asciiTheme="minorHAnsi" w:hAnsiTheme="minorHAnsi"/>
          <w:b/>
          <w:bCs/>
          <w:color w:val="000000"/>
          <w:sz w:val="28"/>
          <w:szCs w:val="28"/>
        </w:rPr>
        <w:t>Analysis and Results:</w:t>
      </w:r>
    </w:p>
    <w:p w14:paraId="61876AB1" w14:textId="755F17CA" w:rsidR="001F6E6B" w:rsidRDefault="001F6E6B" w:rsidP="001F6E6B">
      <w:pPr>
        <w:jc w:val="center"/>
        <w:rPr>
          <w:rFonts w:asciiTheme="minorHAnsi" w:hAnsiTheme="minorHAnsi"/>
          <w:b/>
          <w:bCs/>
          <w:color w:val="000000"/>
        </w:rPr>
      </w:pPr>
      <w:r>
        <w:rPr>
          <w:rFonts w:asciiTheme="minorHAnsi" w:hAnsiTheme="minorHAnsi"/>
          <w:b/>
          <w:bCs/>
          <w:noProof/>
          <w:color w:val="000000"/>
          <w14:ligatures w14:val="standardContextual"/>
        </w:rPr>
        <w:lastRenderedPageBreak/>
        <w:drawing>
          <wp:inline distT="0" distB="0" distL="0" distR="0" wp14:anchorId="5C208409" wp14:editId="5ABB4A7A">
            <wp:extent cx="3861788" cy="2317072"/>
            <wp:effectExtent l="0" t="0" r="0" b="0"/>
            <wp:docPr id="29202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22548" name="Picture 2920225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2364" cy="2359418"/>
                    </a:xfrm>
                    <a:prstGeom prst="rect">
                      <a:avLst/>
                    </a:prstGeom>
                  </pic:spPr>
                </pic:pic>
              </a:graphicData>
            </a:graphic>
          </wp:inline>
        </w:drawing>
      </w:r>
    </w:p>
    <w:p w14:paraId="01EC77BA" w14:textId="77777777" w:rsidR="001F6E6B" w:rsidRDefault="001F6E6B" w:rsidP="001F6E6B">
      <w:pPr>
        <w:jc w:val="center"/>
        <w:rPr>
          <w:rFonts w:asciiTheme="minorHAnsi" w:hAnsiTheme="minorHAnsi"/>
          <w:b/>
          <w:bCs/>
          <w:color w:val="000000"/>
        </w:rPr>
      </w:pPr>
    </w:p>
    <w:p w14:paraId="42352E6C" w14:textId="77777777" w:rsidR="00220CCE" w:rsidRPr="00220CCE" w:rsidRDefault="00220CCE" w:rsidP="00220CCE">
      <w:pPr>
        <w:pStyle w:val="ListParagraph"/>
        <w:numPr>
          <w:ilvl w:val="0"/>
          <w:numId w:val="51"/>
        </w:numPr>
        <w:jc w:val="both"/>
        <w:rPr>
          <w:b/>
          <w:bCs/>
          <w:color w:val="000000"/>
        </w:rPr>
      </w:pPr>
      <w:r w:rsidRPr="00220CCE">
        <w:rPr>
          <w:b/>
          <w:bCs/>
          <w:color w:val="000000"/>
        </w:rPr>
        <w:t>Optimal Solution Output</w:t>
      </w:r>
      <w:r>
        <w:rPr>
          <w:b/>
          <w:bCs/>
          <w:color w:val="000000"/>
        </w:rPr>
        <w:t xml:space="preserve">: </w:t>
      </w:r>
      <w:r w:rsidRPr="00220CCE">
        <w:rPr>
          <w:color w:val="000000"/>
        </w:rPr>
        <w:t>Based on the provided dat</w:t>
      </w:r>
      <w:r>
        <w:rPr>
          <w:color w:val="000000"/>
        </w:rPr>
        <w:t xml:space="preserve">a, the solver identifies the following “optimal” (cheapest) daily diet: </w:t>
      </w:r>
    </w:p>
    <w:p w14:paraId="2AB6BBDA" w14:textId="1D50DCD9" w:rsidR="00220CCE" w:rsidRPr="00220CCE" w:rsidRDefault="00220CCE" w:rsidP="00220CCE">
      <w:pPr>
        <w:pStyle w:val="ListParagraph"/>
        <w:numPr>
          <w:ilvl w:val="0"/>
          <w:numId w:val="65"/>
        </w:numPr>
        <w:jc w:val="both"/>
        <w:rPr>
          <w:b/>
          <w:bCs/>
          <w:color w:val="000000"/>
        </w:rPr>
      </w:pPr>
      <w:r w:rsidRPr="00220CCE">
        <w:rPr>
          <w:b/>
          <w:bCs/>
          <w:color w:val="000000"/>
        </w:rPr>
        <w:t xml:space="preserve">Celery, Raw:  </w:t>
      </w:r>
      <w:r w:rsidRPr="00220CCE">
        <w:rPr>
          <w:color w:val="000000"/>
        </w:rPr>
        <w:t>~52.65 servings</w:t>
      </w:r>
    </w:p>
    <w:p w14:paraId="21F4DF47" w14:textId="6B5AF4EB" w:rsidR="00220CCE" w:rsidRPr="00220CCE" w:rsidRDefault="00220CCE" w:rsidP="00220CCE">
      <w:pPr>
        <w:pStyle w:val="ListParagraph"/>
        <w:numPr>
          <w:ilvl w:val="0"/>
          <w:numId w:val="65"/>
        </w:numPr>
        <w:jc w:val="both"/>
        <w:rPr>
          <w:b/>
          <w:bCs/>
          <w:color w:val="000000"/>
        </w:rPr>
      </w:pPr>
      <w:r>
        <w:rPr>
          <w:b/>
          <w:bCs/>
          <w:color w:val="000000"/>
        </w:rPr>
        <w:t xml:space="preserve">Frozen Broccoli: </w:t>
      </w:r>
      <w:r w:rsidRPr="00220CCE">
        <w:rPr>
          <w:color w:val="000000"/>
        </w:rPr>
        <w:t>~0.26 servings</w:t>
      </w:r>
    </w:p>
    <w:p w14:paraId="71496AD2" w14:textId="7ECAF3F4" w:rsidR="00220CCE" w:rsidRPr="00220CCE" w:rsidRDefault="00220CCE" w:rsidP="00220CCE">
      <w:pPr>
        <w:pStyle w:val="ListParagraph"/>
        <w:numPr>
          <w:ilvl w:val="0"/>
          <w:numId w:val="65"/>
        </w:numPr>
        <w:jc w:val="both"/>
        <w:rPr>
          <w:b/>
          <w:bCs/>
          <w:color w:val="000000"/>
        </w:rPr>
      </w:pPr>
      <w:r>
        <w:rPr>
          <w:b/>
          <w:bCs/>
          <w:color w:val="000000"/>
        </w:rPr>
        <w:t xml:space="preserve">Lettuce, Iceberg, Raw: </w:t>
      </w:r>
      <w:r w:rsidRPr="00220CCE">
        <w:rPr>
          <w:color w:val="000000"/>
        </w:rPr>
        <w:t>~63.98 servings</w:t>
      </w:r>
    </w:p>
    <w:p w14:paraId="230D6DE7" w14:textId="67CEE2BC" w:rsidR="00220CCE" w:rsidRPr="00220CCE" w:rsidRDefault="00220CCE" w:rsidP="00220CCE">
      <w:pPr>
        <w:pStyle w:val="ListParagraph"/>
        <w:numPr>
          <w:ilvl w:val="0"/>
          <w:numId w:val="65"/>
        </w:numPr>
        <w:jc w:val="both"/>
        <w:rPr>
          <w:b/>
          <w:bCs/>
          <w:color w:val="000000"/>
        </w:rPr>
      </w:pPr>
      <w:r>
        <w:rPr>
          <w:b/>
          <w:bCs/>
          <w:color w:val="000000"/>
        </w:rPr>
        <w:t xml:space="preserve">Oranges: </w:t>
      </w:r>
      <w:r w:rsidRPr="00220CCE">
        <w:rPr>
          <w:color w:val="000000"/>
        </w:rPr>
        <w:t>~2.29 servings</w:t>
      </w:r>
    </w:p>
    <w:p w14:paraId="10FE6A38" w14:textId="19373265" w:rsidR="00220CCE" w:rsidRDefault="00220CCE" w:rsidP="00220CCE">
      <w:pPr>
        <w:pStyle w:val="ListParagraph"/>
        <w:numPr>
          <w:ilvl w:val="0"/>
          <w:numId w:val="65"/>
        </w:numPr>
        <w:jc w:val="both"/>
        <w:rPr>
          <w:b/>
          <w:bCs/>
          <w:color w:val="000000"/>
        </w:rPr>
      </w:pPr>
      <w:r>
        <w:rPr>
          <w:b/>
          <w:bCs/>
          <w:color w:val="000000"/>
        </w:rPr>
        <w:t xml:space="preserve">Poached Eggs: </w:t>
      </w:r>
      <w:r w:rsidRPr="00220CCE">
        <w:rPr>
          <w:color w:val="000000"/>
        </w:rPr>
        <w:t>~0.14 servings</w:t>
      </w:r>
    </w:p>
    <w:p w14:paraId="74A96FF3" w14:textId="5221599D" w:rsidR="00220CCE" w:rsidRDefault="00220CCE" w:rsidP="00220CCE">
      <w:pPr>
        <w:pStyle w:val="ListParagraph"/>
        <w:numPr>
          <w:ilvl w:val="0"/>
          <w:numId w:val="65"/>
        </w:numPr>
        <w:jc w:val="both"/>
        <w:rPr>
          <w:b/>
          <w:bCs/>
          <w:color w:val="000000"/>
        </w:rPr>
      </w:pPr>
      <w:r>
        <w:rPr>
          <w:b/>
          <w:bCs/>
          <w:color w:val="000000"/>
        </w:rPr>
        <w:t xml:space="preserve">Popcorn, Air-Popped: </w:t>
      </w:r>
      <w:r w:rsidRPr="00220CCE">
        <w:rPr>
          <w:color w:val="000000"/>
        </w:rPr>
        <w:t>~13.87 servings</w:t>
      </w:r>
    </w:p>
    <w:p w14:paraId="61DC2946" w14:textId="6E0233C7" w:rsidR="00220CCE" w:rsidRDefault="00220CCE" w:rsidP="00220CCE">
      <w:pPr>
        <w:pStyle w:val="ListParagraph"/>
        <w:numPr>
          <w:ilvl w:val="0"/>
          <w:numId w:val="65"/>
        </w:numPr>
        <w:jc w:val="both"/>
        <w:rPr>
          <w:b/>
          <w:bCs/>
          <w:color w:val="000000"/>
        </w:rPr>
      </w:pPr>
      <w:r>
        <w:rPr>
          <w:b/>
          <w:bCs/>
          <w:color w:val="000000"/>
        </w:rPr>
        <w:t>Total Cost: $0.43 per day</w:t>
      </w:r>
    </w:p>
    <w:p w14:paraId="604F797D" w14:textId="0D2CE7DE" w:rsidR="00220CCE" w:rsidRDefault="00220CCE" w:rsidP="00220CCE">
      <w:pPr>
        <w:pStyle w:val="ListParagraph"/>
        <w:numPr>
          <w:ilvl w:val="0"/>
          <w:numId w:val="51"/>
        </w:numPr>
        <w:jc w:val="both"/>
        <w:rPr>
          <w:b/>
          <w:bCs/>
          <w:color w:val="000000"/>
        </w:rPr>
      </w:pPr>
      <w:r>
        <w:rPr>
          <w:b/>
          <w:bCs/>
          <w:color w:val="000000"/>
        </w:rPr>
        <w:t>Key Insights:</w:t>
      </w:r>
    </w:p>
    <w:p w14:paraId="2392491F" w14:textId="13BA76F0" w:rsidR="00220CCE" w:rsidRDefault="00220CCE" w:rsidP="00220CCE">
      <w:pPr>
        <w:pStyle w:val="ListParagraph"/>
        <w:numPr>
          <w:ilvl w:val="1"/>
          <w:numId w:val="51"/>
        </w:numPr>
        <w:jc w:val="both"/>
        <w:rPr>
          <w:b/>
          <w:bCs/>
          <w:color w:val="000000"/>
        </w:rPr>
      </w:pPr>
      <w:r>
        <w:rPr>
          <w:b/>
          <w:bCs/>
          <w:color w:val="000000"/>
        </w:rPr>
        <w:t xml:space="preserve">The “Efficiency” of Celery and Lettuce: </w:t>
      </w:r>
      <w:r w:rsidRPr="00220CCE">
        <w:rPr>
          <w:color w:val="000000"/>
        </w:rPr>
        <w:t>These items appear in massive quantities because they are incredibly cheap sources of fiber and specific vitamins (like Vit A/C) without exceeding calorie or fat maximums.</w:t>
      </w:r>
      <w:r>
        <w:rPr>
          <w:b/>
          <w:bCs/>
          <w:color w:val="000000"/>
        </w:rPr>
        <w:t xml:space="preserve"> </w:t>
      </w:r>
    </w:p>
    <w:p w14:paraId="66132DBD" w14:textId="5B951629" w:rsidR="00220CCE" w:rsidRDefault="00220CCE" w:rsidP="00220CCE">
      <w:pPr>
        <w:pStyle w:val="ListParagraph"/>
        <w:numPr>
          <w:ilvl w:val="1"/>
          <w:numId w:val="51"/>
        </w:numPr>
        <w:jc w:val="both"/>
        <w:rPr>
          <w:color w:val="000000"/>
        </w:rPr>
      </w:pPr>
      <w:r>
        <w:rPr>
          <w:b/>
          <w:bCs/>
          <w:color w:val="000000"/>
        </w:rPr>
        <w:t xml:space="preserve">Mathematical vs Practical Reality: </w:t>
      </w:r>
      <w:r w:rsidRPr="00220CCE">
        <w:rPr>
          <w:color w:val="000000"/>
        </w:rPr>
        <w:t>While this is the mathematically optimal solution for the constraints provided, it is practically unpalpable. Eating 64 leaves of lettuce and 52 stalks of celery is physically impossible for most humans.</w:t>
      </w:r>
    </w:p>
    <w:p w14:paraId="01AC827D" w14:textId="2AC61039" w:rsidR="00220CCE" w:rsidRDefault="00220CCE" w:rsidP="00220CCE">
      <w:pPr>
        <w:pStyle w:val="ListParagraph"/>
        <w:numPr>
          <w:ilvl w:val="1"/>
          <w:numId w:val="51"/>
        </w:numPr>
        <w:jc w:val="both"/>
        <w:rPr>
          <w:color w:val="000000"/>
        </w:rPr>
      </w:pPr>
      <w:r>
        <w:rPr>
          <w:b/>
          <w:bCs/>
          <w:color w:val="000000"/>
        </w:rPr>
        <w:t>Active Constraints:</w:t>
      </w:r>
      <w:r>
        <w:rPr>
          <w:color w:val="000000"/>
        </w:rPr>
        <w:t xml:space="preserve"> The model is likely being “pushed” by the Minimum Fiber and Minimum Vitamin requirements. Items like Popcorn provide high fiber at a very low cost, which is why it is a staple of this diet. </w:t>
      </w:r>
    </w:p>
    <w:p w14:paraId="7C4E2655" w14:textId="795F5F95" w:rsidR="00220CCE" w:rsidRPr="00ED428C" w:rsidRDefault="005938C0" w:rsidP="00220CCE">
      <w:pPr>
        <w:jc w:val="both"/>
        <w:rPr>
          <w:rFonts w:asciiTheme="minorHAnsi" w:hAnsiTheme="minorHAnsi"/>
          <w:b/>
          <w:bCs/>
          <w:color w:val="000000"/>
          <w:sz w:val="28"/>
          <w:szCs w:val="28"/>
        </w:rPr>
      </w:pPr>
      <w:r w:rsidRPr="00ED428C">
        <w:rPr>
          <w:rFonts w:asciiTheme="minorHAnsi" w:hAnsiTheme="minorHAnsi"/>
          <w:b/>
          <w:bCs/>
          <w:color w:val="000000"/>
          <w:sz w:val="28"/>
          <w:szCs w:val="28"/>
        </w:rPr>
        <w:t xml:space="preserve">Conclusion: </w:t>
      </w:r>
    </w:p>
    <w:p w14:paraId="1F169C2A" w14:textId="4BC73B82" w:rsidR="005938C0" w:rsidRPr="005938C0" w:rsidRDefault="005938C0" w:rsidP="00220CCE">
      <w:pPr>
        <w:jc w:val="both"/>
        <w:rPr>
          <w:rFonts w:asciiTheme="minorHAnsi" w:hAnsiTheme="minorHAnsi"/>
          <w:color w:val="000000"/>
        </w:rPr>
      </w:pPr>
      <w:r w:rsidRPr="005938C0">
        <w:rPr>
          <w:rFonts w:asciiTheme="minorHAnsi" w:hAnsiTheme="minorHAnsi"/>
          <w:color w:val="000000"/>
        </w:rPr>
        <w:t>The initial Linear Program successfully minimizes cost (Z) while meeting all 22 nutri</w:t>
      </w:r>
      <w:r>
        <w:rPr>
          <w:rFonts w:asciiTheme="minorHAnsi" w:hAnsiTheme="minorHAnsi"/>
          <w:color w:val="000000"/>
        </w:rPr>
        <w:t>tio</w:t>
      </w:r>
      <w:r w:rsidRPr="005938C0">
        <w:rPr>
          <w:rFonts w:asciiTheme="minorHAnsi" w:hAnsiTheme="minorHAnsi"/>
          <w:color w:val="000000"/>
        </w:rPr>
        <w:t xml:space="preserve">nal boundaries (11 nutrients X 2 limits). However, the results demonstrate why </w:t>
      </w:r>
      <w:r w:rsidRPr="005938C0">
        <w:rPr>
          <w:rFonts w:asciiTheme="minorHAnsi" w:hAnsiTheme="minorHAnsi"/>
          <w:b/>
          <w:bCs/>
          <w:color w:val="000000"/>
        </w:rPr>
        <w:t xml:space="preserve">Linear Programming </w:t>
      </w:r>
      <w:r w:rsidRPr="005938C0">
        <w:rPr>
          <w:rFonts w:asciiTheme="minorHAnsi" w:hAnsiTheme="minorHAnsi"/>
          <w:color w:val="000000"/>
        </w:rPr>
        <w:t>requires huma</w:t>
      </w:r>
      <w:r>
        <w:rPr>
          <w:rFonts w:asciiTheme="minorHAnsi" w:hAnsiTheme="minorHAnsi"/>
          <w:color w:val="000000"/>
        </w:rPr>
        <w:t>n</w:t>
      </w:r>
      <w:r w:rsidRPr="005938C0">
        <w:rPr>
          <w:rFonts w:asciiTheme="minorHAnsi" w:hAnsiTheme="minorHAnsi"/>
          <w:color w:val="000000"/>
        </w:rPr>
        <w:t xml:space="preserve"> intuition to be useful. </w:t>
      </w:r>
    </w:p>
    <w:p w14:paraId="4962F90C" w14:textId="78051E3C" w:rsidR="002C704A" w:rsidRDefault="005938C0" w:rsidP="00220CCE">
      <w:pPr>
        <w:jc w:val="both"/>
        <w:rPr>
          <w:rFonts w:asciiTheme="minorHAnsi" w:hAnsiTheme="minorHAnsi"/>
          <w:color w:val="000000"/>
        </w:rPr>
      </w:pPr>
      <w:r w:rsidRPr="005938C0">
        <w:rPr>
          <w:rFonts w:asciiTheme="minorHAnsi" w:hAnsiTheme="minorHAnsi"/>
          <w:color w:val="000000"/>
        </w:rPr>
        <w:lastRenderedPageBreak/>
        <w:t>In the real-world scenario, you would need to add Integrality Constraints (e.g., you can’t realistically buy 0.14 of an egg) and Variety constraints (to prevent eating 50+ stalks of celery). This illustrates the difference between a “feasible” solution an a “logical” one.</w:t>
      </w:r>
    </w:p>
    <w:p w14:paraId="66221E13" w14:textId="0A7CFD11" w:rsidR="002C704A" w:rsidRPr="002C704A" w:rsidRDefault="002C704A" w:rsidP="002C704A">
      <w:pPr>
        <w:spacing w:before="240" w:after="240"/>
        <w:jc w:val="both"/>
        <w:rPr>
          <w:rFonts w:asciiTheme="minorHAnsi" w:hAnsiTheme="minorHAnsi"/>
          <w:color w:val="000000"/>
          <w:sz w:val="28"/>
          <w:szCs w:val="28"/>
        </w:rPr>
      </w:pPr>
      <w:r w:rsidRPr="002C704A">
        <w:rPr>
          <w:rFonts w:asciiTheme="minorHAnsi" w:hAnsiTheme="minorHAnsi"/>
          <w:b/>
          <w:bCs/>
          <w:color w:val="000000"/>
          <w:sz w:val="28"/>
          <w:szCs w:val="28"/>
        </w:rPr>
        <w:t xml:space="preserve">Part </w:t>
      </w:r>
      <w:r w:rsidRPr="002C704A">
        <w:rPr>
          <w:rFonts w:asciiTheme="minorHAnsi" w:hAnsiTheme="minorHAnsi"/>
          <w:b/>
          <w:bCs/>
          <w:color w:val="000000"/>
          <w:sz w:val="28"/>
          <w:szCs w:val="28"/>
        </w:rPr>
        <w:t>2</w:t>
      </w:r>
      <w:r w:rsidRPr="002C704A">
        <w:rPr>
          <w:rFonts w:asciiTheme="minorHAnsi" w:hAnsiTheme="minorHAnsi"/>
          <w:b/>
          <w:bCs/>
          <w:color w:val="000000"/>
          <w:sz w:val="28"/>
          <w:szCs w:val="28"/>
        </w:rPr>
        <w:t>):</w:t>
      </w:r>
      <w:r w:rsidRPr="002C704A">
        <w:rPr>
          <w:rFonts w:asciiTheme="minorHAnsi" w:hAnsiTheme="minorHAnsi"/>
          <w:color w:val="000000"/>
          <w:sz w:val="28"/>
          <w:szCs w:val="28"/>
        </w:rPr>
        <w:t xml:space="preserve">  </w:t>
      </w:r>
    </w:p>
    <w:p w14:paraId="15868ED4" w14:textId="4C3F4868" w:rsidR="002C704A" w:rsidRDefault="004A165A" w:rsidP="00220CCE">
      <w:pPr>
        <w:jc w:val="both"/>
        <w:rPr>
          <w:rFonts w:asciiTheme="minorHAnsi" w:hAnsiTheme="minorHAnsi"/>
          <w:color w:val="000000"/>
        </w:rPr>
      </w:pPr>
      <w:r>
        <w:rPr>
          <w:rFonts w:asciiTheme="minorHAnsi" w:hAnsiTheme="minorHAnsi"/>
          <w:color w:val="000000"/>
        </w:rPr>
        <w:t>This advanced ver</w:t>
      </w:r>
      <w:r w:rsidR="006401D5">
        <w:rPr>
          <w:rFonts w:asciiTheme="minorHAnsi" w:hAnsiTheme="minorHAnsi"/>
          <w:color w:val="000000"/>
        </w:rPr>
        <w:t xml:space="preserve">sion of the diet problem transforms the model from a simple Linear Program into a </w:t>
      </w:r>
      <w:r w:rsidR="006401D5" w:rsidRPr="006401D5">
        <w:rPr>
          <w:rFonts w:asciiTheme="minorHAnsi" w:hAnsiTheme="minorHAnsi"/>
          <w:b/>
          <w:bCs/>
          <w:color w:val="000000"/>
        </w:rPr>
        <w:t>Mixed-Integer Linear Program (MILP).</w:t>
      </w:r>
      <w:r w:rsidR="006401D5">
        <w:rPr>
          <w:rFonts w:asciiTheme="minorHAnsi" w:hAnsiTheme="minorHAnsi"/>
          <w:color w:val="000000"/>
        </w:rPr>
        <w:t xml:space="preserve"> To handle the logical requirements (minimum servings, “either-or” choices, and group variety), we introduce binary “switch” variables. </w:t>
      </w:r>
    </w:p>
    <w:p w14:paraId="2CC75973" w14:textId="77777777" w:rsidR="006401D5" w:rsidRPr="00AD3989" w:rsidRDefault="006401D5" w:rsidP="006401D5">
      <w:pPr>
        <w:spacing w:before="100" w:beforeAutospacing="1" w:after="100" w:afterAutospacing="1"/>
        <w:jc w:val="both"/>
        <w:rPr>
          <w:rFonts w:asciiTheme="minorHAnsi" w:hAnsiTheme="minorHAnsi"/>
          <w:b/>
          <w:bCs/>
          <w:color w:val="000000"/>
          <w:sz w:val="28"/>
          <w:szCs w:val="28"/>
        </w:rPr>
      </w:pPr>
      <w:r>
        <w:rPr>
          <w:rFonts w:asciiTheme="minorHAnsi" w:hAnsiTheme="minorHAnsi"/>
          <w:b/>
          <w:bCs/>
          <w:color w:val="000000"/>
          <w:sz w:val="28"/>
          <w:szCs w:val="28"/>
        </w:rPr>
        <w:t>Mathematical Formulation</w:t>
      </w:r>
      <w:r w:rsidRPr="00AD3989">
        <w:rPr>
          <w:rFonts w:asciiTheme="minorHAnsi" w:hAnsiTheme="minorHAnsi"/>
          <w:b/>
          <w:bCs/>
          <w:color w:val="000000"/>
          <w:sz w:val="28"/>
          <w:szCs w:val="28"/>
        </w:rPr>
        <w:t>:</w:t>
      </w:r>
    </w:p>
    <w:p w14:paraId="211AC6D0" w14:textId="77777777" w:rsidR="006401D5" w:rsidRDefault="006401D5" w:rsidP="006401D5">
      <w:pPr>
        <w:jc w:val="both"/>
        <w:rPr>
          <w:rFonts w:asciiTheme="minorHAnsi" w:hAnsiTheme="minorHAnsi"/>
          <w:b/>
          <w:bCs/>
          <w:color w:val="000000"/>
        </w:rPr>
      </w:pPr>
      <w:r w:rsidRPr="00556974">
        <w:rPr>
          <w:rFonts w:asciiTheme="minorHAnsi" w:hAnsiTheme="minorHAnsi"/>
          <w:b/>
          <w:bCs/>
          <w:color w:val="000000"/>
        </w:rPr>
        <w:t xml:space="preserve">Decision Variables: </w:t>
      </w:r>
    </w:p>
    <w:p w14:paraId="2D6F5054" w14:textId="4B7648E5" w:rsidR="006401D5" w:rsidRPr="006401D5" w:rsidRDefault="006401D5" w:rsidP="006401D5">
      <w:pPr>
        <w:pStyle w:val="ListParagraph"/>
        <w:numPr>
          <w:ilvl w:val="0"/>
          <w:numId w:val="67"/>
        </w:numPr>
        <w:jc w:val="both"/>
        <w:rPr>
          <w:b/>
          <w:bCs/>
          <w:color w:val="000000"/>
        </w:rPr>
      </w:pPr>
      <m:oMath>
        <m:sSub>
          <m:sSubPr>
            <m:ctrlPr>
              <w:rPr>
                <w:rFonts w:ascii="Cambria Math" w:eastAsia="Times New Roman" w:hAnsi="Cambria Math" w:cs="Times New Roman"/>
                <w:i/>
                <w:color w:val="000000"/>
                <w:kern w:val="0"/>
                <w14:ligatures w14:val="none"/>
              </w:rPr>
            </m:ctrlPr>
          </m:sSubPr>
          <m:e>
            <m:r>
              <w:rPr>
                <w:rFonts w:ascii="Cambria Math" w:hAnsi="Cambria Math"/>
                <w:color w:val="000000"/>
              </w:rPr>
              <m:t>x</m:t>
            </m:r>
          </m:e>
          <m:sub>
            <m:r>
              <w:rPr>
                <w:rFonts w:ascii="Cambria Math" w:hAnsi="Cambria Math"/>
                <w:color w:val="000000"/>
              </w:rPr>
              <m:t>i</m:t>
            </m:r>
          </m:sub>
        </m:sSub>
      </m:oMath>
      <w:r>
        <w:rPr>
          <w:rFonts w:eastAsiaTheme="minorEastAsia"/>
          <w:color w:val="000000"/>
          <w:kern w:val="0"/>
          <w14:ligatures w14:val="none"/>
        </w:rPr>
        <w:t xml:space="preserve">: Continuous variable for the number of servings of food </w:t>
      </w:r>
      <m:oMath>
        <m:r>
          <w:rPr>
            <w:rFonts w:ascii="Cambria Math" w:eastAsiaTheme="minorEastAsia" w:hAnsi="Cambria Math"/>
            <w:color w:val="000000"/>
            <w:kern w:val="0"/>
            <w14:ligatures w14:val="none"/>
          </w:rPr>
          <m:t>i</m:t>
        </m:r>
      </m:oMath>
      <w:r>
        <w:rPr>
          <w:rFonts w:eastAsiaTheme="minorEastAsia"/>
          <w:color w:val="000000"/>
          <w:kern w:val="0"/>
          <w14:ligatures w14:val="none"/>
        </w:rPr>
        <w:t xml:space="preserve">. </w:t>
      </w:r>
    </w:p>
    <w:p w14:paraId="7F7C52DE" w14:textId="59C0E235" w:rsidR="006401D5" w:rsidRPr="0009588D" w:rsidRDefault="006401D5" w:rsidP="006401D5">
      <w:pPr>
        <w:pStyle w:val="ListParagraph"/>
        <w:numPr>
          <w:ilvl w:val="0"/>
          <w:numId w:val="67"/>
        </w:numPr>
        <w:jc w:val="both"/>
        <w:rPr>
          <w:b/>
          <w:bCs/>
          <w:color w:val="000000"/>
        </w:rPr>
      </w:pPr>
      <m:oMath>
        <m:sSub>
          <m:sSubPr>
            <m:ctrlPr>
              <w:rPr>
                <w:rFonts w:ascii="Cambria Math" w:eastAsia="Times New Roman" w:hAnsi="Cambria Math" w:cs="Times New Roman"/>
                <w:i/>
                <w:color w:val="000000"/>
                <w:kern w:val="0"/>
                <w14:ligatures w14:val="none"/>
              </w:rPr>
            </m:ctrlPr>
          </m:sSubPr>
          <m:e>
            <m:r>
              <w:rPr>
                <w:rFonts w:ascii="Cambria Math" w:hAnsi="Cambria Math"/>
                <w:color w:val="000000"/>
              </w:rPr>
              <m:t>y</m:t>
            </m:r>
          </m:e>
          <m:sub>
            <m:r>
              <w:rPr>
                <w:rFonts w:ascii="Cambria Math" w:hAnsi="Cambria Math"/>
                <w:color w:val="000000"/>
              </w:rPr>
              <m:t>i</m:t>
            </m:r>
          </m:sub>
        </m:sSub>
      </m:oMath>
      <w:r>
        <w:rPr>
          <w:rFonts w:eastAsiaTheme="minorEastAsia"/>
          <w:color w:val="000000"/>
          <w:kern w:val="0"/>
          <w14:ligatures w14:val="none"/>
        </w:rPr>
        <w:t xml:space="preserve">: </w:t>
      </w:r>
      <w:r>
        <w:rPr>
          <w:rFonts w:eastAsiaTheme="minorEastAsia"/>
          <w:color w:val="000000"/>
          <w:kern w:val="0"/>
          <w14:ligatures w14:val="none"/>
        </w:rPr>
        <w:t>Binary</w:t>
      </w:r>
      <w:r>
        <w:rPr>
          <w:rFonts w:eastAsiaTheme="minorEastAsia"/>
          <w:color w:val="000000"/>
          <w:kern w:val="0"/>
          <w14:ligatures w14:val="none"/>
        </w:rPr>
        <w:t xml:space="preserve"> variable </w:t>
      </w:r>
      <w:r>
        <w:rPr>
          <w:rFonts w:eastAsiaTheme="minorEastAsia"/>
          <w:color w:val="000000"/>
          <w:kern w:val="0"/>
          <w14:ligatures w14:val="none"/>
        </w:rPr>
        <w:t xml:space="preserve">(1 for food </w:t>
      </w:r>
      <m:oMath>
        <m:r>
          <w:rPr>
            <w:rFonts w:ascii="Cambria Math" w:eastAsiaTheme="minorEastAsia" w:hAnsi="Cambria Math"/>
            <w:color w:val="000000"/>
            <w:kern w:val="0"/>
            <w14:ligatures w14:val="none"/>
          </w:rPr>
          <m:t>i</m:t>
        </m:r>
      </m:oMath>
      <w:r>
        <w:rPr>
          <w:rFonts w:eastAsiaTheme="minorEastAsia"/>
          <w:color w:val="000000"/>
          <w:kern w:val="0"/>
          <w14:ligatures w14:val="none"/>
        </w:rPr>
        <w:t xml:space="preserve"> is included, 0 otherwise)</w:t>
      </w:r>
      <w:r>
        <w:rPr>
          <w:rFonts w:eastAsiaTheme="minorEastAsia"/>
          <w:color w:val="000000"/>
          <w:kern w:val="0"/>
          <w14:ligatures w14:val="none"/>
        </w:rPr>
        <w:t xml:space="preserve">. </w:t>
      </w:r>
    </w:p>
    <w:p w14:paraId="4C18DF4F" w14:textId="7454B5C3" w:rsidR="0009588D" w:rsidRDefault="0009588D" w:rsidP="0009588D">
      <w:pPr>
        <w:jc w:val="both"/>
        <w:rPr>
          <w:rFonts w:asciiTheme="minorHAnsi" w:eastAsiaTheme="minorHAnsi" w:hAnsiTheme="minorHAnsi"/>
          <w:b/>
          <w:bCs/>
          <w:color w:val="000000"/>
        </w:rPr>
      </w:pPr>
      <w:r w:rsidRPr="0009588D">
        <w:rPr>
          <w:rFonts w:asciiTheme="minorHAnsi" w:eastAsiaTheme="minorHAnsi" w:hAnsiTheme="minorHAnsi"/>
          <w:b/>
          <w:bCs/>
          <w:color w:val="000000"/>
        </w:rPr>
        <w:t>Objective Function</w:t>
      </w:r>
      <w:r>
        <w:rPr>
          <w:rFonts w:asciiTheme="minorHAnsi" w:eastAsiaTheme="minorHAnsi" w:hAnsiTheme="minorHAnsi"/>
          <w:b/>
          <w:bCs/>
          <w:color w:val="000000"/>
        </w:rPr>
        <w:t>:</w:t>
      </w:r>
    </w:p>
    <w:p w14:paraId="29E43F66" w14:textId="30ED3EB7" w:rsidR="0009588D" w:rsidRDefault="0009588D" w:rsidP="0009588D">
      <w:pPr>
        <w:jc w:val="both"/>
        <w:rPr>
          <w:rFonts w:asciiTheme="minorHAnsi" w:eastAsiaTheme="minorHAnsi" w:hAnsiTheme="minorHAnsi"/>
          <w:color w:val="000000"/>
        </w:rPr>
      </w:pPr>
      <w:r w:rsidRPr="0009588D">
        <w:rPr>
          <w:rFonts w:asciiTheme="minorHAnsi" w:eastAsiaTheme="minorHAnsi" w:hAnsiTheme="minorHAnsi"/>
          <w:color w:val="000000"/>
        </w:rPr>
        <w:t xml:space="preserve">Minimize the total cost of the diet: </w:t>
      </w:r>
    </w:p>
    <w:p w14:paraId="435B97CB" w14:textId="7F668C0D" w:rsidR="0009588D" w:rsidRPr="0009588D" w:rsidRDefault="0009588D" w:rsidP="0009588D">
      <w:pPr>
        <w:jc w:val="center"/>
        <w:rPr>
          <w:rFonts w:asciiTheme="minorHAnsi" w:eastAsiaTheme="minorHAnsi" w:hAnsiTheme="minorHAnsi"/>
          <w:color w:val="000000"/>
        </w:rPr>
      </w:pPr>
      <m:oMathPara>
        <m:oMath>
          <m:func>
            <m:funcPr>
              <m:ctrlPr>
                <w:rPr>
                  <w:rFonts w:ascii="Cambria Math" w:hAnsi="Cambria Math"/>
                  <w:i/>
                  <w:color w:val="000000"/>
                </w:rPr>
              </m:ctrlPr>
            </m:funcPr>
            <m:fName>
              <m:r>
                <m:rPr>
                  <m:sty m:val="p"/>
                </m:rPr>
                <w:rPr>
                  <w:rFonts w:ascii="Cambria Math" w:hAnsi="Cambria Math"/>
                  <w:color w:val="000000"/>
                </w:rPr>
                <m:t>min</m:t>
              </m:r>
            </m:fName>
            <m:e>
              <m:r>
                <w:rPr>
                  <w:rFonts w:ascii="Cambria Math" w:hAnsi="Cambria Math"/>
                  <w:color w:val="000000"/>
                </w:rPr>
                <m:t>Z</m:t>
              </m:r>
            </m:e>
          </m:func>
          <m:r>
            <w:rPr>
              <w:rFonts w:ascii="Cambria Math" w:hAnsi="Cambria Math"/>
              <w:color w:val="000000"/>
            </w:rPr>
            <m:t xml:space="preserve">≤ </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64</m:t>
              </m:r>
            </m:sup>
            <m:e>
              <m:sSub>
                <m:sSubPr>
                  <m:ctrlPr>
                    <w:rPr>
                      <w:rFonts w:ascii="Cambria Math" w:hAnsi="Cambria Math"/>
                      <w:i/>
                      <w:color w:val="000000"/>
                    </w:rPr>
                  </m:ctrlPr>
                </m:sSubPr>
                <m:e>
                  <m:r>
                    <w:rPr>
                      <w:rFonts w:ascii="Cambria Math" w:hAnsi="Cambria Math"/>
                      <w:color w:val="000000"/>
                    </w:rPr>
                    <m:t>Cost</m:t>
                  </m:r>
                </m:e>
                <m:sub>
                  <m:r>
                    <w:rPr>
                      <w:rFonts w:ascii="Cambria Math" w:hAnsi="Cambria Math"/>
                      <w:color w:val="000000"/>
                    </w:rPr>
                    <m:t>i</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e>
          </m:nary>
        </m:oMath>
      </m:oMathPara>
    </w:p>
    <w:p w14:paraId="0950A795" w14:textId="7639A650" w:rsidR="0009588D" w:rsidRDefault="006401D5" w:rsidP="006401D5">
      <w:pPr>
        <w:jc w:val="both"/>
        <w:rPr>
          <w:rFonts w:asciiTheme="minorHAnsi" w:hAnsiTheme="minorHAnsi"/>
          <w:color w:val="000000"/>
        </w:rPr>
      </w:pPr>
      <w:r w:rsidRPr="00260200">
        <w:rPr>
          <w:rFonts w:asciiTheme="minorHAnsi" w:hAnsiTheme="minorHAnsi"/>
          <w:b/>
          <w:bCs/>
          <w:color w:val="000000"/>
        </w:rPr>
        <w:t>Constraints</w:t>
      </w:r>
      <w:r>
        <w:rPr>
          <w:rFonts w:asciiTheme="minorHAnsi" w:hAnsiTheme="minorHAnsi"/>
          <w:b/>
          <w:bCs/>
          <w:color w:val="000000"/>
        </w:rPr>
        <w:t xml:space="preserve"> Added</w:t>
      </w:r>
      <w:r>
        <w:rPr>
          <w:rFonts w:asciiTheme="minorHAnsi" w:hAnsiTheme="minorHAnsi"/>
          <w:color w:val="000000"/>
        </w:rPr>
        <w:t>:</w:t>
      </w:r>
    </w:p>
    <w:p w14:paraId="65876181" w14:textId="37F3E092" w:rsidR="0009588D" w:rsidRPr="00ED428C" w:rsidRDefault="0009588D" w:rsidP="006401D5">
      <w:pPr>
        <w:pStyle w:val="ListParagraph"/>
        <w:numPr>
          <w:ilvl w:val="0"/>
          <w:numId w:val="68"/>
        </w:numPr>
        <w:jc w:val="both"/>
        <w:rPr>
          <w:color w:val="000000"/>
        </w:rPr>
      </w:pPr>
      <w:r w:rsidRPr="0009588D">
        <w:rPr>
          <w:b/>
          <w:bCs/>
          <w:color w:val="000000"/>
        </w:rPr>
        <w:t>Standard Nutritional Limits</w:t>
      </w:r>
      <w:r>
        <w:rPr>
          <w:color w:val="000000"/>
        </w:rPr>
        <w:t xml:space="preserve">: For each nutrient </w:t>
      </w:r>
      <m:oMath>
        <m:r>
          <w:rPr>
            <w:rFonts w:ascii="Cambria Math" w:hAnsi="Cambria Math"/>
            <w:color w:val="000000"/>
          </w:rPr>
          <m:t>j</m:t>
        </m:r>
      </m:oMath>
      <w:r w:rsidR="00ED428C">
        <w:rPr>
          <w:rFonts w:eastAsiaTheme="minorEastAsia"/>
          <w:color w:val="000000"/>
        </w:rPr>
        <w:t>:</w:t>
      </w:r>
    </w:p>
    <w:p w14:paraId="3ADE08EB" w14:textId="6D77DB81" w:rsidR="00ED428C" w:rsidRPr="0009588D" w:rsidRDefault="00ED428C" w:rsidP="00ED428C">
      <w:pPr>
        <w:pStyle w:val="ListParagraph"/>
        <w:jc w:val="center"/>
        <w:rPr>
          <w:color w:val="000000"/>
        </w:rPr>
      </w:pPr>
      <m:oMathPara>
        <m:oMath>
          <m:sSub>
            <m:sSubPr>
              <m:ctrlPr>
                <w:rPr>
                  <w:rFonts w:ascii="Cambria Math" w:eastAsia="Times New Roman" w:hAnsi="Cambria Math" w:cs="Times New Roman"/>
                  <w:i/>
                  <w:color w:val="000000"/>
                  <w:kern w:val="0"/>
                  <w14:ligatures w14:val="none"/>
                </w:rPr>
              </m:ctrlPr>
            </m:sSubPr>
            <m:e>
              <m:r>
                <m:rPr>
                  <m:sty m:val="p"/>
                </m:rPr>
                <w:rPr>
                  <w:rFonts w:ascii="Cambria Math" w:hAnsi="Cambria Math"/>
                  <w:color w:val="000000"/>
                </w:rPr>
                <m:t>M</m:t>
              </m:r>
              <m:r>
                <m:rPr>
                  <m:sty m:val="p"/>
                </m:rPr>
                <w:rPr>
                  <w:rFonts w:ascii="Cambria Math" w:hAnsi="Cambria Math"/>
                  <w:color w:val="000000"/>
                </w:rPr>
                <m:t>in</m:t>
              </m:r>
              <m:r>
                <w:rPr>
                  <w:rFonts w:ascii="Cambria Math" w:hAnsi="Cambria Math"/>
                  <w:color w:val="000000"/>
                </w:rPr>
                <m:t>_</m:t>
              </m:r>
              <m:r>
                <w:rPr>
                  <w:rFonts w:ascii="Cambria Math" w:hAnsi="Cambria Math"/>
                  <w:color w:val="000000"/>
                </w:rPr>
                <m:t>R</m:t>
              </m:r>
              <m:r>
                <w:rPr>
                  <w:rFonts w:ascii="Cambria Math" w:hAnsi="Cambria Math"/>
                  <w:color w:val="000000"/>
                </w:rPr>
                <m:t>eq</m:t>
              </m:r>
            </m:e>
            <m:sub>
              <m:r>
                <w:rPr>
                  <w:rFonts w:ascii="Cambria Math" w:hAnsi="Cambria Math"/>
                  <w:color w:val="000000"/>
                </w:rPr>
                <m:t>j</m:t>
              </m:r>
            </m:sub>
          </m:sSub>
          <m:r>
            <w:rPr>
              <w:rFonts w:ascii="Cambria Math" w:hAnsi="Cambria Math"/>
              <w:color w:val="000000"/>
            </w:rPr>
            <m:t xml:space="preserve">≤ </m:t>
          </m:r>
          <m:nary>
            <m:naryPr>
              <m:chr m:val="∑"/>
              <m:limLoc m:val="undOvr"/>
              <m:ctrlPr>
                <w:rPr>
                  <w:rFonts w:ascii="Cambria Math" w:eastAsia="Times New Roman" w:hAnsi="Cambria Math" w:cs="Times New Roman"/>
                  <w:i/>
                  <w:color w:val="000000"/>
                  <w:kern w:val="0"/>
                  <w14:ligatures w14:val="none"/>
                </w:rPr>
              </m:ctrlPr>
            </m:naryPr>
            <m:sub>
              <m:r>
                <w:rPr>
                  <w:rFonts w:ascii="Cambria Math" w:eastAsia="Times New Roman" w:hAnsi="Cambria Math" w:cs="Times New Roman"/>
                  <w:color w:val="000000"/>
                  <w:kern w:val="0"/>
                  <w14:ligatures w14:val="none"/>
                </w:rPr>
                <m:t>i=1</m:t>
              </m:r>
            </m:sub>
            <m:sup>
              <m:r>
                <w:rPr>
                  <w:rFonts w:ascii="Cambria Math" w:eastAsia="Times New Roman" w:hAnsi="Cambria Math" w:cs="Times New Roman"/>
                  <w:color w:val="000000"/>
                  <w:kern w:val="0"/>
                  <w14:ligatures w14:val="none"/>
                </w:rPr>
                <m:t>64</m:t>
              </m:r>
            </m:sup>
            <m:e>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Nutrient</m:t>
                  </m:r>
                </m:e>
                <m:sub>
                  <m:r>
                    <w:rPr>
                      <w:rFonts w:ascii="Cambria Math" w:eastAsia="Times New Roman" w:hAnsi="Cambria Math" w:cs="Times New Roman"/>
                      <w:color w:val="000000"/>
                      <w:kern w:val="0"/>
                      <w14:ligatures w14:val="none"/>
                    </w:rPr>
                    <m:t>i,j.</m:t>
                  </m:r>
                </m:sub>
              </m:sSub>
              <m:r>
                <w:rPr>
                  <w:rFonts w:ascii="Cambria Math" w:eastAsia="Times New Roman" w:hAnsi="Cambria Math" w:cs="Times New Roman"/>
                  <w:color w:val="000000"/>
                  <w:kern w:val="0"/>
                  <w14:ligatures w14:val="none"/>
                </w:rPr>
                <m:t xml:space="preserve"> . </m:t>
              </m:r>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i</m:t>
                  </m:r>
                </m:sub>
              </m:sSub>
              <m:r>
                <w:rPr>
                  <w:rFonts w:ascii="Cambria Math" w:eastAsia="Times New Roman" w:hAnsi="Cambria Math" w:cs="Times New Roman"/>
                  <w:color w:val="000000"/>
                  <w:kern w:val="0"/>
                  <w14:ligatures w14:val="none"/>
                </w:rPr>
                <m:t xml:space="preserve"> </m:t>
              </m:r>
            </m:e>
          </m:nary>
          <m:r>
            <w:rPr>
              <w:rFonts w:ascii="Cambria Math" w:hAnsi="Cambria Math"/>
              <w:color w:val="000000"/>
            </w:rPr>
            <m:t xml:space="preserve">≤ </m:t>
          </m:r>
          <m:sSub>
            <m:sSubPr>
              <m:ctrlPr>
                <w:rPr>
                  <w:rFonts w:ascii="Cambria Math" w:eastAsia="Times New Roman" w:hAnsi="Cambria Math" w:cs="Times New Roman"/>
                  <w:i/>
                  <w:color w:val="000000"/>
                  <w:kern w:val="0"/>
                  <w14:ligatures w14:val="none"/>
                </w:rPr>
              </m:ctrlPr>
            </m:sSubPr>
            <m:e>
              <m:r>
                <m:rPr>
                  <m:sty m:val="p"/>
                </m:rPr>
                <w:rPr>
                  <w:rFonts w:ascii="Cambria Math" w:hAnsi="Cambria Math"/>
                  <w:color w:val="000000"/>
                </w:rPr>
                <m:t>M</m:t>
              </m:r>
              <m:r>
                <m:rPr>
                  <m:sty m:val="p"/>
                </m:rPr>
                <w:rPr>
                  <w:rFonts w:ascii="Cambria Math" w:hAnsi="Cambria Math"/>
                  <w:color w:val="000000"/>
                </w:rPr>
                <m:t>ax</m:t>
              </m:r>
              <m:r>
                <w:rPr>
                  <w:rFonts w:ascii="Cambria Math" w:hAnsi="Cambria Math"/>
                  <w:color w:val="000000"/>
                </w:rPr>
                <m:t>_</m:t>
              </m:r>
              <m:r>
                <w:rPr>
                  <w:rFonts w:ascii="Cambria Math" w:hAnsi="Cambria Math"/>
                  <w:color w:val="000000"/>
                </w:rPr>
                <m:t>R</m:t>
              </m:r>
              <m:r>
                <w:rPr>
                  <w:rFonts w:ascii="Cambria Math" w:hAnsi="Cambria Math"/>
                  <w:color w:val="000000"/>
                </w:rPr>
                <m:t>eq</m:t>
              </m:r>
            </m:e>
            <m:sub>
              <m:r>
                <w:rPr>
                  <w:rFonts w:ascii="Cambria Math" w:hAnsi="Cambria Math"/>
                  <w:color w:val="000000"/>
                </w:rPr>
                <m:t>j</m:t>
              </m:r>
            </m:sub>
          </m:sSub>
        </m:oMath>
      </m:oMathPara>
    </w:p>
    <w:p w14:paraId="023AE727" w14:textId="1CAE4B31" w:rsidR="006401D5" w:rsidRPr="0009588D" w:rsidRDefault="006401D5" w:rsidP="006401D5">
      <w:pPr>
        <w:pStyle w:val="ListParagraph"/>
        <w:numPr>
          <w:ilvl w:val="0"/>
          <w:numId w:val="68"/>
        </w:numPr>
        <w:jc w:val="both"/>
        <w:rPr>
          <w:color w:val="000000"/>
        </w:rPr>
      </w:pPr>
      <w:r w:rsidRPr="006401D5">
        <w:rPr>
          <w:b/>
          <w:bCs/>
          <w:color w:val="000000"/>
        </w:rPr>
        <w:t>Linking &amp; Minimum Servings</w:t>
      </w:r>
      <w:r>
        <w:rPr>
          <w:color w:val="000000"/>
        </w:rPr>
        <w:t xml:space="preserve">: </w:t>
      </w:r>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 xml:space="preserve">≥ 0.1 . </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 xml:space="preserve"> and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 xml:space="preserve">≤ M . </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m:t>
        </m:r>
      </m:oMath>
      <w:r w:rsidR="0009588D">
        <w:rPr>
          <w:rFonts w:eastAsiaTheme="minorEastAsia"/>
          <w:color w:val="000000"/>
        </w:rPr>
        <w:t xml:space="preserve"> This ensures that if a food is chosen (</w:t>
      </w: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=1)</m:t>
        </m:r>
      </m:oMath>
      <w:r w:rsidR="0009588D">
        <w:rPr>
          <w:rFonts w:eastAsiaTheme="minorEastAsia"/>
          <w:color w:val="000000"/>
        </w:rPr>
        <w:t xml:space="preserve">, it must be at least 0.1 servings. If not chosen </w:t>
      </w:r>
      <w:r w:rsidR="0009588D">
        <w:rPr>
          <w:rFonts w:eastAsiaTheme="minorEastAsia"/>
          <w:color w:val="000000"/>
        </w:rPr>
        <w:t>(</w:t>
      </w: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m:t>
        </m:r>
        <m:r>
          <w:rPr>
            <w:rFonts w:ascii="Cambria Math" w:hAnsi="Cambria Math"/>
            <w:color w:val="000000"/>
          </w:rPr>
          <m:t>0</m:t>
        </m:r>
        <m:r>
          <w:rPr>
            <w:rFonts w:ascii="Cambria Math" w:hAnsi="Cambria Math"/>
            <w:color w:val="000000"/>
          </w:rPr>
          <m:t>)</m:t>
        </m:r>
      </m:oMath>
      <w:r w:rsidR="0009588D">
        <w:rPr>
          <w:rFonts w:eastAsiaTheme="minorEastAsia"/>
          <w:color w:val="000000"/>
        </w:rPr>
        <w:t>, the servings must be 0.</w:t>
      </w:r>
    </w:p>
    <w:p w14:paraId="355205D6" w14:textId="4B1F3228" w:rsidR="0009588D" w:rsidRPr="0009588D" w:rsidRDefault="0009588D" w:rsidP="006401D5">
      <w:pPr>
        <w:pStyle w:val="ListParagraph"/>
        <w:numPr>
          <w:ilvl w:val="0"/>
          <w:numId w:val="68"/>
        </w:numPr>
        <w:jc w:val="both"/>
        <w:rPr>
          <w:color w:val="000000"/>
        </w:rPr>
      </w:pPr>
      <w:r w:rsidRPr="0009588D">
        <w:rPr>
          <w:b/>
          <w:bCs/>
          <w:color w:val="000000"/>
        </w:rPr>
        <w:t>Mutual Exclusion (Celery vs. Broccoli)</w:t>
      </w:r>
      <w:r>
        <w:rPr>
          <w:color w:val="000000"/>
        </w:rPr>
        <w:t xml:space="preserve">: </w:t>
      </w:r>
      <m:oMath>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celery</m:t>
            </m:r>
          </m:sub>
        </m:sSub>
      </m:oMath>
      <w:r>
        <w:rPr>
          <w:rFonts w:eastAsiaTheme="minorEastAsia"/>
          <w:color w:val="000000"/>
        </w:rPr>
        <w:t xml:space="preserve"> + </w:t>
      </w:r>
      <m:oMath>
        <m:sSub>
          <m:sSubPr>
            <m:ctrlPr>
              <w:rPr>
                <w:rFonts w:ascii="Cambria Math" w:eastAsiaTheme="minorEastAsia" w:hAnsi="Cambria Math"/>
                <w:i/>
                <w:color w:val="000000"/>
              </w:rPr>
            </m:ctrlPr>
          </m:sSubPr>
          <m:e>
            <m:r>
              <w:rPr>
                <w:rFonts w:ascii="Cambria Math" w:eastAsiaTheme="minorEastAsia" w:hAnsi="Cambria Math"/>
                <w:color w:val="000000"/>
              </w:rPr>
              <m:t>y</m:t>
            </m:r>
          </m:e>
          <m:sub>
            <m:r>
              <w:rPr>
                <w:rFonts w:ascii="Cambria Math" w:eastAsiaTheme="minorEastAsia" w:hAnsi="Cambria Math"/>
                <w:color w:val="000000"/>
              </w:rPr>
              <m:t>Broccoli</m:t>
            </m:r>
          </m:sub>
        </m:sSub>
        <m:r>
          <w:rPr>
            <w:rFonts w:ascii="Cambria Math" w:eastAsiaTheme="minorEastAsia" w:hAnsi="Cambria Math"/>
            <w:color w:val="000000"/>
          </w:rPr>
          <m:t>≤1</m:t>
        </m:r>
      </m:oMath>
      <w:r>
        <w:rPr>
          <w:rFonts w:eastAsiaTheme="minorEastAsia"/>
          <w:color w:val="000000"/>
        </w:rPr>
        <w:t>.</w:t>
      </w:r>
    </w:p>
    <w:p w14:paraId="320D60CE" w14:textId="72769FE7" w:rsidR="006401D5" w:rsidRPr="00ED428C" w:rsidRDefault="0009588D" w:rsidP="00ED428C">
      <w:pPr>
        <w:pStyle w:val="ListParagraph"/>
        <w:numPr>
          <w:ilvl w:val="0"/>
          <w:numId w:val="68"/>
        </w:numPr>
        <w:jc w:val="both"/>
        <w:rPr>
          <w:color w:val="000000"/>
        </w:rPr>
      </w:pPr>
      <w:r>
        <w:rPr>
          <w:b/>
          <w:bCs/>
          <w:color w:val="000000"/>
        </w:rPr>
        <w:t xml:space="preserve">Variety (Protein Group): </w:t>
      </w:r>
      <m:oMath>
        <m:nary>
          <m:naryPr>
            <m:chr m:val="∑"/>
            <m:limLoc m:val="subSup"/>
            <m:supHide m:val="1"/>
            <m:ctrlPr>
              <w:rPr>
                <w:rFonts w:ascii="Cambria Math" w:hAnsi="Cambria Math"/>
                <w:i/>
                <w:color w:val="000000"/>
              </w:rPr>
            </m:ctrlPr>
          </m:naryPr>
          <m:sub>
            <m:r>
              <w:rPr>
                <w:rFonts w:ascii="Cambria Math" w:hAnsi="Cambria Math"/>
                <w:color w:val="000000"/>
              </w:rPr>
              <m:t>i∈Protein</m:t>
            </m:r>
          </m:sub>
          <m:sup/>
          <m:e>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e>
        </m:nary>
        <m:r>
          <w:rPr>
            <w:rFonts w:ascii="Cambria Math" w:hAnsi="Cambria Math"/>
            <w:color w:val="000000"/>
          </w:rPr>
          <m:t xml:space="preserve"> ≥3</m:t>
        </m:r>
      </m:oMath>
      <w:r>
        <w:rPr>
          <w:rFonts w:eastAsiaTheme="minorEastAsia"/>
          <w:color w:val="000000"/>
        </w:rPr>
        <w:t>.</w:t>
      </w:r>
    </w:p>
    <w:p w14:paraId="63470247" w14:textId="77777777" w:rsidR="00D1174F" w:rsidRDefault="00D1174F" w:rsidP="00D1174F">
      <w:pPr>
        <w:jc w:val="both"/>
        <w:rPr>
          <w:rFonts w:asciiTheme="minorHAnsi" w:hAnsiTheme="minorHAnsi"/>
          <w:b/>
          <w:bCs/>
          <w:color w:val="000000"/>
          <w:sz w:val="28"/>
          <w:szCs w:val="28"/>
        </w:rPr>
      </w:pPr>
      <w:r w:rsidRPr="00D1174F">
        <w:rPr>
          <w:rFonts w:asciiTheme="minorHAnsi" w:hAnsiTheme="minorHAnsi"/>
          <w:b/>
          <w:bCs/>
          <w:color w:val="000000"/>
          <w:sz w:val="28"/>
          <w:szCs w:val="28"/>
        </w:rPr>
        <w:t>Detailed Results &amp; Analysis:</w:t>
      </w:r>
    </w:p>
    <w:p w14:paraId="201EA443" w14:textId="77777777" w:rsidR="00D1174F" w:rsidRDefault="00D1174F" w:rsidP="00D1174F">
      <w:pPr>
        <w:jc w:val="both"/>
        <w:rPr>
          <w:rFonts w:asciiTheme="minorHAnsi" w:hAnsiTheme="minorHAnsi"/>
          <w:b/>
          <w:bCs/>
          <w:color w:val="000000"/>
          <w:sz w:val="28"/>
          <w:szCs w:val="28"/>
        </w:rPr>
      </w:pPr>
    </w:p>
    <w:p w14:paraId="545E491B" w14:textId="20758E47" w:rsidR="00D1174F" w:rsidRPr="00D1174F" w:rsidRDefault="00D1174F" w:rsidP="00D1174F">
      <w:pPr>
        <w:pStyle w:val="ListParagraph"/>
        <w:numPr>
          <w:ilvl w:val="0"/>
          <w:numId w:val="69"/>
        </w:numPr>
        <w:jc w:val="both"/>
        <w:rPr>
          <w:b/>
          <w:bCs/>
          <w:color w:val="000000"/>
        </w:rPr>
      </w:pPr>
      <w:r w:rsidRPr="00D1174F">
        <w:rPr>
          <w:b/>
          <w:bCs/>
          <w:color w:val="000000"/>
        </w:rPr>
        <w:t xml:space="preserve">The Optimal Diet Table: </w:t>
      </w:r>
      <w:r w:rsidRPr="00D1174F">
        <w:rPr>
          <w:color w:val="000000"/>
        </w:rPr>
        <w:t xml:space="preserve">Based on the MILP execution, the solution typically looks like this: </w:t>
      </w:r>
    </w:p>
    <w:p w14:paraId="0DAE5D2E" w14:textId="77777777" w:rsidR="00D1174F" w:rsidRPr="00D1174F" w:rsidRDefault="00D1174F" w:rsidP="00D1174F">
      <w:pPr>
        <w:jc w:val="both"/>
        <w:rPr>
          <w:rFonts w:asciiTheme="minorHAnsi" w:hAnsiTheme="minorHAnsi"/>
          <w:b/>
          <w:bCs/>
          <w:color w:val="00000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3"/>
        <w:gridCol w:w="1094"/>
        <w:gridCol w:w="1269"/>
      </w:tblGrid>
      <w:tr w:rsidR="00D1174F" w14:paraId="60D1437C" w14:textId="77777777" w:rsidTr="00D1174F">
        <w:trPr>
          <w:trHeight w:val="581"/>
          <w:tblHeader/>
          <w:tblCellSpacing w:w="15" w:type="dxa"/>
          <w:jc w:val="center"/>
        </w:trPr>
        <w:tc>
          <w:tcPr>
            <w:tcW w:w="0" w:type="auto"/>
            <w:vAlign w:val="center"/>
            <w:hideMark/>
          </w:tcPr>
          <w:p w14:paraId="1F7823DB" w14:textId="77777777" w:rsidR="00D1174F" w:rsidRDefault="00D1174F">
            <w:pPr>
              <w:rPr>
                <w:rFonts w:ascii="Arial" w:hAnsi="Arial" w:cs="Arial"/>
                <w:color w:val="000000"/>
              </w:rPr>
            </w:pPr>
            <w:r>
              <w:rPr>
                <w:rStyle w:val="Strong"/>
                <w:rFonts w:ascii="Arial" w:eastAsiaTheme="majorEastAsia" w:hAnsi="Arial" w:cs="Arial"/>
                <w:color w:val="000000"/>
              </w:rPr>
              <w:t>Food Item</w:t>
            </w:r>
          </w:p>
        </w:tc>
        <w:tc>
          <w:tcPr>
            <w:tcW w:w="0" w:type="auto"/>
            <w:vAlign w:val="center"/>
            <w:hideMark/>
          </w:tcPr>
          <w:p w14:paraId="5F043BA8" w14:textId="77777777" w:rsidR="00D1174F" w:rsidRDefault="00D1174F">
            <w:pPr>
              <w:rPr>
                <w:rFonts w:ascii="Arial" w:hAnsi="Arial" w:cs="Arial"/>
                <w:color w:val="000000"/>
              </w:rPr>
            </w:pPr>
            <w:r>
              <w:rPr>
                <w:rStyle w:val="Strong"/>
                <w:rFonts w:ascii="Arial" w:eastAsiaTheme="majorEastAsia" w:hAnsi="Arial" w:cs="Arial"/>
                <w:color w:val="000000"/>
              </w:rPr>
              <w:t>Servings</w:t>
            </w:r>
          </w:p>
        </w:tc>
        <w:tc>
          <w:tcPr>
            <w:tcW w:w="0" w:type="auto"/>
            <w:vAlign w:val="center"/>
            <w:hideMark/>
          </w:tcPr>
          <w:p w14:paraId="40719797" w14:textId="77777777" w:rsidR="00D1174F" w:rsidRDefault="00D1174F">
            <w:pPr>
              <w:rPr>
                <w:rFonts w:ascii="Arial" w:hAnsi="Arial" w:cs="Arial"/>
                <w:color w:val="000000"/>
              </w:rPr>
            </w:pPr>
            <w:r>
              <w:rPr>
                <w:rStyle w:val="Strong"/>
                <w:rFonts w:ascii="Arial" w:eastAsiaTheme="majorEastAsia" w:hAnsi="Arial" w:cs="Arial"/>
                <w:color w:val="000000"/>
              </w:rPr>
              <w:t>Daily Cost</w:t>
            </w:r>
          </w:p>
        </w:tc>
      </w:tr>
      <w:tr w:rsidR="00D1174F" w14:paraId="5949745A" w14:textId="77777777" w:rsidTr="00D1174F">
        <w:trPr>
          <w:trHeight w:val="581"/>
          <w:tblCellSpacing w:w="15" w:type="dxa"/>
          <w:jc w:val="center"/>
        </w:trPr>
        <w:tc>
          <w:tcPr>
            <w:tcW w:w="0" w:type="auto"/>
            <w:vAlign w:val="center"/>
            <w:hideMark/>
          </w:tcPr>
          <w:p w14:paraId="5716DEC3" w14:textId="77777777" w:rsidR="00D1174F" w:rsidRDefault="00D1174F">
            <w:pPr>
              <w:rPr>
                <w:rFonts w:ascii="Arial" w:hAnsi="Arial" w:cs="Arial"/>
                <w:color w:val="000000"/>
              </w:rPr>
            </w:pPr>
            <w:r>
              <w:rPr>
                <w:rFonts w:ascii="Arial" w:hAnsi="Arial" w:cs="Arial"/>
                <w:b/>
                <w:bCs/>
                <w:color w:val="000000"/>
              </w:rPr>
              <w:t>Celery, Raw</w:t>
            </w:r>
          </w:p>
        </w:tc>
        <w:tc>
          <w:tcPr>
            <w:tcW w:w="0" w:type="auto"/>
            <w:vAlign w:val="center"/>
            <w:hideMark/>
          </w:tcPr>
          <w:p w14:paraId="236CBC34" w14:textId="77777777" w:rsidR="00D1174F" w:rsidRDefault="00D1174F">
            <w:pPr>
              <w:rPr>
                <w:rFonts w:ascii="Arial" w:hAnsi="Arial" w:cs="Arial"/>
                <w:color w:val="000000"/>
              </w:rPr>
            </w:pPr>
            <w:r>
              <w:rPr>
                <w:rFonts w:ascii="Arial" w:hAnsi="Arial" w:cs="Arial"/>
                <w:color w:val="000000"/>
              </w:rPr>
              <w:t>42.40</w:t>
            </w:r>
          </w:p>
        </w:tc>
        <w:tc>
          <w:tcPr>
            <w:tcW w:w="0" w:type="auto"/>
            <w:vAlign w:val="center"/>
            <w:hideMark/>
          </w:tcPr>
          <w:p w14:paraId="1D7CD6CF" w14:textId="77777777" w:rsidR="00D1174F" w:rsidRDefault="00D1174F">
            <w:pPr>
              <w:rPr>
                <w:rFonts w:ascii="Arial" w:hAnsi="Arial" w:cs="Arial"/>
                <w:color w:val="000000"/>
              </w:rPr>
            </w:pPr>
            <w:r>
              <w:rPr>
                <w:rFonts w:ascii="Arial" w:hAnsi="Arial" w:cs="Arial"/>
                <w:color w:val="000000"/>
              </w:rPr>
              <w:t>$1.70</w:t>
            </w:r>
          </w:p>
        </w:tc>
      </w:tr>
      <w:tr w:rsidR="00D1174F" w14:paraId="2AB3B880" w14:textId="77777777" w:rsidTr="00D1174F">
        <w:trPr>
          <w:trHeight w:val="581"/>
          <w:tblCellSpacing w:w="15" w:type="dxa"/>
          <w:jc w:val="center"/>
        </w:trPr>
        <w:tc>
          <w:tcPr>
            <w:tcW w:w="0" w:type="auto"/>
            <w:vAlign w:val="center"/>
            <w:hideMark/>
          </w:tcPr>
          <w:p w14:paraId="72018087" w14:textId="77777777" w:rsidR="00D1174F" w:rsidRDefault="00D1174F">
            <w:pPr>
              <w:rPr>
                <w:rFonts w:ascii="Arial" w:hAnsi="Arial" w:cs="Arial"/>
                <w:color w:val="000000"/>
              </w:rPr>
            </w:pPr>
            <w:r>
              <w:rPr>
                <w:rFonts w:ascii="Arial" w:hAnsi="Arial" w:cs="Arial"/>
                <w:b/>
                <w:bCs/>
                <w:color w:val="000000"/>
              </w:rPr>
              <w:lastRenderedPageBreak/>
              <w:t>Lettuce, Iceberg, Raw</w:t>
            </w:r>
          </w:p>
        </w:tc>
        <w:tc>
          <w:tcPr>
            <w:tcW w:w="0" w:type="auto"/>
            <w:vAlign w:val="center"/>
            <w:hideMark/>
          </w:tcPr>
          <w:p w14:paraId="3EACA119" w14:textId="77777777" w:rsidR="00D1174F" w:rsidRDefault="00D1174F">
            <w:pPr>
              <w:rPr>
                <w:rFonts w:ascii="Arial" w:hAnsi="Arial" w:cs="Arial"/>
                <w:color w:val="000000"/>
              </w:rPr>
            </w:pPr>
            <w:r>
              <w:rPr>
                <w:rFonts w:ascii="Arial" w:hAnsi="Arial" w:cs="Arial"/>
                <w:color w:val="000000"/>
              </w:rPr>
              <w:t>82.80</w:t>
            </w:r>
          </w:p>
        </w:tc>
        <w:tc>
          <w:tcPr>
            <w:tcW w:w="0" w:type="auto"/>
            <w:vAlign w:val="center"/>
            <w:hideMark/>
          </w:tcPr>
          <w:p w14:paraId="7FACFEB1" w14:textId="77777777" w:rsidR="00D1174F" w:rsidRDefault="00D1174F">
            <w:pPr>
              <w:rPr>
                <w:rFonts w:ascii="Arial" w:hAnsi="Arial" w:cs="Arial"/>
                <w:color w:val="000000"/>
              </w:rPr>
            </w:pPr>
            <w:r>
              <w:rPr>
                <w:rFonts w:ascii="Arial" w:hAnsi="Arial" w:cs="Arial"/>
                <w:color w:val="000000"/>
              </w:rPr>
              <w:t>$1.66</w:t>
            </w:r>
          </w:p>
        </w:tc>
      </w:tr>
      <w:tr w:rsidR="00D1174F" w14:paraId="53458B7E" w14:textId="77777777" w:rsidTr="00D1174F">
        <w:trPr>
          <w:trHeight w:val="581"/>
          <w:tblCellSpacing w:w="15" w:type="dxa"/>
          <w:jc w:val="center"/>
        </w:trPr>
        <w:tc>
          <w:tcPr>
            <w:tcW w:w="0" w:type="auto"/>
            <w:vAlign w:val="center"/>
            <w:hideMark/>
          </w:tcPr>
          <w:p w14:paraId="4BB9C511" w14:textId="77777777" w:rsidR="00D1174F" w:rsidRDefault="00D1174F">
            <w:pPr>
              <w:rPr>
                <w:rFonts w:ascii="Arial" w:hAnsi="Arial" w:cs="Arial"/>
                <w:color w:val="000000"/>
              </w:rPr>
            </w:pPr>
            <w:r>
              <w:rPr>
                <w:rFonts w:ascii="Arial" w:hAnsi="Arial" w:cs="Arial"/>
                <w:b/>
                <w:bCs/>
                <w:color w:val="000000"/>
              </w:rPr>
              <w:t>Popcorn, Air-Popped</w:t>
            </w:r>
          </w:p>
        </w:tc>
        <w:tc>
          <w:tcPr>
            <w:tcW w:w="0" w:type="auto"/>
            <w:vAlign w:val="center"/>
            <w:hideMark/>
          </w:tcPr>
          <w:p w14:paraId="30C9EA5A" w14:textId="77777777" w:rsidR="00D1174F" w:rsidRDefault="00D1174F">
            <w:pPr>
              <w:rPr>
                <w:rFonts w:ascii="Arial" w:hAnsi="Arial" w:cs="Arial"/>
                <w:color w:val="000000"/>
              </w:rPr>
            </w:pPr>
            <w:r>
              <w:rPr>
                <w:rFonts w:ascii="Arial" w:hAnsi="Arial" w:cs="Arial"/>
                <w:color w:val="000000"/>
              </w:rPr>
              <w:t>13.22</w:t>
            </w:r>
          </w:p>
        </w:tc>
        <w:tc>
          <w:tcPr>
            <w:tcW w:w="0" w:type="auto"/>
            <w:vAlign w:val="center"/>
            <w:hideMark/>
          </w:tcPr>
          <w:p w14:paraId="4D305BFB" w14:textId="77777777" w:rsidR="00D1174F" w:rsidRDefault="00D1174F">
            <w:pPr>
              <w:rPr>
                <w:rFonts w:ascii="Arial" w:hAnsi="Arial" w:cs="Arial"/>
                <w:color w:val="000000"/>
              </w:rPr>
            </w:pPr>
            <w:r>
              <w:rPr>
                <w:rFonts w:ascii="Arial" w:hAnsi="Arial" w:cs="Arial"/>
                <w:color w:val="000000"/>
              </w:rPr>
              <w:t>$0.53</w:t>
            </w:r>
          </w:p>
        </w:tc>
      </w:tr>
      <w:tr w:rsidR="00D1174F" w14:paraId="4CA08D88" w14:textId="77777777" w:rsidTr="00D1174F">
        <w:trPr>
          <w:trHeight w:val="547"/>
          <w:tblCellSpacing w:w="15" w:type="dxa"/>
          <w:jc w:val="center"/>
        </w:trPr>
        <w:tc>
          <w:tcPr>
            <w:tcW w:w="0" w:type="auto"/>
            <w:vAlign w:val="center"/>
            <w:hideMark/>
          </w:tcPr>
          <w:p w14:paraId="2E053C6A" w14:textId="77777777" w:rsidR="00D1174F" w:rsidRDefault="00D1174F">
            <w:pPr>
              <w:rPr>
                <w:rFonts w:ascii="Arial" w:hAnsi="Arial" w:cs="Arial"/>
                <w:color w:val="000000"/>
              </w:rPr>
            </w:pPr>
            <w:r>
              <w:rPr>
                <w:rFonts w:ascii="Arial" w:hAnsi="Arial" w:cs="Arial"/>
                <w:b/>
                <w:bCs/>
                <w:color w:val="000000"/>
              </w:rPr>
              <w:t>Oranges</w:t>
            </w:r>
          </w:p>
        </w:tc>
        <w:tc>
          <w:tcPr>
            <w:tcW w:w="0" w:type="auto"/>
            <w:vAlign w:val="center"/>
            <w:hideMark/>
          </w:tcPr>
          <w:p w14:paraId="19EB679B" w14:textId="77777777" w:rsidR="00D1174F" w:rsidRDefault="00D1174F">
            <w:pPr>
              <w:rPr>
                <w:rFonts w:ascii="Arial" w:hAnsi="Arial" w:cs="Arial"/>
                <w:color w:val="000000"/>
              </w:rPr>
            </w:pPr>
            <w:r>
              <w:rPr>
                <w:rFonts w:ascii="Arial" w:hAnsi="Arial" w:cs="Arial"/>
                <w:color w:val="000000"/>
              </w:rPr>
              <w:t>3.08</w:t>
            </w:r>
          </w:p>
        </w:tc>
        <w:tc>
          <w:tcPr>
            <w:tcW w:w="0" w:type="auto"/>
            <w:vAlign w:val="center"/>
            <w:hideMark/>
          </w:tcPr>
          <w:p w14:paraId="76F26884" w14:textId="77777777" w:rsidR="00D1174F" w:rsidRDefault="00D1174F">
            <w:pPr>
              <w:rPr>
                <w:rFonts w:ascii="Arial" w:hAnsi="Arial" w:cs="Arial"/>
                <w:color w:val="000000"/>
              </w:rPr>
            </w:pPr>
            <w:r>
              <w:rPr>
                <w:rFonts w:ascii="Arial" w:hAnsi="Arial" w:cs="Arial"/>
                <w:color w:val="000000"/>
              </w:rPr>
              <w:t>$0.46</w:t>
            </w:r>
          </w:p>
        </w:tc>
      </w:tr>
      <w:tr w:rsidR="00D1174F" w14:paraId="3A6CA571" w14:textId="77777777" w:rsidTr="00D1174F">
        <w:trPr>
          <w:trHeight w:val="581"/>
          <w:tblCellSpacing w:w="15" w:type="dxa"/>
          <w:jc w:val="center"/>
        </w:trPr>
        <w:tc>
          <w:tcPr>
            <w:tcW w:w="0" w:type="auto"/>
            <w:vAlign w:val="center"/>
            <w:hideMark/>
          </w:tcPr>
          <w:p w14:paraId="466284BB" w14:textId="77777777" w:rsidR="00D1174F" w:rsidRDefault="00D1174F">
            <w:pPr>
              <w:rPr>
                <w:rFonts w:ascii="Arial" w:hAnsi="Arial" w:cs="Arial"/>
                <w:color w:val="000000"/>
              </w:rPr>
            </w:pPr>
            <w:r>
              <w:rPr>
                <w:rFonts w:ascii="Arial" w:hAnsi="Arial" w:cs="Arial"/>
                <w:b/>
                <w:bCs/>
                <w:color w:val="000000"/>
              </w:rPr>
              <w:t>Poached Eggs</w:t>
            </w:r>
          </w:p>
        </w:tc>
        <w:tc>
          <w:tcPr>
            <w:tcW w:w="0" w:type="auto"/>
            <w:vAlign w:val="center"/>
            <w:hideMark/>
          </w:tcPr>
          <w:p w14:paraId="4C8ACA1B" w14:textId="77777777" w:rsidR="00D1174F" w:rsidRDefault="00D1174F">
            <w:pPr>
              <w:rPr>
                <w:rFonts w:ascii="Arial" w:hAnsi="Arial" w:cs="Arial"/>
                <w:color w:val="000000"/>
              </w:rPr>
            </w:pPr>
            <w:r>
              <w:rPr>
                <w:rFonts w:ascii="Arial" w:hAnsi="Arial" w:cs="Arial"/>
                <w:color w:val="000000"/>
              </w:rPr>
              <w:t>0.10</w:t>
            </w:r>
          </w:p>
        </w:tc>
        <w:tc>
          <w:tcPr>
            <w:tcW w:w="0" w:type="auto"/>
            <w:vAlign w:val="center"/>
            <w:hideMark/>
          </w:tcPr>
          <w:p w14:paraId="0378554A" w14:textId="77777777" w:rsidR="00D1174F" w:rsidRDefault="00D1174F">
            <w:pPr>
              <w:rPr>
                <w:rFonts w:ascii="Arial" w:hAnsi="Arial" w:cs="Arial"/>
                <w:color w:val="000000"/>
              </w:rPr>
            </w:pPr>
            <w:r>
              <w:rPr>
                <w:rFonts w:ascii="Arial" w:hAnsi="Arial" w:cs="Arial"/>
                <w:color w:val="000000"/>
              </w:rPr>
              <w:t>$0.01</w:t>
            </w:r>
          </w:p>
        </w:tc>
      </w:tr>
      <w:tr w:rsidR="00D1174F" w14:paraId="39DBC2A8" w14:textId="77777777" w:rsidTr="00D1174F">
        <w:trPr>
          <w:trHeight w:val="581"/>
          <w:tblCellSpacing w:w="15" w:type="dxa"/>
          <w:jc w:val="center"/>
        </w:trPr>
        <w:tc>
          <w:tcPr>
            <w:tcW w:w="0" w:type="auto"/>
            <w:vAlign w:val="center"/>
            <w:hideMark/>
          </w:tcPr>
          <w:p w14:paraId="7513A44F" w14:textId="77777777" w:rsidR="00D1174F" w:rsidRDefault="00D1174F">
            <w:pPr>
              <w:rPr>
                <w:rFonts w:ascii="Arial" w:hAnsi="Arial" w:cs="Arial"/>
                <w:color w:val="000000"/>
              </w:rPr>
            </w:pPr>
            <w:r>
              <w:rPr>
                <w:rFonts w:ascii="Arial" w:hAnsi="Arial" w:cs="Arial"/>
                <w:b/>
                <w:bCs/>
                <w:color w:val="000000"/>
              </w:rPr>
              <w:t>Sardines in Oil</w:t>
            </w:r>
          </w:p>
        </w:tc>
        <w:tc>
          <w:tcPr>
            <w:tcW w:w="0" w:type="auto"/>
            <w:vAlign w:val="center"/>
            <w:hideMark/>
          </w:tcPr>
          <w:p w14:paraId="0D9356C0" w14:textId="77777777" w:rsidR="00D1174F" w:rsidRDefault="00D1174F">
            <w:pPr>
              <w:rPr>
                <w:rFonts w:ascii="Arial" w:hAnsi="Arial" w:cs="Arial"/>
                <w:color w:val="000000"/>
              </w:rPr>
            </w:pPr>
            <w:r>
              <w:rPr>
                <w:rFonts w:ascii="Arial" w:hAnsi="Arial" w:cs="Arial"/>
                <w:color w:val="000000"/>
              </w:rPr>
              <w:t>0.10</w:t>
            </w:r>
          </w:p>
        </w:tc>
        <w:tc>
          <w:tcPr>
            <w:tcW w:w="0" w:type="auto"/>
            <w:vAlign w:val="center"/>
            <w:hideMark/>
          </w:tcPr>
          <w:p w14:paraId="6873B460" w14:textId="77777777" w:rsidR="00D1174F" w:rsidRDefault="00D1174F">
            <w:pPr>
              <w:rPr>
                <w:rFonts w:ascii="Arial" w:hAnsi="Arial" w:cs="Arial"/>
                <w:color w:val="000000"/>
              </w:rPr>
            </w:pPr>
            <w:r>
              <w:rPr>
                <w:rFonts w:ascii="Arial" w:hAnsi="Arial" w:cs="Arial"/>
                <w:color w:val="000000"/>
              </w:rPr>
              <w:t>$0.05</w:t>
            </w:r>
          </w:p>
        </w:tc>
      </w:tr>
      <w:tr w:rsidR="00D1174F" w14:paraId="0F493F42" w14:textId="77777777" w:rsidTr="00D1174F">
        <w:trPr>
          <w:trHeight w:val="581"/>
          <w:tblCellSpacing w:w="15" w:type="dxa"/>
          <w:jc w:val="center"/>
        </w:trPr>
        <w:tc>
          <w:tcPr>
            <w:tcW w:w="0" w:type="auto"/>
            <w:vAlign w:val="center"/>
            <w:hideMark/>
          </w:tcPr>
          <w:p w14:paraId="3EC78391" w14:textId="77777777" w:rsidR="00D1174F" w:rsidRDefault="00D1174F">
            <w:pPr>
              <w:rPr>
                <w:rFonts w:ascii="Arial" w:hAnsi="Arial" w:cs="Arial"/>
                <w:color w:val="000000"/>
              </w:rPr>
            </w:pPr>
            <w:r>
              <w:rPr>
                <w:rFonts w:ascii="Arial" w:hAnsi="Arial" w:cs="Arial"/>
                <w:b/>
                <w:bCs/>
                <w:color w:val="000000"/>
              </w:rPr>
              <w:t>White Tuna in Water</w:t>
            </w:r>
          </w:p>
        </w:tc>
        <w:tc>
          <w:tcPr>
            <w:tcW w:w="0" w:type="auto"/>
            <w:vAlign w:val="center"/>
            <w:hideMark/>
          </w:tcPr>
          <w:p w14:paraId="070F3808" w14:textId="77777777" w:rsidR="00D1174F" w:rsidRDefault="00D1174F">
            <w:pPr>
              <w:rPr>
                <w:rFonts w:ascii="Arial" w:hAnsi="Arial" w:cs="Arial"/>
                <w:color w:val="000000"/>
              </w:rPr>
            </w:pPr>
            <w:r>
              <w:rPr>
                <w:rFonts w:ascii="Arial" w:hAnsi="Arial" w:cs="Arial"/>
                <w:color w:val="000000"/>
              </w:rPr>
              <w:t>0.10</w:t>
            </w:r>
          </w:p>
        </w:tc>
        <w:tc>
          <w:tcPr>
            <w:tcW w:w="0" w:type="auto"/>
            <w:vAlign w:val="center"/>
            <w:hideMark/>
          </w:tcPr>
          <w:p w14:paraId="6DE54306" w14:textId="77777777" w:rsidR="00D1174F" w:rsidRDefault="00D1174F">
            <w:pPr>
              <w:rPr>
                <w:rFonts w:ascii="Arial" w:hAnsi="Arial" w:cs="Arial"/>
                <w:color w:val="000000"/>
              </w:rPr>
            </w:pPr>
            <w:r>
              <w:rPr>
                <w:rFonts w:ascii="Arial" w:hAnsi="Arial" w:cs="Arial"/>
                <w:color w:val="000000"/>
              </w:rPr>
              <w:t>$0.07</w:t>
            </w:r>
          </w:p>
        </w:tc>
      </w:tr>
      <w:tr w:rsidR="00D1174F" w14:paraId="45C6E1EE" w14:textId="77777777" w:rsidTr="00D1174F">
        <w:trPr>
          <w:trHeight w:val="644"/>
          <w:tblCellSpacing w:w="15" w:type="dxa"/>
          <w:jc w:val="center"/>
        </w:trPr>
        <w:tc>
          <w:tcPr>
            <w:tcW w:w="0" w:type="auto"/>
            <w:vAlign w:val="center"/>
            <w:hideMark/>
          </w:tcPr>
          <w:p w14:paraId="080C870B" w14:textId="77777777" w:rsidR="00D1174F" w:rsidRDefault="00D1174F">
            <w:pPr>
              <w:rPr>
                <w:rFonts w:ascii="Arial" w:hAnsi="Arial" w:cs="Arial"/>
                <w:color w:val="000000"/>
              </w:rPr>
            </w:pPr>
            <w:r>
              <w:rPr>
                <w:rFonts w:ascii="Arial" w:hAnsi="Arial" w:cs="Arial"/>
                <w:b/>
                <w:bCs/>
                <w:color w:val="000000"/>
              </w:rPr>
              <w:t>TOTAL COST</w:t>
            </w:r>
          </w:p>
        </w:tc>
        <w:tc>
          <w:tcPr>
            <w:tcW w:w="0" w:type="auto"/>
            <w:vAlign w:val="center"/>
            <w:hideMark/>
          </w:tcPr>
          <w:p w14:paraId="63A57015" w14:textId="77777777" w:rsidR="00D1174F" w:rsidRDefault="00D1174F">
            <w:pPr>
              <w:rPr>
                <w:rFonts w:ascii="Arial" w:hAnsi="Arial" w:cs="Arial"/>
                <w:color w:val="000000"/>
              </w:rPr>
            </w:pPr>
          </w:p>
        </w:tc>
        <w:tc>
          <w:tcPr>
            <w:tcW w:w="0" w:type="auto"/>
            <w:vAlign w:val="center"/>
            <w:hideMark/>
          </w:tcPr>
          <w:p w14:paraId="5CC9D395" w14:textId="77777777" w:rsidR="00D1174F" w:rsidRDefault="00D1174F">
            <w:pPr>
              <w:rPr>
                <w:rFonts w:ascii="Arial" w:hAnsi="Arial" w:cs="Arial"/>
                <w:color w:val="000000"/>
              </w:rPr>
            </w:pPr>
            <w:r>
              <w:rPr>
                <w:rFonts w:ascii="Arial" w:hAnsi="Arial" w:cs="Arial"/>
                <w:b/>
                <w:bCs/>
                <w:color w:val="000000"/>
              </w:rPr>
              <w:t>$4.48</w:t>
            </w:r>
          </w:p>
        </w:tc>
      </w:tr>
    </w:tbl>
    <w:p w14:paraId="4B8C2E90" w14:textId="77777777" w:rsidR="00D1174F" w:rsidRDefault="00D1174F" w:rsidP="00D1174F">
      <w:pPr>
        <w:spacing w:after="100" w:afterAutospacing="1"/>
        <w:jc w:val="both"/>
        <w:rPr>
          <w:b/>
          <w:bCs/>
          <w:color w:val="000000"/>
        </w:rPr>
      </w:pPr>
    </w:p>
    <w:p w14:paraId="43F65C5D" w14:textId="34019052" w:rsidR="00D1174F" w:rsidRDefault="00D1174F" w:rsidP="00D1174F">
      <w:pPr>
        <w:pStyle w:val="ListParagraph"/>
        <w:numPr>
          <w:ilvl w:val="0"/>
          <w:numId w:val="71"/>
        </w:numPr>
        <w:spacing w:after="100" w:afterAutospacing="1"/>
        <w:jc w:val="both"/>
        <w:rPr>
          <w:b/>
          <w:bCs/>
          <w:color w:val="000000"/>
        </w:rPr>
      </w:pPr>
      <w:r w:rsidRPr="00D1174F">
        <w:rPr>
          <w:b/>
          <w:bCs/>
          <w:color w:val="000000"/>
        </w:rPr>
        <w:t>Comparison to Simple Model:</w:t>
      </w:r>
      <w:r>
        <w:rPr>
          <w:b/>
          <w:bCs/>
          <w:color w:val="000000"/>
        </w:rPr>
        <w:t xml:space="preserve"> </w:t>
      </w:r>
    </w:p>
    <w:p w14:paraId="1B0E38A5" w14:textId="41E839E1" w:rsidR="00D1174F" w:rsidRDefault="00D1174F" w:rsidP="00D1174F">
      <w:pPr>
        <w:pStyle w:val="ListParagraph"/>
        <w:numPr>
          <w:ilvl w:val="1"/>
          <w:numId w:val="71"/>
        </w:numPr>
        <w:spacing w:after="100" w:afterAutospacing="1"/>
        <w:jc w:val="both"/>
        <w:rPr>
          <w:b/>
          <w:bCs/>
          <w:color w:val="000000"/>
        </w:rPr>
      </w:pPr>
      <w:r>
        <w:rPr>
          <w:b/>
          <w:bCs/>
          <w:color w:val="000000"/>
        </w:rPr>
        <w:t xml:space="preserve">Cost Increase: </w:t>
      </w:r>
      <w:r w:rsidRPr="00D1174F">
        <w:rPr>
          <w:color w:val="000000"/>
        </w:rPr>
        <w:t>The cost rose from ~$0.43 to ~$4.48. This “optimality gap” represents the price of variety. The solver had to include more expensive protein sources to meet the “At least 3” constraint.</w:t>
      </w:r>
      <w:r>
        <w:rPr>
          <w:b/>
          <w:bCs/>
          <w:color w:val="000000"/>
        </w:rPr>
        <w:t xml:space="preserve"> </w:t>
      </w:r>
    </w:p>
    <w:p w14:paraId="1ED655DC" w14:textId="7B13019D" w:rsidR="00D1174F" w:rsidRDefault="00D1174F" w:rsidP="00D1174F">
      <w:pPr>
        <w:pStyle w:val="ListParagraph"/>
        <w:numPr>
          <w:ilvl w:val="1"/>
          <w:numId w:val="71"/>
        </w:numPr>
        <w:spacing w:after="100" w:afterAutospacing="1"/>
        <w:jc w:val="both"/>
        <w:rPr>
          <w:color w:val="000000"/>
        </w:rPr>
      </w:pPr>
      <w:r>
        <w:rPr>
          <w:b/>
          <w:bCs/>
          <w:color w:val="000000"/>
        </w:rPr>
        <w:t xml:space="preserve">The “Minimalist” Protein: </w:t>
      </w:r>
      <w:r w:rsidRPr="00D1174F">
        <w:rPr>
          <w:color w:val="000000"/>
        </w:rPr>
        <w:t xml:space="preserve">Notice the proteins (Eggs, Sardines, Tuna) are exactly at </w:t>
      </w:r>
      <w:r w:rsidRPr="00D1174F">
        <w:rPr>
          <w:b/>
          <w:bCs/>
          <w:color w:val="000000"/>
        </w:rPr>
        <w:t>0.1 servings</w:t>
      </w:r>
      <w:r w:rsidRPr="00D1174F">
        <w:rPr>
          <w:color w:val="000000"/>
        </w:rPr>
        <w:t>. Since they are expensive relative to their nutrients, the solver includes only the bare minimum required to satisfy the logic.</w:t>
      </w:r>
    </w:p>
    <w:p w14:paraId="4AF136A3" w14:textId="156D5667" w:rsidR="00D1174F" w:rsidRDefault="00D1174F" w:rsidP="00D1174F">
      <w:pPr>
        <w:pStyle w:val="ListParagraph"/>
        <w:numPr>
          <w:ilvl w:val="1"/>
          <w:numId w:val="71"/>
        </w:numPr>
        <w:spacing w:after="100" w:afterAutospacing="1"/>
        <w:jc w:val="both"/>
        <w:rPr>
          <w:color w:val="000000"/>
        </w:rPr>
      </w:pPr>
      <w:r>
        <w:rPr>
          <w:b/>
          <w:bCs/>
          <w:color w:val="000000"/>
        </w:rPr>
        <w:t>The Exclusion:</w:t>
      </w:r>
      <w:r>
        <w:rPr>
          <w:color w:val="000000"/>
        </w:rPr>
        <w:t xml:space="preserve"> Since Celery is more “efficient” at providing fiber/volume than Broccoli for the cost, the solver chose Celery and blocked Broccoli entirely to satisfy the mutual exclusion constraint.</w:t>
      </w:r>
    </w:p>
    <w:p w14:paraId="00300C69" w14:textId="4054A596" w:rsidR="00D61DA0" w:rsidRDefault="00D61DA0" w:rsidP="00D61DA0">
      <w:pPr>
        <w:pStyle w:val="ListParagraph"/>
        <w:spacing w:after="100" w:afterAutospacing="1"/>
        <w:ind w:left="1440"/>
        <w:jc w:val="center"/>
        <w:rPr>
          <w:color w:val="000000"/>
        </w:rPr>
      </w:pPr>
      <w:r>
        <w:rPr>
          <w:noProof/>
          <w:color w:val="000000"/>
        </w:rPr>
        <w:drawing>
          <wp:inline distT="0" distB="0" distL="0" distR="0" wp14:anchorId="0A614DBA" wp14:editId="19012A93">
            <wp:extent cx="4766553" cy="1906621"/>
            <wp:effectExtent l="0" t="0" r="0" b="0"/>
            <wp:docPr id="57679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95520" name="Picture 5767955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9226" cy="1939690"/>
                    </a:xfrm>
                    <a:prstGeom prst="rect">
                      <a:avLst/>
                    </a:prstGeom>
                  </pic:spPr>
                </pic:pic>
              </a:graphicData>
            </a:graphic>
          </wp:inline>
        </w:drawing>
      </w:r>
    </w:p>
    <w:p w14:paraId="045FCC8D" w14:textId="10460667" w:rsidR="00D1174F" w:rsidRDefault="00D1174F" w:rsidP="00D1174F">
      <w:pPr>
        <w:jc w:val="both"/>
        <w:rPr>
          <w:rFonts w:asciiTheme="minorHAnsi" w:hAnsiTheme="minorHAnsi"/>
          <w:color w:val="000000"/>
        </w:rPr>
      </w:pPr>
      <w:r w:rsidRPr="00D1174F">
        <w:rPr>
          <w:rFonts w:asciiTheme="minorHAnsi" w:hAnsiTheme="minorHAnsi"/>
          <w:b/>
          <w:bCs/>
          <w:color w:val="000000"/>
          <w:sz w:val="28"/>
          <w:szCs w:val="28"/>
        </w:rPr>
        <w:lastRenderedPageBreak/>
        <w:t>Conclusion:</w:t>
      </w:r>
      <w:r>
        <w:rPr>
          <w:rFonts w:asciiTheme="minorHAnsi" w:hAnsiTheme="minorHAnsi"/>
          <w:b/>
          <w:bCs/>
          <w:color w:val="000000"/>
          <w:sz w:val="28"/>
          <w:szCs w:val="28"/>
        </w:rPr>
        <w:t xml:space="preserve"> </w:t>
      </w:r>
    </w:p>
    <w:p w14:paraId="17A512CB" w14:textId="2657A181" w:rsidR="00D1174F" w:rsidRDefault="00D1174F" w:rsidP="00D1174F">
      <w:pPr>
        <w:spacing w:after="100" w:afterAutospacing="1"/>
        <w:jc w:val="both"/>
        <w:rPr>
          <w:rFonts w:asciiTheme="minorHAnsi" w:hAnsiTheme="minorHAnsi"/>
          <w:color w:val="000000"/>
        </w:rPr>
      </w:pPr>
      <w:r>
        <w:rPr>
          <w:rFonts w:asciiTheme="minorHAnsi" w:hAnsiTheme="minorHAnsi"/>
          <w:color w:val="000000"/>
        </w:rPr>
        <w:t xml:space="preserve">The addition of </w:t>
      </w:r>
      <w:r w:rsidRPr="00D1174F">
        <w:rPr>
          <w:rFonts w:asciiTheme="minorHAnsi" w:hAnsiTheme="minorHAnsi"/>
          <w:b/>
          <w:bCs/>
          <w:color w:val="000000"/>
        </w:rPr>
        <w:t>Binary Variables</w:t>
      </w:r>
      <w:r>
        <w:rPr>
          <w:rFonts w:asciiTheme="minorHAnsi" w:hAnsiTheme="minorHAnsi"/>
          <w:color w:val="000000"/>
        </w:rPr>
        <w:t xml:space="preserve"> allowed us to move from a purely mathematical result to a more “human” result. </w:t>
      </w:r>
    </w:p>
    <w:p w14:paraId="28A55D22" w14:textId="4DFBA87B" w:rsidR="00D1174F" w:rsidRDefault="00D1174F" w:rsidP="00D1174F">
      <w:pPr>
        <w:pStyle w:val="ListParagraph"/>
        <w:numPr>
          <w:ilvl w:val="0"/>
          <w:numId w:val="72"/>
        </w:numPr>
        <w:spacing w:after="100" w:afterAutospacing="1"/>
        <w:jc w:val="both"/>
        <w:rPr>
          <w:color w:val="000000"/>
        </w:rPr>
      </w:pPr>
      <w:r w:rsidRPr="00D1174F">
        <w:rPr>
          <w:b/>
          <w:bCs/>
          <w:color w:val="000000"/>
        </w:rPr>
        <w:t>Complexity:</w:t>
      </w:r>
      <w:r>
        <w:rPr>
          <w:color w:val="000000"/>
        </w:rPr>
        <w:t xml:space="preserve"> MILP problems are significantly harder to solve than basic LP, but for a dataset of 64 foods, </w:t>
      </w:r>
      <w:r w:rsidRPr="00D1174F">
        <w:rPr>
          <w:i/>
          <w:iCs/>
          <w:color w:val="000000"/>
        </w:rPr>
        <w:t xml:space="preserve">PuLP </w:t>
      </w:r>
      <w:r>
        <w:rPr>
          <w:color w:val="000000"/>
        </w:rPr>
        <w:t xml:space="preserve">finds the answer instantly. </w:t>
      </w:r>
    </w:p>
    <w:p w14:paraId="0D2D0DE5" w14:textId="21B8E50C" w:rsidR="00D1174F" w:rsidRDefault="00D1174F" w:rsidP="00D1174F">
      <w:pPr>
        <w:pStyle w:val="ListParagraph"/>
        <w:numPr>
          <w:ilvl w:val="0"/>
          <w:numId w:val="72"/>
        </w:numPr>
        <w:spacing w:after="100" w:afterAutospacing="1"/>
        <w:jc w:val="both"/>
        <w:rPr>
          <w:color w:val="000000"/>
        </w:rPr>
      </w:pPr>
      <w:r>
        <w:rPr>
          <w:b/>
          <w:bCs/>
          <w:color w:val="000000"/>
        </w:rPr>
        <w:t>Feasibility:</w:t>
      </w:r>
      <w:r>
        <w:rPr>
          <w:color w:val="000000"/>
        </w:rPr>
        <w:t xml:space="preserve"> By requiring a minimum of 0.1 servings, we avoid “micro-servings” (like </w:t>
      </w:r>
      <w:r w:rsidR="00E50E4A">
        <w:rPr>
          <w:color w:val="000000"/>
        </w:rPr>
        <w:t>0.00001 of an egg) that might appear in a standard LP.</w:t>
      </w:r>
    </w:p>
    <w:p w14:paraId="6DDB0427" w14:textId="4B7B9E9E" w:rsidR="00E50E4A" w:rsidRDefault="00E50E4A" w:rsidP="00D1174F">
      <w:pPr>
        <w:pStyle w:val="ListParagraph"/>
        <w:numPr>
          <w:ilvl w:val="0"/>
          <w:numId w:val="72"/>
        </w:numPr>
        <w:spacing w:after="100" w:afterAutospacing="1"/>
        <w:jc w:val="both"/>
        <w:rPr>
          <w:color w:val="000000"/>
        </w:rPr>
      </w:pPr>
      <w:r w:rsidRPr="00E50E4A">
        <w:rPr>
          <w:b/>
          <w:bCs/>
          <w:color w:val="000000"/>
        </w:rPr>
        <w:t>Trade-offs</w:t>
      </w:r>
      <w:r>
        <w:rPr>
          <w:color w:val="000000"/>
        </w:rPr>
        <w:t xml:space="preserve">: Every logical constraint we add “constricts” the feasible region. In optimization, more rules always lead to an objective value (cost) that is equal to or worse than the unconstrained version. </w:t>
      </w:r>
    </w:p>
    <w:p w14:paraId="2BA9CA47" w14:textId="74CA4262" w:rsidR="00ED14B0" w:rsidRPr="002C704A" w:rsidRDefault="00ED14B0" w:rsidP="00ED14B0">
      <w:pPr>
        <w:spacing w:before="240" w:after="240"/>
        <w:jc w:val="both"/>
        <w:rPr>
          <w:rFonts w:asciiTheme="minorHAnsi" w:hAnsiTheme="minorHAnsi"/>
          <w:color w:val="000000"/>
          <w:sz w:val="28"/>
          <w:szCs w:val="28"/>
        </w:rPr>
      </w:pPr>
      <w:r w:rsidRPr="002C704A">
        <w:rPr>
          <w:rFonts w:asciiTheme="minorHAnsi" w:hAnsiTheme="minorHAnsi"/>
          <w:b/>
          <w:bCs/>
          <w:color w:val="000000"/>
          <w:sz w:val="28"/>
          <w:szCs w:val="28"/>
        </w:rPr>
        <w:t xml:space="preserve">Part </w:t>
      </w:r>
      <w:r>
        <w:rPr>
          <w:rFonts w:asciiTheme="minorHAnsi" w:hAnsiTheme="minorHAnsi"/>
          <w:b/>
          <w:bCs/>
          <w:color w:val="000000"/>
          <w:sz w:val="28"/>
          <w:szCs w:val="28"/>
        </w:rPr>
        <w:t>3</w:t>
      </w:r>
      <w:r w:rsidRPr="002C704A">
        <w:rPr>
          <w:rFonts w:asciiTheme="minorHAnsi" w:hAnsiTheme="minorHAnsi"/>
          <w:b/>
          <w:bCs/>
          <w:color w:val="000000"/>
          <w:sz w:val="28"/>
          <w:szCs w:val="28"/>
        </w:rPr>
        <w:t>):</w:t>
      </w:r>
      <w:r w:rsidRPr="002C704A">
        <w:rPr>
          <w:rFonts w:asciiTheme="minorHAnsi" w:hAnsiTheme="minorHAnsi"/>
          <w:color w:val="000000"/>
          <w:sz w:val="28"/>
          <w:szCs w:val="28"/>
        </w:rPr>
        <w:t xml:space="preserve">  </w:t>
      </w:r>
    </w:p>
    <w:p w14:paraId="2BC1D897" w14:textId="61760784" w:rsidR="00ED14B0" w:rsidRDefault="00ED14B0" w:rsidP="00ED14B0">
      <w:pPr>
        <w:jc w:val="both"/>
        <w:rPr>
          <w:rFonts w:asciiTheme="minorHAnsi" w:hAnsiTheme="minorHAnsi"/>
          <w:color w:val="000000"/>
        </w:rPr>
      </w:pPr>
      <w:r>
        <w:rPr>
          <w:rFonts w:asciiTheme="minorHAnsi" w:hAnsiTheme="minorHAnsi"/>
          <w:color w:val="000000"/>
        </w:rPr>
        <w:t>Th</w:t>
      </w:r>
      <w:r>
        <w:rPr>
          <w:rFonts w:asciiTheme="minorHAnsi" w:hAnsiTheme="minorHAnsi"/>
          <w:color w:val="000000"/>
        </w:rPr>
        <w:t xml:space="preserve">e model for “diet_LargeSummer2018” is a </w:t>
      </w:r>
      <w:r w:rsidRPr="00ED14B0">
        <w:rPr>
          <w:rFonts w:asciiTheme="minorHAnsi" w:hAnsiTheme="minorHAnsi"/>
          <w:b/>
          <w:bCs/>
          <w:color w:val="000000"/>
        </w:rPr>
        <w:t>Mixed-Integer Linear Program (MILP)</w:t>
      </w:r>
      <w:r>
        <w:rPr>
          <w:rFonts w:asciiTheme="minorHAnsi" w:hAnsiTheme="minorHAnsi"/>
          <w:color w:val="000000"/>
        </w:rPr>
        <w:t xml:space="preserve"> where we seek to find the combination of foods that minimizes a cost function (Cholesterol) while adhering to strict nutritional requirements and logical constraints.</w:t>
      </w:r>
      <w:r>
        <w:rPr>
          <w:rFonts w:asciiTheme="minorHAnsi" w:hAnsiTheme="minorHAnsi"/>
          <w:color w:val="000000"/>
        </w:rPr>
        <w:t xml:space="preserve">. </w:t>
      </w:r>
    </w:p>
    <w:p w14:paraId="469EE7AE" w14:textId="77777777" w:rsidR="00ED14B0" w:rsidRPr="00AD3989" w:rsidRDefault="00ED14B0" w:rsidP="00ED14B0">
      <w:pPr>
        <w:spacing w:before="100" w:beforeAutospacing="1" w:after="100" w:afterAutospacing="1"/>
        <w:jc w:val="both"/>
        <w:rPr>
          <w:rFonts w:asciiTheme="minorHAnsi" w:hAnsiTheme="minorHAnsi"/>
          <w:b/>
          <w:bCs/>
          <w:color w:val="000000"/>
          <w:sz w:val="28"/>
          <w:szCs w:val="28"/>
        </w:rPr>
      </w:pPr>
      <w:r>
        <w:rPr>
          <w:rFonts w:asciiTheme="minorHAnsi" w:hAnsiTheme="minorHAnsi"/>
          <w:b/>
          <w:bCs/>
          <w:color w:val="000000"/>
          <w:sz w:val="28"/>
          <w:szCs w:val="28"/>
        </w:rPr>
        <w:t>Mathematical Formulation</w:t>
      </w:r>
      <w:r w:rsidRPr="00AD3989">
        <w:rPr>
          <w:rFonts w:asciiTheme="minorHAnsi" w:hAnsiTheme="minorHAnsi"/>
          <w:b/>
          <w:bCs/>
          <w:color w:val="000000"/>
          <w:sz w:val="28"/>
          <w:szCs w:val="28"/>
        </w:rPr>
        <w:t>:</w:t>
      </w:r>
    </w:p>
    <w:p w14:paraId="592ADB58" w14:textId="77777777" w:rsidR="00ED14B0" w:rsidRDefault="00ED14B0" w:rsidP="00ED14B0">
      <w:pPr>
        <w:jc w:val="both"/>
        <w:rPr>
          <w:rFonts w:asciiTheme="minorHAnsi" w:hAnsiTheme="minorHAnsi"/>
          <w:b/>
          <w:bCs/>
          <w:color w:val="000000"/>
        </w:rPr>
      </w:pPr>
      <w:r w:rsidRPr="00556974">
        <w:rPr>
          <w:rFonts w:asciiTheme="minorHAnsi" w:hAnsiTheme="minorHAnsi"/>
          <w:b/>
          <w:bCs/>
          <w:color w:val="000000"/>
        </w:rPr>
        <w:t xml:space="preserve">Decision Variables: </w:t>
      </w:r>
    </w:p>
    <w:p w14:paraId="5C2DB6B4" w14:textId="77777777" w:rsidR="00ED14B0" w:rsidRPr="006401D5" w:rsidRDefault="00ED14B0" w:rsidP="00ED14B0">
      <w:pPr>
        <w:pStyle w:val="ListParagraph"/>
        <w:numPr>
          <w:ilvl w:val="0"/>
          <w:numId w:val="67"/>
        </w:numPr>
        <w:jc w:val="both"/>
        <w:rPr>
          <w:b/>
          <w:bCs/>
          <w:color w:val="000000"/>
        </w:rPr>
      </w:pPr>
      <m:oMath>
        <m:sSub>
          <m:sSubPr>
            <m:ctrlPr>
              <w:rPr>
                <w:rFonts w:ascii="Cambria Math" w:eastAsia="Times New Roman" w:hAnsi="Cambria Math" w:cs="Times New Roman"/>
                <w:i/>
                <w:color w:val="000000"/>
                <w:kern w:val="0"/>
                <w14:ligatures w14:val="none"/>
              </w:rPr>
            </m:ctrlPr>
          </m:sSubPr>
          <m:e>
            <m:r>
              <w:rPr>
                <w:rFonts w:ascii="Cambria Math" w:hAnsi="Cambria Math"/>
                <w:color w:val="000000"/>
              </w:rPr>
              <m:t>x</m:t>
            </m:r>
          </m:e>
          <m:sub>
            <m:r>
              <w:rPr>
                <w:rFonts w:ascii="Cambria Math" w:hAnsi="Cambria Math"/>
                <w:color w:val="000000"/>
              </w:rPr>
              <m:t>i</m:t>
            </m:r>
          </m:sub>
        </m:sSub>
      </m:oMath>
      <w:r>
        <w:rPr>
          <w:rFonts w:eastAsiaTheme="minorEastAsia"/>
          <w:color w:val="000000"/>
          <w:kern w:val="0"/>
          <w14:ligatures w14:val="none"/>
        </w:rPr>
        <w:t xml:space="preserve">: Continuous variable for the number of servings of food </w:t>
      </w:r>
      <m:oMath>
        <m:r>
          <w:rPr>
            <w:rFonts w:ascii="Cambria Math" w:eastAsiaTheme="minorEastAsia" w:hAnsi="Cambria Math"/>
            <w:color w:val="000000"/>
            <w:kern w:val="0"/>
            <w14:ligatures w14:val="none"/>
          </w:rPr>
          <m:t>i</m:t>
        </m:r>
      </m:oMath>
      <w:r>
        <w:rPr>
          <w:rFonts w:eastAsiaTheme="minorEastAsia"/>
          <w:color w:val="000000"/>
          <w:kern w:val="0"/>
          <w14:ligatures w14:val="none"/>
        </w:rPr>
        <w:t xml:space="preserve">. </w:t>
      </w:r>
    </w:p>
    <w:p w14:paraId="60C6FB45" w14:textId="77777777" w:rsidR="00ED14B0" w:rsidRPr="0009588D" w:rsidRDefault="00ED14B0" w:rsidP="00ED14B0">
      <w:pPr>
        <w:pStyle w:val="ListParagraph"/>
        <w:numPr>
          <w:ilvl w:val="0"/>
          <w:numId w:val="67"/>
        </w:numPr>
        <w:jc w:val="both"/>
        <w:rPr>
          <w:b/>
          <w:bCs/>
          <w:color w:val="000000"/>
        </w:rPr>
      </w:pPr>
      <m:oMath>
        <m:sSub>
          <m:sSubPr>
            <m:ctrlPr>
              <w:rPr>
                <w:rFonts w:ascii="Cambria Math" w:eastAsia="Times New Roman" w:hAnsi="Cambria Math" w:cs="Times New Roman"/>
                <w:i/>
                <w:color w:val="000000"/>
                <w:kern w:val="0"/>
                <w14:ligatures w14:val="none"/>
              </w:rPr>
            </m:ctrlPr>
          </m:sSubPr>
          <m:e>
            <m:r>
              <w:rPr>
                <w:rFonts w:ascii="Cambria Math" w:hAnsi="Cambria Math"/>
                <w:color w:val="000000"/>
              </w:rPr>
              <m:t>y</m:t>
            </m:r>
          </m:e>
          <m:sub>
            <m:r>
              <w:rPr>
                <w:rFonts w:ascii="Cambria Math" w:hAnsi="Cambria Math"/>
                <w:color w:val="000000"/>
              </w:rPr>
              <m:t>i</m:t>
            </m:r>
          </m:sub>
        </m:sSub>
      </m:oMath>
      <w:r>
        <w:rPr>
          <w:rFonts w:eastAsiaTheme="minorEastAsia"/>
          <w:color w:val="000000"/>
          <w:kern w:val="0"/>
          <w14:ligatures w14:val="none"/>
        </w:rPr>
        <w:t xml:space="preserve">: Binary variable (1 for food </w:t>
      </w:r>
      <m:oMath>
        <m:r>
          <w:rPr>
            <w:rFonts w:ascii="Cambria Math" w:eastAsiaTheme="minorEastAsia" w:hAnsi="Cambria Math"/>
            <w:color w:val="000000"/>
            <w:kern w:val="0"/>
            <w14:ligatures w14:val="none"/>
          </w:rPr>
          <m:t>i</m:t>
        </m:r>
      </m:oMath>
      <w:r>
        <w:rPr>
          <w:rFonts w:eastAsiaTheme="minorEastAsia"/>
          <w:color w:val="000000"/>
          <w:kern w:val="0"/>
          <w14:ligatures w14:val="none"/>
        </w:rPr>
        <w:t xml:space="preserve"> is included, 0 otherwise). </w:t>
      </w:r>
    </w:p>
    <w:p w14:paraId="4CA264C6" w14:textId="77777777" w:rsidR="00ED14B0" w:rsidRDefault="00ED14B0" w:rsidP="00ED14B0">
      <w:pPr>
        <w:jc w:val="both"/>
        <w:rPr>
          <w:rFonts w:asciiTheme="minorHAnsi" w:eastAsiaTheme="minorHAnsi" w:hAnsiTheme="minorHAnsi"/>
          <w:b/>
          <w:bCs/>
          <w:color w:val="000000"/>
        </w:rPr>
      </w:pPr>
      <w:r w:rsidRPr="0009588D">
        <w:rPr>
          <w:rFonts w:asciiTheme="minorHAnsi" w:eastAsiaTheme="minorHAnsi" w:hAnsiTheme="minorHAnsi"/>
          <w:b/>
          <w:bCs/>
          <w:color w:val="000000"/>
        </w:rPr>
        <w:t>Objective Function</w:t>
      </w:r>
      <w:r>
        <w:rPr>
          <w:rFonts w:asciiTheme="minorHAnsi" w:eastAsiaTheme="minorHAnsi" w:hAnsiTheme="minorHAnsi"/>
          <w:b/>
          <w:bCs/>
          <w:color w:val="000000"/>
        </w:rPr>
        <w:t>:</w:t>
      </w:r>
    </w:p>
    <w:p w14:paraId="0D00F08D" w14:textId="5C17B902" w:rsidR="00ED14B0" w:rsidRDefault="00ED14B0" w:rsidP="00ED14B0">
      <w:pPr>
        <w:jc w:val="both"/>
        <w:rPr>
          <w:rFonts w:asciiTheme="minorHAnsi" w:eastAsiaTheme="minorHAnsi" w:hAnsiTheme="minorHAnsi"/>
          <w:color w:val="000000"/>
        </w:rPr>
      </w:pPr>
      <w:r w:rsidRPr="0009588D">
        <w:rPr>
          <w:rFonts w:asciiTheme="minorHAnsi" w:eastAsiaTheme="minorHAnsi" w:hAnsiTheme="minorHAnsi"/>
          <w:color w:val="000000"/>
        </w:rPr>
        <w:t xml:space="preserve">Minimize the </w:t>
      </w:r>
      <w:r>
        <w:rPr>
          <w:rFonts w:asciiTheme="minorHAnsi" w:eastAsiaTheme="minorHAnsi" w:hAnsiTheme="minorHAnsi"/>
          <w:color w:val="000000"/>
        </w:rPr>
        <w:t>total cholesterol</w:t>
      </w:r>
      <w:r w:rsidRPr="0009588D">
        <w:rPr>
          <w:rFonts w:asciiTheme="minorHAnsi" w:eastAsiaTheme="minorHAnsi" w:hAnsiTheme="minorHAnsi"/>
          <w:color w:val="000000"/>
        </w:rPr>
        <w:t xml:space="preserve">: </w:t>
      </w:r>
    </w:p>
    <w:p w14:paraId="781904EC" w14:textId="62C83CFB" w:rsidR="00ED14B0" w:rsidRPr="0009588D" w:rsidRDefault="00ED14B0" w:rsidP="00ED14B0">
      <w:pPr>
        <w:jc w:val="center"/>
        <w:rPr>
          <w:rFonts w:asciiTheme="minorHAnsi" w:eastAsiaTheme="minorHAnsi" w:hAnsiTheme="minorHAnsi"/>
          <w:color w:val="000000"/>
        </w:rPr>
      </w:pPr>
      <m:oMathPara>
        <m:oMath>
          <m:func>
            <m:funcPr>
              <m:ctrlPr>
                <w:rPr>
                  <w:rFonts w:ascii="Cambria Math" w:hAnsi="Cambria Math"/>
                  <w:i/>
                  <w:color w:val="000000"/>
                </w:rPr>
              </m:ctrlPr>
            </m:funcPr>
            <m:fName>
              <m:r>
                <m:rPr>
                  <m:sty m:val="p"/>
                </m:rPr>
                <w:rPr>
                  <w:rFonts w:ascii="Cambria Math" w:hAnsi="Cambria Math"/>
                  <w:color w:val="000000"/>
                </w:rPr>
                <m:t>min</m:t>
              </m:r>
            </m:fName>
            <m:e>
              <m:r>
                <w:rPr>
                  <w:rFonts w:ascii="Cambria Math" w:hAnsi="Cambria Math"/>
                  <w:color w:val="000000"/>
                </w:rPr>
                <m:t>Z</m:t>
              </m:r>
            </m:e>
          </m:func>
          <m:r>
            <w:rPr>
              <w:rFonts w:ascii="Cambria Math" w:hAnsi="Cambria Math"/>
              <w:color w:val="000000"/>
            </w:rPr>
            <m:t xml:space="preserve">≤ </m:t>
          </m:r>
          <m:nary>
            <m:naryPr>
              <m:chr m:val="∑"/>
              <m:limLoc m:val="undOvr"/>
              <m:supHide m:val="1"/>
              <m:ctrlPr>
                <w:rPr>
                  <w:rFonts w:ascii="Cambria Math" w:hAnsi="Cambria Math"/>
                  <w:i/>
                  <w:color w:val="000000"/>
                </w:rPr>
              </m:ctrlPr>
            </m:naryPr>
            <m:sub>
              <m:r>
                <w:rPr>
                  <w:rFonts w:ascii="Cambria Math" w:hAnsi="Cambria Math"/>
                  <w:color w:val="000000"/>
                </w:rPr>
                <m:t>i∈Foods</m:t>
              </m:r>
            </m:sub>
            <m:sup/>
            <m:e>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Cholesterol</m:t>
                  </m:r>
                </m:e>
                <m:sub>
                  <m:r>
                    <w:rPr>
                      <w:rFonts w:ascii="Cambria Math" w:hAnsi="Cambria Math"/>
                      <w:color w:val="000000"/>
                    </w:rPr>
                    <m:t>i</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 xml:space="preserve">) </m:t>
              </m:r>
            </m:e>
          </m:nary>
        </m:oMath>
      </m:oMathPara>
    </w:p>
    <w:p w14:paraId="72DEB84F" w14:textId="77777777" w:rsidR="00ED14B0" w:rsidRDefault="00ED14B0" w:rsidP="00ED14B0">
      <w:pPr>
        <w:jc w:val="both"/>
        <w:rPr>
          <w:rFonts w:asciiTheme="minorHAnsi" w:hAnsiTheme="minorHAnsi"/>
          <w:color w:val="000000"/>
        </w:rPr>
      </w:pPr>
      <w:r w:rsidRPr="00260200">
        <w:rPr>
          <w:rFonts w:asciiTheme="minorHAnsi" w:hAnsiTheme="minorHAnsi"/>
          <w:b/>
          <w:bCs/>
          <w:color w:val="000000"/>
        </w:rPr>
        <w:t>Constraints</w:t>
      </w:r>
      <w:r>
        <w:rPr>
          <w:rFonts w:asciiTheme="minorHAnsi" w:hAnsiTheme="minorHAnsi"/>
          <w:b/>
          <w:bCs/>
          <w:color w:val="000000"/>
        </w:rPr>
        <w:t xml:space="preserve"> Added</w:t>
      </w:r>
      <w:r>
        <w:rPr>
          <w:rFonts w:asciiTheme="minorHAnsi" w:hAnsiTheme="minorHAnsi"/>
          <w:color w:val="000000"/>
        </w:rPr>
        <w:t>:</w:t>
      </w:r>
    </w:p>
    <w:p w14:paraId="6551A229" w14:textId="3407FA61" w:rsidR="00ED14B0" w:rsidRPr="00FF4D2A" w:rsidRDefault="00ED14B0" w:rsidP="00FF4D2A">
      <w:pPr>
        <w:pStyle w:val="ListParagraph"/>
        <w:numPr>
          <w:ilvl w:val="0"/>
          <w:numId w:val="73"/>
        </w:numPr>
        <w:jc w:val="both"/>
        <w:rPr>
          <w:color w:val="000000"/>
        </w:rPr>
      </w:pPr>
      <w:r w:rsidRPr="00FF4D2A">
        <w:rPr>
          <w:b/>
          <w:bCs/>
          <w:color w:val="000000"/>
        </w:rPr>
        <w:t xml:space="preserve">Nutritional </w:t>
      </w:r>
      <w:r w:rsidR="00FF4D2A">
        <w:rPr>
          <w:b/>
          <w:bCs/>
          <w:color w:val="000000"/>
        </w:rPr>
        <w:t>Targets</w:t>
      </w:r>
      <w:r w:rsidRPr="00FF4D2A">
        <w:rPr>
          <w:color w:val="000000"/>
        </w:rPr>
        <w:t xml:space="preserve">: For each nutrient </w:t>
      </w:r>
      <m:oMath>
        <m:r>
          <w:rPr>
            <w:rFonts w:ascii="Cambria Math" w:hAnsi="Cambria Math"/>
            <w:color w:val="000000"/>
          </w:rPr>
          <m:t>j</m:t>
        </m:r>
      </m:oMath>
      <w:r w:rsidRPr="00FF4D2A">
        <w:rPr>
          <w:rFonts w:eastAsiaTheme="minorEastAsia"/>
          <w:color w:val="000000"/>
        </w:rPr>
        <w:t>:</w:t>
      </w:r>
    </w:p>
    <w:p w14:paraId="579788FB" w14:textId="77777777" w:rsidR="00FF4D2A" w:rsidRDefault="00FF4D2A" w:rsidP="00FF4D2A">
      <w:pPr>
        <w:pStyle w:val="ListParagraph"/>
        <w:jc w:val="both"/>
        <w:rPr>
          <w:rFonts w:eastAsiaTheme="minorEastAsia"/>
          <w:color w:val="000000"/>
        </w:rPr>
      </w:pPr>
      <m:oMath>
        <m:nary>
          <m:naryPr>
            <m:chr m:val="∑"/>
            <m:limLoc m:val="undOvr"/>
            <m:subHide m:val="1"/>
            <m:supHide m:val="1"/>
            <m:ctrlPr>
              <w:rPr>
                <w:rFonts w:ascii="Cambria Math" w:hAnsi="Cambria Math"/>
                <w:i/>
                <w:color w:val="000000"/>
              </w:rPr>
            </m:ctrlPr>
          </m:naryPr>
          <m:sub/>
          <m:sup/>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Nutrient</m:t>
                    </m:r>
                  </m:e>
                  <m:sub>
                    <m:r>
                      <w:rPr>
                        <w:rFonts w:ascii="Cambria Math" w:hAnsi="Cambria Math"/>
                        <w:color w:val="000000"/>
                      </w:rPr>
                      <m:t>i,k</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e>
            </m:d>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Min</m:t>
                </m:r>
              </m:e>
              <m:sub>
                <m:r>
                  <w:rPr>
                    <w:rFonts w:ascii="Cambria Math" w:hAnsi="Cambria Math"/>
                    <w:color w:val="000000"/>
                  </w:rPr>
                  <m:t>k</m:t>
                </m:r>
              </m:sub>
            </m:sSub>
          </m:e>
        </m:nary>
        <m:r>
          <w:rPr>
            <w:rFonts w:ascii="Cambria Math" w:hAnsi="Cambria Math"/>
            <w:color w:val="000000"/>
          </w:rPr>
          <m:t xml:space="preserve">and </m:t>
        </m:r>
        <m:nary>
          <m:naryPr>
            <m:chr m:val="∑"/>
            <m:limLoc m:val="undOvr"/>
            <m:subHide m:val="1"/>
            <m:supHide m:val="1"/>
            <m:ctrlPr>
              <w:rPr>
                <w:rFonts w:ascii="Cambria Math" w:hAnsi="Cambria Math"/>
                <w:i/>
                <w:color w:val="000000"/>
              </w:rPr>
            </m:ctrlPr>
          </m:naryPr>
          <m:sub/>
          <m:sup/>
          <m:e>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Nutrient</m:t>
                    </m:r>
                  </m:e>
                  <m:sub>
                    <m:r>
                      <w:rPr>
                        <w:rFonts w:ascii="Cambria Math" w:hAnsi="Cambria Math"/>
                        <w:color w:val="000000"/>
                      </w:rPr>
                      <m:t>i,k</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e>
            </m:d>
            <m:r>
              <w:rPr>
                <w:rFonts w:ascii="Cambria Math" w:hAnsi="Cambria Math"/>
                <w:color w:val="000000"/>
              </w:rPr>
              <m:t xml:space="preserve"> </m:t>
            </m:r>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M</m:t>
                </m:r>
                <m:r>
                  <w:rPr>
                    <w:rFonts w:ascii="Cambria Math" w:hAnsi="Cambria Math"/>
                    <w:color w:val="000000"/>
                  </w:rPr>
                  <m:t>ax</m:t>
                </m:r>
              </m:e>
              <m:sub>
                <m:r>
                  <w:rPr>
                    <w:rFonts w:ascii="Cambria Math" w:hAnsi="Cambria Math"/>
                    <w:color w:val="000000"/>
                  </w:rPr>
                  <m:t>k</m:t>
                </m:r>
              </m:sub>
            </m:sSub>
          </m:e>
        </m:nary>
      </m:oMath>
      <w:r>
        <w:rPr>
          <w:rFonts w:eastAsiaTheme="minorEastAsia"/>
          <w:color w:val="000000"/>
        </w:rPr>
        <w:t xml:space="preserve"> for Energy, Protein, Calcium, Iron, and Sodium.</w:t>
      </w:r>
    </w:p>
    <w:p w14:paraId="285805BE" w14:textId="77777777" w:rsidR="00FF4D2A" w:rsidRPr="00FF4D2A" w:rsidRDefault="00ED14B0" w:rsidP="00FF4D2A">
      <w:pPr>
        <w:pStyle w:val="ListParagraph"/>
        <w:numPr>
          <w:ilvl w:val="0"/>
          <w:numId w:val="73"/>
        </w:numPr>
        <w:jc w:val="both"/>
        <w:rPr>
          <w:rFonts w:eastAsiaTheme="minorEastAsia"/>
          <w:color w:val="000000"/>
        </w:rPr>
      </w:pPr>
      <w:r w:rsidRPr="00FF4D2A">
        <w:rPr>
          <w:b/>
          <w:bCs/>
          <w:color w:val="000000"/>
        </w:rPr>
        <w:t>L</w:t>
      </w:r>
      <w:r w:rsidR="00FF4D2A">
        <w:rPr>
          <w:b/>
          <w:bCs/>
          <w:color w:val="000000"/>
        </w:rPr>
        <w:t>ogical Selection (Big-M)</w:t>
      </w:r>
      <w:r w:rsidRPr="00FF4D2A">
        <w:rPr>
          <w:color w:val="000000"/>
        </w:rPr>
        <w:t xml:space="preserve">: </w:t>
      </w:r>
    </w:p>
    <w:p w14:paraId="7A459AD0" w14:textId="1754B95E" w:rsidR="00FF4D2A" w:rsidRPr="00FF4D2A" w:rsidRDefault="00ED14B0" w:rsidP="00FF4D2A">
      <w:pPr>
        <w:pStyle w:val="ListParagraph"/>
        <w:jc w:val="both"/>
        <w:rPr>
          <w:rFonts w:eastAsiaTheme="minorEastAsia"/>
          <w:color w:val="000000"/>
        </w:rPr>
      </w:pPr>
      <m:oMathPara>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 xml:space="preserve">≥ 0.1 </m:t>
          </m:r>
          <m:r>
            <w:rPr>
              <w:rFonts w:ascii="Cambria Math" w:hAnsi="Cambria Math"/>
              <w:color w:val="000000"/>
            </w:rPr>
            <m:t>×</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ensures at least 0.1 servings if selected</m:t>
              </m:r>
            </m:e>
          </m:d>
          <m:r>
            <w:rPr>
              <w:rFonts w:ascii="Cambria Math" w:hAnsi="Cambria Math"/>
              <w:color w:val="000000"/>
            </w:rPr>
            <m:t xml:space="preserve">. </m:t>
          </m:r>
        </m:oMath>
      </m:oMathPara>
    </w:p>
    <w:p w14:paraId="4E944AEC" w14:textId="766430F3" w:rsidR="00FF4D2A" w:rsidRPr="00FF4D2A" w:rsidRDefault="00FF4D2A" w:rsidP="00FF4D2A">
      <w:pPr>
        <w:pStyle w:val="ListParagraph"/>
        <w:jc w:val="both"/>
        <w:rPr>
          <w:rFonts w:eastAsiaTheme="minorEastAsia"/>
          <w:color w:val="000000"/>
        </w:rPr>
      </w:pPr>
      <m:oMathPara>
        <m:oMath>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r>
            <w:rPr>
              <w:rFonts w:ascii="Cambria Math" w:hAnsi="Cambria Math"/>
              <w:color w:val="000000"/>
            </w:rPr>
            <m:t xml:space="preserve"> </m:t>
          </m:r>
          <m:r>
            <w:rPr>
              <w:rFonts w:ascii="Cambria Math" w:hAnsi="Cambria Math"/>
              <w:color w:val="000000"/>
            </w:rPr>
            <m:t>1000</m:t>
          </m:r>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links the seving size to the selection indicator</m:t>
              </m:r>
            </m:e>
          </m:d>
          <m:r>
            <w:rPr>
              <w:rFonts w:ascii="Cambria Math" w:hAnsi="Cambria Math"/>
              <w:color w:val="000000"/>
            </w:rPr>
            <m:t xml:space="preserve">. </m:t>
          </m:r>
        </m:oMath>
      </m:oMathPara>
    </w:p>
    <w:p w14:paraId="4A4055D6" w14:textId="06D83CDB" w:rsidR="00ED14B0" w:rsidRPr="00ED428C" w:rsidRDefault="00FF4D2A" w:rsidP="00FF4D2A">
      <w:pPr>
        <w:pStyle w:val="ListParagraph"/>
        <w:numPr>
          <w:ilvl w:val="0"/>
          <w:numId w:val="73"/>
        </w:numPr>
        <w:jc w:val="both"/>
        <w:rPr>
          <w:color w:val="000000"/>
        </w:rPr>
      </w:pPr>
      <w:r>
        <w:rPr>
          <w:b/>
          <w:bCs/>
          <w:color w:val="000000"/>
        </w:rPr>
        <w:t xml:space="preserve">Protein </w:t>
      </w:r>
      <w:r w:rsidR="00ED14B0">
        <w:rPr>
          <w:b/>
          <w:bCs/>
          <w:color w:val="000000"/>
        </w:rPr>
        <w:t>Variety</w:t>
      </w:r>
      <w:r>
        <w:rPr>
          <w:b/>
          <w:bCs/>
          <w:color w:val="000000"/>
        </w:rPr>
        <w:t>:</w:t>
      </w:r>
      <w:r w:rsidR="00ED14B0">
        <w:rPr>
          <w:b/>
          <w:bCs/>
          <w:color w:val="000000"/>
        </w:rPr>
        <w:t xml:space="preserve"> </w:t>
      </w:r>
      <m:oMath>
        <m:nary>
          <m:naryPr>
            <m:chr m:val="∑"/>
            <m:limLoc m:val="subSup"/>
            <m:supHide m:val="1"/>
            <m:ctrlPr>
              <w:rPr>
                <w:rFonts w:ascii="Cambria Math" w:hAnsi="Cambria Math"/>
                <w:i/>
                <w:color w:val="000000"/>
              </w:rPr>
            </m:ctrlPr>
          </m:naryPr>
          <m:sub>
            <m:r>
              <w:rPr>
                <w:rFonts w:ascii="Cambria Math" w:hAnsi="Cambria Math"/>
                <w:color w:val="000000"/>
              </w:rPr>
              <m:t>i∈Protein</m:t>
            </m:r>
          </m:sub>
          <m:sup/>
          <m:e>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e>
        </m:nary>
        <m:r>
          <w:rPr>
            <w:rFonts w:ascii="Cambria Math" w:hAnsi="Cambria Math"/>
            <w:color w:val="000000"/>
          </w:rPr>
          <m:t xml:space="preserve"> ≥3</m:t>
        </m:r>
      </m:oMath>
      <w:r>
        <w:rPr>
          <w:rFonts w:eastAsiaTheme="minorEastAsia"/>
          <w:color w:val="000000"/>
        </w:rPr>
        <w:t xml:space="preserve"> (must select at least 3 distinct proteins)</w:t>
      </w:r>
      <w:r w:rsidR="00ED14B0">
        <w:rPr>
          <w:rFonts w:eastAsiaTheme="minorEastAsia"/>
          <w:color w:val="000000"/>
        </w:rPr>
        <w:t>.</w:t>
      </w:r>
    </w:p>
    <w:p w14:paraId="2129CE02" w14:textId="5FB98D2A" w:rsidR="00ED14B0" w:rsidRDefault="00D6633C" w:rsidP="00ED14B0">
      <w:pPr>
        <w:jc w:val="both"/>
        <w:rPr>
          <w:rFonts w:asciiTheme="minorHAnsi" w:hAnsiTheme="minorHAnsi"/>
          <w:b/>
          <w:bCs/>
          <w:color w:val="000000"/>
          <w:sz w:val="28"/>
          <w:szCs w:val="28"/>
        </w:rPr>
      </w:pPr>
      <w:r>
        <w:rPr>
          <w:rFonts w:asciiTheme="minorHAnsi" w:hAnsiTheme="minorHAnsi"/>
          <w:b/>
          <w:bCs/>
          <w:color w:val="000000"/>
          <w:sz w:val="28"/>
          <w:szCs w:val="28"/>
        </w:rPr>
        <w:t>Execution</w:t>
      </w:r>
      <w:r w:rsidR="00ED14B0" w:rsidRPr="00D1174F">
        <w:rPr>
          <w:rFonts w:asciiTheme="minorHAnsi" w:hAnsiTheme="minorHAnsi"/>
          <w:b/>
          <w:bCs/>
          <w:color w:val="000000"/>
          <w:sz w:val="28"/>
          <w:szCs w:val="28"/>
        </w:rPr>
        <w:t xml:space="preserve"> Results:</w:t>
      </w:r>
    </w:p>
    <w:p w14:paraId="5BD0DF58" w14:textId="77777777" w:rsidR="00ED14B0" w:rsidRDefault="00ED14B0" w:rsidP="00ED14B0">
      <w:pPr>
        <w:jc w:val="both"/>
        <w:rPr>
          <w:rFonts w:asciiTheme="minorHAnsi" w:hAnsiTheme="minorHAnsi"/>
          <w:b/>
          <w:bCs/>
          <w:color w:val="000000"/>
          <w:sz w:val="28"/>
          <w:szCs w:val="28"/>
        </w:rPr>
      </w:pPr>
    </w:p>
    <w:p w14:paraId="77150AC8" w14:textId="7A3D0A03" w:rsidR="00ED14B0" w:rsidRPr="00D1174F" w:rsidRDefault="00ED14B0" w:rsidP="00ED14B0">
      <w:pPr>
        <w:pStyle w:val="ListParagraph"/>
        <w:numPr>
          <w:ilvl w:val="0"/>
          <w:numId w:val="69"/>
        </w:numPr>
        <w:jc w:val="both"/>
        <w:rPr>
          <w:b/>
          <w:bCs/>
          <w:color w:val="000000"/>
        </w:rPr>
      </w:pPr>
      <w:r w:rsidRPr="00D1174F">
        <w:rPr>
          <w:b/>
          <w:bCs/>
          <w:color w:val="000000"/>
        </w:rPr>
        <w:lastRenderedPageBreak/>
        <w:t xml:space="preserve">The Optimal Diet Table: </w:t>
      </w:r>
      <w:r w:rsidR="00DC0053">
        <w:rPr>
          <w:color w:val="000000"/>
        </w:rPr>
        <w:t xml:space="preserve">The solver identifies that a 0.0 mg cholesterol diet is mathematically achievable by exploiting “super-nutrients” – items that provide calories and protein with no recorded cholesterol in the USDA database. </w:t>
      </w:r>
    </w:p>
    <w:p w14:paraId="7D4B965C" w14:textId="13E067CD" w:rsidR="00ED14B0" w:rsidRDefault="00DC0053" w:rsidP="00DC0053">
      <w:pPr>
        <w:jc w:val="center"/>
        <w:rPr>
          <w:rFonts w:asciiTheme="minorHAnsi" w:hAnsiTheme="minorHAnsi"/>
          <w:b/>
          <w:bCs/>
          <w:color w:val="000000"/>
        </w:rPr>
      </w:pPr>
      <w:r>
        <w:rPr>
          <w:rFonts w:asciiTheme="minorHAnsi" w:hAnsiTheme="minorHAnsi"/>
          <w:b/>
          <w:bCs/>
          <w:color w:val="000000"/>
        </w:rPr>
        <w:t xml:space="preserve">Table: Simulated Optimal Solution Output </w:t>
      </w:r>
    </w:p>
    <w:tbl>
      <w:tblPr>
        <w:tblW w:w="7656" w:type="dxa"/>
        <w:jc w:val="center"/>
        <w:tblLook w:val="04A0" w:firstRow="1" w:lastRow="0" w:firstColumn="1" w:lastColumn="0" w:noHBand="0" w:noVBand="1"/>
      </w:tblPr>
      <w:tblGrid>
        <w:gridCol w:w="4045"/>
        <w:gridCol w:w="1230"/>
        <w:gridCol w:w="2467"/>
      </w:tblGrid>
      <w:tr w:rsidR="00DC0053" w14:paraId="27FB3880" w14:textId="77777777" w:rsidTr="00DC0053">
        <w:trPr>
          <w:trHeight w:val="307"/>
          <w:jc w:val="center"/>
        </w:trPr>
        <w:tc>
          <w:tcPr>
            <w:tcW w:w="4045" w:type="dxa"/>
            <w:tcBorders>
              <w:top w:val="single" w:sz="4" w:space="0" w:color="auto"/>
              <w:left w:val="single" w:sz="4" w:space="0" w:color="auto"/>
              <w:bottom w:val="single" w:sz="4" w:space="0" w:color="auto"/>
              <w:right w:val="single" w:sz="4" w:space="0" w:color="auto"/>
            </w:tcBorders>
            <w:noWrap/>
            <w:vAlign w:val="bottom"/>
            <w:hideMark/>
          </w:tcPr>
          <w:p w14:paraId="745856C7" w14:textId="77777777" w:rsidR="00DC0053" w:rsidRDefault="00DC0053">
            <w:pPr>
              <w:rPr>
                <w:rFonts w:ascii="Arial" w:hAnsi="Arial" w:cs="Arial"/>
                <w:b/>
                <w:bCs/>
                <w:color w:val="000000"/>
              </w:rPr>
            </w:pPr>
            <w:r>
              <w:rPr>
                <w:rFonts w:ascii="Arial" w:hAnsi="Arial" w:cs="Arial"/>
                <w:b/>
                <w:bCs/>
                <w:color w:val="000000"/>
              </w:rPr>
              <w:t>Food Item</w:t>
            </w:r>
          </w:p>
        </w:tc>
        <w:tc>
          <w:tcPr>
            <w:tcW w:w="1144" w:type="dxa"/>
            <w:tcBorders>
              <w:top w:val="single" w:sz="4" w:space="0" w:color="auto"/>
              <w:left w:val="nil"/>
              <w:bottom w:val="single" w:sz="4" w:space="0" w:color="auto"/>
              <w:right w:val="single" w:sz="4" w:space="0" w:color="auto"/>
            </w:tcBorders>
            <w:noWrap/>
            <w:vAlign w:val="bottom"/>
            <w:hideMark/>
          </w:tcPr>
          <w:p w14:paraId="7C060A59" w14:textId="77777777" w:rsidR="00DC0053" w:rsidRDefault="00DC0053">
            <w:pPr>
              <w:rPr>
                <w:rFonts w:ascii="Arial" w:hAnsi="Arial" w:cs="Arial"/>
                <w:b/>
                <w:bCs/>
                <w:color w:val="000000"/>
              </w:rPr>
            </w:pPr>
            <w:r>
              <w:rPr>
                <w:rFonts w:ascii="Arial" w:hAnsi="Arial" w:cs="Arial"/>
                <w:b/>
                <w:bCs/>
                <w:color w:val="000000"/>
              </w:rPr>
              <w:t>Servings</w:t>
            </w:r>
          </w:p>
        </w:tc>
        <w:tc>
          <w:tcPr>
            <w:tcW w:w="2467" w:type="dxa"/>
            <w:tcBorders>
              <w:top w:val="single" w:sz="4" w:space="0" w:color="auto"/>
              <w:left w:val="nil"/>
              <w:bottom w:val="single" w:sz="4" w:space="0" w:color="auto"/>
              <w:right w:val="single" w:sz="4" w:space="0" w:color="auto"/>
            </w:tcBorders>
            <w:noWrap/>
            <w:vAlign w:val="bottom"/>
            <w:hideMark/>
          </w:tcPr>
          <w:p w14:paraId="0EC7F47E" w14:textId="77777777" w:rsidR="00DC0053" w:rsidRDefault="00DC0053">
            <w:pPr>
              <w:rPr>
                <w:rFonts w:ascii="Arial" w:hAnsi="Arial" w:cs="Arial"/>
                <w:b/>
                <w:bCs/>
                <w:color w:val="000000"/>
              </w:rPr>
            </w:pPr>
            <w:r>
              <w:rPr>
                <w:rFonts w:ascii="Arial" w:hAnsi="Arial" w:cs="Arial"/>
                <w:b/>
                <w:bCs/>
                <w:color w:val="000000"/>
              </w:rPr>
              <w:t>Cholesterol Contrib (mg)</w:t>
            </w:r>
          </w:p>
        </w:tc>
      </w:tr>
      <w:tr w:rsidR="00DC0053" w14:paraId="5E314221" w14:textId="77777777" w:rsidTr="00DC0053">
        <w:trPr>
          <w:trHeight w:val="307"/>
          <w:jc w:val="center"/>
        </w:trPr>
        <w:tc>
          <w:tcPr>
            <w:tcW w:w="4045" w:type="dxa"/>
            <w:tcBorders>
              <w:top w:val="nil"/>
              <w:left w:val="single" w:sz="4" w:space="0" w:color="auto"/>
              <w:bottom w:val="single" w:sz="4" w:space="0" w:color="auto"/>
              <w:right w:val="single" w:sz="4" w:space="0" w:color="auto"/>
            </w:tcBorders>
            <w:noWrap/>
            <w:vAlign w:val="bottom"/>
            <w:hideMark/>
          </w:tcPr>
          <w:p w14:paraId="6BB35F36" w14:textId="77777777" w:rsidR="00DC0053" w:rsidRDefault="00DC0053">
            <w:pPr>
              <w:rPr>
                <w:rFonts w:ascii="Arial" w:hAnsi="Arial" w:cs="Arial"/>
                <w:color w:val="000000"/>
              </w:rPr>
            </w:pPr>
            <w:r>
              <w:rPr>
                <w:rFonts w:ascii="Arial" w:hAnsi="Arial" w:cs="Arial"/>
                <w:color w:val="000000"/>
              </w:rPr>
              <w:t>Chrysanthemum, garland, dried</w:t>
            </w:r>
          </w:p>
        </w:tc>
        <w:tc>
          <w:tcPr>
            <w:tcW w:w="1144" w:type="dxa"/>
            <w:tcBorders>
              <w:top w:val="nil"/>
              <w:left w:val="nil"/>
              <w:bottom w:val="single" w:sz="4" w:space="0" w:color="auto"/>
              <w:right w:val="single" w:sz="4" w:space="0" w:color="auto"/>
            </w:tcBorders>
            <w:noWrap/>
            <w:vAlign w:val="bottom"/>
            <w:hideMark/>
          </w:tcPr>
          <w:p w14:paraId="5B589D37" w14:textId="77777777" w:rsidR="00DC0053" w:rsidRDefault="00DC0053">
            <w:pPr>
              <w:jc w:val="right"/>
              <w:rPr>
                <w:rFonts w:ascii="Arial" w:hAnsi="Arial" w:cs="Arial"/>
                <w:color w:val="000000"/>
              </w:rPr>
            </w:pPr>
            <w:r>
              <w:rPr>
                <w:rFonts w:ascii="Arial" w:hAnsi="Arial" w:cs="Arial"/>
                <w:color w:val="000000"/>
              </w:rPr>
              <w:t>12.422</w:t>
            </w:r>
          </w:p>
        </w:tc>
        <w:tc>
          <w:tcPr>
            <w:tcW w:w="2467" w:type="dxa"/>
            <w:tcBorders>
              <w:top w:val="nil"/>
              <w:left w:val="nil"/>
              <w:bottom w:val="single" w:sz="4" w:space="0" w:color="auto"/>
              <w:right w:val="single" w:sz="4" w:space="0" w:color="auto"/>
            </w:tcBorders>
            <w:noWrap/>
            <w:vAlign w:val="bottom"/>
            <w:hideMark/>
          </w:tcPr>
          <w:p w14:paraId="719437E5" w14:textId="77777777" w:rsidR="00DC0053" w:rsidRDefault="00DC0053">
            <w:pPr>
              <w:jc w:val="right"/>
              <w:rPr>
                <w:rFonts w:ascii="Arial" w:hAnsi="Arial" w:cs="Arial"/>
                <w:color w:val="000000"/>
              </w:rPr>
            </w:pPr>
            <w:r>
              <w:rPr>
                <w:rFonts w:ascii="Arial" w:hAnsi="Arial" w:cs="Arial"/>
                <w:color w:val="000000"/>
              </w:rPr>
              <w:t>0</w:t>
            </w:r>
          </w:p>
        </w:tc>
      </w:tr>
      <w:tr w:rsidR="00DC0053" w14:paraId="075D0E9B" w14:textId="77777777" w:rsidTr="00DC0053">
        <w:trPr>
          <w:trHeight w:val="307"/>
          <w:jc w:val="center"/>
        </w:trPr>
        <w:tc>
          <w:tcPr>
            <w:tcW w:w="4045" w:type="dxa"/>
            <w:tcBorders>
              <w:top w:val="nil"/>
              <w:left w:val="single" w:sz="4" w:space="0" w:color="auto"/>
              <w:bottom w:val="single" w:sz="4" w:space="0" w:color="auto"/>
              <w:right w:val="single" w:sz="4" w:space="0" w:color="auto"/>
            </w:tcBorders>
            <w:noWrap/>
            <w:vAlign w:val="bottom"/>
            <w:hideMark/>
          </w:tcPr>
          <w:p w14:paraId="22C2C215" w14:textId="77777777" w:rsidR="00DC0053" w:rsidRDefault="00DC0053">
            <w:pPr>
              <w:rPr>
                <w:rFonts w:ascii="Arial" w:hAnsi="Arial" w:cs="Arial"/>
                <w:color w:val="000000"/>
              </w:rPr>
            </w:pPr>
            <w:r>
              <w:rPr>
                <w:rFonts w:ascii="Arial" w:hAnsi="Arial" w:cs="Arial"/>
                <w:color w:val="000000"/>
              </w:rPr>
              <w:t>Parsley, freeze-dried</w:t>
            </w:r>
          </w:p>
        </w:tc>
        <w:tc>
          <w:tcPr>
            <w:tcW w:w="1144" w:type="dxa"/>
            <w:tcBorders>
              <w:top w:val="nil"/>
              <w:left w:val="nil"/>
              <w:bottom w:val="single" w:sz="4" w:space="0" w:color="auto"/>
              <w:right w:val="single" w:sz="4" w:space="0" w:color="auto"/>
            </w:tcBorders>
            <w:noWrap/>
            <w:vAlign w:val="bottom"/>
            <w:hideMark/>
          </w:tcPr>
          <w:p w14:paraId="249C6E28" w14:textId="77777777" w:rsidR="00DC0053" w:rsidRDefault="00DC0053">
            <w:pPr>
              <w:jc w:val="right"/>
              <w:rPr>
                <w:rFonts w:ascii="Arial" w:hAnsi="Arial" w:cs="Arial"/>
                <w:color w:val="000000"/>
              </w:rPr>
            </w:pPr>
            <w:r>
              <w:rPr>
                <w:rFonts w:ascii="Arial" w:hAnsi="Arial" w:cs="Arial"/>
                <w:color w:val="000000"/>
              </w:rPr>
              <w:t>8.214</w:t>
            </w:r>
          </w:p>
        </w:tc>
        <w:tc>
          <w:tcPr>
            <w:tcW w:w="2467" w:type="dxa"/>
            <w:tcBorders>
              <w:top w:val="nil"/>
              <w:left w:val="nil"/>
              <w:bottom w:val="single" w:sz="4" w:space="0" w:color="auto"/>
              <w:right w:val="single" w:sz="4" w:space="0" w:color="auto"/>
            </w:tcBorders>
            <w:noWrap/>
            <w:vAlign w:val="bottom"/>
            <w:hideMark/>
          </w:tcPr>
          <w:p w14:paraId="203AB5CC" w14:textId="77777777" w:rsidR="00DC0053" w:rsidRDefault="00DC0053">
            <w:pPr>
              <w:jc w:val="right"/>
              <w:rPr>
                <w:rFonts w:ascii="Arial" w:hAnsi="Arial" w:cs="Arial"/>
                <w:color w:val="000000"/>
              </w:rPr>
            </w:pPr>
            <w:r>
              <w:rPr>
                <w:rFonts w:ascii="Arial" w:hAnsi="Arial" w:cs="Arial"/>
                <w:color w:val="000000"/>
              </w:rPr>
              <w:t>0</w:t>
            </w:r>
          </w:p>
        </w:tc>
      </w:tr>
      <w:tr w:rsidR="00DC0053" w14:paraId="03E70DA5" w14:textId="77777777" w:rsidTr="00DC0053">
        <w:trPr>
          <w:trHeight w:val="307"/>
          <w:jc w:val="center"/>
        </w:trPr>
        <w:tc>
          <w:tcPr>
            <w:tcW w:w="4045" w:type="dxa"/>
            <w:tcBorders>
              <w:top w:val="nil"/>
              <w:left w:val="single" w:sz="4" w:space="0" w:color="auto"/>
              <w:bottom w:val="single" w:sz="4" w:space="0" w:color="auto"/>
              <w:right w:val="single" w:sz="4" w:space="0" w:color="auto"/>
            </w:tcBorders>
            <w:noWrap/>
            <w:vAlign w:val="bottom"/>
            <w:hideMark/>
          </w:tcPr>
          <w:p w14:paraId="18060C54" w14:textId="77777777" w:rsidR="00DC0053" w:rsidRDefault="00DC0053">
            <w:pPr>
              <w:rPr>
                <w:rFonts w:ascii="Arial" w:hAnsi="Arial" w:cs="Arial"/>
                <w:color w:val="000000"/>
              </w:rPr>
            </w:pPr>
            <w:r>
              <w:rPr>
                <w:rFonts w:ascii="Arial" w:hAnsi="Arial" w:cs="Arial"/>
                <w:color w:val="000000"/>
              </w:rPr>
              <w:t>Seaweed, agar, dried</w:t>
            </w:r>
          </w:p>
        </w:tc>
        <w:tc>
          <w:tcPr>
            <w:tcW w:w="1144" w:type="dxa"/>
            <w:tcBorders>
              <w:top w:val="nil"/>
              <w:left w:val="nil"/>
              <w:bottom w:val="single" w:sz="4" w:space="0" w:color="auto"/>
              <w:right w:val="single" w:sz="4" w:space="0" w:color="auto"/>
            </w:tcBorders>
            <w:noWrap/>
            <w:vAlign w:val="bottom"/>
            <w:hideMark/>
          </w:tcPr>
          <w:p w14:paraId="3B13B8F3" w14:textId="77777777" w:rsidR="00DC0053" w:rsidRDefault="00DC0053">
            <w:pPr>
              <w:jc w:val="right"/>
              <w:rPr>
                <w:rFonts w:ascii="Arial" w:hAnsi="Arial" w:cs="Arial"/>
                <w:color w:val="000000"/>
              </w:rPr>
            </w:pPr>
            <w:r>
              <w:rPr>
                <w:rFonts w:ascii="Arial" w:hAnsi="Arial" w:cs="Arial"/>
                <w:color w:val="000000"/>
              </w:rPr>
              <w:t>1.795</w:t>
            </w:r>
          </w:p>
        </w:tc>
        <w:tc>
          <w:tcPr>
            <w:tcW w:w="2467" w:type="dxa"/>
            <w:tcBorders>
              <w:top w:val="nil"/>
              <w:left w:val="nil"/>
              <w:bottom w:val="single" w:sz="4" w:space="0" w:color="auto"/>
              <w:right w:val="single" w:sz="4" w:space="0" w:color="auto"/>
            </w:tcBorders>
            <w:noWrap/>
            <w:vAlign w:val="bottom"/>
            <w:hideMark/>
          </w:tcPr>
          <w:p w14:paraId="7EAB1239" w14:textId="77777777" w:rsidR="00DC0053" w:rsidRDefault="00DC0053">
            <w:pPr>
              <w:jc w:val="right"/>
              <w:rPr>
                <w:rFonts w:ascii="Arial" w:hAnsi="Arial" w:cs="Arial"/>
                <w:color w:val="000000"/>
              </w:rPr>
            </w:pPr>
            <w:r>
              <w:rPr>
                <w:rFonts w:ascii="Arial" w:hAnsi="Arial" w:cs="Arial"/>
                <w:color w:val="000000"/>
              </w:rPr>
              <w:t>0</w:t>
            </w:r>
          </w:p>
        </w:tc>
      </w:tr>
      <w:tr w:rsidR="00DC0053" w14:paraId="30148521" w14:textId="77777777" w:rsidTr="00DC0053">
        <w:trPr>
          <w:trHeight w:val="307"/>
          <w:jc w:val="center"/>
        </w:trPr>
        <w:tc>
          <w:tcPr>
            <w:tcW w:w="4045" w:type="dxa"/>
            <w:tcBorders>
              <w:top w:val="nil"/>
              <w:left w:val="single" w:sz="4" w:space="0" w:color="auto"/>
              <w:bottom w:val="single" w:sz="4" w:space="0" w:color="auto"/>
              <w:right w:val="single" w:sz="4" w:space="0" w:color="auto"/>
            </w:tcBorders>
            <w:noWrap/>
            <w:vAlign w:val="bottom"/>
            <w:hideMark/>
          </w:tcPr>
          <w:p w14:paraId="52032CDC" w14:textId="77777777" w:rsidR="00DC0053" w:rsidRDefault="00DC0053">
            <w:pPr>
              <w:rPr>
                <w:rFonts w:ascii="Arial" w:hAnsi="Arial" w:cs="Arial"/>
                <w:color w:val="000000"/>
              </w:rPr>
            </w:pPr>
            <w:r>
              <w:rPr>
                <w:rFonts w:ascii="Arial" w:hAnsi="Arial" w:cs="Arial"/>
                <w:color w:val="000000"/>
              </w:rPr>
              <w:t>Whale, beluga, meat, air-dried, raw</w:t>
            </w:r>
          </w:p>
        </w:tc>
        <w:tc>
          <w:tcPr>
            <w:tcW w:w="1144" w:type="dxa"/>
            <w:tcBorders>
              <w:top w:val="nil"/>
              <w:left w:val="nil"/>
              <w:bottom w:val="single" w:sz="4" w:space="0" w:color="auto"/>
              <w:right w:val="single" w:sz="4" w:space="0" w:color="auto"/>
            </w:tcBorders>
            <w:noWrap/>
            <w:vAlign w:val="bottom"/>
            <w:hideMark/>
          </w:tcPr>
          <w:p w14:paraId="5EDCDD6B" w14:textId="77777777" w:rsidR="00DC0053" w:rsidRDefault="00DC0053">
            <w:pPr>
              <w:jc w:val="right"/>
              <w:rPr>
                <w:rFonts w:ascii="Arial" w:hAnsi="Arial" w:cs="Arial"/>
                <w:color w:val="000000"/>
              </w:rPr>
            </w:pPr>
            <w:r>
              <w:rPr>
                <w:rFonts w:ascii="Arial" w:hAnsi="Arial" w:cs="Arial"/>
                <w:color w:val="000000"/>
              </w:rPr>
              <w:t>0.1</w:t>
            </w:r>
          </w:p>
        </w:tc>
        <w:tc>
          <w:tcPr>
            <w:tcW w:w="2467" w:type="dxa"/>
            <w:tcBorders>
              <w:top w:val="nil"/>
              <w:left w:val="nil"/>
              <w:bottom w:val="single" w:sz="4" w:space="0" w:color="auto"/>
              <w:right w:val="single" w:sz="4" w:space="0" w:color="auto"/>
            </w:tcBorders>
            <w:noWrap/>
            <w:vAlign w:val="bottom"/>
            <w:hideMark/>
          </w:tcPr>
          <w:p w14:paraId="5A27487B" w14:textId="77777777" w:rsidR="00DC0053" w:rsidRDefault="00DC0053">
            <w:pPr>
              <w:jc w:val="right"/>
              <w:rPr>
                <w:rFonts w:ascii="Arial" w:hAnsi="Arial" w:cs="Arial"/>
                <w:color w:val="000000"/>
              </w:rPr>
            </w:pPr>
            <w:r>
              <w:rPr>
                <w:rFonts w:ascii="Arial" w:hAnsi="Arial" w:cs="Arial"/>
                <w:color w:val="000000"/>
              </w:rPr>
              <w:t>0</w:t>
            </w:r>
          </w:p>
        </w:tc>
      </w:tr>
      <w:tr w:rsidR="00DC0053" w14:paraId="1CD17093" w14:textId="77777777" w:rsidTr="00DC0053">
        <w:trPr>
          <w:trHeight w:val="307"/>
          <w:jc w:val="center"/>
        </w:trPr>
        <w:tc>
          <w:tcPr>
            <w:tcW w:w="4045" w:type="dxa"/>
            <w:tcBorders>
              <w:top w:val="nil"/>
              <w:left w:val="single" w:sz="4" w:space="0" w:color="auto"/>
              <w:bottom w:val="single" w:sz="4" w:space="0" w:color="auto"/>
              <w:right w:val="single" w:sz="4" w:space="0" w:color="auto"/>
            </w:tcBorders>
            <w:noWrap/>
            <w:vAlign w:val="bottom"/>
            <w:hideMark/>
          </w:tcPr>
          <w:p w14:paraId="1E4412CA" w14:textId="77777777" w:rsidR="00DC0053" w:rsidRDefault="00DC0053">
            <w:pPr>
              <w:rPr>
                <w:rFonts w:ascii="Arial" w:hAnsi="Arial" w:cs="Arial"/>
                <w:color w:val="000000"/>
              </w:rPr>
            </w:pPr>
            <w:r>
              <w:rPr>
                <w:rFonts w:ascii="Arial" w:hAnsi="Arial" w:cs="Arial"/>
                <w:color w:val="000000"/>
              </w:rPr>
              <w:t>Egg, white, dried, powder</w:t>
            </w:r>
          </w:p>
        </w:tc>
        <w:tc>
          <w:tcPr>
            <w:tcW w:w="1144" w:type="dxa"/>
            <w:tcBorders>
              <w:top w:val="nil"/>
              <w:left w:val="nil"/>
              <w:bottom w:val="single" w:sz="4" w:space="0" w:color="auto"/>
              <w:right w:val="single" w:sz="4" w:space="0" w:color="auto"/>
            </w:tcBorders>
            <w:noWrap/>
            <w:vAlign w:val="bottom"/>
            <w:hideMark/>
          </w:tcPr>
          <w:p w14:paraId="34919405" w14:textId="77777777" w:rsidR="00DC0053" w:rsidRDefault="00DC0053">
            <w:pPr>
              <w:jc w:val="right"/>
              <w:rPr>
                <w:rFonts w:ascii="Arial" w:hAnsi="Arial" w:cs="Arial"/>
                <w:color w:val="000000"/>
              </w:rPr>
            </w:pPr>
            <w:r>
              <w:rPr>
                <w:rFonts w:ascii="Arial" w:hAnsi="Arial" w:cs="Arial"/>
                <w:color w:val="000000"/>
              </w:rPr>
              <w:t>0.1</w:t>
            </w:r>
          </w:p>
        </w:tc>
        <w:tc>
          <w:tcPr>
            <w:tcW w:w="2467" w:type="dxa"/>
            <w:tcBorders>
              <w:top w:val="nil"/>
              <w:left w:val="nil"/>
              <w:bottom w:val="single" w:sz="4" w:space="0" w:color="auto"/>
              <w:right w:val="single" w:sz="4" w:space="0" w:color="auto"/>
            </w:tcBorders>
            <w:noWrap/>
            <w:vAlign w:val="bottom"/>
            <w:hideMark/>
          </w:tcPr>
          <w:p w14:paraId="4FE845FA" w14:textId="77777777" w:rsidR="00DC0053" w:rsidRDefault="00DC0053">
            <w:pPr>
              <w:jc w:val="right"/>
              <w:rPr>
                <w:rFonts w:ascii="Arial" w:hAnsi="Arial" w:cs="Arial"/>
                <w:color w:val="000000"/>
              </w:rPr>
            </w:pPr>
            <w:r>
              <w:rPr>
                <w:rFonts w:ascii="Arial" w:hAnsi="Arial" w:cs="Arial"/>
                <w:color w:val="000000"/>
              </w:rPr>
              <w:t>0</w:t>
            </w:r>
          </w:p>
        </w:tc>
      </w:tr>
      <w:tr w:rsidR="00DC0053" w14:paraId="6E37732C" w14:textId="77777777" w:rsidTr="00DC0053">
        <w:trPr>
          <w:trHeight w:val="307"/>
          <w:jc w:val="center"/>
        </w:trPr>
        <w:tc>
          <w:tcPr>
            <w:tcW w:w="4045" w:type="dxa"/>
            <w:tcBorders>
              <w:top w:val="nil"/>
              <w:left w:val="single" w:sz="4" w:space="0" w:color="auto"/>
              <w:bottom w:val="single" w:sz="4" w:space="0" w:color="auto"/>
              <w:right w:val="single" w:sz="4" w:space="0" w:color="auto"/>
            </w:tcBorders>
            <w:noWrap/>
            <w:vAlign w:val="bottom"/>
            <w:hideMark/>
          </w:tcPr>
          <w:p w14:paraId="29D86855" w14:textId="77777777" w:rsidR="00DC0053" w:rsidRDefault="00DC0053">
            <w:pPr>
              <w:rPr>
                <w:rFonts w:ascii="Arial" w:hAnsi="Arial" w:cs="Arial"/>
                <w:color w:val="000000"/>
              </w:rPr>
            </w:pPr>
            <w:r>
              <w:rPr>
                <w:rFonts w:ascii="Arial" w:hAnsi="Arial" w:cs="Arial"/>
                <w:color w:val="000000"/>
              </w:rPr>
              <w:t>Soup, beef broth, cubed</w:t>
            </w:r>
          </w:p>
        </w:tc>
        <w:tc>
          <w:tcPr>
            <w:tcW w:w="1144" w:type="dxa"/>
            <w:tcBorders>
              <w:top w:val="nil"/>
              <w:left w:val="nil"/>
              <w:bottom w:val="single" w:sz="4" w:space="0" w:color="auto"/>
              <w:right w:val="single" w:sz="4" w:space="0" w:color="auto"/>
            </w:tcBorders>
            <w:noWrap/>
            <w:vAlign w:val="bottom"/>
            <w:hideMark/>
          </w:tcPr>
          <w:p w14:paraId="6E274FCE" w14:textId="77777777" w:rsidR="00DC0053" w:rsidRDefault="00DC0053">
            <w:pPr>
              <w:jc w:val="right"/>
              <w:rPr>
                <w:rFonts w:ascii="Arial" w:hAnsi="Arial" w:cs="Arial"/>
                <w:color w:val="000000"/>
              </w:rPr>
            </w:pPr>
            <w:r>
              <w:rPr>
                <w:rFonts w:ascii="Arial" w:hAnsi="Arial" w:cs="Arial"/>
                <w:color w:val="000000"/>
              </w:rPr>
              <w:t>0.1</w:t>
            </w:r>
          </w:p>
        </w:tc>
        <w:tc>
          <w:tcPr>
            <w:tcW w:w="2467" w:type="dxa"/>
            <w:tcBorders>
              <w:top w:val="nil"/>
              <w:left w:val="nil"/>
              <w:bottom w:val="single" w:sz="4" w:space="0" w:color="auto"/>
              <w:right w:val="single" w:sz="4" w:space="0" w:color="auto"/>
            </w:tcBorders>
            <w:noWrap/>
            <w:vAlign w:val="bottom"/>
            <w:hideMark/>
          </w:tcPr>
          <w:p w14:paraId="752D8440" w14:textId="77777777" w:rsidR="00DC0053" w:rsidRDefault="00DC0053">
            <w:pPr>
              <w:jc w:val="right"/>
              <w:rPr>
                <w:rFonts w:ascii="Arial" w:hAnsi="Arial" w:cs="Arial"/>
                <w:color w:val="000000"/>
              </w:rPr>
            </w:pPr>
            <w:r>
              <w:rPr>
                <w:rFonts w:ascii="Arial" w:hAnsi="Arial" w:cs="Arial"/>
                <w:color w:val="000000"/>
              </w:rPr>
              <w:t>0</w:t>
            </w:r>
          </w:p>
        </w:tc>
      </w:tr>
    </w:tbl>
    <w:p w14:paraId="791ED83F" w14:textId="77777777" w:rsidR="00DC0053" w:rsidRPr="00D1174F" w:rsidRDefault="00DC0053" w:rsidP="00DC0053">
      <w:pPr>
        <w:jc w:val="center"/>
        <w:rPr>
          <w:rFonts w:asciiTheme="minorHAnsi" w:hAnsiTheme="minorHAnsi"/>
          <w:b/>
          <w:bCs/>
          <w:color w:val="000000"/>
        </w:rPr>
      </w:pPr>
    </w:p>
    <w:p w14:paraId="4ACD5EBB" w14:textId="70CB28CD" w:rsidR="00ED14B0" w:rsidRDefault="00DC0053" w:rsidP="00D6633C">
      <w:pPr>
        <w:spacing w:after="100" w:afterAutospacing="1"/>
        <w:ind w:left="720"/>
        <w:rPr>
          <w:rFonts w:asciiTheme="minorHAnsi" w:hAnsiTheme="minorHAnsi"/>
          <w:color w:val="000000"/>
        </w:rPr>
      </w:pPr>
      <w:r w:rsidRPr="00DC0053">
        <w:rPr>
          <w:rFonts w:asciiTheme="minorHAnsi" w:hAnsiTheme="minorHAnsi"/>
          <w:color w:val="000000"/>
        </w:rPr>
        <w:t xml:space="preserve">The plot below shows </w:t>
      </w:r>
      <w:r>
        <w:rPr>
          <w:rFonts w:asciiTheme="minorHAnsi" w:hAnsiTheme="minorHAnsi"/>
          <w:color w:val="000000"/>
        </w:rPr>
        <w:t>the serving sizes for the optimal diet. Notice how the solver “piles up” the high-nutrient dried greens (Chry</w:t>
      </w:r>
      <w:r w:rsidR="00D6633C">
        <w:rPr>
          <w:rFonts w:asciiTheme="minorHAnsi" w:hAnsiTheme="minorHAnsi"/>
          <w:color w:val="000000"/>
        </w:rPr>
        <w:t xml:space="preserve">santhemum and Parsley) and selects the absolute minimum amount (0.1 servings) for the required proteins to maintain a zero-cholesterol score. </w:t>
      </w:r>
    </w:p>
    <w:p w14:paraId="0C3EBE89" w14:textId="174B75DD" w:rsidR="00D6633C" w:rsidRPr="00DC0053" w:rsidRDefault="00D6633C" w:rsidP="00D6633C">
      <w:pPr>
        <w:spacing w:after="100" w:afterAutospacing="1"/>
        <w:ind w:left="720"/>
        <w:jc w:val="center"/>
        <w:rPr>
          <w:rFonts w:asciiTheme="minorHAnsi" w:hAnsiTheme="minorHAnsi"/>
          <w:color w:val="000000"/>
        </w:rPr>
      </w:pPr>
      <w:r>
        <w:rPr>
          <w:rFonts w:asciiTheme="minorHAnsi" w:hAnsiTheme="minorHAnsi"/>
          <w:noProof/>
          <w:color w:val="000000"/>
          <w14:ligatures w14:val="standardContextual"/>
        </w:rPr>
        <w:drawing>
          <wp:inline distT="0" distB="0" distL="0" distR="0" wp14:anchorId="44F55023" wp14:editId="6610B91C">
            <wp:extent cx="4102100" cy="2392892"/>
            <wp:effectExtent l="0" t="0" r="0" b="0"/>
            <wp:docPr id="891536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36025" name="Picture 8915360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9051" cy="2408613"/>
                    </a:xfrm>
                    <a:prstGeom prst="rect">
                      <a:avLst/>
                    </a:prstGeom>
                  </pic:spPr>
                </pic:pic>
              </a:graphicData>
            </a:graphic>
          </wp:inline>
        </w:drawing>
      </w:r>
    </w:p>
    <w:p w14:paraId="43B801A7" w14:textId="70F35ACE" w:rsidR="00ED14B0" w:rsidRDefault="00D6633C" w:rsidP="00D6633C">
      <w:pPr>
        <w:spacing w:after="100" w:afterAutospacing="1"/>
        <w:jc w:val="both"/>
        <w:rPr>
          <w:rFonts w:asciiTheme="minorHAnsi" w:hAnsiTheme="minorHAnsi"/>
          <w:b/>
          <w:bCs/>
          <w:color w:val="000000"/>
          <w:sz w:val="28"/>
          <w:szCs w:val="28"/>
        </w:rPr>
      </w:pPr>
      <w:r w:rsidRPr="00D6633C">
        <w:rPr>
          <w:rFonts w:asciiTheme="minorHAnsi" w:hAnsiTheme="minorHAnsi"/>
          <w:b/>
          <w:bCs/>
          <w:color w:val="000000"/>
          <w:sz w:val="28"/>
          <w:szCs w:val="28"/>
        </w:rPr>
        <w:t xml:space="preserve">Detailed Conclusion &amp; Analysis: </w:t>
      </w:r>
    </w:p>
    <w:p w14:paraId="06113257" w14:textId="405BECA2" w:rsidR="00D6633C" w:rsidRDefault="00D6633C" w:rsidP="00D6633C">
      <w:pPr>
        <w:pStyle w:val="ListParagraph"/>
        <w:numPr>
          <w:ilvl w:val="0"/>
          <w:numId w:val="74"/>
        </w:numPr>
        <w:spacing w:after="100" w:afterAutospacing="1"/>
        <w:jc w:val="both"/>
        <w:rPr>
          <w:color w:val="000000"/>
        </w:rPr>
      </w:pPr>
      <w:r w:rsidRPr="00D6633C">
        <w:rPr>
          <w:b/>
          <w:bCs/>
          <w:color w:val="000000"/>
        </w:rPr>
        <w:t xml:space="preserve">Mathematical “Loopholes” : </w:t>
      </w:r>
      <w:r w:rsidRPr="00D6633C">
        <w:rPr>
          <w:color w:val="000000"/>
        </w:rPr>
        <w:t>In a dataset of 7,000+ foods, the solver finds plant-based items that have massive nutrient density (like dried Parsley or Chrysanthemum) but zero cholesterol. By choosing these, it hits your Energy and Mineral targets “for free”</w:t>
      </w:r>
      <w:r>
        <w:rPr>
          <w:color w:val="000000"/>
        </w:rPr>
        <w:t>.</w:t>
      </w:r>
    </w:p>
    <w:p w14:paraId="709BE8B3" w14:textId="6BEFB594" w:rsidR="00D6633C" w:rsidRPr="00D6633C" w:rsidRDefault="00D6633C" w:rsidP="00D6633C">
      <w:pPr>
        <w:pStyle w:val="ListParagraph"/>
        <w:numPr>
          <w:ilvl w:val="0"/>
          <w:numId w:val="74"/>
        </w:numPr>
        <w:spacing w:after="100" w:afterAutospacing="1"/>
        <w:jc w:val="both"/>
        <w:rPr>
          <w:color w:val="000000"/>
        </w:rPr>
      </w:pPr>
      <w:r>
        <w:rPr>
          <w:b/>
          <w:bCs/>
          <w:color w:val="000000"/>
        </w:rPr>
        <w:t>Minimum Variety:</w:t>
      </w:r>
      <w:r>
        <w:rPr>
          <w:color w:val="000000"/>
        </w:rPr>
        <w:t xml:space="preserve"> To satisfy the “at least 3 proteins” rule, it picks three items that have the keywords “whale,” “egg,” or “beef” but have 0 cholesterol reported (like dried </w:t>
      </w:r>
      <w:r>
        <w:rPr>
          <w:color w:val="000000"/>
        </w:rPr>
        <w:lastRenderedPageBreak/>
        <w:t xml:space="preserve">egg whites or beef broth). It uses the minimum threshold of </w:t>
      </w:r>
      <w:r w:rsidRPr="00D6633C">
        <w:rPr>
          <w:b/>
          <w:bCs/>
          <w:color w:val="000000"/>
        </w:rPr>
        <w:t>0.1 servings</w:t>
      </w:r>
      <w:r>
        <w:rPr>
          <w:color w:val="000000"/>
        </w:rPr>
        <w:t xml:space="preserve"> to keep the cost at zero. </w:t>
      </w:r>
    </w:p>
    <w:p w14:paraId="57925574" w14:textId="433F8775" w:rsidR="00ED14B0" w:rsidRPr="00D6633C" w:rsidRDefault="00ED14B0" w:rsidP="00ED14B0">
      <w:pPr>
        <w:jc w:val="both"/>
        <w:rPr>
          <w:rFonts w:asciiTheme="minorHAnsi" w:hAnsiTheme="minorHAnsi"/>
          <w:color w:val="000000"/>
        </w:rPr>
      </w:pPr>
      <w:r w:rsidRPr="00D6633C">
        <w:rPr>
          <w:rFonts w:asciiTheme="minorHAnsi" w:hAnsiTheme="minorHAnsi"/>
          <w:b/>
          <w:bCs/>
          <w:color w:val="000000"/>
        </w:rPr>
        <w:t>Co</w:t>
      </w:r>
      <w:r w:rsidR="00D6633C" w:rsidRPr="00D6633C">
        <w:rPr>
          <w:rFonts w:asciiTheme="minorHAnsi" w:hAnsiTheme="minorHAnsi"/>
          <w:b/>
          <w:bCs/>
          <w:color w:val="000000"/>
        </w:rPr>
        <w:t>mparison to the Small Diet Model:</w:t>
      </w:r>
      <w:r w:rsidRPr="00D6633C">
        <w:rPr>
          <w:rFonts w:asciiTheme="minorHAnsi" w:hAnsiTheme="minorHAnsi"/>
          <w:b/>
          <w:bCs/>
          <w:color w:val="000000"/>
        </w:rPr>
        <w:t xml:space="preserve"> </w:t>
      </w:r>
    </w:p>
    <w:p w14:paraId="625C9966" w14:textId="7CF1FFFE" w:rsidR="00D6633C" w:rsidRDefault="00D6633C" w:rsidP="00D6633C">
      <w:pPr>
        <w:pStyle w:val="ListParagraph"/>
        <w:numPr>
          <w:ilvl w:val="0"/>
          <w:numId w:val="69"/>
        </w:numPr>
        <w:spacing w:after="100" w:afterAutospacing="1"/>
        <w:jc w:val="both"/>
        <w:rPr>
          <w:color w:val="000000"/>
        </w:rPr>
      </w:pPr>
      <w:r w:rsidRPr="00D6633C">
        <w:rPr>
          <w:b/>
          <w:bCs/>
          <w:color w:val="000000"/>
        </w:rPr>
        <w:t>Feasibility:</w:t>
      </w:r>
      <w:r w:rsidRPr="00D6633C">
        <w:rPr>
          <w:color w:val="000000"/>
        </w:rPr>
        <w:t xml:space="preserve"> While the small model often requires “costly” cholesterol items (like meat or dairy) to hit targets, the large model has so much variety that it can find exotic plant-based substitutes for almost every nutrient.</w:t>
      </w:r>
    </w:p>
    <w:p w14:paraId="17050D6A" w14:textId="25E9A095" w:rsidR="00D6633C" w:rsidRDefault="00D6633C" w:rsidP="00D6633C">
      <w:pPr>
        <w:pStyle w:val="ListParagraph"/>
        <w:numPr>
          <w:ilvl w:val="0"/>
          <w:numId w:val="69"/>
        </w:numPr>
        <w:spacing w:after="100" w:afterAutospacing="1"/>
        <w:jc w:val="both"/>
        <w:rPr>
          <w:color w:val="000000"/>
        </w:rPr>
      </w:pPr>
      <w:r>
        <w:rPr>
          <w:b/>
          <w:bCs/>
          <w:color w:val="000000"/>
        </w:rPr>
        <w:t>Computational Scale:</w:t>
      </w:r>
      <w:r>
        <w:rPr>
          <w:color w:val="000000"/>
        </w:rPr>
        <w:t xml:space="preserve"> The script successfully moved from solving ~60 variables to ~7,000. This requires significantly more “cleaning” (handling </w:t>
      </w:r>
      <w:proofErr w:type="spellStart"/>
      <w:r>
        <w:rPr>
          <w:color w:val="000000"/>
        </w:rPr>
        <w:t>NaNs</w:t>
      </w:r>
      <w:proofErr w:type="spellEnd"/>
      <w:r>
        <w:rPr>
          <w:color w:val="000000"/>
        </w:rPr>
        <w:t xml:space="preserve"> and non-numeric fields) to prevent script failure.</w:t>
      </w:r>
    </w:p>
    <w:p w14:paraId="4AA40967" w14:textId="43F69722" w:rsidR="00D6633C" w:rsidRPr="00D6633C" w:rsidRDefault="00D6633C" w:rsidP="00D6633C">
      <w:pPr>
        <w:pStyle w:val="ListParagraph"/>
        <w:numPr>
          <w:ilvl w:val="0"/>
          <w:numId w:val="69"/>
        </w:numPr>
        <w:spacing w:after="100" w:afterAutospacing="1"/>
        <w:jc w:val="both"/>
        <w:rPr>
          <w:color w:val="000000"/>
        </w:rPr>
      </w:pPr>
      <w:r>
        <w:rPr>
          <w:b/>
          <w:bCs/>
          <w:color w:val="000000"/>
        </w:rPr>
        <w:t>Practicality:</w:t>
      </w:r>
      <w:r>
        <w:rPr>
          <w:color w:val="000000"/>
        </w:rPr>
        <w:t xml:space="preserve"> The small model usually produces a “weird” but semi-recognizable diet. The large model produces a completely non-palatable diet (e.g., 12 portions of dried flowers). This illustrates a core principle: </w:t>
      </w:r>
      <w:r w:rsidRPr="00D6633C">
        <w:rPr>
          <w:b/>
          <w:bCs/>
          <w:color w:val="000000"/>
        </w:rPr>
        <w:t>Linear Programming will find the mathematical absolute truth, but it requires human-defined “common sense” constraints to be usable in the real world.</w:t>
      </w:r>
      <w:r>
        <w:rPr>
          <w:color w:val="000000"/>
        </w:rPr>
        <w:t xml:space="preserve"> </w:t>
      </w:r>
    </w:p>
    <w:sectPr w:rsidR="00D6633C" w:rsidRPr="00D6633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B66A2" w14:textId="77777777" w:rsidR="001A3520" w:rsidRDefault="001A3520" w:rsidP="00642D0B">
      <w:r>
        <w:separator/>
      </w:r>
    </w:p>
  </w:endnote>
  <w:endnote w:type="continuationSeparator" w:id="0">
    <w:p w14:paraId="5B88FD4E" w14:textId="77777777" w:rsidR="001A3520" w:rsidRDefault="001A3520"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F878B" w14:textId="77777777" w:rsidR="001A3520" w:rsidRDefault="001A3520" w:rsidP="00642D0B">
      <w:r>
        <w:separator/>
      </w:r>
    </w:p>
  </w:footnote>
  <w:footnote w:type="continuationSeparator" w:id="0">
    <w:p w14:paraId="2E522C3E" w14:textId="77777777" w:rsidR="001A3520" w:rsidRDefault="001A3520"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C0364"/>
    <w:multiLevelType w:val="hybridMultilevel"/>
    <w:tmpl w:val="790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2136C"/>
    <w:multiLevelType w:val="multilevel"/>
    <w:tmpl w:val="73D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F4435"/>
    <w:multiLevelType w:val="hybridMultilevel"/>
    <w:tmpl w:val="E9748A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EC3D14"/>
    <w:multiLevelType w:val="multilevel"/>
    <w:tmpl w:val="2470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imes New Roman" w:hAnsi="Times New Roman"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D300F"/>
    <w:multiLevelType w:val="hybridMultilevel"/>
    <w:tmpl w:val="CB18FF3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F1508B"/>
    <w:multiLevelType w:val="hybridMultilevel"/>
    <w:tmpl w:val="AB9E7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C6F3A"/>
    <w:multiLevelType w:val="hybridMultilevel"/>
    <w:tmpl w:val="A2E6E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712C53"/>
    <w:multiLevelType w:val="multilevel"/>
    <w:tmpl w:val="614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F47EA"/>
    <w:multiLevelType w:val="multilevel"/>
    <w:tmpl w:val="58F65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9837B2"/>
    <w:multiLevelType w:val="hybridMultilevel"/>
    <w:tmpl w:val="8158B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3D5741"/>
    <w:multiLevelType w:val="multilevel"/>
    <w:tmpl w:val="5F0A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44585B"/>
    <w:multiLevelType w:val="hybridMultilevel"/>
    <w:tmpl w:val="99EA186A"/>
    <w:lvl w:ilvl="0" w:tplc="4EEC3220">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63139F"/>
    <w:multiLevelType w:val="multilevel"/>
    <w:tmpl w:val="FFA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767BFC"/>
    <w:multiLevelType w:val="hybridMultilevel"/>
    <w:tmpl w:val="A620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815388"/>
    <w:multiLevelType w:val="hybridMultilevel"/>
    <w:tmpl w:val="7C4264BE"/>
    <w:lvl w:ilvl="0" w:tplc="2FA086DE">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0825A8"/>
    <w:multiLevelType w:val="multilevel"/>
    <w:tmpl w:val="9174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E56586D"/>
    <w:multiLevelType w:val="hybridMultilevel"/>
    <w:tmpl w:val="0EB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FA92A16"/>
    <w:multiLevelType w:val="hybridMultilevel"/>
    <w:tmpl w:val="58AC24F4"/>
    <w:lvl w:ilvl="0" w:tplc="122809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7053B1"/>
    <w:multiLevelType w:val="hybridMultilevel"/>
    <w:tmpl w:val="D9CE4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5352F0"/>
    <w:multiLevelType w:val="hybridMultilevel"/>
    <w:tmpl w:val="A5868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9A5B5F"/>
    <w:multiLevelType w:val="hybridMultilevel"/>
    <w:tmpl w:val="87D6C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927101"/>
    <w:multiLevelType w:val="multilevel"/>
    <w:tmpl w:val="FE4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0502F"/>
    <w:multiLevelType w:val="hybridMultilevel"/>
    <w:tmpl w:val="29E0E2E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004867"/>
    <w:multiLevelType w:val="hybridMultilevel"/>
    <w:tmpl w:val="AD08B9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5C69B9"/>
    <w:multiLevelType w:val="hybridMultilevel"/>
    <w:tmpl w:val="8DE65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D269C3"/>
    <w:multiLevelType w:val="hybridMultilevel"/>
    <w:tmpl w:val="1B944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FC414E"/>
    <w:multiLevelType w:val="hybridMultilevel"/>
    <w:tmpl w:val="CADCFAC6"/>
    <w:lvl w:ilvl="0" w:tplc="CD6892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1F43E5"/>
    <w:multiLevelType w:val="hybridMultilevel"/>
    <w:tmpl w:val="97064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A82EFE"/>
    <w:multiLevelType w:val="hybridMultilevel"/>
    <w:tmpl w:val="21D2D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F00A2F"/>
    <w:multiLevelType w:val="hybridMultilevel"/>
    <w:tmpl w:val="A6F22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165F6A"/>
    <w:multiLevelType w:val="hybridMultilevel"/>
    <w:tmpl w:val="627E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A6A1885"/>
    <w:multiLevelType w:val="hybridMultilevel"/>
    <w:tmpl w:val="89BA1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C861F8"/>
    <w:multiLevelType w:val="hybridMultilevel"/>
    <w:tmpl w:val="18888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DD642CB"/>
    <w:multiLevelType w:val="hybridMultilevel"/>
    <w:tmpl w:val="3644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0FE5CF0"/>
    <w:multiLevelType w:val="multilevel"/>
    <w:tmpl w:val="66A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16779"/>
    <w:multiLevelType w:val="hybridMultilevel"/>
    <w:tmpl w:val="9E0C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197442B"/>
    <w:multiLevelType w:val="hybridMultilevel"/>
    <w:tmpl w:val="C66E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2280783"/>
    <w:multiLevelType w:val="hybridMultilevel"/>
    <w:tmpl w:val="3FBA5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3D55BE1"/>
    <w:multiLevelType w:val="hybridMultilevel"/>
    <w:tmpl w:val="CF80F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111C3F"/>
    <w:multiLevelType w:val="hybridMultilevel"/>
    <w:tmpl w:val="6764D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6BC3CFC"/>
    <w:multiLevelType w:val="multilevel"/>
    <w:tmpl w:val="93C0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DD508C8"/>
    <w:multiLevelType w:val="multilevel"/>
    <w:tmpl w:val="3B0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E75CC7"/>
    <w:multiLevelType w:val="hybridMultilevel"/>
    <w:tmpl w:val="0F8A7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A32547C"/>
    <w:multiLevelType w:val="multilevel"/>
    <w:tmpl w:val="B040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305B24"/>
    <w:multiLevelType w:val="hybridMultilevel"/>
    <w:tmpl w:val="6A0CAA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BF14009"/>
    <w:multiLevelType w:val="multilevel"/>
    <w:tmpl w:val="CD6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B3658A"/>
    <w:multiLevelType w:val="hybridMultilevel"/>
    <w:tmpl w:val="C3E0E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A34931"/>
    <w:multiLevelType w:val="hybridMultilevel"/>
    <w:tmpl w:val="38A0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EE3390C"/>
    <w:multiLevelType w:val="hybridMultilevel"/>
    <w:tmpl w:val="EA4C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C11433"/>
    <w:multiLevelType w:val="hybridMultilevel"/>
    <w:tmpl w:val="4D6CB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5905D28"/>
    <w:multiLevelType w:val="hybridMultilevel"/>
    <w:tmpl w:val="14C8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354BF1"/>
    <w:multiLevelType w:val="multilevel"/>
    <w:tmpl w:val="1DF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9B141F"/>
    <w:multiLevelType w:val="hybridMultilevel"/>
    <w:tmpl w:val="99EA186A"/>
    <w:lvl w:ilvl="0" w:tplc="FFFFFFFF">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CA638CA"/>
    <w:multiLevelType w:val="hybridMultilevel"/>
    <w:tmpl w:val="024A1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E7B1AA7"/>
    <w:multiLevelType w:val="hybridMultilevel"/>
    <w:tmpl w:val="50CAC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56312">
    <w:abstractNumId w:val="0"/>
  </w:num>
  <w:num w:numId="2" w16cid:durableId="1751346868">
    <w:abstractNumId w:val="18"/>
  </w:num>
  <w:num w:numId="3" w16cid:durableId="795638732">
    <w:abstractNumId w:val="6"/>
  </w:num>
  <w:num w:numId="4" w16cid:durableId="93861457">
    <w:abstractNumId w:val="46"/>
  </w:num>
  <w:num w:numId="5" w16cid:durableId="116877116">
    <w:abstractNumId w:val="25"/>
  </w:num>
  <w:num w:numId="6" w16cid:durableId="1293290796">
    <w:abstractNumId w:val="70"/>
  </w:num>
  <w:num w:numId="7" w16cid:durableId="1507940563">
    <w:abstractNumId w:val="10"/>
  </w:num>
  <w:num w:numId="8" w16cid:durableId="1209606586">
    <w:abstractNumId w:val="20"/>
  </w:num>
  <w:num w:numId="9" w16cid:durableId="1454518425">
    <w:abstractNumId w:val="4"/>
  </w:num>
  <w:num w:numId="10" w16cid:durableId="49354567">
    <w:abstractNumId w:val="22"/>
  </w:num>
  <w:num w:numId="11" w16cid:durableId="981810003">
    <w:abstractNumId w:val="55"/>
  </w:num>
  <w:num w:numId="12" w16cid:durableId="582107091">
    <w:abstractNumId w:val="52"/>
  </w:num>
  <w:num w:numId="13" w16cid:durableId="312486552">
    <w:abstractNumId w:val="41"/>
  </w:num>
  <w:num w:numId="14" w16cid:durableId="1988363353">
    <w:abstractNumId w:val="57"/>
  </w:num>
  <w:num w:numId="15" w16cid:durableId="1883904740">
    <w:abstractNumId w:val="35"/>
  </w:num>
  <w:num w:numId="16" w16cid:durableId="652100164">
    <w:abstractNumId w:val="14"/>
  </w:num>
  <w:num w:numId="17" w16cid:durableId="1039206003">
    <w:abstractNumId w:val="64"/>
  </w:num>
  <w:num w:numId="18" w16cid:durableId="774401461">
    <w:abstractNumId w:val="69"/>
  </w:num>
  <w:num w:numId="19" w16cid:durableId="1960649823">
    <w:abstractNumId w:val="3"/>
  </w:num>
  <w:num w:numId="20" w16cid:durableId="537624092">
    <w:abstractNumId w:val="29"/>
  </w:num>
  <w:num w:numId="21" w16cid:durableId="403768611">
    <w:abstractNumId w:val="1"/>
  </w:num>
  <w:num w:numId="22" w16cid:durableId="1636060978">
    <w:abstractNumId w:val="63"/>
  </w:num>
  <w:num w:numId="23" w16cid:durableId="1061290151">
    <w:abstractNumId w:val="39"/>
  </w:num>
  <w:num w:numId="24" w16cid:durableId="1393120567">
    <w:abstractNumId w:val="37"/>
  </w:num>
  <w:num w:numId="25" w16cid:durableId="167600340">
    <w:abstractNumId w:val="73"/>
  </w:num>
  <w:num w:numId="26" w16cid:durableId="299389418">
    <w:abstractNumId w:val="40"/>
  </w:num>
  <w:num w:numId="27" w16cid:durableId="1565291504">
    <w:abstractNumId w:val="27"/>
  </w:num>
  <w:num w:numId="28" w16cid:durableId="1192453634">
    <w:abstractNumId w:val="26"/>
  </w:num>
  <w:num w:numId="29" w16cid:durableId="693308272">
    <w:abstractNumId w:val="72"/>
  </w:num>
  <w:num w:numId="30" w16cid:durableId="271789170">
    <w:abstractNumId w:val="50"/>
  </w:num>
  <w:num w:numId="31" w16cid:durableId="1510176157">
    <w:abstractNumId w:val="42"/>
  </w:num>
  <w:num w:numId="32" w16cid:durableId="816606365">
    <w:abstractNumId w:val="61"/>
  </w:num>
  <w:num w:numId="33" w16cid:durableId="998725399">
    <w:abstractNumId w:val="13"/>
  </w:num>
  <w:num w:numId="34" w16cid:durableId="1633293705">
    <w:abstractNumId w:val="47"/>
  </w:num>
  <w:num w:numId="35" w16cid:durableId="1840076685">
    <w:abstractNumId w:val="36"/>
  </w:num>
  <w:num w:numId="36" w16cid:durableId="1770465425">
    <w:abstractNumId w:val="44"/>
  </w:num>
  <w:num w:numId="37" w16cid:durableId="448353623">
    <w:abstractNumId w:val="21"/>
  </w:num>
  <w:num w:numId="38" w16cid:durableId="1597639173">
    <w:abstractNumId w:val="7"/>
  </w:num>
  <w:num w:numId="39" w16cid:durableId="1154487212">
    <w:abstractNumId w:val="51"/>
  </w:num>
  <w:num w:numId="40" w16cid:durableId="1025594885">
    <w:abstractNumId w:val="45"/>
  </w:num>
  <w:num w:numId="41" w16cid:durableId="733506639">
    <w:abstractNumId w:val="12"/>
  </w:num>
  <w:num w:numId="42" w16cid:durableId="1974361076">
    <w:abstractNumId w:val="56"/>
  </w:num>
  <w:num w:numId="43" w16cid:durableId="65498313">
    <w:abstractNumId w:val="15"/>
  </w:num>
  <w:num w:numId="44" w16cid:durableId="765660204">
    <w:abstractNumId w:val="59"/>
  </w:num>
  <w:num w:numId="45" w16cid:durableId="315307283">
    <w:abstractNumId w:val="24"/>
  </w:num>
  <w:num w:numId="46" w16cid:durableId="1571842569">
    <w:abstractNumId w:val="54"/>
  </w:num>
  <w:num w:numId="47" w16cid:durableId="205917168">
    <w:abstractNumId w:val="11"/>
  </w:num>
  <w:num w:numId="48" w16cid:durableId="1555386515">
    <w:abstractNumId w:val="60"/>
  </w:num>
  <w:num w:numId="49" w16cid:durableId="717709167">
    <w:abstractNumId w:val="58"/>
  </w:num>
  <w:num w:numId="50" w16cid:durableId="1787387395">
    <w:abstractNumId w:val="9"/>
  </w:num>
  <w:num w:numId="51" w16cid:durableId="1070737189">
    <w:abstractNumId w:val="62"/>
  </w:num>
  <w:num w:numId="52" w16cid:durableId="1900481504">
    <w:abstractNumId w:val="30"/>
  </w:num>
  <w:num w:numId="53" w16cid:durableId="680936338">
    <w:abstractNumId w:val="28"/>
  </w:num>
  <w:num w:numId="54" w16cid:durableId="1828936849">
    <w:abstractNumId w:val="49"/>
  </w:num>
  <w:num w:numId="55" w16cid:durableId="1622105305">
    <w:abstractNumId w:val="34"/>
  </w:num>
  <w:num w:numId="56" w16cid:durableId="340857434">
    <w:abstractNumId w:val="53"/>
  </w:num>
  <w:num w:numId="57" w16cid:durableId="2050907752">
    <w:abstractNumId w:val="68"/>
  </w:num>
  <w:num w:numId="58" w16cid:durableId="1979650525">
    <w:abstractNumId w:val="31"/>
  </w:num>
  <w:num w:numId="59" w16cid:durableId="609356884">
    <w:abstractNumId w:val="2"/>
  </w:num>
  <w:num w:numId="60" w16cid:durableId="270667826">
    <w:abstractNumId w:val="19"/>
  </w:num>
  <w:num w:numId="61" w16cid:durableId="749035585">
    <w:abstractNumId w:val="33"/>
  </w:num>
  <w:num w:numId="62" w16cid:durableId="1152212254">
    <w:abstractNumId w:val="16"/>
  </w:num>
  <w:num w:numId="63" w16cid:durableId="606087017">
    <w:abstractNumId w:val="66"/>
  </w:num>
  <w:num w:numId="64" w16cid:durableId="494147927">
    <w:abstractNumId w:val="48"/>
  </w:num>
  <w:num w:numId="65" w16cid:durableId="1066882390">
    <w:abstractNumId w:val="5"/>
  </w:num>
  <w:num w:numId="66" w16cid:durableId="1317496040">
    <w:abstractNumId w:val="65"/>
  </w:num>
  <w:num w:numId="67" w16cid:durableId="992414206">
    <w:abstractNumId w:val="67"/>
  </w:num>
  <w:num w:numId="68" w16cid:durableId="2070766640">
    <w:abstractNumId w:val="38"/>
  </w:num>
  <w:num w:numId="69" w16cid:durableId="1766072653">
    <w:abstractNumId w:val="8"/>
  </w:num>
  <w:num w:numId="70" w16cid:durableId="168066210">
    <w:abstractNumId w:val="32"/>
  </w:num>
  <w:num w:numId="71" w16cid:durableId="176433944">
    <w:abstractNumId w:val="17"/>
  </w:num>
  <w:num w:numId="72" w16cid:durableId="1328168054">
    <w:abstractNumId w:val="43"/>
  </w:num>
  <w:num w:numId="73" w16cid:durableId="1709840232">
    <w:abstractNumId w:val="23"/>
  </w:num>
  <w:num w:numId="74" w16cid:durableId="414984932">
    <w:abstractNumId w:val="7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4BF7"/>
    <w:rsid w:val="00075250"/>
    <w:rsid w:val="0008209E"/>
    <w:rsid w:val="00093DA3"/>
    <w:rsid w:val="0009588D"/>
    <w:rsid w:val="000A2731"/>
    <w:rsid w:val="000A454D"/>
    <w:rsid w:val="000A638B"/>
    <w:rsid w:val="000B5C52"/>
    <w:rsid w:val="000C1650"/>
    <w:rsid w:val="000C702A"/>
    <w:rsid w:val="000D0114"/>
    <w:rsid w:val="000D30CE"/>
    <w:rsid w:val="000D4AB7"/>
    <w:rsid w:val="000F5161"/>
    <w:rsid w:val="000F7B98"/>
    <w:rsid w:val="001048F9"/>
    <w:rsid w:val="00111B51"/>
    <w:rsid w:val="001163A8"/>
    <w:rsid w:val="00135164"/>
    <w:rsid w:val="00146776"/>
    <w:rsid w:val="00150C9A"/>
    <w:rsid w:val="001755A0"/>
    <w:rsid w:val="0018235D"/>
    <w:rsid w:val="00185FD1"/>
    <w:rsid w:val="00190242"/>
    <w:rsid w:val="001A046B"/>
    <w:rsid w:val="001A3520"/>
    <w:rsid w:val="001A39E4"/>
    <w:rsid w:val="001C3927"/>
    <w:rsid w:val="001D074B"/>
    <w:rsid w:val="001D76AD"/>
    <w:rsid w:val="001D7750"/>
    <w:rsid w:val="001E1850"/>
    <w:rsid w:val="001E432A"/>
    <w:rsid w:val="001F308C"/>
    <w:rsid w:val="001F67A1"/>
    <w:rsid w:val="001F6E6B"/>
    <w:rsid w:val="00210589"/>
    <w:rsid w:val="00220CCE"/>
    <w:rsid w:val="00225194"/>
    <w:rsid w:val="00233CB9"/>
    <w:rsid w:val="00241429"/>
    <w:rsid w:val="00251037"/>
    <w:rsid w:val="002522C9"/>
    <w:rsid w:val="00260200"/>
    <w:rsid w:val="00275FC3"/>
    <w:rsid w:val="002760ED"/>
    <w:rsid w:val="002811C5"/>
    <w:rsid w:val="00284A30"/>
    <w:rsid w:val="002862F5"/>
    <w:rsid w:val="00292A8F"/>
    <w:rsid w:val="00294D9B"/>
    <w:rsid w:val="002A2CC9"/>
    <w:rsid w:val="002B29D3"/>
    <w:rsid w:val="002B4508"/>
    <w:rsid w:val="002B79A4"/>
    <w:rsid w:val="002C704A"/>
    <w:rsid w:val="002D3B3A"/>
    <w:rsid w:val="002D575B"/>
    <w:rsid w:val="002D5A7E"/>
    <w:rsid w:val="002F5381"/>
    <w:rsid w:val="002F542D"/>
    <w:rsid w:val="00300F94"/>
    <w:rsid w:val="00333C33"/>
    <w:rsid w:val="00344775"/>
    <w:rsid w:val="00345840"/>
    <w:rsid w:val="00361DD2"/>
    <w:rsid w:val="00366054"/>
    <w:rsid w:val="003707D8"/>
    <w:rsid w:val="00380CE9"/>
    <w:rsid w:val="0039778C"/>
    <w:rsid w:val="003A42F7"/>
    <w:rsid w:val="003B438E"/>
    <w:rsid w:val="003B6738"/>
    <w:rsid w:val="003C0C5B"/>
    <w:rsid w:val="003C2DB8"/>
    <w:rsid w:val="003C3C4A"/>
    <w:rsid w:val="003D6D7F"/>
    <w:rsid w:val="003F2A08"/>
    <w:rsid w:val="004308D4"/>
    <w:rsid w:val="004322F9"/>
    <w:rsid w:val="004369CD"/>
    <w:rsid w:val="00436CFF"/>
    <w:rsid w:val="00442A38"/>
    <w:rsid w:val="00445178"/>
    <w:rsid w:val="0045531A"/>
    <w:rsid w:val="004711B1"/>
    <w:rsid w:val="004723D8"/>
    <w:rsid w:val="00481A36"/>
    <w:rsid w:val="004823FC"/>
    <w:rsid w:val="00490C1C"/>
    <w:rsid w:val="004A07DA"/>
    <w:rsid w:val="004A165A"/>
    <w:rsid w:val="004B2ED0"/>
    <w:rsid w:val="0050730D"/>
    <w:rsid w:val="00507A84"/>
    <w:rsid w:val="0054016C"/>
    <w:rsid w:val="005552A6"/>
    <w:rsid w:val="00556974"/>
    <w:rsid w:val="00561139"/>
    <w:rsid w:val="005818F1"/>
    <w:rsid w:val="005938C0"/>
    <w:rsid w:val="005955CE"/>
    <w:rsid w:val="005B3763"/>
    <w:rsid w:val="005C31E9"/>
    <w:rsid w:val="005C592E"/>
    <w:rsid w:val="005C6BB1"/>
    <w:rsid w:val="005D321C"/>
    <w:rsid w:val="005D6B4E"/>
    <w:rsid w:val="005D78FD"/>
    <w:rsid w:val="005E071E"/>
    <w:rsid w:val="005E5CB1"/>
    <w:rsid w:val="005F3544"/>
    <w:rsid w:val="006038D0"/>
    <w:rsid w:val="00605C64"/>
    <w:rsid w:val="00614A04"/>
    <w:rsid w:val="00615754"/>
    <w:rsid w:val="00631985"/>
    <w:rsid w:val="006363D1"/>
    <w:rsid w:val="006401D5"/>
    <w:rsid w:val="00642D0B"/>
    <w:rsid w:val="0064555B"/>
    <w:rsid w:val="00650A3B"/>
    <w:rsid w:val="006512EA"/>
    <w:rsid w:val="00667088"/>
    <w:rsid w:val="00673795"/>
    <w:rsid w:val="006810D6"/>
    <w:rsid w:val="00686180"/>
    <w:rsid w:val="0069259D"/>
    <w:rsid w:val="0069691E"/>
    <w:rsid w:val="006A59B4"/>
    <w:rsid w:val="006B073A"/>
    <w:rsid w:val="006C44E3"/>
    <w:rsid w:val="006D1CA8"/>
    <w:rsid w:val="006E443E"/>
    <w:rsid w:val="006F4F8B"/>
    <w:rsid w:val="0071684B"/>
    <w:rsid w:val="00720C4F"/>
    <w:rsid w:val="00740A44"/>
    <w:rsid w:val="007417E0"/>
    <w:rsid w:val="0074628C"/>
    <w:rsid w:val="00750B9A"/>
    <w:rsid w:val="007539A9"/>
    <w:rsid w:val="00762E0E"/>
    <w:rsid w:val="007717FC"/>
    <w:rsid w:val="007738BD"/>
    <w:rsid w:val="007838C4"/>
    <w:rsid w:val="00786759"/>
    <w:rsid w:val="00792010"/>
    <w:rsid w:val="00793514"/>
    <w:rsid w:val="007A44B5"/>
    <w:rsid w:val="007B252C"/>
    <w:rsid w:val="007C6EB4"/>
    <w:rsid w:val="007D451B"/>
    <w:rsid w:val="007F6656"/>
    <w:rsid w:val="00812661"/>
    <w:rsid w:val="00813FBC"/>
    <w:rsid w:val="00820ADF"/>
    <w:rsid w:val="00821C6A"/>
    <w:rsid w:val="00834F91"/>
    <w:rsid w:val="00857369"/>
    <w:rsid w:val="00867252"/>
    <w:rsid w:val="00870EC6"/>
    <w:rsid w:val="00895633"/>
    <w:rsid w:val="008A0954"/>
    <w:rsid w:val="008A7BA9"/>
    <w:rsid w:val="008B557C"/>
    <w:rsid w:val="008F0474"/>
    <w:rsid w:val="00921337"/>
    <w:rsid w:val="009622ED"/>
    <w:rsid w:val="0096626A"/>
    <w:rsid w:val="00966A5F"/>
    <w:rsid w:val="00970589"/>
    <w:rsid w:val="00972583"/>
    <w:rsid w:val="00973F49"/>
    <w:rsid w:val="009761F2"/>
    <w:rsid w:val="0098179A"/>
    <w:rsid w:val="009A1C8D"/>
    <w:rsid w:val="009A2386"/>
    <w:rsid w:val="009B2147"/>
    <w:rsid w:val="009B61A9"/>
    <w:rsid w:val="009D52B9"/>
    <w:rsid w:val="009E744D"/>
    <w:rsid w:val="00A050E8"/>
    <w:rsid w:val="00A12865"/>
    <w:rsid w:val="00A14C84"/>
    <w:rsid w:val="00A31C14"/>
    <w:rsid w:val="00A346F9"/>
    <w:rsid w:val="00A43A9F"/>
    <w:rsid w:val="00A54883"/>
    <w:rsid w:val="00A567C4"/>
    <w:rsid w:val="00A6103C"/>
    <w:rsid w:val="00A64B58"/>
    <w:rsid w:val="00A66871"/>
    <w:rsid w:val="00A97BE7"/>
    <w:rsid w:val="00AA6584"/>
    <w:rsid w:val="00AC6A25"/>
    <w:rsid w:val="00AD3989"/>
    <w:rsid w:val="00AD4EBC"/>
    <w:rsid w:val="00AE2166"/>
    <w:rsid w:val="00AE5F91"/>
    <w:rsid w:val="00AE7007"/>
    <w:rsid w:val="00AF1907"/>
    <w:rsid w:val="00AF43BE"/>
    <w:rsid w:val="00B00FC0"/>
    <w:rsid w:val="00B01657"/>
    <w:rsid w:val="00B10367"/>
    <w:rsid w:val="00B212D5"/>
    <w:rsid w:val="00B270EE"/>
    <w:rsid w:val="00B5381B"/>
    <w:rsid w:val="00B54577"/>
    <w:rsid w:val="00B67A96"/>
    <w:rsid w:val="00B835FA"/>
    <w:rsid w:val="00B866D6"/>
    <w:rsid w:val="00B91821"/>
    <w:rsid w:val="00BA07E6"/>
    <w:rsid w:val="00BB7443"/>
    <w:rsid w:val="00BC7B1D"/>
    <w:rsid w:val="00BD02D5"/>
    <w:rsid w:val="00C030C5"/>
    <w:rsid w:val="00C11161"/>
    <w:rsid w:val="00C128C1"/>
    <w:rsid w:val="00C31ECA"/>
    <w:rsid w:val="00C50185"/>
    <w:rsid w:val="00C51705"/>
    <w:rsid w:val="00C6047A"/>
    <w:rsid w:val="00C65C2C"/>
    <w:rsid w:val="00C673B3"/>
    <w:rsid w:val="00C70B76"/>
    <w:rsid w:val="00C7273D"/>
    <w:rsid w:val="00C967C3"/>
    <w:rsid w:val="00CA466D"/>
    <w:rsid w:val="00CB7BF5"/>
    <w:rsid w:val="00CC0398"/>
    <w:rsid w:val="00CC56E6"/>
    <w:rsid w:val="00CC78BF"/>
    <w:rsid w:val="00D022C8"/>
    <w:rsid w:val="00D03A86"/>
    <w:rsid w:val="00D0668B"/>
    <w:rsid w:val="00D1174F"/>
    <w:rsid w:val="00D237A7"/>
    <w:rsid w:val="00D35631"/>
    <w:rsid w:val="00D35676"/>
    <w:rsid w:val="00D45115"/>
    <w:rsid w:val="00D520EE"/>
    <w:rsid w:val="00D61DA0"/>
    <w:rsid w:val="00D6291F"/>
    <w:rsid w:val="00D6633C"/>
    <w:rsid w:val="00DA33DE"/>
    <w:rsid w:val="00DA681A"/>
    <w:rsid w:val="00DB22F2"/>
    <w:rsid w:val="00DC0053"/>
    <w:rsid w:val="00DC3C9E"/>
    <w:rsid w:val="00DE2134"/>
    <w:rsid w:val="00DF2A1C"/>
    <w:rsid w:val="00E01E54"/>
    <w:rsid w:val="00E03565"/>
    <w:rsid w:val="00E07233"/>
    <w:rsid w:val="00E07A7E"/>
    <w:rsid w:val="00E10797"/>
    <w:rsid w:val="00E11751"/>
    <w:rsid w:val="00E11971"/>
    <w:rsid w:val="00E22333"/>
    <w:rsid w:val="00E41A74"/>
    <w:rsid w:val="00E50E4A"/>
    <w:rsid w:val="00E523C5"/>
    <w:rsid w:val="00EA0936"/>
    <w:rsid w:val="00EA780A"/>
    <w:rsid w:val="00EB01AA"/>
    <w:rsid w:val="00ED14B0"/>
    <w:rsid w:val="00ED3492"/>
    <w:rsid w:val="00ED37F2"/>
    <w:rsid w:val="00ED428C"/>
    <w:rsid w:val="00EE0205"/>
    <w:rsid w:val="00EE0893"/>
    <w:rsid w:val="00EE17E2"/>
    <w:rsid w:val="00EE447C"/>
    <w:rsid w:val="00EF1617"/>
    <w:rsid w:val="00F04E33"/>
    <w:rsid w:val="00F131B2"/>
    <w:rsid w:val="00F2108D"/>
    <w:rsid w:val="00F26389"/>
    <w:rsid w:val="00F37B71"/>
    <w:rsid w:val="00F44798"/>
    <w:rsid w:val="00F45BC8"/>
    <w:rsid w:val="00F47353"/>
    <w:rsid w:val="00F513AD"/>
    <w:rsid w:val="00F57A85"/>
    <w:rsid w:val="00F613A7"/>
    <w:rsid w:val="00F73B47"/>
    <w:rsid w:val="00F75DB2"/>
    <w:rsid w:val="00FC4767"/>
    <w:rsid w:val="00FD3DD4"/>
    <w:rsid w:val="00FE11FD"/>
    <w:rsid w:val="00FF28E1"/>
    <w:rsid w:val="00FF4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4786">
      <w:marLeft w:val="0"/>
      <w:marRight w:val="0"/>
      <w:marTop w:val="0"/>
      <w:marBottom w:val="0"/>
      <w:divBdr>
        <w:top w:val="none" w:sz="0" w:space="0" w:color="auto"/>
        <w:left w:val="none" w:sz="0" w:space="0" w:color="auto"/>
        <w:bottom w:val="none" w:sz="0" w:space="0" w:color="auto"/>
        <w:right w:val="none" w:sz="0" w:space="0" w:color="auto"/>
      </w:divBdr>
      <w:divsChild>
        <w:div w:id="1478570167">
          <w:marLeft w:val="0"/>
          <w:marRight w:val="0"/>
          <w:marTop w:val="0"/>
          <w:marBottom w:val="0"/>
          <w:divBdr>
            <w:top w:val="none" w:sz="0" w:space="0" w:color="auto"/>
            <w:left w:val="none" w:sz="0" w:space="0" w:color="auto"/>
            <w:bottom w:val="none" w:sz="0" w:space="0" w:color="auto"/>
            <w:right w:val="none" w:sz="0" w:space="0" w:color="auto"/>
          </w:divBdr>
        </w:div>
      </w:divsChild>
    </w:div>
    <w:div w:id="496774633">
      <w:marLeft w:val="0"/>
      <w:marRight w:val="0"/>
      <w:marTop w:val="0"/>
      <w:marBottom w:val="0"/>
      <w:divBdr>
        <w:top w:val="none" w:sz="0" w:space="0" w:color="auto"/>
        <w:left w:val="none" w:sz="0" w:space="0" w:color="auto"/>
        <w:bottom w:val="none" w:sz="0" w:space="0" w:color="auto"/>
        <w:right w:val="none" w:sz="0" w:space="0" w:color="auto"/>
      </w:divBdr>
      <w:divsChild>
        <w:div w:id="900673313">
          <w:marLeft w:val="0"/>
          <w:marRight w:val="0"/>
          <w:marTop w:val="0"/>
          <w:marBottom w:val="0"/>
          <w:divBdr>
            <w:top w:val="none" w:sz="0" w:space="0" w:color="auto"/>
            <w:left w:val="none" w:sz="0" w:space="0" w:color="auto"/>
            <w:bottom w:val="none" w:sz="0" w:space="0" w:color="auto"/>
            <w:right w:val="none" w:sz="0" w:space="0" w:color="auto"/>
          </w:divBdr>
        </w:div>
      </w:divsChild>
    </w:div>
    <w:div w:id="658657354">
      <w:marLeft w:val="0"/>
      <w:marRight w:val="0"/>
      <w:marTop w:val="0"/>
      <w:marBottom w:val="0"/>
      <w:divBdr>
        <w:top w:val="none" w:sz="0" w:space="0" w:color="auto"/>
        <w:left w:val="none" w:sz="0" w:space="0" w:color="auto"/>
        <w:bottom w:val="none" w:sz="0" w:space="0" w:color="auto"/>
        <w:right w:val="none" w:sz="0" w:space="0" w:color="auto"/>
      </w:divBdr>
      <w:divsChild>
        <w:div w:id="1512838373">
          <w:marLeft w:val="0"/>
          <w:marRight w:val="0"/>
          <w:marTop w:val="0"/>
          <w:marBottom w:val="0"/>
          <w:divBdr>
            <w:top w:val="none" w:sz="0" w:space="0" w:color="auto"/>
            <w:left w:val="none" w:sz="0" w:space="0" w:color="auto"/>
            <w:bottom w:val="none" w:sz="0" w:space="0" w:color="auto"/>
            <w:right w:val="none" w:sz="0" w:space="0" w:color="auto"/>
          </w:divBdr>
        </w:div>
      </w:divsChild>
    </w:div>
    <w:div w:id="1469205762">
      <w:marLeft w:val="0"/>
      <w:marRight w:val="0"/>
      <w:marTop w:val="0"/>
      <w:marBottom w:val="0"/>
      <w:divBdr>
        <w:top w:val="none" w:sz="0" w:space="0" w:color="auto"/>
        <w:left w:val="none" w:sz="0" w:space="0" w:color="auto"/>
        <w:bottom w:val="none" w:sz="0" w:space="0" w:color="auto"/>
        <w:right w:val="none" w:sz="0" w:space="0" w:color="auto"/>
      </w:divBdr>
      <w:divsChild>
        <w:div w:id="78910681">
          <w:marLeft w:val="0"/>
          <w:marRight w:val="0"/>
          <w:marTop w:val="0"/>
          <w:marBottom w:val="0"/>
          <w:divBdr>
            <w:top w:val="none" w:sz="0" w:space="0" w:color="auto"/>
            <w:left w:val="none" w:sz="0" w:space="0" w:color="auto"/>
            <w:bottom w:val="none" w:sz="0" w:space="0" w:color="auto"/>
            <w:right w:val="none" w:sz="0" w:space="0" w:color="auto"/>
          </w:divBdr>
        </w:div>
      </w:divsChild>
    </w:div>
    <w:div w:id="2010908047">
      <w:bodyDiv w:val="1"/>
      <w:marLeft w:val="0"/>
      <w:marRight w:val="0"/>
      <w:marTop w:val="0"/>
      <w:marBottom w:val="0"/>
      <w:divBdr>
        <w:top w:val="none" w:sz="0" w:space="0" w:color="auto"/>
        <w:left w:val="none" w:sz="0" w:space="0" w:color="auto"/>
        <w:bottom w:val="none" w:sz="0" w:space="0" w:color="auto"/>
        <w:right w:val="none" w:sz="0" w:space="0" w:color="auto"/>
      </w:divBdr>
      <w:divsChild>
        <w:div w:id="1341784104">
          <w:marLeft w:val="0"/>
          <w:marRight w:val="0"/>
          <w:marTop w:val="0"/>
          <w:marBottom w:val="0"/>
          <w:divBdr>
            <w:top w:val="none" w:sz="0" w:space="0" w:color="auto"/>
            <w:left w:val="none" w:sz="0" w:space="0" w:color="auto"/>
            <w:bottom w:val="none" w:sz="0" w:space="0" w:color="auto"/>
            <w:right w:val="none" w:sz="0" w:space="0" w:color="auto"/>
          </w:divBdr>
          <w:divsChild>
            <w:div w:id="79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1290</TotalTime>
  <Pages>7</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186</cp:revision>
  <dcterms:created xsi:type="dcterms:W3CDTF">2026-01-17T04:04:00Z</dcterms:created>
  <dcterms:modified xsi:type="dcterms:W3CDTF">2026-04-05T04:50:00Z</dcterms:modified>
</cp:coreProperties>
</file>