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นนร.กิตติพศ กอโชคชัย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๑๖๕๒๙๐๐๐๓๔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๑๑๓๐๑๐๐๐๖๙๐๒๖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กิตติพศ กอโชคชัย_177751562034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๒๗ ก.พ. ๔๗  อายุ ๒๑ ปี  ส่วนสูง ๑๖๕ ซม. น้ำหนัก ๖๐ กก. กลุ่มเลือด โอ ตำหนิแผลเป็น แผลเป็นข้อศอกซ้าย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๘๑/๑๗ ม.๗ ต.เชียงรากใหญ่ อ.สามโคก จ.ปทุมธานี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นายศรัณยู กอโชคชัย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ค้าขาย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๘๑/๑๗ ม.๗ ต.เชียงรากใหญ่ อ.สามโคก จ.ปทุมธานี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นางเสาวภา กอโชคชัย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๘๑/๑๗ ม.๗ ต.เชียงรากใหญ่ อ.สามโคก จ.ปทุมธานี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นายคเณศ กอโชคชัย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วิศวกร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๘๑/๑๗ ม.๗ ต.เชียงรากใหญ่ อ.สามโคก จ.ปทุมธานี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๘๑/๑๗ ม.๗ ต.เชียงรากใหญ่ อ.สามโคก จ.ปทุมธานี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๑.เทควันโด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กิตติพศ กอโชคชัย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กิตติพศ กอโชคชัย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นนร.กิตติพศ กอโชคชัย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กิตติพศ กอโชคชัย_177751562034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นายศรัณยู กอโชคชัย                 อาชีพ ค้าขาย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๘๑/๑๗ ม.๗ ต.เชียงรากใหญ่ อ.สามโคก จ.ปทุมธานี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นางเสาวภา กอโชคชัย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๘๑/๑๗ ม.๗ ต.เชียงรากใหญ่ อ.สามโคก จ.ปทุมธานี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๘๑/๑๗ ม.๗ ต.เชียงรากใหญ่ อ.สามโคก จ.ปทุมธานี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นนร.กิตติพศ กอโชคชัย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๑๖๕๒๙๐๐๐๓๔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๑๑๓๐๑๐๐๐๖๙๐๒๖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๒๗ ก.พ.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๑๖๕ ซม.   น้ำหนัก ๖๐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๘๑/๑๗ ม.๗ ต.เชียงรากใหญ่ อ.สามโคก จ.ปทุมธานี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๐๘๓-๑๓๐-๕๒๔๔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๗๔kittiphot.ko@crma.ac.th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เทควันโด   ว่ายน้ำ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