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นนร.ดนุเดช เกษรแก้ว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๑๖๓๑๑๐๑๒๒๖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๑๘๖๙๙๐๐๔๙๕๒๓๔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ดนุเดช เกษรแก้ว_177751426004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๑๓ ก.ย. ๔๕  อายุ ๒๓ ปี  ส่วนสูง ๑๗๐ ซม. น้ำหนัก ๕๘ กก. กลุ่มเลือด เอ ตำหนิแผลเป็น คิ้วขวา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๕/๘ ต.พระรักษ์ อ.พะโต๊ะ จ.ชุมพร ๘๖๑๘๐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พันเอก ดุสิต เกษรแก้ว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ทหารบก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๑๐๕/๕-๖ ต.นาทุ่ง อ.เมือง จ.ชุมพร ๘๖๐๐๐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นางบุปผา เกษรแก้ว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๑๐๕/๕-๖ ต.นาทุ่ง อ.เมือง จ.ชุมพร ๘๖๐๐๐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 บุษยามาส เกษรแก้ว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นักเทคนิคการแพทย์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๑๐๕/๕-๖ ต.นาทุ่ง อ.เมือง จ.ชุมพร ๘๖๐๐๐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๑๐๕/๕-๖ ต.นาทุ่ง อ.เมือง จ.ชุมพร ๘๖๐๐๐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ดนุเดช เกษรแก้ว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ดนุเดช เกษรแก้ว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นนร.ดนุเดช เกษรแก้ว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ดนุเดช เกษรแก้ว_177751426004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พันเอก ดุสิต เกษรแก้ว                 อาชีพ ทหารบก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๑๐๕/๕-๖ ต.นาทุ่ง อ.เมือง จ.ชุมพร ๘๖๐๐๐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นางบุปผา เกษรแก้ว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๑๐๕/๕-๖ ต.นาทุ่ง อ.เมือง จ.ชุมพร ๘๖๐๐๐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๑๐๕/๕-๖ ต.นาทุ่ง อ.เมือง จ.ชุมพร ๘๖๐๐๐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นนร.ดนุเดช เกษรแก้ว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๑๖๓๑๑๐๑๒๒๖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๑๘๖๙๙๐๐๔๙๕๒๓๔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๑๓ ก.ย.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๑๗๐ ซม.   น้ำหนัก ๕๘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คิ้วขวา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๕/๘ ต.พระรักษ์ อ.พะโต๊ะ จ.ชุมพร ๘๖๑๘๐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๐๙๓-๕๘๑-๖๖๗๒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first.danudech@gmail.com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ร.ท.อันดา บริสุทธิ์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๐๘๒-๔๕๘-๓๔๕๕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ร.ท.พงศ์จูมพล จูมแพง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๐๙๔-๔๒๔-๐๒๑๗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