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นนร.ธนกร รอดขาว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๓๖๓๐๒๐๐๐๐๓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๑๗๑๘๘๐๐๐๐๓๑๐๑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กร รอดขาว_177751449485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๒๒.๕   อัตราเงินเดือน ๑๒๕๗๐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ก.ค. ๔๔  อายุ ๒๔ ปี  ส่วนสูง ๑๘๓ ซม. น้ำหนัก ๗๓ กก. กลุ่มเลือด โอ ตำหนิแผลเป็น แผลเป็นริมปากบน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๔๗/๑๒ หมู่ ๔ ต.ท่ามะกา อ.ท่ามะกา จ.กาญจนบุรี ๗๑๑๒๐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เรือตรี รุ่งอรุณ รอดขาว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๑๔/๒ หมู่ ๓ ต.ท่าไม้ อ.ท่ามะกา จ.กาญจนบุรี ๗๑๑๒๐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สำรวย รอดขาว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๑๔/๒ หมู่ ๓ ต.ท่าไม้ อ.ท่ามะกา จ.กาญจนบุรี ๗๑๑๒๐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๑๔/๒ หมู่ ๓ ต.ท่าไม้ อ.ท่ามะกา จ.กาญจนบุรี ๗๑๑๒๐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ธนกร รอดขาว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ธนกร รอดขาว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นนร.ธนกร รอดขาว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๒๒.๕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๑๒๕๗๐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กร รอดขาว_177751449485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เรือตรี รุ่งอรุณ รอดขาว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๑๔/๒ หมู่ ๓ ต.ท่าไม้ อ.ท่ามะกา จ.กาญจนบุรี ๗๑๑๒๐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 สำรวย รอดขาว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๑๔/๒ หมู่ ๓ ต.ท่าไม้ อ.ท่ามะกา จ.กาญจนบุรี ๗๑๑๒๐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๑๔/๒ หมู่ ๓ ต.ท่าไม้ อ.ท่ามะกา จ.กาญจนบุรี ๗๑๑๒๐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นนร.ธนกร รอดขาว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๓๖๓๐๒๐๐๐๐๓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๑๗๑๘๘๐๐๐๐๓๑๐๑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ก.ค. ๔๔         อายุ ๒๔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แผลเป็นริมปากบน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๔๗/๑๒ หมู่ ๔ ต.ท่ามะกา อ.ท่ามะกา จ.กาญจนบุรี ๗๑๑๒๐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๐๘๕-๒๗๖-๑๓๘๔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tanagonrodkhaw@gmail.com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