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นนร.ปัณณทัต อมาตยกุล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๑๖๔๓๐๐๑๑๓๖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๑๑๐๔๘๐๐๐๐๙๖๐๗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ัณณทัต อมาตยกุล_177751466999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ก.ค. ๔๖  อายุ ๒๒ ปี  ส่วนสูง ๑๘๐ ซม. น้ำหนัก ๘๐ กก. กลุ่มเลือด บี ตำหนิแผลเป็น แผลเป็นใต้ตาข้างซ้าย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๖๐หมู่๑ ต.คลองวาฬ อ.เมือง จ.ประจวบคีรีขันธ์ ๗๗๐๐๐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นายสุธี ทรัพย์เจริญกุล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๖๐หมู่๑ ต.คลองวาฬ อ.เมือง จ.ประจวบคีรีขันธ์ ๗๗๐๐๐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นางภูษณิศา อมาตยกุล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๖๐หมู่๑ ต.คลองวาฬ อ.เมือง จ.ประจวบคีรีขันธ์ ๗๗๐๐๐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นางสาวกชพรรณ อมาตยกุล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๖๐หมู่๑ ต.คลองวาฬ อ.เมือง จ.ประจวบคีรีขันธ์ ๗๗๐๐๐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๕๕/๔๘๘ หมู่บ้านบุรีรมย์ ต.ปลายบาง อ.บางกรวย จ.นนทบุรี ๑๑๑๓๐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๑.ฟันดาบ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ปัณณทัต อมาตยกุล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ปัณณทัต อมาตยกุล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นนร.ปัณณทัต อมาตยกุล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ัณณทัต อมาตยกุล_177751466999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นายสุธี ทรัพย์เจริญกุล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๖๐หมู่๑ ต.คลองวาฬ อ.เมือง จ.ประจวบคีรีขันธ์ ๗๗๐๐๐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นางภูษณิศา อมาตยกุล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๖๐หมู่๑ ต.คลองวาฬ อ.เมือง จ.ประจวบคีรีขันธ์ ๗๗๐๐๐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๕๕/๔๘๘ หมู่บ้านบุรีรมย์ ต.ปลายบาง อ.บางกรวย จ.นนทบุรี ๑๑๑๓๐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นนร.ปัณณทัต อมาตยกุล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๑๖๔๓๐๐๑๑๓๖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๑๑๐๔๘๐๐๐๐๙๖๐๗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ก.ค.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๘๐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แผลเป็นใต้ตาข้างซ้าย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๖๐หมู่๑ ต.คลองวาฬ อ.เมือง จ.ประจวบคีรีขันธ์ ๗๗๐๐๐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๐๙๗-๒๘๑-๔๘๙๘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๐๐๑saww@gmail.com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ฟันดาบ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