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นนร.ปาราเมศ รัตนเลิศลบ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๑๖๔๓๓๐๑๕๗๐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 ๑๕๐๖ ๐๑๑๗๒ ๘๔ 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าราเมศ รัตนเลิศลบ_177751622373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ม.ค. ๔๖  อายุ ๒๒ ปี  ส่วนสูง ๑๖๘ ซม. น้ำหนัก ๖๙ กก. กลุ่มเลือด เอ ตำหนิแผลเป็น แผลเป็นมือซ้าย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โรงพยาบาลวิเศษชัยชาญ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นายประมวล รัตนเลิศลบ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พนักงานรัฐวิสาหกิจ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๙๐๙/๑๘๘ ซอยเพชรเกษม๖๓ ถนนเพชรเกษม แขวงหลักสอง เขตบางแค กรุงเทพมหานคร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นางกนกเนตร รัตนเลิศลบ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๙๐๙/๑๘๘ ซอยเพชรเกษม๖๓ ถนนเพชรเกษม แขวงหลักสอง เขตบางแค กรุงเทพมหานคร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นางสาวกานติมา รัตนเลิศลบ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๙๐๙/๑๘๘ ซอยเพชรเกษม๖๓ ถนนเพชรเกษม แขวงหลักสอง เขตบางแค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๙๐๙/๑๘๘ ซอยเพชรเกษม๖๓ ถนนเพชรเกษม แขวงหลักสอง เขตบางแค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๒.ไม่มี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ปาราเมศ รัตนเลิศลบ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ปาราเมศ รัตนเลิศลบ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นนร.ปาราเมศ รัตนเลิศลบ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าราเมศ รัตนเลิศลบ_177751622373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นายประมวล รัตนเลิศลบ                 อาชีพ พนักงานรัฐวิสาหกิจ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๙๐๙/๑๘๘ ซอยเพชรเกษม๖๓ ถนนเพชรเกษม แขวงหลักสอง เขตบางแค กรุงเทพมหานคร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นางกนกเนตร รัตนเลิศลบ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๙๐๙/๑๘๘ ซอยเพชรเกษม๖๓ ถนนเพชรเกษม แขวงหลักสอง เขตบางแค กรุงเทพมหานคร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บ้านเลขที่ ๙๐๙/๑๘๘ ซอยเพชรเกษม๖๓ ถนนเพชรเกษม แขวงหลักสอง เขตบางแค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นนร.ปาราเมศ รัตนเลิศลบ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๑๖๔๓๓๐๑๕๗๐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 ๑๕๐๖ ๐๑๑๗๒ ๘๔ 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๖๙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โรงพยาบาลวิเศษชัยชาญ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๐๙๔-๙๔๘-๔๗๓๖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paramettmammoth@gmail.com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ไม่มี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