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นนร.รัชภูมิ ขันแก้ว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๑๖๐๓๘๐๑๓๙๖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๑๑๑๐๓๐๐๑๔๕๔๒๗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รัชภูมิ ขันแก้ว_177751588919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๒๔   อัตราเงินเดือน ๑๓๐๗๐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มิ.ย. ๓๘  อายุ ๓๐ ปี  ส่วนสูง ๑๖๘ ซม. น้ำหนัก ๖๕ กก. กลุ่มเลือด บี ตำหนิแผลเป็น แผลเป็นเหนือข้อมมือซ้าย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๓๒ ม.๒ ต.ศรีภิรมย์ อ.พรหมพิราม จ.พิษณุโลก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นายกมล ขันแก้ว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นิสาชล ดีคำ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๓๒ ม.๒ ต.ศรีภิรมย์ อ.พรหมพิราม จ.พิษณุโลก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๓๒ ม.๒ ต.ศรีภิรมย์ อ.พรหมพิราม จ.พิษณุโลก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๒.คอมพิวเตอร์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รัชภูมิ ขันแก้ว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รัชภูมิ ขันแก้ว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นนร.รัชภูมิ ขันแก้ว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๒๔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๑๓๐๗๐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รัชภูมิ ขันแก้ว_177751588919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นายกมล ขันแก้ว                 อาชีพ 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นิสาชล ดีคำ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๓๒ ม.๒ ต.ศรีภิรมย์ อ.พรหมพิราม จ.พิษณุโลก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๓๒ ม.๒ ต.ศรีภิรมย์ อ.พรหมพิราม จ.พิษณุโลก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นนร.รัชภูมิ ขันแก้ว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๑๖๐๓๘๐๑๓๙๖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๑๑๑๐๓๐๐๑๔๕๔๒๗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มิ.ย. ๓๘         อายุ ๓๐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๖๕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แผลเป็นเหนือข้อมมือซ้าย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๓๒ ม.๒ ต.ศรีภิรมย์ อ.พรหมพิราม จ.พิษณุโลก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๐๙๙-๔๙๓-๙๕๘๕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flalow๐๑@gmail.com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   คอมพิวเตอร์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