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Warm Homes, Warm Welcome — MASTER PROJECT PLAN</w:t>
      </w:r>
    </w:p>
    <w:p>
      <w:pPr>
        <w:pStyle w:val="Heading2"/>
      </w:pPr>
      <w:r>
        <w:t xml:space="preserve">Sahan Heritage Foundation | 3 Sessions + Competition Finale, January–February 2027</w:t>
      </w:r>
    </w:p>
    <w:p>
      <w:pPr>
        <w:pStyle w:val="Quote"/>
      </w:pPr>
      <w:r>
        <w:t xml:space="preserve">Companion document: `enmax-sponsorship-submission-warm-homes-warm-welcome.md` (same folder) Plan created: September 3, 2026 Key dates: ENMAX meeting ~Sept 8–10, 2026 | Sessions start January 15, 2027</w:t>
      </w:r>
    </w:p>
    <w:p>
      <w:pPr>
        <w:pBdr>
          <w:bottom w:val="single" w:sz="6" w:color="999999"/>
        </w:pBdr>
      </w:pPr>
    </w:p>
    <w:p>
      <w:pPr>
        <w:pStyle w:val="Heading2"/>
      </w:pPr>
      <w:r>
        <w:t xml:space="preserve">0. The Why — What This Project Is and Why It Matters</w:t>
      </w:r>
    </w:p>
    <w:p>
      <w:r>
        <w:rPr>
          <w:i/>
        </w:rPr>
        <w:t xml:space="preserve">Use this section, in your own voice, in the conversation with Adam.</w:t>
      </w:r>
    </w:p>
    <w:p>
      <w:r>
        <w:t xml:space="preserve">Every year, families arrive in Calgary in November with nothing that prepares them for a</w:t>
      </w:r>
    </w:p>
    <w:p>
      <w:r>
        <w:t xml:space="preserve">Canadian winter — no experience with minus-thirty windchill, no understanding of an Alberta</w:t>
      </w:r>
    </w:p>
    <w:p>
      <w:r>
        <w:t xml:space="preserve">utility bill, no idea what a carbon monoxide alarm sounds like, and no one to ask.</w:t>
      </w:r>
    </w:p>
    <w:p>
      <w:r>
        <w:t xml:space="preserve">Sahan Heritage Foundation exists for exactly these families. We are a volunteer-run,</w:t>
      </w:r>
    </w:p>
    <w:p>
      <w:r>
        <w:t xml:space="preserve">registered Alberta society serving about 1,300 newcomers a year. And what our volunteers</w:t>
      </w:r>
    </w:p>
    <w:p>
      <w:r>
        <w:t xml:space="preserve">keep seeing, over and over, is the same winter story: a family gets their first utility</w:t>
      </w:r>
    </w:p>
    <w:p>
      <w:r>
        <w:t xml:space="preserve">bill and cannot tell what they're paying for. They blast the heat to 26 degrees because</w:t>
      </w:r>
    </w:p>
    <w:p>
      <w:r>
        <w:t xml:space="preserve">nobody told them 20 is enough — or the safe one. They have never heard that they can</w:t>
      </w:r>
    </w:p>
    <w:p>
      <w:r>
        <w:rPr>
          <w:i/>
        </w:rPr>
        <w:t xml:space="preserve">choose</w:t>
      </w:r>
      <w:r>
        <w:t xml:space="preserve"> a retailer, or that 211 exists, or that ENMAX has payment support when things</w:t>
      </w:r>
    </w:p>
    <w:p>
      <w:r>
        <w:t xml:space="preserve">get tight.</w:t>
      </w:r>
    </w:p>
    <w:p>
      <w:r>
        <w:rPr>
          <w:b/>
        </w:rPr>
        <w:t xml:space="preserve">Warm Homes, Warm Welcome turns that first dangerous, confusing winter into a welcome.</w:t>
      </w:r>
    </w:p>
    <w:p>
      <w:r>
        <w:t xml:space="preserve">Three free evening sessions — dinner shared, guides in their own language, every family</w:t>
      </w:r>
    </w:p>
    <w:p>
      <w:r>
        <w:t xml:space="preserve">leaving with a winter efficiency kit they can use </w:t>
      </w:r>
      <w:r>
        <w:rPr>
          <w:i/>
        </w:rPr>
        <w:t xml:space="preserve">that same night</w:t>
      </w:r>
      <w:r>
        <w:t xml:space="preserve">. Then the learning</w:t>
      </w:r>
    </w:p>
    <w:p>
      <w:r>
        <w:t xml:space="preserve">locks in through the Warm Homes Challenge: a live family-versus-family game where they</w:t>
      </w:r>
    </w:p>
    <w:p>
      <w:r>
        <w:t xml:space="preserve">have to apply what they learned — read a mock bill, make the cost comparison, sort the</w:t>
      </w:r>
    </w:p>
    <w:p>
      <w:r>
        <w:t xml:space="preserve">recycling, and explain the reasoning out loud. People remember what they had to stand</w:t>
      </w:r>
    </w:p>
    <w:p>
      <w:r>
        <w:t xml:space="preserve">up and defend in front of their neighbours. That's the design.</w:t>
      </w:r>
    </w:p>
    <w:p>
      <w:r>
        <w:rPr>
          <w:b/>
        </w:rPr>
        <w:t xml:space="preserve">Why it should matter to ENMAX specifically:</w:t>
      </w:r>
    </w:p>
    <w:p>
      <w:r>
        <w:t xml:space="preserve">this is your Energy Efficient Futures model — community energy education — delivered to</w:t>
      </w:r>
    </w:p>
    <w:p>
      <w:r>
        <w:t xml:space="preserve">the audience that model currently doesn't reach: brand-new Calgarians who will be ENMAX</w:t>
      </w:r>
    </w:p>
    <w:p>
      <w:r>
        <w:t xml:space="preserve">customers within their first year. Better-informed customers make better rate choices,</w:t>
      </w:r>
    </w:p>
    <w:p>
      <w:r>
        <w:t xml:space="preserve">heat safely, and call for payment help </w:t>
      </w:r>
      <w:r>
        <w:rPr>
          <w:i/>
        </w:rPr>
        <w:t xml:space="preserve">before</w:t>
      </w:r>
      <w:r>
        <w:t xml:space="preserve"> they're in collections. The financial</w:t>
      </w:r>
    </w:p>
    <w:p>
      <w:r>
        <w:t xml:space="preserve">case and the human case point the same direction.</w:t>
      </w:r>
    </w:p>
    <w:p>
      <w:r>
        <w:rPr>
          <w:b/>
        </w:rPr>
        <w:t xml:space="preserve">What we are asking</w:t>
      </w:r>
      <w:r>
        <w:t xml:space="preserve"> is small on purpose — $1,500, everything else donated — because</w:t>
      </w:r>
    </w:p>
    <w:p>
      <w:r>
        <w:t xml:space="preserve">this is our first corporate partnership and we intend to deliver it flawlessly, measure</w:t>
      </w:r>
    </w:p>
    <w:p>
      <w:r>
        <w:t xml:space="preserve">it honestly, and report back with photos, attendance, and before-and-after knowledge</w:t>
      </w:r>
    </w:p>
    <w:p>
      <w:r>
        <w:t xml:space="preserve">results. If it works — and it will — it becomes a repeatable winter program, and ENMAX</w:t>
      </w:r>
    </w:p>
    <w:p>
      <w:r>
        <w:t xml:space="preserve">was there first.</w:t>
      </w:r>
    </w:p>
    <w:p>
      <w:r>
        <w:rPr>
          <w:b/>
        </w:rPr>
        <w:t xml:space="preserve">The ask:</w:t>
      </w:r>
      <w:r>
        <w:t xml:space="preserve"> $1,500 for meals, translated guides, and efficiency kits · an ENMAX speaker</w:t>
      </w:r>
    </w:p>
    <w:p>
      <w:r>
        <w:t xml:space="preserve">if one is willing · recognition on all materials and in our final report.</w:t>
      </w:r>
    </w:p>
    <w:p>
      <w:pPr>
        <w:pStyle w:val="Heading3"/>
      </w:pPr>
      <w:r>
        <w:t xml:space="preserve">Goals snapshot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4500" w:type="dxa"/>
            <w:shd w:val="clear" w:color="auto" w:fill="EEEEEE"/>
          </w:tcPr>
          <w:p>
            <w:r>
              <w:rPr>
                <w:b/>
              </w:rPr>
              <w:t xml:space="preserve">Goal</w:t>
            </w:r>
          </w:p>
        </w:tc>
        <w:tc>
          <w:tcPr>
            <w:tcW w:w="4500" w:type="dxa"/>
            <w:shd w:val="clear" w:color="auto" w:fill="EEEEEE"/>
          </w:tcPr>
          <w:p>
            <w:r>
              <w:rPr>
                <w:b/>
              </w:rPr>
              <w:t xml:space="preserve">How we'll know</w:t>
            </w:r>
          </w:p>
        </w:tc>
      </w:tr>
      <w:tr>
        <w:tc>
          <w:tcPr>
            <w:tcW w:w="4500" w:type="dxa"/>
          </w:tcPr>
          <w:p>
            <w:r>
              <w:t xml:space="preserve">30 newcomer families attend, most attending 2+ sessions</w:t>
            </w:r>
          </w:p>
        </w:tc>
        <w:tc>
          <w:tcPr>
            <w:tcW w:w="4500" w:type="dxa"/>
          </w:tcPr>
          <w:p>
            <w:r>
              <w:t xml:space="preserve">Registration + attendance sheets</w:t>
            </w:r>
          </w:p>
        </w:tc>
      </w:tr>
      <w:tr>
        <w:tc>
          <w:tcPr>
            <w:tcW w:w="4500" w:type="dxa"/>
          </w:tcPr>
          <w:p>
            <w:r>
              <w:t xml:space="preserve">Families can read a bill and choose a rate confidently</w:t>
            </w:r>
          </w:p>
        </w:tc>
        <w:tc>
          <w:tcPr>
            <w:tcW w:w="4500" w:type="dxa"/>
          </w:tcPr>
          <w:p>
            <w:r>
              <w:t xml:space="preserve">Pre/post knowledge check (+challenge performance)</w:t>
            </w:r>
          </w:p>
        </w:tc>
      </w:tr>
      <w:tr>
        <w:tc>
          <w:tcPr>
            <w:tcW w:w="4500" w:type="dxa"/>
          </w:tcPr>
          <w:p>
            <w:r>
              <w:t xml:space="preserve">Every family applies at least one efficiency measure at home</w:t>
            </w:r>
          </w:p>
        </w:tc>
        <w:tc>
          <w:tcPr>
            <w:tcW w:w="4500" w:type="dxa"/>
          </w:tcPr>
          <w:p>
            <w:r>
              <w:t xml:space="preserve">Kit distribution + event-night demo</w:t>
            </w:r>
          </w:p>
        </w:tc>
      </w:tr>
      <w:tr>
        <w:tc>
          <w:tcPr>
            <w:tcW w:w="4500" w:type="dxa"/>
          </w:tcPr>
          <w:p>
            <w:r>
              <w:t xml:space="preserve">Families know where to get help (211, ENMAX support)</w:t>
            </w:r>
          </w:p>
        </w:tc>
        <w:tc>
          <w:tcPr>
            <w:tcW w:w="4500" w:type="dxa"/>
          </w:tcPr>
          <w:p>
            <w:r>
              <w:t xml:space="preserve">Post-quiz + challenge Round 3 answers</w:t>
            </w:r>
          </w:p>
        </w:tc>
      </w:tr>
      <w:tr>
        <w:tc>
          <w:tcPr>
            <w:tcW w:w="4500" w:type="dxa"/>
          </w:tcPr>
          <w:p>
            <w:r>
              <w:t xml:space="preserve">Zero winter safety gaps among attendees</w:t>
            </w:r>
          </w:p>
        </w:tc>
        <w:tc>
          <w:tcPr>
            <w:tcW w:w="4500" w:type="dxa"/>
          </w:tcPr>
          <w:p>
            <w:r>
              <w:t xml:space="preserve">CO/frozen-pipe safety covered, CO knowledge in quiz</w:t>
            </w:r>
          </w:p>
        </w:tc>
      </w:tr>
      <w:tr>
        <w:tc>
          <w:tcPr>
            <w:tcW w:w="4500" w:type="dxa"/>
          </w:tcPr>
          <w:p>
            <w:r>
              <w:t xml:space="preserve">A repeatable, funder-ready winter program exists</w:t>
            </w:r>
          </w:p>
        </w:tc>
        <w:tc>
          <w:tcPr>
            <w:tcW w:w="4500" w:type="dxa"/>
          </w:tcPr>
          <w:p>
            <w:r>
              <w:t xml:space="preserve">Documented curriculum, budget actuals, final report</w:t>
            </w:r>
          </w:p>
        </w:tc>
      </w:tr>
    </w:tbl>
    <w:p>
      <w:pPr>
        <w:pBdr>
          <w:bottom w:val="single" w:sz="6" w:color="999999"/>
        </w:pBdr>
      </w:pPr>
    </w:p>
    <w:p>
      <w:pPr>
        <w:pStyle w:val="Heading2"/>
      </w:pPr>
      <w:r>
        <w:t xml:space="preserve">Phase 0 — Now (September 2026): Secure the Money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Task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Due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1800" w:type="dxa"/>
          </w:tcPr>
          <w:p>
            <w:r>
              <w:t xml:space="preserve">0.1</w:t>
            </w:r>
          </w:p>
        </w:tc>
        <w:tc>
          <w:tcPr>
            <w:tcW w:w="1800" w:type="dxa"/>
          </w:tcPr>
          <w:p>
            <w:r>
              <w:t xml:space="preserve">Video meeting with Adam Tomasta (ENMAX Energy Education team)</w:t>
            </w:r>
          </w:p>
        </w:tc>
        <w:tc>
          <w:tcPr>
            <w:tcW w:w="1800" w:type="dxa"/>
          </w:tcPr>
          <w:p>
            <w:r>
              <w:t xml:space="preserve">Director</w:t>
            </w:r>
          </w:p>
        </w:tc>
        <w:tc>
          <w:tcPr>
            <w:tcW w:w="1800" w:type="dxa"/>
          </w:tcPr>
          <w:p>
            <w:r>
              <w:t xml:space="preserve">Sept 8 or 10</w:t>
            </w:r>
          </w:p>
        </w:tc>
        <w:tc>
          <w:tcPr>
            <w:tcW w:w="1800" w:type="dxa"/>
          </w:tcPr>
          <w:p>
            <w:r>
              <w:t xml:space="preserve">Bring prep points; ask about speaker, neutral-content framing, in-kind support</w:t>
            </w:r>
          </w:p>
        </w:tc>
      </w:tr>
      <w:tr>
        <w:tc>
          <w:tcPr>
            <w:tcW w:w="1800" w:type="dxa"/>
          </w:tcPr>
          <w:p>
            <w:r>
              <w:t xml:space="preserve">0.2</w:t>
            </w:r>
          </w:p>
        </w:tc>
        <w:tc>
          <w:tcPr>
            <w:tcW w:w="1800" w:type="dxa"/>
          </w:tcPr>
          <w:p>
            <w:r>
              <w:t xml:space="preserve">Send thank-you email same day, summarizing what was discussed</w:t>
            </w:r>
          </w:p>
        </w:tc>
        <w:tc>
          <w:tcPr>
            <w:tcW w:w="1800" w:type="dxa"/>
          </w:tcPr>
          <w:p>
            <w:r>
              <w:t xml:space="preserve">Director</w:t>
            </w:r>
          </w:p>
        </w:tc>
        <w:tc>
          <w:tcPr>
            <w:tcW w:w="1800" w:type="dxa"/>
          </w:tcPr>
          <w:p>
            <w:r>
              <w:t xml:space="preserve">Day of meeting</w:t>
            </w:r>
          </w:p>
        </w:tc>
        <w:tc>
          <w:tcPr>
            <w:tcW w:w="1800" w:type="dxa"/>
          </w:tcPr>
          <w:p>
            <w:r>
              <w:t xml:space="preserve">Creates a paper trail of any verbal commitments</w:t>
            </w:r>
          </w:p>
        </w:tc>
      </w:tr>
      <w:tr>
        <w:tc>
          <w:tcPr>
            <w:tcW w:w="1800" w:type="dxa"/>
          </w:tcPr>
          <w:p>
            <w:r>
              <w:t xml:space="preserve">0.3</w:t>
            </w:r>
          </w:p>
        </w:tc>
        <w:tc>
          <w:tcPr>
            <w:tcW w:w="1800" w:type="dxa"/>
          </w:tcPr>
          <w:p>
            <w:r>
              <w:t xml:space="preserve">Record outcome (funded / partial / in-kind / declined + amount)</w:t>
            </w:r>
          </w:p>
        </w:tc>
        <w:tc>
          <w:tcPr>
            <w:tcW w:w="1800" w:type="dxa"/>
          </w:tcPr>
          <w:p>
            <w:r>
              <w:t xml:space="preserve">Director</w:t>
            </w:r>
          </w:p>
        </w:tc>
        <w:tc>
          <w:tcPr>
            <w:tcW w:w="1800" w:type="dxa"/>
          </w:tcPr>
          <w:p>
            <w:r>
              <w:t xml:space="preserve">When received</w:t>
            </w:r>
          </w:p>
        </w:tc>
        <w:tc>
          <w:tcPr>
            <w:tcW w:w="1800" w:type="dxa"/>
          </w:tcPr>
          <w:p>
            <w:r>
              <w:t xml:space="preserve">Update section 1 of the submission record</w:t>
            </w:r>
          </w:p>
        </w:tc>
      </w:tr>
      <w:tr>
        <w:tc>
          <w:tcPr>
            <w:tcW w:w="1800" w:type="dxa"/>
          </w:tcPr>
          <w:p>
            <w:r>
              <w:t xml:space="preserve">0.4</w:t>
            </w:r>
          </w:p>
        </w:tc>
        <w:tc>
          <w:tcPr>
            <w:tcW w:w="1800" w:type="dxa"/>
          </w:tcPr>
          <w:p>
            <w:r>
              <w:t xml:space="preserve">If declined or partial: trigger fallback (see §10 Contingency)</w:t>
            </w:r>
          </w:p>
        </w:tc>
        <w:tc>
          <w:tcPr>
            <w:tcW w:w="1800" w:type="dxa"/>
          </w:tcPr>
          <w:p>
            <w:r>
              <w:t xml:space="preserve">Director</w:t>
            </w:r>
          </w:p>
        </w:tc>
        <w:tc>
          <w:tcPr>
            <w:tcW w:w="1800" w:type="dxa"/>
          </w:tcPr>
          <w:p>
            <w:r>
              <w:t xml:space="preserve">Same week</w:t>
            </w:r>
          </w:p>
        </w:tc>
        <w:tc>
          <w:tcPr>
            <w:tcW w:w="1800" w:type="dxa"/>
          </w:tcPr>
          <w:p>
            <w:r>
              <w:t xml:space="preserve">Servus / ATCO / AltaGas pipeline</w:t>
            </w:r>
          </w:p>
        </w:tc>
      </w:tr>
    </w:tbl>
    <w:p>
      <w:r>
        <w:rPr>
          <w:b/>
        </w:rPr>
        <w:t xml:space="preserve">Decision gate:</w:t>
      </w:r>
      <w:r>
        <w:t xml:space="preserve"> you cannot lock food, kits, or printing until at least one funder is confirmed.</w:t>
      </w:r>
    </w:p>
    <w:p>
      <w:pPr>
        <w:pBdr>
          <w:bottom w:val="single" w:sz="6" w:color="999999"/>
        </w:pBdr>
      </w:pPr>
    </w:p>
    <w:p>
      <w:pPr>
        <w:pStyle w:val="Heading2"/>
      </w:pPr>
      <w:r>
        <w:t xml:space="preserve">Phase 1 — October 2026: Lock the Foundations</w:t>
      </w:r>
    </w:p>
    <w:p>
      <w:pPr>
        <w:pStyle w:val="Heading3"/>
      </w:pPr>
      <w:r>
        <w:t xml:space="preserve">Funding pipeline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Task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Due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1800" w:type="dxa"/>
          </w:tcPr>
          <w:p>
            <w:r>
              <w:t xml:space="preserve">1.1</w:t>
            </w:r>
          </w:p>
        </w:tc>
        <w:tc>
          <w:tcPr>
            <w:tcW w:w="1800" w:type="dxa"/>
          </w:tcPr>
          <w:p>
            <w:r>
              <w:t xml:space="preserve">Submit Servus Feel Good Fund application (adapted ENMAX pitch, "Community Access" frame)</w:t>
            </w:r>
          </w:p>
        </w:tc>
        <w:tc>
          <w:tcPr>
            <w:tcW w:w="1800" w:type="dxa"/>
          </w:tcPr>
          <w:p>
            <w:r>
              <w:t xml:space="preserve">Director</w:t>
            </w:r>
          </w:p>
        </w:tc>
        <w:tc>
          <w:tcPr>
            <w:tcW w:w="1800" w:type="dxa"/>
          </w:tcPr>
          <w:p>
            <w:r>
              <w:t xml:space="preserve">Early Oct</w:t>
            </w:r>
          </w:p>
        </w:tc>
        <w:tc>
          <w:tcPr>
            <w:tcW w:w="1800" w:type="dxa"/>
          </w:tcPr>
          <w:p>
            <w:r>
              <w:t xml:space="preserve">Hard requirement: apply ≥3 months before Jan sessions</w:t>
            </w:r>
          </w:p>
        </w:tc>
      </w:tr>
      <w:tr>
        <w:tc>
          <w:tcPr>
            <w:tcW w:w="1800" w:type="dxa"/>
          </w:tcPr>
          <w:p>
            <w:r>
              <w:t xml:space="preserve">1.2</w:t>
            </w:r>
          </w:p>
        </w:tc>
        <w:tc>
          <w:tcPr>
            <w:tcW w:w="1800" w:type="dxa"/>
          </w:tcPr>
          <w:p>
            <w:r>
              <w:t xml:space="preserve">Submit Good Places Grant ("Friday Welcome Nights") — cites ENMAX support if confirmed</w:t>
            </w:r>
          </w:p>
        </w:tc>
        <w:tc>
          <w:tcPr>
            <w:tcW w:w="1800" w:type="dxa"/>
          </w:tcPr>
          <w:p>
            <w:r>
              <w:t xml:space="preserve">Director</w:t>
            </w:r>
          </w:p>
        </w:tc>
        <w:tc>
          <w:tcPr>
            <w:tcW w:w="1800" w:type="dxa"/>
          </w:tcPr>
          <w:p>
            <w:r>
              <w:t xml:space="preserve">Oct 20</w:t>
            </w:r>
          </w:p>
        </w:tc>
        <w:tc>
          <w:tcPr>
            <w:tcW w:w="1800" w:type="dxa"/>
          </w:tcPr>
          <w:p>
            <w:r>
              <w:t xml:space="preserve">See `sahan-friday-welcome-nights-good-places-grant.md`</w:t>
            </w:r>
          </w:p>
        </w:tc>
      </w:tr>
      <w:tr>
        <w:tc>
          <w:tcPr>
            <w:tcW w:w="1800" w:type="dxa"/>
          </w:tcPr>
          <w:p>
            <w:r>
              <w:t xml:space="preserve">1.3</w:t>
            </w:r>
          </w:p>
        </w:tc>
        <w:tc>
          <w:tcPr>
            <w:tcW w:w="1800" w:type="dxa"/>
          </w:tcPr>
          <w:p>
            <w:r>
              <w:t xml:space="preserve">Open a dedicated budget tracking sheet for this project; ENMAX money stays 100% separate from Good Places lines</w:t>
            </w:r>
          </w:p>
        </w:tc>
        <w:tc>
          <w:tcPr>
            <w:tcW w:w="1800" w:type="dxa"/>
          </w:tcPr>
          <w:p>
            <w:r>
              <w:t xml:space="preserve">Treasurer</w:t>
            </w:r>
          </w:p>
        </w:tc>
        <w:tc>
          <w:tcPr>
            <w:tcW w:w="1800" w:type="dxa"/>
          </w:tcPr>
          <w:p>
            <w:r>
              <w:t xml:space="preserve">Before first expense</w:t>
            </w:r>
          </w:p>
        </w:tc>
        <w:tc>
          <w:tcPr>
            <w:tcW w:w="1800" w:type="dxa"/>
          </w:tcPr>
          <w:p>
            <w:r>
              <w:t xml:space="preserve">No double-funding rule from the application</w:t>
            </w:r>
          </w:p>
        </w:tc>
      </w:tr>
    </w:tbl>
    <w:p>
      <w:pPr>
        <w:pStyle w:val="Heading3"/>
      </w:pPr>
      <w:r>
        <w:t xml:space="preserve">Venue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Task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Due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1800" w:type="dxa"/>
          </w:tcPr>
          <w:p>
            <w:r>
              <w:t xml:space="preserve">1.4</w:t>
            </w:r>
          </w:p>
        </w:tc>
        <w:tc>
          <w:tcPr>
            <w:tcW w:w="1800" w:type="dxa"/>
          </w:tcPr>
          <w:p>
            <w:r>
              <w:t xml:space="preserve">Confirm 3 dates with Somali Canadian Society of Calgary; get dates in writing</w:t>
            </w:r>
          </w:p>
        </w:tc>
        <w:tc>
          <w:tcPr>
            <w:tcW w:w="1800" w:type="dxa"/>
          </w:tcPr>
          <w:p>
            <w:r>
              <w:t xml:space="preserve">Director</w:t>
            </w:r>
          </w:p>
        </w:tc>
        <w:tc>
          <w:tcPr>
            <w:tcW w:w="1800" w:type="dxa"/>
          </w:tcPr>
          <w:p>
            <w:r>
              <w:t xml:space="preserve">Mid Oct</w:t>
            </w:r>
          </w:p>
        </w:tc>
        <w:tc>
          <w:tcPr>
            <w:tcW w:w="1800" w:type="dxa"/>
          </w:tcPr>
          <w:p>
            <w:r>
              <w:t xml:space="preserve">Sessions are 2 hrs + setup/cleanup → book 4 hr blocks</w:t>
            </w:r>
          </w:p>
        </w:tc>
      </w:tr>
      <w:tr>
        <w:tc>
          <w:tcPr>
            <w:tcW w:w="1800" w:type="dxa"/>
          </w:tcPr>
          <w:p>
            <w:r>
              <w:t xml:space="preserve">1.5</w:t>
            </w:r>
          </w:p>
        </w:tc>
        <w:tc>
          <w:tcPr>
            <w:tcW w:w="1800" w:type="dxa"/>
          </w:tcPr>
          <w:p>
            <w:r>
              <w:t xml:space="preserve">Refresh / obtain the in-kind letter naming the venue and dates</w:t>
            </w:r>
          </w:p>
        </w:tc>
        <w:tc>
          <w:tcPr>
            <w:tcW w:w="1800" w:type="dxa"/>
          </w:tcPr>
          <w:p>
            <w:r>
              <w:t xml:space="preserve">Venuve contact</w:t>
            </w:r>
          </w:p>
        </w:tc>
        <w:tc>
          <w:tcPr>
            <w:tcW w:w="1800" w:type="dxa"/>
          </w:tcPr>
          <w:p>
            <w:r>
              <w:t xml:space="preserve">Mid Oct</w:t>
            </w:r>
          </w:p>
        </w:tc>
        <w:tc>
          <w:tcPr>
            <w:tcW w:w="1800" w:type="dxa"/>
          </w:tcPr>
          <w:p>
            <w:r>
              <w:t xml:space="preserve">Needed for funder reporting</w:t>
            </w:r>
          </w:p>
        </w:tc>
      </w:tr>
      <w:tr>
        <w:tc>
          <w:tcPr>
            <w:tcW w:w="1800" w:type="dxa"/>
          </w:tcPr>
          <w:p>
            <w:r>
              <w:t xml:space="preserve">1.6</w:t>
            </w:r>
          </w:p>
        </w:tc>
        <w:tc>
          <w:tcPr>
            <w:tcW w:w="1800" w:type="dxa"/>
          </w:tcPr>
          <w:p>
            <w:r>
              <w:t xml:space="preserve">Site visit: check kitchen/warming capacity, tables/chairs for 30–40, projector or screen, mic, accessibility, parking/transit access</w:t>
            </w:r>
          </w:p>
        </w:tc>
        <w:tc>
          <w:tcPr>
            <w:tcW w:w="1800" w:type="dxa"/>
          </w:tcPr>
          <w:p>
            <w:r>
              <w:t xml:space="preserve">2 volunteers</w:t>
            </w:r>
          </w:p>
        </w:tc>
        <w:tc>
          <w:tcPr>
            <w:tcW w:w="1800" w:type="dxa"/>
          </w:tcPr>
          <w:p>
            <w:r>
              <w:t xml:space="preserve">Late Oct</w:t>
            </w:r>
          </w:p>
        </w:tc>
        <w:tc>
          <w:tcPr>
            <w:tcW w:w="1800" w:type="dxa"/>
          </w:tcPr>
          <w:p>
            <w:r>
              <w:t xml:space="preserve">Photograph the space</w:t>
            </w:r>
          </w:p>
        </w:tc>
      </w:tr>
    </w:tbl>
    <w:p>
      <w:pPr>
        <w:pStyle w:val="Heading3"/>
      </w:pPr>
      <w:r>
        <w:t xml:space="preserve">Team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Task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Due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1800" w:type="dxa"/>
          </w:tcPr>
          <w:p>
            <w:r>
              <w:t xml:space="preserve">1.7</w:t>
            </w:r>
          </w:p>
        </w:tc>
        <w:tc>
          <w:tcPr>
            <w:tcW w:w="1800" w:type="dxa"/>
          </w:tcPr>
          <w:p>
            <w:r>
              <w:t xml:space="preserve">Recruit 6–8 session volunteers (2 content leads, 2 registration/welcome, 2 food/kits, 1 interpreter floater)</w:t>
            </w:r>
          </w:p>
        </w:tc>
        <w:tc>
          <w:tcPr>
            <w:tcW w:w="1800" w:type="dxa"/>
          </w:tcPr>
          <w:p>
            <w:r>
              <w:t xml:space="preserve">Volunteer coord</w:t>
            </w:r>
          </w:p>
        </w:tc>
        <w:tc>
          <w:tcPr>
            <w:tcW w:w="1800" w:type="dxa"/>
          </w:tcPr>
          <w:p>
            <w:r>
              <w:t xml:space="preserve">Late Oct</w:t>
            </w:r>
          </w:p>
        </w:tc>
        <w:tc>
          <w:tcPr>
            <w:tcW w:w="1800" w:type="dxa"/>
          </w:tcPr>
          <w:p>
            <w:r>
              <w:t xml:space="preserve">Prioritize bilingual Somali/English</w:t>
            </w:r>
          </w:p>
        </w:tc>
      </w:tr>
      <w:tr>
        <w:tc>
          <w:tcPr>
            <w:tcW w:w="1800" w:type="dxa"/>
          </w:tcPr>
          <w:p>
            <w:r>
              <w:t xml:space="preserve">1.8</w:t>
            </w:r>
          </w:p>
        </w:tc>
        <w:tc>
          <w:tcPr>
            <w:tcW w:w="1800" w:type="dxa"/>
          </w:tcPr>
          <w:p>
            <w:r>
              <w:t xml:space="preserve">Schedule volunteer training night (covers curriculum, neutrality rules, safety talking points)</w:t>
            </w:r>
          </w:p>
        </w:tc>
        <w:tc>
          <w:tcPr>
            <w:tcW w:w="1800" w:type="dxa"/>
          </w:tcPr>
          <w:p>
            <w:r>
              <w:t xml:space="preserve">Director</w:t>
            </w:r>
          </w:p>
        </w:tc>
        <w:tc>
          <w:tcPr>
            <w:tcW w:w="1800" w:type="dxa"/>
          </w:tcPr>
          <w:p>
            <w:r>
              <w:t xml:space="preserve">Early Dec</w:t>
            </w:r>
          </w:p>
        </w:tc>
        <w:tc>
          <w:tcPr>
            <w:tcW w:w="1800" w:type="dxa"/>
          </w:tcPr>
          <w:p>
            <w:r>
              <w:t xml:space="preserve">2 hours</w:t>
            </w:r>
          </w:p>
        </w:tc>
      </w:tr>
    </w:tbl>
    <w:p>
      <w:pPr>
        <w:pBdr>
          <w:bottom w:val="single" w:sz="6" w:color="999999"/>
        </w:pBdr>
      </w:pPr>
    </w:p>
    <w:p>
      <w:pPr>
        <w:pStyle w:val="Heading2"/>
      </w:pPr>
      <w:r>
        <w:t xml:space="preserve">Phase 2 — November 2026: Build the Content &amp; Registration</w:t>
      </w:r>
    </w:p>
    <w:p>
      <w:pPr>
        <w:pStyle w:val="Heading3"/>
      </w:pPr>
      <w:r>
        <w:t xml:space="preserve">Curriculum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Task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Due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1800" w:type="dxa"/>
          </w:tcPr>
          <w:p>
            <w:r>
              <w:t xml:space="preserve">2.1</w:t>
            </w:r>
          </w:p>
        </w:tc>
        <w:tc>
          <w:tcPr>
            <w:tcW w:w="1800" w:type="dxa"/>
          </w:tcPr>
          <w:p>
            <w:r>
              <w:t xml:space="preserve">Finalize Session 1 content: sample bill walk-through, retailer vs. Regulated Rate, all sourced from ucahelps.alberta.ca</w:t>
            </w:r>
          </w:p>
        </w:tc>
        <w:tc>
          <w:tcPr>
            <w:tcW w:w="1800" w:type="dxa"/>
          </w:tcPr>
          <w:p>
            <w:r>
              <w:t xml:space="preserve">Content leads</w:t>
            </w:r>
          </w:p>
        </w:tc>
        <w:tc>
          <w:tcPr>
            <w:tcW w:w="1800" w:type="dxa"/>
          </w:tcPr>
          <w:p>
            <w:r>
              <w:t xml:space="preserve">Mid Nov</w:t>
            </w:r>
          </w:p>
        </w:tc>
        <w:tc>
          <w:tcPr>
            <w:tcW w:w="1800" w:type="dxa"/>
          </w:tcPr>
          <w:p>
            <w:r>
              <w:t xml:space="preserve">Neutral — no steering toward any retailer</w:t>
            </w:r>
          </w:p>
        </w:tc>
      </w:tr>
      <w:tr>
        <w:tc>
          <w:tcPr>
            <w:tcW w:w="1800" w:type="dxa"/>
          </w:tcPr>
          <w:p>
            <w:r>
              <w:t xml:space="preserve">2.2</w:t>
            </w:r>
          </w:p>
        </w:tc>
        <w:tc>
          <w:tcPr>
            <w:tcW w:w="1800" w:type="dxa"/>
          </w:tcPr>
          <w:p>
            <w:r>
              <w:t xml:space="preserve">Finalize Session 2 content: heating safety, CO detectors, frozen pipes, draft-proofing, thermostat habits</w:t>
            </w:r>
          </w:p>
        </w:tc>
        <w:tc>
          <w:tcPr>
            <w:tcW w:w="1800" w:type="dxa"/>
          </w:tcPr>
          <w:p>
            <w:r>
              <w:t xml:space="preserve">Content leads</w:t>
            </w:r>
          </w:p>
        </w:tc>
        <w:tc>
          <w:tcPr>
            <w:tcW w:w="1800" w:type="dxa"/>
          </w:tcPr>
          <w:p>
            <w:r>
              <w:t xml:space="preserve">Mid Nov</w:t>
            </w:r>
          </w:p>
        </w:tc>
        <w:tc>
          <w:tcPr>
            <w:tcW w:w="1800" w:type="dxa"/>
          </w:tcPr>
          <w:p>
            <w:r>
              <w:t xml:space="preserve">Bring physical demo items (weatherstripping, film kit, CO alarm)</w:t>
            </w:r>
          </w:p>
        </w:tc>
      </w:tr>
      <w:tr>
        <w:tc>
          <w:tcPr>
            <w:tcW w:w="1800" w:type="dxa"/>
          </w:tcPr>
          <w:p>
            <w:r>
              <w:t xml:space="preserve">2.3</w:t>
            </w:r>
          </w:p>
        </w:tc>
        <w:tc>
          <w:tcPr>
            <w:tcW w:w="1800" w:type="dxa"/>
          </w:tcPr>
          <w:p>
            <w:r>
              <w:t xml:space="preserve">Finalize Session 3 content: 211 Alberta, ENMAX payment support, affordability programs, Q&amp;A</w:t>
            </w:r>
          </w:p>
        </w:tc>
        <w:tc>
          <w:tcPr>
            <w:tcW w:w="1800" w:type="dxa"/>
          </w:tcPr>
          <w:p>
            <w:r>
              <w:t xml:space="preserve">Content leads</w:t>
            </w:r>
          </w:p>
        </w:tc>
        <w:tc>
          <w:tcPr>
            <w:tcW w:w="1800" w:type="dxa"/>
          </w:tcPr>
          <w:p>
            <w:r>
              <w:t xml:space="preserve">Mid Nov</w:t>
            </w:r>
          </w:p>
        </w:tc>
        <w:tc>
          <w:tcPr>
            <w:tcW w:w="1800" w:type="dxa"/>
          </w:tcPr>
          <w:p>
            <w:r>
              <w:t xml:space="preserve">Confirm current program names/phone numbers that month</w:t>
            </w:r>
          </w:p>
        </w:tc>
      </w:tr>
      <w:tr>
        <w:tc>
          <w:tcPr>
            <w:tcW w:w="1800" w:type="dxa"/>
          </w:tcPr>
          <w:p>
            <w:r>
              <w:t xml:space="preserve">2.4</w:t>
            </w:r>
          </w:p>
        </w:tc>
        <w:tc>
          <w:tcPr>
            <w:tcW w:w="1800" w:type="dxa"/>
          </w:tcPr>
          <w:p>
            <w:r>
              <w:t xml:space="preserve">Build the take-home "Winter Guide" (~4 pages, plain language, visuals)</w:t>
            </w:r>
          </w:p>
        </w:tc>
        <w:tc>
          <w:tcPr>
            <w:tcW w:w="1800" w:type="dxa"/>
          </w:tcPr>
          <w:p>
            <w:r>
              <w:t xml:space="preserve">Director + designer</w:t>
            </w:r>
          </w:p>
        </w:tc>
        <w:tc>
          <w:tcPr>
            <w:tcW w:w="1800" w:type="dxa"/>
          </w:tcPr>
          <w:p>
            <w:r>
              <w:t xml:space="preserve">Late Nov</w:t>
            </w:r>
          </w:p>
        </w:tc>
        <w:tc>
          <w:tcPr>
            <w:tcW w:w="1800" w:type="dxa"/>
          </w:tcPr>
          <w:p>
            <w:r>
              <w:t xml:space="preserve">ENMAX logo/recognition added per sponsorship agreement</w:t>
            </w:r>
          </w:p>
        </w:tc>
      </w:tr>
      <w:tr>
        <w:tc>
          <w:tcPr>
            <w:tcW w:w="1800" w:type="dxa"/>
          </w:tcPr>
          <w:p>
            <w:r>
              <w:t xml:space="preserve">2.5</w:t>
            </w:r>
          </w:p>
        </w:tc>
        <w:tc>
          <w:tcPr>
            <w:tcW w:w="1800" w:type="dxa"/>
          </w:tcPr>
          <w:p>
            <w:r>
              <w:t xml:space="preserve">Translate guide into Somali + 1–2 additional languages</w:t>
            </w:r>
          </w:p>
        </w:tc>
        <w:tc>
          <w:tcPr>
            <w:tcW w:w="1800" w:type="dxa"/>
          </w:tcPr>
          <w:p>
            <w:r>
              <w:t xml:space="preserve">Translators</w:t>
            </w:r>
          </w:p>
        </w:tc>
        <w:tc>
          <w:tcPr>
            <w:tcW w:w="1800" w:type="dxa"/>
          </w:tcPr>
          <w:p>
            <w:r>
              <w:t xml:space="preserve">Late Nov</w:t>
            </w:r>
          </w:p>
        </w:tc>
        <w:tc>
          <w:tcPr>
            <w:tcW w:w="1800" w:type="dxa"/>
          </w:tcPr>
          <w:p>
            <w:r>
              <w:t xml:space="preserve">Prioritize by registration data if known</w:t>
            </w:r>
          </w:p>
        </w:tc>
      </w:tr>
      <w:tr>
        <w:tc>
          <w:tcPr>
            <w:tcW w:w="1800" w:type="dxa"/>
          </w:tcPr>
          <w:p>
            <w:r>
              <w:t xml:space="preserve">2.6</w:t>
            </w:r>
          </w:p>
        </w:tc>
        <w:tc>
          <w:tcPr>
            <w:tcW w:w="1800" w:type="dxa"/>
          </w:tcPr>
          <w:p>
            <w:r>
              <w:t xml:space="preserve">Design pre/post knowledge check (5–6 questions, paper, translated)</w:t>
            </w:r>
          </w:p>
        </w:tc>
        <w:tc>
          <w:tcPr>
            <w:tcW w:w="1800" w:type="dxa"/>
          </w:tcPr>
          <w:p>
            <w:r>
              <w:t xml:space="preserve">Content leads</w:t>
            </w:r>
          </w:p>
        </w:tc>
        <w:tc>
          <w:tcPr>
            <w:tcW w:w="1800" w:type="dxa"/>
          </w:tcPr>
          <w:p>
            <w:r>
              <w:t xml:space="preserve">Late Nov</w:t>
            </w:r>
          </w:p>
        </w:tc>
        <w:tc>
          <w:tcPr>
            <w:tcW w:w="1800" w:type="dxa"/>
          </w:tcPr>
          <w:p>
            <w:r>
              <w:t xml:space="preserve">Same questions before &amp; after each session</w:t>
            </w:r>
          </w:p>
        </w:tc>
      </w:tr>
    </w:tbl>
    <w:p>
      <w:pPr>
        <w:pStyle w:val="Heading3"/>
      </w:pPr>
      <w:r>
        <w:t xml:space="preserve">Registration &amp; promotion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Task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Due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1800" w:type="dxa"/>
          </w:tcPr>
          <w:p>
            <w:r>
              <w:t xml:space="preserve">2.7</w:t>
            </w:r>
          </w:p>
        </w:tc>
        <w:tc>
          <w:tcPr>
            <w:tcW w:w="1800" w:type="dxa"/>
          </w:tcPr>
          <w:p>
            <w:r>
              <w:t xml:space="preserve">Set up free registration (Google Form or Eventbrite free tier) capturing: name, language, family size, dietary needs, which sessions</w:t>
            </w:r>
          </w:p>
        </w:tc>
        <w:tc>
          <w:tcPr>
            <w:tcW w:w="1800" w:type="dxa"/>
          </w:tcPr>
          <w:p>
            <w:r>
              <w:t xml:space="preserve">Director</w:t>
            </w:r>
          </w:p>
        </w:tc>
        <w:tc>
          <w:tcPr>
            <w:tcW w:w="1800" w:type="dxa"/>
          </w:tcPr>
          <w:p>
            <w:r>
              <w:t xml:space="preserve">Early Nov</w:t>
            </w:r>
          </w:p>
        </w:tc>
        <w:tc>
          <w:tcPr>
            <w:tcW w:w="1800" w:type="dxa"/>
          </w:tcPr>
          <w:p>
            <w:r>
              <w:t xml:space="preserve">Cap ~40 per session</w:t>
            </w:r>
          </w:p>
        </w:tc>
      </w:tr>
      <w:tr>
        <w:tc>
          <w:tcPr>
            <w:tcW w:w="1800" w:type="dxa"/>
          </w:tcPr>
          <w:p>
            <w:r>
              <w:t xml:space="preserve">2.8</w:t>
            </w:r>
          </w:p>
        </w:tc>
        <w:tc>
          <w:tcPr>
            <w:tcW w:w="1800" w:type="dxa"/>
          </w:tcPr>
          <w:p>
            <w:r>
              <w:t xml:space="preserve">Create simple poster (bilingual) + WhatsApp/Facebook posts</w:t>
            </w:r>
          </w:p>
        </w:tc>
        <w:tc>
          <w:tcPr>
            <w:tcW w:w="1800" w:type="dxa"/>
          </w:tcPr>
          <w:p>
            <w:r>
              <w:t xml:space="preserve">Volunteer</w:t>
            </w:r>
          </w:p>
        </w:tc>
        <w:tc>
          <w:tcPr>
            <w:tcW w:w="1800" w:type="dxa"/>
          </w:tcPr>
          <w:p>
            <w:r>
              <w:t xml:space="preserve">Early Nov</w:t>
            </w:r>
          </w:p>
        </w:tc>
        <w:tc>
          <w:tcPr>
            <w:tcW w:w="1800" w:type="dxa"/>
          </w:tcPr>
          <w:p>
            <w:r>
              <w:t xml:space="preserve">Distribute through Sahan channels, SCSC, newcomer agencies</w:t>
            </w:r>
          </w:p>
        </w:tc>
      </w:tr>
      <w:tr>
        <w:tc>
          <w:tcPr>
            <w:tcW w:w="1800" w:type="dxa"/>
          </w:tcPr>
          <w:p>
            <w:r>
              <w:t xml:space="preserve">2.9</w:t>
            </w:r>
          </w:p>
        </w:tc>
        <w:tc>
          <w:tcPr>
            <w:tcW w:w="1800" w:type="dxa"/>
          </w:tcPr>
          <w:p>
            <w:r>
              <w:t xml:space="preserve">Register promotion through partner agencies (immigrant-serving orgs, mosque/community groups)</w:t>
            </w:r>
          </w:p>
        </w:tc>
        <w:tc>
          <w:tcPr>
            <w:tcW w:w="1800" w:type="dxa"/>
          </w:tcPr>
          <w:p>
            <w:r>
              <w:t xml:space="preserve">Director</w:t>
            </w:r>
          </w:p>
        </w:tc>
        <w:tc>
          <w:tcPr>
            <w:tcW w:w="1800" w:type="dxa"/>
          </w:tcPr>
          <w:p>
            <w:r>
              <w:t xml:space="preserve">Mid Nov</w:t>
            </w:r>
          </w:p>
        </w:tc>
        <w:tc>
          <w:tcPr>
            <w:tcW w:w="1800" w:type="dxa"/>
          </w:tcPr>
          <w:p>
            <w:r>
              <w:t xml:space="preserve">Ask partners to forward, not just post</w:t>
            </w:r>
          </w:p>
        </w:tc>
      </w:tr>
    </w:tbl>
    <w:p>
      <w:pPr>
        <w:pStyle w:val="Heading3"/>
      </w:pPr>
      <w:r>
        <w:t xml:space="preserve">Procurement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Task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Due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1800" w:type="dxa"/>
          </w:tcPr>
          <w:p>
            <w:r>
              <w:t xml:space="preserve">2.10</w:t>
            </w:r>
          </w:p>
        </w:tc>
        <w:tc>
          <w:tcPr>
            <w:tcW w:w="1800" w:type="dxa"/>
          </w:tcPr>
          <w:p>
            <w:r>
              <w:t xml:space="preserve">Get 2–3 catering quotes for 3 dinners (~40 portions each, halal)</w:t>
            </w:r>
          </w:p>
        </w:tc>
        <w:tc>
          <w:tcPr>
            <w:tcW w:w="1800" w:type="dxa"/>
          </w:tcPr>
          <w:p>
            <w:r>
              <w:t xml:space="preserve">Food volunteer</w:t>
            </w:r>
          </w:p>
        </w:tc>
        <w:tc>
          <w:tcPr>
            <w:tcW w:w="1800" w:type="dxa"/>
          </w:tcPr>
          <w:p>
            <w:r>
              <w:t xml:space="preserve">Late Nov</w:t>
            </w:r>
          </w:p>
        </w:tc>
        <w:tc>
          <w:tcPr>
            <w:tcW w:w="1800" w:type="dxa"/>
          </w:tcPr>
          <w:p>
            <w:r>
              <w:t xml:space="preserve">Confirm dietary options</w:t>
            </w:r>
          </w:p>
        </w:tc>
      </w:tr>
      <w:tr>
        <w:tc>
          <w:tcPr>
            <w:tcW w:w="1800" w:type="dxa"/>
          </w:tcPr>
          <w:p>
            <w:r>
              <w:t xml:space="preserve">2.11</w:t>
            </w:r>
          </w:p>
        </w:tc>
        <w:tc>
          <w:tcPr>
            <w:tcW w:w="1800" w:type="dxa"/>
          </w:tcPr>
          <w:p>
            <w:r>
              <w:t xml:space="preserve">Price winter efficiency kits: weatherstripping, window film, LED bulb, CO safety checklist — 30 kits @ ≤$10</w:t>
            </w:r>
          </w:p>
        </w:tc>
        <w:tc>
          <w:tcPr>
            <w:tcW w:w="1800" w:type="dxa"/>
          </w:tcPr>
          <w:p>
            <w:r>
              <w:t xml:space="preserve">Kits volunteer</w:t>
            </w:r>
          </w:p>
        </w:tc>
        <w:tc>
          <w:tcPr>
            <w:tcW w:w="1800" w:type="dxa"/>
          </w:tcPr>
          <w:p>
            <w:r>
              <w:t xml:space="preserve">Late Nov</w:t>
            </w:r>
          </w:p>
        </w:tc>
        <w:tc>
          <w:tcPr>
            <w:tcW w:w="1800" w:type="dxa"/>
          </w:tcPr>
          <w:p>
            <w:r>
              <w:t xml:space="preserve">Check Dollarama/hardware bulk vs. Home Depot bulk</w:t>
            </w:r>
          </w:p>
        </w:tc>
      </w:tr>
      <w:tr>
        <w:tc>
          <w:tcPr>
            <w:tcW w:w="1800" w:type="dxa"/>
          </w:tcPr>
          <w:p>
            <w:r>
              <w:t xml:space="preserve">2.12</w:t>
            </w:r>
          </w:p>
        </w:tc>
        <w:tc>
          <w:tcPr>
            <w:tcW w:w="1800" w:type="dxa"/>
          </w:tcPr>
          <w:p>
            <w:r>
              <w:t xml:space="preserve">Get printing quote for guides (3 language versions × ~40 each)</w:t>
            </w:r>
          </w:p>
        </w:tc>
        <w:tc>
          <w:tcPr>
            <w:tcW w:w="1800" w:type="dxa"/>
          </w:tcPr>
          <w:p>
            <w:r>
              <w:t xml:space="preserve">Director</w:t>
            </w:r>
          </w:p>
        </w:tc>
        <w:tc>
          <w:tcPr>
            <w:tcW w:w="1800" w:type="dxa"/>
          </w:tcPr>
          <w:p>
            <w:r>
              <w:t xml:space="preserve">Late Nov</w:t>
            </w:r>
          </w:p>
        </w:tc>
        <w:tc>
          <w:tcPr>
            <w:tcW w:w="1800" w:type="dxa"/>
          </w:tcPr>
          <w:p>
            <w:r>
              <w:t xml:space="preserve">Confirm sponsorship logo usage rights first</w:t>
            </w:r>
          </w:p>
        </w:tc>
      </w:tr>
    </w:tbl>
    <w:p>
      <w:pPr>
        <w:pBdr>
          <w:bottom w:val="single" w:sz="6" w:color="999999"/>
        </w:pBdr>
      </w:pPr>
    </w:p>
    <w:p>
      <w:pPr>
        <w:pStyle w:val="Heading2"/>
      </w:pPr>
      <w:r>
        <w:t xml:space="preserve">Phase 3 — December 2026: Lock Everything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Task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Due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1800" w:type="dxa"/>
          </w:tcPr>
          <w:p>
            <w:r>
              <w:t xml:space="preserve">3.1</w:t>
            </w:r>
          </w:p>
        </w:tc>
        <w:tc>
          <w:tcPr>
            <w:tcW w:w="1800" w:type="dxa"/>
          </w:tcPr>
          <w:p>
            <w:r>
              <w:t xml:space="preserve">Confirm catering order with delivery timing per session</w:t>
            </w:r>
          </w:p>
        </w:tc>
        <w:tc>
          <w:tcPr>
            <w:tcW w:w="1800" w:type="dxa"/>
          </w:tcPr>
          <w:p>
            <w:r>
              <w:t xml:space="preserve">Food volunteer</w:t>
            </w:r>
          </w:p>
        </w:tc>
        <w:tc>
          <w:tcPr>
            <w:tcW w:w="1800" w:type="dxa"/>
          </w:tcPr>
          <w:p>
            <w:r>
              <w:t xml:space="preserve">Early Dec</w:t>
            </w:r>
          </w:p>
        </w:tc>
        <w:tc>
          <w:tcPr>
            <w:tcW w:w="1800" w:type="dxa"/>
          </w:tcPr>
          <w:p>
            <w:r>
              <w:t xml:space="preserve">Give final headcount 5 days before each session</w:t>
            </w:r>
          </w:p>
        </w:tc>
      </w:tr>
      <w:tr>
        <w:tc>
          <w:tcPr>
            <w:tcW w:w="1800" w:type="dxa"/>
          </w:tcPr>
          <w:p>
            <w:r>
              <w:t xml:space="preserve">3.2</w:t>
            </w:r>
          </w:p>
        </w:tc>
        <w:tc>
          <w:tcPr>
            <w:tcW w:w="1800" w:type="dxa"/>
          </w:tcPr>
          <w:p>
            <w:r>
              <w:t xml:space="preserve">Assemble 30 winter kits (team packing night — good volunteer photo op)</w:t>
            </w:r>
          </w:p>
        </w:tc>
        <w:tc>
          <w:tcPr>
            <w:tcW w:w="1800" w:type="dxa"/>
          </w:tcPr>
          <w:p>
            <w:r>
              <w:t xml:space="preserve">Volunteers</w:t>
            </w:r>
          </w:p>
        </w:tc>
        <w:tc>
          <w:tcPr>
            <w:tcW w:w="1800" w:type="dxa"/>
          </w:tcPr>
          <w:p>
            <w:r>
              <w:t xml:space="preserve">Mid Dec</w:t>
            </w:r>
          </w:p>
        </w:tc>
        <w:tc>
          <w:tcPr>
            <w:tcW w:w="1800" w:type="dxa"/>
          </w:tcPr>
          <w:p>
            <w:r>
              <w:t xml:space="preserve">Bag, contents photo for report</w:t>
            </w:r>
          </w:p>
        </w:tc>
      </w:tr>
      <w:tr>
        <w:tc>
          <w:tcPr>
            <w:tcW w:w="1800" w:type="dxa"/>
          </w:tcPr>
          <w:p>
            <w:r>
              <w:t xml:space="preserve">3.3</w:t>
            </w:r>
          </w:p>
        </w:tc>
        <w:tc>
          <w:tcPr>
            <w:tcW w:w="1800" w:type="dxa"/>
          </w:tcPr>
          <w:p>
            <w:r>
              <w:t xml:space="preserve">Send guides to print</w:t>
            </w:r>
          </w:p>
        </w:tc>
        <w:tc>
          <w:tcPr>
            <w:tcW w:w="1800" w:type="dxa"/>
          </w:tcPr>
          <w:p>
            <w:r>
              <w:t xml:space="preserve">Director</w:t>
            </w:r>
          </w:p>
        </w:tc>
        <w:tc>
          <w:tcPr>
            <w:tcW w:w="1800" w:type="dxa"/>
          </w:tcPr>
          <w:p>
            <w:r>
              <w:t xml:space="preserve">Early Dec</w:t>
            </w:r>
          </w:p>
        </w:tc>
        <w:tc>
          <w:tcPr>
            <w:tcW w:w="1800" w:type="dxa"/>
          </w:tcPr>
          <w:p>
            <w:r>
              <w:t xml:space="preserve">Allow 2-week turnaround buffer</w:t>
            </w:r>
          </w:p>
        </w:tc>
      </w:tr>
      <w:tr>
        <w:tc>
          <w:tcPr>
            <w:tcW w:w="1800" w:type="dxa"/>
          </w:tcPr>
          <w:p>
            <w:r>
              <w:t xml:space="preserve">3.4</w:t>
            </w:r>
          </w:p>
        </w:tc>
        <w:tc>
          <w:tcPr>
            <w:tcW w:w="1800" w:type="dxa"/>
          </w:tcPr>
          <w:p>
            <w:r>
              <w:t xml:space="preserve">Run volunteer training night</w:t>
            </w:r>
          </w:p>
        </w:tc>
        <w:tc>
          <w:tcPr>
            <w:tcW w:w="1800" w:type="dxa"/>
          </w:tcPr>
          <w:p>
            <w:r>
              <w:t xml:space="preserve">Director</w:t>
            </w:r>
          </w:p>
        </w:tc>
        <w:tc>
          <w:tcPr>
            <w:tcW w:w="1800" w:type="dxa"/>
          </w:tcPr>
          <w:p>
            <w:r>
              <w:t xml:space="preserve">Early Dec</w:t>
            </w:r>
          </w:p>
        </w:tc>
        <w:tc>
          <w:tcPr>
            <w:tcW w:w="1800" w:type="dxa"/>
          </w:tcPr>
          <w:p>
            <w:r>
              <w:t xml:space="preserve">Include neutrality rule: no steering to any retailer, ENMAX branding is thanks-not-endorsement</w:t>
            </w:r>
          </w:p>
        </w:tc>
      </w:tr>
      <w:tr>
        <w:tc>
          <w:tcPr>
            <w:tcW w:w="1800" w:type="dxa"/>
          </w:tcPr>
          <w:p>
            <w:r>
              <w:t xml:space="preserve">3.5</w:t>
            </w:r>
          </w:p>
        </w:tc>
        <w:tc>
          <w:tcPr>
            <w:tcW w:w="1800" w:type="dxa"/>
          </w:tcPr>
          <w:p>
            <w:r>
              <w:t xml:space="preserve">Print registration lists, pre/post quizzes, sign-in sheets, photo consent forms</w:t>
            </w:r>
          </w:p>
        </w:tc>
        <w:tc>
          <w:tcPr>
            <w:tcW w:w="1800" w:type="dxa"/>
          </w:tcPr>
          <w:p>
            <w:r>
              <w:t xml:space="preserve">Director</w:t>
            </w:r>
          </w:p>
        </w:tc>
        <w:tc>
          <w:tcPr>
            <w:tcW w:w="1800" w:type="dxa"/>
          </w:tcPr>
          <w:p>
            <w:r>
              <w:t xml:space="preserve">1 week before S1</w:t>
            </w:r>
          </w:p>
        </w:tc>
        <w:tc>
          <w:tcPr>
            <w:tcW w:w="1800" w:type="dxa"/>
          </w:tcPr>
          <w:p>
            <w:r>
              <w:t xml:space="preserve">Photo consent required for anyone in report photos</w:t>
            </w:r>
          </w:p>
        </w:tc>
      </w:tr>
      <w:tr>
        <w:tc>
          <w:tcPr>
            <w:tcW w:w="1800" w:type="dxa"/>
          </w:tcPr>
          <w:p>
            <w:r>
              <w:t xml:space="preserve">3.6</w:t>
            </w:r>
          </w:p>
        </w:tc>
        <w:tc>
          <w:tcPr>
            <w:tcW w:w="1800" w:type="dxa"/>
          </w:tcPr>
          <w:p>
            <w:r>
              <w:t xml:space="preserve">Reminder message to all registrants (WhatsApp/SMS/email) — 1 week + 2 days before each session</w:t>
            </w:r>
          </w:p>
        </w:tc>
        <w:tc>
          <w:tcPr>
            <w:tcW w:w="1800" w:type="dxa"/>
          </w:tcPr>
          <w:p>
            <w:r>
              <w:t xml:space="preserve">Volunteer coord</w:t>
            </w:r>
          </w:p>
        </w:tc>
        <w:tc>
          <w:tcPr>
            <w:tcW w:w="1800" w:type="dxa"/>
          </w:tcPr>
          <w:p>
            <w:r>
              <w:t xml:space="preserve">Per session</w:t>
            </w:r>
          </w:p>
        </w:tc>
        <w:tc>
          <w:tcPr>
            <w:tcW w:w="1800" w:type="dxa"/>
          </w:tcPr>
          <w:p>
            <w:r>
              <w:t xml:space="preserve">Biggest attendance lever</w:t>
            </w:r>
          </w:p>
        </w:tc>
      </w:tr>
      <w:tr>
        <w:tc>
          <w:tcPr>
            <w:tcW w:w="1800" w:type="dxa"/>
          </w:tcPr>
          <w:p>
            <w:r>
              <w:t xml:space="preserve">3.7</w:t>
            </w:r>
          </w:p>
        </w:tc>
        <w:tc>
          <w:tcPr>
            <w:tcW w:w="1800" w:type="dxa"/>
          </w:tcPr>
          <w:p>
            <w:r>
              <w:t xml:space="preserve">Build the Warm Homes Challenge host kit: 20-question bank with correct answers + explanations, score flip-chart, spoon buzzers, mystery-bin props, cart props, prize packs, certificates</w:t>
            </w:r>
          </w:p>
        </w:tc>
        <w:tc>
          <w:tcPr>
            <w:tcW w:w="1800" w:type="dxa"/>
          </w:tcPr>
          <w:p>
            <w:r>
              <w:t xml:space="preserve">Director + host</w:t>
            </w:r>
          </w:p>
        </w:tc>
        <w:tc>
          <w:tcPr>
            <w:tcW w:w="1800" w:type="dxa"/>
          </w:tcPr>
          <w:p>
            <w:r>
              <w:t xml:space="preserve">Early Jan</w:t>
            </w:r>
          </w:p>
        </w:tc>
        <w:tc>
          <w:tcPr>
            <w:tcW w:w="1800" w:type="dxa"/>
          </w:tcPr>
          <w:p>
            <w:r>
              <w:t xml:space="preserve">Verify Bin It Right answers against City of Calgary What Goes Where that week</w:t>
            </w:r>
          </w:p>
        </w:tc>
      </w:tr>
      <w:tr>
        <w:tc>
          <w:tcPr>
            <w:tcW w:w="1800" w:type="dxa"/>
          </w:tcPr>
          <w:p>
            <w:r>
              <w:t xml:space="preserve">3.8</w:t>
            </w:r>
          </w:p>
        </w:tc>
        <w:tc>
          <w:tcPr>
            <w:tcW w:w="1800" w:type="dxa"/>
          </w:tcPr>
          <w:p>
            <w:r>
              <w:t xml:space="preserve">Rehearse the challenge once with volunteers as mock teams</w:t>
            </w:r>
          </w:p>
        </w:tc>
        <w:tc>
          <w:tcPr>
            <w:tcW w:w="1800" w:type="dxa"/>
          </w:tcPr>
          <w:p>
            <w:r>
              <w:t xml:space="preserve">Host</w:t>
            </w:r>
          </w:p>
        </w:tc>
        <w:tc>
          <w:tcPr>
            <w:tcW w:w="1800" w:type="dxa"/>
          </w:tcPr>
          <w:p>
            <w:r>
              <w:t xml:space="preserve">~Jan 8 (dry run)</w:t>
            </w:r>
          </w:p>
        </w:tc>
        <w:tc>
          <w:tcPr>
            <w:tcW w:w="1800" w:type="dxa"/>
          </w:tcPr>
          <w:p>
            <w:r>
              <w:t xml:space="preserve">Host pacing, buzzer mechanics, explanation prompts</w:t>
            </w:r>
          </w:p>
        </w:tc>
      </w:tr>
      <w:tr>
        <w:tc>
          <w:tcPr>
            <w:tcW w:w="1800" w:type="dxa"/>
          </w:tcPr>
          <w:p>
            <w:r>
              <w:t xml:space="preserve">3.9</w:t>
            </w:r>
          </w:p>
        </w:tc>
        <w:tc>
          <w:tcPr>
            <w:tcW w:w="1800" w:type="dxa"/>
          </w:tcPr>
          <w:p>
            <w:r>
              <w:t xml:space="preserve">Full dry run at venue (1 hr) with content leads</w:t>
            </w:r>
          </w:p>
        </w:tc>
        <w:tc>
          <w:tcPr>
            <w:tcW w:w="1800" w:type="dxa"/>
          </w:tcPr>
          <w:p>
            <w:r>
              <w:t xml:space="preserve">Team</w:t>
            </w:r>
          </w:p>
        </w:tc>
        <w:tc>
          <w:tcPr>
            <w:tcW w:w="1800" w:type="dxa"/>
          </w:tcPr>
          <w:p>
            <w:r>
              <w:t xml:space="preserve">~Jan 8</w:t>
            </w:r>
          </w:p>
        </w:tc>
        <w:tc>
          <w:tcPr>
            <w:tcW w:w="1800" w:type="dxa"/>
          </w:tcPr>
          <w:p>
            <w:r>
              <w:t xml:space="preserve">Test projector, food warming, room layout</w:t>
            </w:r>
          </w:p>
        </w:tc>
      </w:tr>
    </w:tbl>
    <w:p>
      <w:pPr>
        <w:pBdr>
          <w:bottom w:val="single" w:sz="6" w:color="999999"/>
        </w:pBdr>
      </w:pPr>
    </w:p>
    <w:p>
      <w:pPr>
        <w:pStyle w:val="Heading2"/>
      </w:pPr>
      <w:r>
        <w:t xml:space="preserve">Phase 4 — Session Days (Jan 15, ~Jan 29, ~Feb 12, 2027)</w:t>
      </w:r>
    </w:p>
    <w:p>
      <w:pPr>
        <w:pStyle w:val="Heading3"/>
      </w:pPr>
      <w:r>
        <w:t xml:space="preserve">Run of show (2-hour session, doors 30 min early)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3000" w:type="dxa"/>
            <w:shd w:val="clear" w:color="auto" w:fill="EEEEEE"/>
          </w:tcPr>
          <w:p>
            <w:r>
              <w:rPr>
                <w:b/>
              </w:rPr>
              <w:t xml:space="preserve">Time</w:t>
            </w:r>
          </w:p>
        </w:tc>
        <w:tc>
          <w:tcPr>
            <w:tcW w:w="3000" w:type="dxa"/>
            <w:shd w:val="clear" w:color="auto" w:fill="EEEEEE"/>
          </w:tcPr>
          <w:p>
            <w:r>
              <w:rPr>
                <w:b/>
              </w:rPr>
              <w:t xml:space="preserve">Activity</w:t>
            </w:r>
          </w:p>
        </w:tc>
        <w:tc>
          <w:tcPr>
            <w:tcW w:w="3000" w:type="dxa"/>
            <w:shd w:val="clear" w:color="auto" w:fill="EEEEEE"/>
          </w:tcPr>
          <w:p>
            <w:r>
              <w:rPr>
                <w:b/>
              </w:rPr>
              <w:t xml:space="preserve">Who</w:t>
            </w:r>
          </w:p>
        </w:tc>
      </w:tr>
      <w:tr>
        <w:tc>
          <w:tcPr>
            <w:tcW w:w="3000" w:type="dxa"/>
          </w:tcPr>
          <w:p>
            <w:r>
              <w:t xml:space="preserve">T−2:00</w:t>
            </w:r>
          </w:p>
        </w:tc>
        <w:tc>
          <w:tcPr>
            <w:tcW w:w="3000" w:type="dxa"/>
          </w:tcPr>
          <w:p>
            <w:r>
              <w:t xml:space="preserve">Setup: tables, food warmers, registration desk, kit stack, bins + mystery-bin props staged, projector test, signage</w:t>
            </w:r>
          </w:p>
        </w:tc>
        <w:tc>
          <w:tcPr>
            <w:tcW w:w="3000" w:type="dxa"/>
          </w:tcPr>
          <w:p>
            <w:r>
              <w:t xml:space="preserve">Setup crew</w:t>
            </w:r>
          </w:p>
        </w:tc>
      </w:tr>
      <w:tr>
        <w:tc>
          <w:tcPr>
            <w:tcW w:w="3000" w:type="dxa"/>
          </w:tcPr>
          <w:p>
            <w:r>
              <w:t xml:space="preserve">T−0:30</w:t>
            </w:r>
          </w:p>
        </w:tc>
        <w:tc>
          <w:tcPr>
            <w:tcW w:w="3000" w:type="dxa"/>
          </w:tcPr>
          <w:p>
            <w:r>
              <w:t xml:space="preserve">Doors open — registration, name tags, pre-quiz (5 min, paper). Families eat; volunteers sit with them</w:t>
            </w:r>
          </w:p>
        </w:tc>
        <w:tc>
          <w:tcPr>
            <w:tcW w:w="3000" w:type="dxa"/>
          </w:tcPr>
          <w:p>
            <w:r>
              <w:t xml:space="preserve">2 volunteers</w:t>
            </w:r>
          </w:p>
        </w:tc>
      </w:tr>
      <w:tr>
        <w:tc>
          <w:tcPr>
            <w:tcW w:w="3000" w:type="dxa"/>
          </w:tcPr>
          <w:p>
            <w:r>
              <w:t xml:space="preserve">T+0:00</w:t>
            </w:r>
          </w:p>
        </w:tc>
        <w:tc>
          <w:tcPr>
            <w:tcW w:w="3000" w:type="dxa"/>
          </w:tcPr>
          <w:p>
            <w:r>
              <w:t xml:space="preserve">Welcome, photo-consent reminder, thank sponsors (ENMAX named). Set the night's promise: "leave knowing 3 things + supplies for tonight"</w:t>
            </w:r>
          </w:p>
        </w:tc>
        <w:tc>
          <w:tcPr>
            <w:tcW w:w="3000" w:type="dxa"/>
          </w:tcPr>
          <w:p>
            <w:r>
              <w:t xml:space="preserve">Director + all</w:t>
            </w:r>
          </w:p>
        </w:tc>
      </w:tr>
      <w:tr>
        <w:tc>
          <w:tcPr>
            <w:tcW w:w="3000" w:type="dxa"/>
          </w:tcPr>
          <w:p>
            <w:r>
              <w:t xml:space="preserve">T+0:10</w:t>
            </w:r>
          </w:p>
        </w:tc>
        <w:tc>
          <w:tcPr>
            <w:tcW w:w="3000" w:type="dxa"/>
          </w:tcPr>
          <w:p>
            <w:r>
              <w:t xml:space="preserve">Dinner continues with informal table chat (trust-building)</w:t>
            </w:r>
          </w:p>
        </w:tc>
        <w:tc>
          <w:tcPr>
            <w:tcW w:w="3000" w:type="dxa"/>
          </w:tcPr>
          <w:p>
            <w:r>
              <w:t xml:space="preserve">All volunteers</w:t>
            </w:r>
          </w:p>
        </w:tc>
      </w:tr>
      <w:tr>
        <w:tc>
          <w:tcPr>
            <w:tcW w:w="3000" w:type="dxa"/>
          </w:tcPr>
          <w:p>
            <w:r>
              <w:t xml:space="preserve">T+0:30</w:t>
            </w:r>
          </w:p>
        </w:tc>
        <w:tc>
          <w:tcPr>
            <w:tcW w:w="3000" w:type="dxa"/>
          </w:tcPr>
          <w:p>
            <w:r>
              <w:t xml:space="preserve">Main content block (40 min, interactive, hands-on demos)</w:t>
            </w:r>
          </w:p>
        </w:tc>
        <w:tc>
          <w:tcPr>
            <w:tcW w:w="3000" w:type="dxa"/>
          </w:tcPr>
          <w:p>
            <w:r>
              <w:t xml:space="preserve">Content lead + interpreter</w:t>
            </w:r>
          </w:p>
        </w:tc>
      </w:tr>
      <w:tr>
        <w:tc>
          <w:tcPr>
            <w:tcW w:w="3000" w:type="dxa"/>
          </w:tcPr>
          <w:p>
            <w:r>
              <w:t xml:space="preserve">T+1:10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Warm Homes Challenge</w:t>
            </w:r>
            <w:r>
              <w:t xml:space="preserve"> — 25 min live competition (see §4B)</w:t>
            </w:r>
          </w:p>
        </w:tc>
        <w:tc>
          <w:tcPr>
            <w:tcW w:w="3000" w:type="dxa"/>
          </w:tcPr>
          <w:p>
            <w:r>
              <w:t xml:space="preserve">Host + 2 teams</w:t>
            </w:r>
          </w:p>
        </w:tc>
      </w:tr>
      <w:tr>
        <w:tc>
          <w:tcPr>
            <w:tcW w:w="3000" w:type="dxa"/>
          </w:tcPr>
          <w:p>
            <w:r>
              <w:t xml:space="preserve">T+1:35</w:t>
            </w:r>
          </w:p>
        </w:tc>
        <w:tc>
          <w:tcPr>
            <w:tcW w:w="3000" w:type="dxa"/>
          </w:tcPr>
          <w:p>
            <w:r>
              <w:t xml:space="preserve">Kit distribution by table — challenge winners collect first; 30-second kit demo at the stack</w:t>
            </w:r>
          </w:p>
        </w:tc>
        <w:tc>
          <w:tcPr>
            <w:tcW w:w="3000" w:type="dxa"/>
          </w:tcPr>
          <w:p>
            <w:r>
              <w:t xml:space="preserve">Kits volunteer</w:t>
            </w:r>
          </w:p>
        </w:tc>
      </w:tr>
      <w:tr>
        <w:tc>
          <w:tcPr>
            <w:tcW w:w="3000" w:type="dxa"/>
          </w:tcPr>
          <w:p>
            <w:r>
              <w:t xml:space="preserve">T+1:45</w:t>
            </w:r>
          </w:p>
        </w:tc>
        <w:tc>
          <w:tcPr>
            <w:tcW w:w="3000" w:type="dxa"/>
          </w:tcPr>
          <w:p>
            <w:r>
              <w:t xml:space="preserve">Post-quiz; where-to-get-help recap; ENMAX speaker Q&amp;A if attending (Session 3, safety/billing only — no marketing)</w:t>
            </w:r>
          </w:p>
        </w:tc>
        <w:tc>
          <w:tcPr>
            <w:tcW w:w="3000" w:type="dxa"/>
          </w:tcPr>
          <w:p>
            <w:r>
              <w:t xml:space="preserve">Content lead</w:t>
            </w:r>
          </w:p>
        </w:tc>
      </w:tr>
      <w:tr>
        <w:tc>
          <w:tcPr>
            <w:tcW w:w="3000" w:type="dxa"/>
          </w:tcPr>
          <w:p>
            <w:r>
              <w:t xml:space="preserve">T+1:55</w:t>
            </w:r>
          </w:p>
        </w:tc>
        <w:tc>
          <w:tcPr>
            <w:tcW w:w="3000" w:type="dxa"/>
          </w:tcPr>
          <w:p>
            <w:r>
              <w:t xml:space="preserve">Closing: next session date, WhatsApp reminder, funder thank-you slide</w:t>
            </w:r>
          </w:p>
        </w:tc>
        <w:tc>
          <w:tcPr>
            <w:tcW w:w="3000" w:type="dxa"/>
          </w:tcPr>
          <w:p>
            <w:r>
              <w:t xml:space="preserve">Director</w:t>
            </w:r>
          </w:p>
        </w:tc>
      </w:tr>
      <w:tr>
        <w:tc>
          <w:tcPr>
            <w:tcW w:w="3000" w:type="dxa"/>
          </w:tcPr>
          <w:p>
            <w:r>
              <w:t xml:space="preserve">T+2:00</w:t>
            </w:r>
          </w:p>
        </w:tc>
        <w:tc>
          <w:tcPr>
            <w:tcW w:w="3000" w:type="dxa"/>
          </w:tcPr>
          <w:p>
            <w:r>
              <w:t xml:space="preserve">Cleanup, pack leftover food for families if safe, debrief 15 min</w:t>
            </w:r>
          </w:p>
        </w:tc>
        <w:tc>
          <w:tcPr>
            <w:tcW w:w="3000" w:type="dxa"/>
          </w:tcPr>
          <w:p>
            <w:r>
              <w:t xml:space="preserve">All</w:t>
            </w:r>
          </w:p>
        </w:tc>
      </w:tr>
    </w:tbl>
    <w:p>
      <w:pPr>
        <w:pStyle w:val="Heading3"/>
      </w:pPr>
      <w:r>
        <w:t xml:space="preserve">Why the evening is built this way</w:t>
      </w:r>
    </w:p>
    <w:p>
      <w:pPr>
        <w:ind w:left="720" w:hanging="360"/>
      </w:pPr>
      <w:r>
        <w:t xml:space="preserve">• </w:t>
      </w:r>
      <w:r>
        <w:rPr>
          <w:b/>
        </w:rPr>
        <w:t xml:space="preserve">Eat first, teach second</w:t>
      </w:r>
      <w:r>
        <w:t xml:space="preserve"> — dinner is the attendance mechanism; hungry parents learn nothing.</w:t>
      </w:r>
    </w:p>
    <w:p>
      <w:pPr>
        <w:ind w:left="720" w:hanging="360"/>
      </w:pPr>
      <w:r>
        <w:t xml:space="preserve">• </w:t>
      </w:r>
      <w:r>
        <w:rPr>
          <w:b/>
        </w:rPr>
        <w:t xml:space="preserve">Everything hands-on</w:t>
      </w:r>
      <w:r>
        <w:t xml:space="preserve"> — touching the CO alarm and applying weatherstripping beats any slide.</w:t>
      </w:r>
    </w:p>
    <w:p>
      <w:pPr>
        <w:ind w:left="720" w:hanging="360"/>
      </w:pPr>
      <w:r>
        <w:t xml:space="preserve">• </w:t>
      </w:r>
      <w:r>
        <w:rPr>
          <w:b/>
        </w:rPr>
        <w:t xml:space="preserve">Competition replaces passive recap</w:t>
      </w:r>
      <w:r>
        <w:t xml:space="preserve"> — families have to apply what they heard, out loud, in</w:t>
      </w:r>
    </w:p>
    <w:p>
      <w:r>
        <w:t xml:space="preserve">front of neighbours. That is where the learning locks in.</w:t>
      </w:r>
    </w:p>
    <w:p>
      <w:pPr>
        <w:ind w:left="720" w:hanging="360"/>
      </w:pPr>
      <w:r>
        <w:t xml:space="preserve">• </w:t>
      </w:r>
      <w:r>
        <w:rPr>
          <w:b/>
        </w:rPr>
        <w:t xml:space="preserve">The kit leaves in their hands the same night</w:t>
      </w:r>
      <w:r>
        <w:t xml:space="preserve"> — "make your home warmer tonight" is the whole program promise.</w:t>
      </w:r>
    </w:p>
    <w:p>
      <w:pPr>
        <w:pStyle w:val="Heading3"/>
      </w:pPr>
      <w:r>
        <w:t xml:space="preserve">4B. The Warm Homes Challenge — Full Competition Design</w:t>
      </w:r>
    </w:p>
    <w:p>
      <w:r>
        <w:rPr>
          <w:b/>
        </w:rPr>
        <w:t xml:space="preserve">Format.</w:t>
      </w:r>
      <w:r>
        <w:t xml:space="preserve"> Gameshow-style up front: </w:t>
      </w:r>
      <w:r>
        <w:rPr>
          <w:b/>
        </w:rPr>
        <w:t xml:space="preserve">2 teams × 3 adults</w:t>
      </w:r>
      <w:r>
        <w:t xml:space="preserve"> (drawn from different families),</w:t>
      </w:r>
    </w:p>
    <w:p>
      <w:r>
        <w:t xml:space="preserve">standing at a table on each side of the </w:t>
      </w:r>
      <w:r>
        <w:rPr>
          <w:b/>
        </w:rPr>
        <w:t xml:space="preserve">host</w:t>
      </w:r>
      <w:r>
        <w:t xml:space="preserve">. Audience plays along on paper cards so nobody</w:t>
      </w:r>
    </w:p>
    <w:p>
      <w:r>
        <w:t xml:space="preserve">is just watching. ~25 minutes: 3 rounds × 5 questions + bonus round.</w:t>
      </w:r>
    </w:p>
    <w:p>
      <w:r>
        <w:rPr>
          <w:b/>
        </w:rPr>
        <w:t xml:space="preserve">Why it works.</w:t>
      </w:r>
      <w:r>
        <w:t xml:space="preserve"> Newcomer adults often won't raise a hand to ask "dumb" questions in a lecture —</w:t>
      </w:r>
    </w:p>
    <w:p>
      <w:r>
        <w:t xml:space="preserve">but they'll shout an answer for their team. Competition converts embarrassment into energy, and</w:t>
      </w:r>
    </w:p>
    <w:p>
      <w:r>
        <w:t xml:space="preserve">every answer must be </w:t>
      </w:r>
      <w:r>
        <w:rPr>
          <w:i/>
        </w:rPr>
        <w:t xml:space="preserve">explained</w:t>
      </w:r>
      <w:r>
        <w:t xml:space="preserve">, which is where the teaching actually lands. It also generates</w:t>
      </w:r>
    </w:p>
    <w:p>
      <w:r>
        <w:t xml:space="preserve">footage and scores we can put in the ENMAX report as evidence of learning.</w:t>
      </w:r>
    </w:p>
    <w:p>
      <w:r>
        <w:rPr>
          <w:b/>
        </w:rPr>
        <w:t xml:space="preserve">Mechanics.</w:t>
      </w:r>
    </w:p>
    <w:p>
      <w:pPr>
        <w:ind w:left="720" w:hanging="360"/>
      </w:pPr>
      <w:r>
        <w:t xml:space="preserve">• </w:t>
      </w:r>
      <w:r>
        <w:t xml:space="preserve">Host reads question → first team to buzz (wooden spoon on table — loud, funny, free) answers</w:t>
      </w:r>
    </w:p>
    <w:p>
      <w:pPr>
        <w:ind w:left="720" w:hanging="360"/>
      </w:pPr>
      <w:r>
        <w:t xml:space="preserve">• </w:t>
      </w:r>
      <w:r>
        <w:t xml:space="preserve">Correct = 10 pts; wrong = opposing team steals for 5</w:t>
      </w:r>
    </w:p>
    <w:p>
      <w:pPr>
        <w:ind w:left="720" w:hanging="360"/>
      </w:pPr>
      <w:r>
        <w:t xml:space="preserve">• </w:t>
      </w:r>
      <w:r>
        <w:t xml:space="preserve">Bonus round answers require an </w:t>
      </w:r>
      <w:r>
        <w:rPr>
          <w:b/>
        </w:rPr>
        <w:t xml:space="preserve">explanation</w:t>
      </w:r>
      <w:r>
        <w:t xml:space="preserve">, not just the answer</w:t>
      </w:r>
    </w:p>
    <w:p>
      <w:pPr>
        <w:ind w:left="720" w:hanging="360"/>
      </w:pPr>
      <w:r>
        <w:t xml:space="preserve">• </w:t>
      </w:r>
      <w:r>
        <w:t xml:space="preserve">Each team gets one "ask the room" lifeline per match</w:t>
      </w:r>
    </w:p>
    <w:p>
      <w:pPr>
        <w:ind w:left="720" w:hanging="360"/>
      </w:pPr>
      <w:r>
        <w:t xml:space="preserve">• </w:t>
      </w:r>
      <w:r>
        <w:t xml:space="preserve">Prizes: premium LED bulb + CO alarm combo (~$15/team) + printed "Warm Homes Champion"</w:t>
      </w:r>
    </w:p>
    <w:p>
      <w:r>
        <w:t xml:space="preserve">certificate. Everyone still gets the standard winter kit — no family leaves empty-handed.</w:t>
      </w:r>
    </w:p>
    <w:p>
      <w:r>
        <w:t xml:space="preserve">Absorbed inside the $300 kits line (~$30 total).</w:t>
      </w:r>
    </w:p>
    <w:p>
      <w:pPr>
        <w:pStyle w:val="Heading4"/>
      </w:pPr>
      <w:r>
        <w:t xml:space="preserve">Round 1 — The Money Round (bill understanding)</w:t>
      </w:r>
    </w:p>
    <w:p>
      <w:r>
        <w:t xml:space="preserve">Every question forces a </w:t>
      </w:r>
      <w:r>
        <w:rPr>
          <w:b/>
        </w:rPr>
        <w:t xml:space="preserve">dollar comparison between two practices</w:t>
      </w:r>
      <w:r>
        <w:t xml:space="preserve"> — families must reason about</w:t>
      </w:r>
    </w:p>
    <w:p>
      <w:r>
        <w:t xml:space="preserve">real financial differences:</w:t>
      </w:r>
    </w:p>
    <w:p>
      <w:pPr>
        <w:ind w:left="720" w:hanging="360"/>
      </w:pPr>
      <w:r>
        <w:t xml:space="preserve">• </w:t>
      </w:r>
      <w:r>
        <w:rPr>
          <w:i/>
        </w:rPr>
        <w:t xml:space="preserve">"Family A heats to 22°C all winter; Family B heats to 20°C and 17°C overnight. Who pays less, and roughly how much?"</w:t>
      </w:r>
      <w:r>
        <w:t xml:space="preserve"> (≈5% saved per degree lowered)</w:t>
      </w:r>
    </w:p>
    <w:p>
      <w:pPr>
        <w:ind w:left="720" w:hanging="360"/>
      </w:pPr>
      <w:r>
        <w:t xml:space="preserve">• </w:t>
      </w:r>
      <w:r>
        <w:rPr>
          <w:i/>
        </w:rPr>
        <w:t xml:space="preserve">"Farah's bill: $180 energy + $95 delivery/fees. Ahmed's: $140 energy + $95 delivery/fees. Ahmed used less energy — why did his total bill barely drop?"</w:t>
      </w:r>
      <w:r>
        <w:t xml:space="preserve"> (fixed delivery charges — the most-misunderstood line on any Alberta bill)</w:t>
      </w:r>
    </w:p>
    <w:p>
      <w:pPr>
        <w:ind w:left="720" w:hanging="360"/>
      </w:pPr>
      <w:r>
        <w:t xml:space="preserve">• </w:t>
      </w:r>
      <w:r>
        <w:rPr>
          <w:i/>
        </w:rPr>
        <w:t xml:space="preserve">"Two identical homes, identical usage. One family on a fixed-rate plan, one on the Regulated Rate. Name one risk each family takes."</w:t>
      </w:r>
    </w:p>
    <w:p>
      <w:pPr>
        <w:ind w:left="720" w:hanging="360"/>
      </w:pPr>
      <w:r>
        <w:t xml:space="preserve">• </w:t>
      </w:r>
      <w:r>
        <w:rPr>
          <w:i/>
        </w:rPr>
        <w:t xml:space="preserve">"Does running your dryer at noon instead of 9 PM change your Calgary bill? Why or why not?"</w:t>
      </w:r>
    </w:p>
    <w:p>
      <w:pPr>
        <w:ind w:left="720" w:hanging="360"/>
      </w:pPr>
      <w:r>
        <w:t xml:space="preserve">• </w:t>
      </w:r>
      <w:r>
        <w:rPr>
          <w:i/>
        </w:rPr>
        <w:t xml:space="preserve">"Which costs a family more over one winter: heating a spare room nobody uses, or leaving a second fridge running in the garage?"</w:t>
      </w:r>
    </w:p>
    <w:p>
      <w:pPr>
        <w:pStyle w:val="Heading4"/>
      </w:pPr>
      <w:r>
        <w:t xml:space="preserve">Round 2 — Winter-Proofing Round</w:t>
      </w:r>
    </w:p>
    <w:p>
      <w:pPr>
        <w:ind w:left="720" w:hanging="360"/>
      </w:pPr>
      <w:r>
        <w:t xml:space="preserve">• </w:t>
      </w:r>
      <w:r>
        <w:rPr>
          <w:i/>
        </w:rPr>
        <w:t xml:space="preserve">"Your CO alarm beeps 4 times then pauses. What do you do in the next 60 seconds?"</w:t>
      </w:r>
    </w:p>
    <w:p>
      <w:pPr>
        <w:ind w:left="720" w:hanging="360"/>
      </w:pPr>
      <w:r>
        <w:t xml:space="preserve">• </w:t>
      </w:r>
      <w:r>
        <w:rPr>
          <w:i/>
        </w:rPr>
        <w:t xml:space="preserve">"Which saves more over one winter: a window film kit or one LED bulb? Explain."</w:t>
      </w:r>
    </w:p>
    <w:p>
      <w:pPr>
        <w:ind w:left="720" w:hanging="360"/>
      </w:pPr>
      <w:r>
        <w:t xml:space="preserve">• </w:t>
      </w:r>
      <w:r>
        <w:rPr>
          <w:i/>
        </w:rPr>
        <w:t xml:space="preserve">"Your pipes freeze while you're away two weeks. Name the one habit that prevents this."</w:t>
      </w:r>
    </w:p>
    <w:p>
      <w:pPr>
        <w:ind w:left="720" w:hanging="360"/>
      </w:pPr>
      <w:r>
        <w:t xml:space="preserve">• </w:t>
      </w:r>
      <w:r>
        <w:rPr>
          <w:i/>
        </w:rPr>
        <w:t xml:space="preserve">"True/false: a space heater next to curtains is fine if you watch it."</w:t>
      </w:r>
    </w:p>
    <w:p>
      <w:pPr>
        <w:ind w:left="720" w:hanging="360"/>
      </w:pPr>
      <w:r>
        <w:t xml:space="preserve">• </w:t>
      </w:r>
      <w:r>
        <w:rPr>
          <w:i/>
        </w:rPr>
        <w:t xml:space="preserve">"Where in the home should a CO alarm go — and why not right beside the furnace?"</w:t>
      </w:r>
    </w:p>
    <w:p>
      <w:pPr>
        <w:pStyle w:val="Heading4"/>
      </w:pPr>
      <w:r>
        <w:t xml:space="preserve">Round 3 — Bin It Right (waste management)</w:t>
      </w:r>
    </w:p>
    <w:p>
      <w:r>
        <w:rPr>
          <w:b/>
        </w:rPr>
        <w:t xml:space="preserve">Physical prop round</w:t>
      </w:r>
      <w:r>
        <w:t xml:space="preserve"> — the crowd-pleaser. The host tips a "mystery bin" onto the table</w:t>
      </w:r>
    </w:p>
    <w:p>
      <w:r>
        <w:t xml:space="preserve">(pizza box, plastic bag, foil tray, banana peel, old battery, chip bag) and teams race to sort</w:t>
      </w:r>
    </w:p>
    <w:p>
      <w:r>
        <w:t xml:space="preserve">items into blue / black / green cart props, host judging against the </w:t>
      </w:r>
      <w:r>
        <w:t xml:space="preserve">City of Calgary</w:t>
      </w:r>
    </w:p>
    <w:p>
      <w:r>
        <w:t xml:space="preserve">What Goes Where tool</w:t>
      </w:r>
      <w:r>
        <w:t xml:space="preserve">. Plus spoken questions:</w:t>
      </w:r>
    </w:p>
    <w:p>
      <w:pPr>
        <w:ind w:left="720" w:hanging="360"/>
      </w:pPr>
      <w:r>
        <w:t xml:space="preserve">• </w:t>
      </w:r>
      <w:r>
        <w:rPr>
          <w:i/>
        </w:rPr>
        <w:t xml:space="preserve">"Why does plastic film jam the recycling facility?"</w:t>
      </w:r>
    </w:p>
    <w:p>
      <w:pPr>
        <w:ind w:left="720" w:hanging="360"/>
      </w:pPr>
      <w:r>
        <w:t xml:space="preserve">• </w:t>
      </w:r>
      <w:r>
        <w:rPr>
          <w:i/>
        </w:rPr>
        <w:t xml:space="preserve">"Name two habits that shrink this family's black-cart volume in half."</w:t>
      </w:r>
    </w:p>
    <w:p>
      <w:r>
        <w:t xml:space="preserve">*Note: waste content is new since the application — confirm with Adam whether the ENMAX speaker</w:t>
      </w:r>
    </w:p>
    <w:p>
      <w:r>
        <w:t xml:space="preserve">is comfortable with this round, or run it as the audience warm-up round instead.*</w:t>
      </w:r>
    </w:p>
    <w:p>
      <w:pPr>
        <w:pStyle w:val="Heading4"/>
      </w:pPr>
      <w:r>
        <w:t xml:space="preserve">Bonus Round — Plan the Month</w:t>
      </w:r>
    </w:p>
    <w:p>
      <w:r>
        <w:t xml:space="preserve">Both teams get a scenario card: a newcomer family with $200 to spend on home efficiency.</w:t>
      </w:r>
    </w:p>
    <w:p>
      <w:r>
        <w:t xml:space="preserve">Allocate it (thermostat habits, kit items, curtains, etc.) and present in 60 seconds. Host scores</w:t>
      </w:r>
    </w:p>
    <w:p>
      <w:r>
        <w:t xml:space="preserve">on reasoning; room votes by applause. Doubles as the session's summary — every family watching</w:t>
      </w:r>
    </w:p>
    <w:p>
      <w:r>
        <w:t xml:space="preserve">just heard the whole curriculum applied once more.</w:t>
      </w:r>
    </w:p>
    <w:p>
      <w:r>
        <w:rPr>
          <w:b/>
        </w:rPr>
        <w:t xml:space="preserve">Host kit:</w:t>
      </w:r>
      <w:r>
        <w:t xml:space="preserve"> question cards with correct answers + one-line explanations on the back, score</w:t>
      </w:r>
    </w:p>
    <w:p>
      <w:r>
        <w:t xml:space="preserve">flip-chart, wooden-spoon buzzers ×2, mystery-bin props, cart props, prize packs, certificates.</w:t>
      </w:r>
    </w:p>
    <w:p>
      <w:pPr>
        <w:pStyle w:val="Heading3"/>
      </w:pPr>
      <w:r>
        <w:t xml:space="preserve">Per-session checklist (print one per date)</w:t>
      </w:r>
    </w:p>
    <w:p>
      <w:r>
        <w:t xml:space="preserve">☐ Registration list + walk-in sheet + pens</w:t>
      </w:r>
    </w:p>
    <w:p>
      <w:r>
        <w:t xml:space="preserve">☐ Name tags (write preferred language on it)</w:t>
      </w:r>
    </w:p>
    <w:p>
      <w:r>
        <w:t xml:space="preserve">☐ Pre/post quizzes in all languages</w:t>
      </w:r>
    </w:p>
    <w:p>
      <w:r>
        <w:t xml:space="preserve">☐ 40 take-home guides (language mix per registrations)</w:t>
      </w:r>
    </w:p>
    <w:p>
      <w:r>
        <w:t xml:space="preserve">☐ 15 kits (only for families who registered — order of arrival)</w:t>
      </w:r>
    </w:p>
    <w:p>
      <w:r>
        <w:t xml:space="preserve">☐ Photo consent forms</w:t>
      </w:r>
    </w:p>
    <w:p>
      <w:r>
        <w:t xml:space="preserve">☐ Cash box / receipts envelope (all expenses receipted same day)</w:t>
      </w:r>
    </w:p>
    <w:p>
      <w:r>
        <w:t xml:space="preserve">☐ First-aid kit, venue emergency contact, CO alarm demo unit</w:t>
      </w:r>
    </w:p>
    <w:p>
      <w:r>
        <w:t xml:space="preserve">☐ Warm Homes Challenge kit: question cards, score flip-chart, spoon buzzers ×2, mystery-bin props, blue/black/green cart props, prize packs, "Champion" certificates</w:t>
      </w:r>
    </w:p>
    <w:p>
      <w:r>
        <w:t xml:space="preserve">☐ Attendance count recorded before leaving</w:t>
      </w:r>
    </w:p>
    <w:p>
      <w:pPr>
        <w:pBdr>
          <w:bottom w:val="single" w:sz="6" w:color="999999"/>
        </w:pBdr>
      </w:pPr>
    </w:p>
    <w:p>
      <w:pPr>
        <w:pStyle w:val="Heading2"/>
      </w:pPr>
      <w:r>
        <w:t xml:space="preserve">Phase 5 — After the Series (Feb–Mar 2027)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Task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Due</w:t>
            </w:r>
          </w:p>
        </w:tc>
        <w:tc>
          <w:tcPr>
            <w:tcW w:w="1800" w:type="dxa"/>
            <w:shd w:val="clear" w:color="auto" w:fill="EEEEEE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1800" w:type="dxa"/>
          </w:tcPr>
          <w:p>
            <w:r>
              <w:t xml:space="preserve">5.1</w:t>
            </w:r>
          </w:p>
        </w:tc>
        <w:tc>
          <w:tcPr>
            <w:tcW w:w="1800" w:type="dxa"/>
          </w:tcPr>
          <w:p>
            <w:r>
              <w:t xml:space="preserve">Tally attendance + pre/post quiz results per session</w:t>
            </w:r>
          </w:p>
        </w:tc>
        <w:tc>
          <w:tcPr>
            <w:tcW w:w="1800" w:type="dxa"/>
          </w:tcPr>
          <w:p>
            <w:r>
              <w:t xml:space="preserve">Director</w:t>
            </w:r>
          </w:p>
        </w:tc>
        <w:tc>
          <w:tcPr>
            <w:tcW w:w="1800" w:type="dxa"/>
          </w:tcPr>
          <w:p>
            <w:r>
              <w:t xml:space="preserve">1 week after S3</w:t>
            </w:r>
          </w:p>
        </w:tc>
        <w:tc>
          <w:tcPr>
            <w:tcW w:w="1800" w:type="dxa"/>
          </w:tcPr>
          <w:p>
            <w:r>
              <w:t xml:space="preserve">This is your promised measurement</w:t>
            </w:r>
          </w:p>
        </w:tc>
      </w:tr>
      <w:tr>
        <w:tc>
          <w:tcPr>
            <w:tcW w:w="1800" w:type="dxa"/>
          </w:tcPr>
          <w:p>
            <w:r>
              <w:t xml:space="preserve">5.2</w:t>
            </w:r>
          </w:p>
        </w:tc>
        <w:tc>
          <w:tcPr>
            <w:tcW w:w="1800" w:type="dxa"/>
          </w:tcPr>
          <w:p>
            <w:r>
              <w:t xml:space="preserve">Write the report to ENMAX: numbers, photos (consented only), 2–3 family quotes, budget actuals</w:t>
            </w:r>
          </w:p>
        </w:tc>
        <w:tc>
          <w:tcPr>
            <w:tcW w:w="1800" w:type="dxa"/>
          </w:tcPr>
          <w:p>
            <w:r>
              <w:t xml:space="preserve">Director</w:t>
            </w:r>
          </w:p>
        </w:tc>
        <w:tc>
          <w:tcPr>
            <w:tcW w:w="1800" w:type="dxa"/>
          </w:tcPr>
          <w:p>
            <w:r>
              <w:t xml:space="preserve">2 weeks after S3</w:t>
            </w:r>
          </w:p>
        </w:tc>
        <w:tc>
          <w:tcPr>
            <w:tcW w:w="1800" w:type="dxa"/>
          </w:tcPr>
          <w:p>
            <w:r>
              <w:t xml:space="preserve">Promised in the application</w:t>
            </w:r>
          </w:p>
        </w:tc>
      </w:tr>
      <w:tr>
        <w:tc>
          <w:tcPr>
            <w:tcW w:w="1800" w:type="dxa"/>
          </w:tcPr>
          <w:p>
            <w:r>
              <w:t xml:space="preserve">5.3</w:t>
            </w:r>
          </w:p>
        </w:tc>
        <w:tc>
          <w:tcPr>
            <w:tcW w:w="1800" w:type="dxa"/>
          </w:tcPr>
          <w:p>
            <w:r>
              <w:t xml:space="preserve">Thank-you notes: ENMAX, venue (SCSC), caterer, volunteers, translators</w:t>
            </w:r>
          </w:p>
        </w:tc>
        <w:tc>
          <w:tcPr>
            <w:tcW w:w="1800" w:type="dxa"/>
          </w:tcPr>
          <w:p>
            <w:r>
              <w:t xml:space="preserve">Director</w:t>
            </w:r>
          </w:p>
        </w:tc>
        <w:tc>
          <w:tcPr>
            <w:tcW w:w="1800" w:type="dxa"/>
          </w:tcPr>
          <w:p>
            <w:r>
              <w:t xml:space="preserve">2 weeks after S3</w:t>
            </w:r>
          </w:p>
        </w:tc>
        <w:tc>
          <w:tcPr>
            <w:tcW w:w="1800" w:type="dxa"/>
          </w:tcPr>
          <w:p>
            <w:r>
              <w:t xml:space="preserve">Volunteers get reference letters on request</w:t>
            </w:r>
          </w:p>
        </w:tc>
      </w:tr>
      <w:tr>
        <w:tc>
          <w:tcPr>
            <w:tcW w:w="1800" w:type="dxa"/>
          </w:tcPr>
          <w:p>
            <w:r>
              <w:t xml:space="preserve">5.4</w:t>
            </w:r>
          </w:p>
        </w:tc>
        <w:tc>
          <w:tcPr>
            <w:tcW w:w="1800" w:type="dxa"/>
          </w:tcPr>
          <w:p>
            <w:r>
              <w:t xml:space="preserve">Debrief meeting: what worked, costs vs. budget, lessons</w:t>
            </w:r>
          </w:p>
        </w:tc>
        <w:tc>
          <w:tcPr>
            <w:tcW w:w="1800" w:type="dxa"/>
          </w:tcPr>
          <w:p>
            <w:r>
              <w:t xml:space="preserve">Team</w:t>
            </w:r>
          </w:p>
        </w:tc>
        <w:tc>
          <w:tcPr>
            <w:tcW w:w="1800" w:type="dxa"/>
          </w:tcPr>
          <w:p>
            <w:r>
              <w:t xml:space="preserve">3 weeks after S3</w:t>
            </w:r>
          </w:p>
        </w:tc>
        <w:tc>
          <w:tcPr>
            <w:tcW w:w="1800" w:type="dxa"/>
          </w:tcPr>
          <w:p>
            <w:r>
              <w:t xml:space="preserve">Feeds Servus/ATCO next applications</w:t>
            </w:r>
          </w:p>
        </w:tc>
      </w:tr>
      <w:tr>
        <w:tc>
          <w:tcPr>
            <w:tcW w:w="1800" w:type="dxa"/>
          </w:tcPr>
          <w:p>
            <w:r>
              <w:t xml:space="preserve">5.5</w:t>
            </w:r>
          </w:p>
        </w:tc>
        <w:tc>
          <w:tcPr>
            <w:tcW w:w="1800" w:type="dxa"/>
          </w:tcPr>
          <w:p>
            <w:r>
              <w:t xml:space="preserve">Update pipeline records with final outcomes</w:t>
            </w:r>
          </w:p>
        </w:tc>
        <w:tc>
          <w:tcPr>
            <w:tcW w:w="1800" w:type="dxa"/>
          </w:tcPr>
          <w:p>
            <w:r>
              <w:t xml:space="preserve">Director</w:t>
            </w:r>
          </w:p>
        </w:tc>
        <w:tc>
          <w:tcPr>
            <w:tcW w:w="1800" w:type="dxa"/>
          </w:tcPr>
          <w:p>
            <w:r>
              <w:t xml:space="preserve">3 weeks after S3</w:t>
            </w:r>
          </w:p>
        </w:tc>
        <w:tc>
          <w:tcPr>
            <w:tcW w:w="1800" w:type="dxa"/>
          </w:tcPr>
          <w:p>
            <w:r>
              <w:t xml:space="preserve">Close the loop on the submission record</w:t>
            </w:r>
          </w:p>
        </w:tc>
      </w:tr>
    </w:tbl>
    <w:p>
      <w:pPr>
        <w:pBdr>
          <w:bottom w:val="single" w:sz="6" w:color="999999"/>
        </w:pBdr>
      </w:pPr>
    </w:p>
    <w:p>
      <w:pPr>
        <w:pStyle w:val="Heading2"/>
      </w:pPr>
      <w:r>
        <w:t xml:space="preserve">6. Budget Control (as submitted — track actuals against this)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3000" w:type="dxa"/>
            <w:shd w:val="clear" w:color="auto" w:fill="EEEEEE"/>
          </w:tcPr>
          <w:p>
            <w:r>
              <w:rPr>
                <w:b/>
              </w:rPr>
              <w:t xml:space="preserve">Line</w:t>
            </w:r>
          </w:p>
        </w:tc>
        <w:tc>
          <w:tcPr>
            <w:tcW w:w="3000" w:type="dxa"/>
            <w:shd w:val="clear" w:color="auto" w:fill="EEEEEE"/>
          </w:tcPr>
          <w:p>
            <w:r>
              <w:rPr>
                <w:b/>
              </w:rPr>
              <w:t xml:space="preserve">Budget</w:t>
            </w:r>
          </w:p>
        </w:tc>
        <w:tc>
          <w:tcPr>
            <w:tcW w:w="3000" w:type="dxa"/>
            <w:shd w:val="clear" w:color="auto" w:fill="EEEEEE"/>
          </w:tcPr>
          <w:p>
            <w:r>
              <w:rPr>
                <w:b/>
              </w:rPr>
              <w:t xml:space="preserve">Actual</w:t>
            </w:r>
          </w:p>
        </w:tc>
      </w:tr>
      <w:tr>
        <w:tc>
          <w:tcPr>
            <w:tcW w:w="3000" w:type="dxa"/>
          </w:tcPr>
          <w:p>
            <w:r>
              <w:t xml:space="preserve">Warm meals, 3 sessions</w:t>
            </w:r>
          </w:p>
        </w:tc>
        <w:tc>
          <w:tcPr>
            <w:tcW w:w="3000" w:type="dxa"/>
          </w:tcPr>
          <w:p>
            <w:r>
              <w:t xml:space="preserve">$750</w:t>
            </w:r>
          </w:p>
        </w:tc>
        <w:tc>
          <w:tcPr>
            <w:tcW w:w="3000" w:type="dxa"/>
          </w:tcPr>
          <w:p/>
        </w:tc>
      </w:tr>
      <w:tr>
        <w:tc>
          <w:tcPr>
            <w:tcW w:w="3000" w:type="dxa"/>
          </w:tcPr>
          <w:p>
            <w:r>
              <w:t xml:space="preserve">Multilingual printed guides</w:t>
            </w:r>
          </w:p>
        </w:tc>
        <w:tc>
          <w:tcPr>
            <w:tcW w:w="3000" w:type="dxa"/>
          </w:tcPr>
          <w:p>
            <w:r>
              <w:t xml:space="preserve">$400</w:t>
            </w:r>
          </w:p>
        </w:tc>
        <w:tc>
          <w:tcPr>
            <w:tcW w:w="3000" w:type="dxa"/>
          </w:tcPr>
          <w:p/>
        </w:tc>
      </w:tr>
      <w:tr>
        <w:tc>
          <w:tcPr>
            <w:tcW w:w="3000" w:type="dxa"/>
          </w:tcPr>
          <w:p>
            <w:r>
              <w:t xml:space="preserve">Winter kits (30 × $10)</w:t>
            </w:r>
          </w:p>
        </w:tc>
        <w:tc>
          <w:tcPr>
            <w:tcW w:w="3000" w:type="dxa"/>
          </w:tcPr>
          <w:p>
            <w:r>
              <w:t xml:space="preserve">$300</w:t>
            </w:r>
          </w:p>
        </w:tc>
        <w:tc>
          <w:tcPr>
            <w:tcW w:w="3000" w:type="dxa"/>
          </w:tcPr>
          <w:p/>
        </w:tc>
      </w:tr>
      <w:tr>
        <w:tc>
          <w:tcPr>
            <w:tcW w:w="3000" w:type="dxa"/>
          </w:tcPr>
          <w:p>
            <w:r>
              <w:t xml:space="preserve">Venue</w:t>
            </w:r>
          </w:p>
        </w:tc>
        <w:tc>
          <w:tcPr>
            <w:tcW w:w="3000" w:type="dxa"/>
          </w:tcPr>
          <w:p>
            <w:r>
              <w:t xml:space="preserve">$0 (in-kind)</w:t>
            </w:r>
          </w:p>
        </w:tc>
        <w:tc>
          <w:tcPr>
            <w:tcW w:w="300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Total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$1,500</w:t>
            </w:r>
          </w:p>
        </w:tc>
        <w:tc>
          <w:tcPr>
            <w:tcW w:w="3000" w:type="dxa"/>
          </w:tcPr>
          <w:p/>
        </w:tc>
      </w:tr>
    </w:tbl>
    <w:p>
      <w:r>
        <w:t xml:space="preserve">Rules: every expense gets a receipt same day; ENMAX-funded lines never touch Good Places budget; overspend needs Director + Treasurer sign-off before purchase.</w:t>
      </w:r>
    </w:p>
    <w:p>
      <w:pPr>
        <w:pBdr>
          <w:bottom w:val="single" w:sz="6" w:color="999999"/>
        </w:pBdr>
      </w:pPr>
    </w:p>
    <w:p>
      <w:pPr>
        <w:pStyle w:val="Heading2"/>
      </w:pPr>
      <w:r>
        <w:t xml:space="preserve">7. Roles Roster (fill in)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3000" w:type="dxa"/>
            <w:shd w:val="clear" w:color="auto" w:fill="EEEEEE"/>
          </w:tcPr>
          <w:p>
            <w:r>
              <w:rPr>
                <w:b/>
              </w:rPr>
              <w:t xml:space="preserve">Role</w:t>
            </w:r>
          </w:p>
        </w:tc>
        <w:tc>
          <w:tcPr>
            <w:tcW w:w="3000" w:type="dxa"/>
            <w:shd w:val="clear" w:color="auto" w:fill="EEEEEE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  <w:shd w:val="clear" w:color="auto" w:fill="EEEEEE"/>
          </w:tcPr>
          <w:p>
            <w:r>
              <w:rPr>
                <w:b/>
              </w:rPr>
              <w:t xml:space="preserve">Phone/Email</w:t>
            </w:r>
          </w:p>
        </w:tc>
      </w:tr>
      <w:tr>
        <w:tc>
          <w:tcPr>
            <w:tcW w:w="3000" w:type="dxa"/>
          </w:tcPr>
          <w:p>
            <w:r>
              <w:t xml:space="preserve">Director / ENMAX liaison</w:t>
            </w:r>
          </w:p>
        </w:tc>
        <w:tc>
          <w:tcPr>
            <w:tcW w:w="3000" w:type="dxa"/>
          </w:tcPr>
          <w:p>
            <w:r>
              <w:t xml:space="preserve">Abdikhadar Hassan Obsiye</w:t>
            </w:r>
          </w:p>
        </w:tc>
        <w:tc>
          <w:tcPr>
            <w:tcW w:w="3000" w:type="dxa"/>
          </w:tcPr>
          <w:p/>
        </w:tc>
      </w:tr>
      <w:tr>
        <w:tc>
          <w:tcPr>
            <w:tcW w:w="3000" w:type="dxa"/>
          </w:tcPr>
          <w:p>
            <w:r>
              <w:t xml:space="preserve">Treasurer / budget</w:t>
            </w:r>
          </w:p>
        </w:tc>
        <w:tc>
          <w:tcPr>
            <w:tcW w:w="3000" w:type="dxa"/>
          </w:tcPr>
          <w:p/>
        </w:tc>
        <w:tc>
          <w:tcPr>
            <w:tcW w:w="3000" w:type="dxa"/>
          </w:tcPr>
          <w:p/>
        </w:tc>
      </w:tr>
      <w:tr>
        <w:tc>
          <w:tcPr>
            <w:tcW w:w="3000" w:type="dxa"/>
          </w:tcPr>
          <w:p>
            <w:r>
              <w:t xml:space="preserve">Venue contact (SCSC)</w:t>
            </w:r>
          </w:p>
        </w:tc>
        <w:tc>
          <w:tcPr>
            <w:tcW w:w="3000" w:type="dxa"/>
          </w:tcPr>
          <w:p/>
        </w:tc>
        <w:tc>
          <w:tcPr>
            <w:tcW w:w="3000" w:type="dxa"/>
          </w:tcPr>
          <w:p/>
        </w:tc>
      </w:tr>
      <w:tr>
        <w:tc>
          <w:tcPr>
            <w:tcW w:w="3000" w:type="dxa"/>
          </w:tcPr>
          <w:p>
            <w:r>
              <w:t xml:space="preserve">Content lead 1 (Session 1)</w:t>
            </w:r>
          </w:p>
        </w:tc>
        <w:tc>
          <w:tcPr>
            <w:tcW w:w="3000" w:type="dxa"/>
          </w:tcPr>
          <w:p/>
        </w:tc>
        <w:tc>
          <w:tcPr>
            <w:tcW w:w="3000" w:type="dxa"/>
          </w:tcPr>
          <w:p/>
        </w:tc>
      </w:tr>
      <w:tr>
        <w:tc>
          <w:tcPr>
            <w:tcW w:w="3000" w:type="dxa"/>
          </w:tcPr>
          <w:p>
            <w:r>
              <w:t xml:space="preserve">Content lead 2 (Session 2)</w:t>
            </w:r>
          </w:p>
        </w:tc>
        <w:tc>
          <w:tcPr>
            <w:tcW w:w="3000" w:type="dxa"/>
          </w:tcPr>
          <w:p/>
        </w:tc>
        <w:tc>
          <w:tcPr>
            <w:tcW w:w="3000" w:type="dxa"/>
          </w:tcPr>
          <w:p/>
        </w:tc>
      </w:tr>
      <w:tr>
        <w:tc>
          <w:tcPr>
            <w:tcW w:w="3000" w:type="dxa"/>
          </w:tcPr>
          <w:p>
            <w:r>
              <w:t xml:space="preserve">Content lead 3 (Session 3)</w:t>
            </w:r>
          </w:p>
        </w:tc>
        <w:tc>
          <w:tcPr>
            <w:tcW w:w="3000" w:type="dxa"/>
          </w:tcPr>
          <w:p/>
        </w:tc>
        <w:tc>
          <w:tcPr>
            <w:tcW w:w="3000" w:type="dxa"/>
          </w:tcPr>
          <w:p/>
        </w:tc>
      </w:tr>
      <w:tr>
        <w:tc>
          <w:tcPr>
            <w:tcW w:w="3000" w:type="dxa"/>
          </w:tcPr>
          <w:p>
            <w:r>
              <w:t xml:space="preserve">Registration &amp; reminders</w:t>
            </w:r>
          </w:p>
        </w:tc>
        <w:tc>
          <w:tcPr>
            <w:tcW w:w="3000" w:type="dxa"/>
          </w:tcPr>
          <w:p/>
        </w:tc>
        <w:tc>
          <w:tcPr>
            <w:tcW w:w="3000" w:type="dxa"/>
          </w:tcPr>
          <w:p/>
        </w:tc>
      </w:tr>
      <w:tr>
        <w:tc>
          <w:tcPr>
            <w:tcW w:w="3000" w:type="dxa"/>
          </w:tcPr>
          <w:p>
            <w:r>
              <w:t xml:space="preserve">Food coordinator</w:t>
            </w:r>
          </w:p>
        </w:tc>
        <w:tc>
          <w:tcPr>
            <w:tcW w:w="3000" w:type="dxa"/>
          </w:tcPr>
          <w:p/>
        </w:tc>
        <w:tc>
          <w:tcPr>
            <w:tcW w:w="3000" w:type="dxa"/>
          </w:tcPr>
          <w:p/>
        </w:tc>
      </w:tr>
      <w:tr>
        <w:tc>
          <w:tcPr>
            <w:tcW w:w="3000" w:type="dxa"/>
          </w:tcPr>
          <w:p>
            <w:r>
              <w:t xml:space="preserve">Kits coordinator</w:t>
            </w:r>
          </w:p>
        </w:tc>
        <w:tc>
          <w:tcPr>
            <w:tcW w:w="3000" w:type="dxa"/>
          </w:tcPr>
          <w:p/>
        </w:tc>
        <w:tc>
          <w:tcPr>
            <w:tcW w:w="3000" w:type="dxa"/>
          </w:tcPr>
          <w:p/>
        </w:tc>
      </w:tr>
      <w:tr>
        <w:tc>
          <w:tcPr>
            <w:tcW w:w="3000" w:type="dxa"/>
          </w:tcPr>
          <w:p>
            <w:r>
              <w:t xml:space="preserve">Interpreter floater(s)</w:t>
            </w:r>
          </w:p>
        </w:tc>
        <w:tc>
          <w:tcPr>
            <w:tcW w:w="3000" w:type="dxa"/>
          </w:tcPr>
          <w:p/>
        </w:tc>
        <w:tc>
          <w:tcPr>
            <w:tcW w:w="3000" w:type="dxa"/>
          </w:tcPr>
          <w:p/>
        </w:tc>
      </w:tr>
      <w:tr>
        <w:tc>
          <w:tcPr>
            <w:tcW w:w="3000" w:type="dxa"/>
          </w:tcPr>
          <w:p>
            <w:r>
              <w:t xml:space="preserve">Translator(s)</w:t>
            </w:r>
          </w:p>
        </w:tc>
        <w:tc>
          <w:tcPr>
            <w:tcW w:w="3000" w:type="dxa"/>
          </w:tcPr>
          <w:p/>
        </w:tc>
        <w:tc>
          <w:tcPr>
            <w:tcW w:w="3000" w:type="dxa"/>
          </w:tcPr>
          <w:p/>
        </w:tc>
      </w:tr>
    </w:tbl>
    <w:p>
      <w:pPr>
        <w:pBdr>
          <w:bottom w:val="single" w:sz="6" w:color="999999"/>
        </w:pBdr>
      </w:pPr>
    </w:p>
    <w:p>
      <w:pPr>
        <w:pStyle w:val="Heading2"/>
      </w:pPr>
      <w:r>
        <w:t xml:space="preserve">8. Risk List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4500" w:type="dxa"/>
            <w:shd w:val="clear" w:color="auto" w:fill="EEEEEE"/>
          </w:tcPr>
          <w:p>
            <w:r>
              <w:rPr>
                <w:b/>
              </w:rPr>
              <w:t xml:space="preserve">Risk</w:t>
            </w:r>
          </w:p>
        </w:tc>
        <w:tc>
          <w:tcPr>
            <w:tcW w:w="4500" w:type="dxa"/>
            <w:shd w:val="clear" w:color="auto" w:fill="EEEEEE"/>
          </w:tcPr>
          <w:p>
            <w:r>
              <w:rPr>
                <w:b/>
              </w:rPr>
              <w:t xml:space="preserve">Mitigation</w:t>
            </w:r>
          </w:p>
        </w:tc>
      </w:tr>
      <w:tr>
        <w:tc>
          <w:tcPr>
            <w:tcW w:w="4500" w:type="dxa"/>
          </w:tcPr>
          <w:p>
            <w:r>
              <w:t xml:space="preserve">ENMAX declines / partial funds</w:t>
            </w:r>
          </w:p>
        </w:tc>
        <w:tc>
          <w:tcPr>
            <w:tcW w:w="4500" w:type="dxa"/>
          </w:tcPr>
          <w:p>
            <w:r>
              <w:t xml:space="preserve">Reduce scope (2 sessions or no printed guides — digital instead); accelerate Servus/ATCO/AltaGas</w:t>
            </w:r>
          </w:p>
        </w:tc>
      </w:tr>
      <w:tr>
        <w:tc>
          <w:tcPr>
            <w:tcW w:w="4500" w:type="dxa"/>
          </w:tcPr>
          <w:p>
            <w:r>
              <w:t xml:space="preserve">Low registration</w:t>
            </w:r>
          </w:p>
        </w:tc>
        <w:tc>
          <w:tcPr>
            <w:tcW w:w="4500" w:type="dxa"/>
          </w:tcPr>
          <w:p>
            <w:r>
              <w:t xml:space="preserve">Partner-agency push + personal WhatsApp invites; minimum viable audience is 15 families</w:t>
            </w:r>
          </w:p>
        </w:tc>
      </w:tr>
      <w:tr>
        <w:tc>
          <w:tcPr>
            <w:tcW w:w="4500" w:type="dxa"/>
          </w:tcPr>
          <w:p>
            <w:r>
              <w:t xml:space="preserve">Winter storm on session night</w:t>
            </w:r>
          </w:p>
        </w:tc>
        <w:tc>
          <w:tcPr>
            <w:tcW w:w="4500" w:type="dxa"/>
          </w:tcPr>
          <w:p>
            <w:r>
              <w:t xml:space="preserve">Cancellation rule: decide by noon day-of; WhatsApp blast; reschedule date reserved with venue in advance</w:t>
            </w:r>
          </w:p>
        </w:tc>
      </w:tr>
      <w:tr>
        <w:tc>
          <w:tcPr>
            <w:tcW w:w="4500" w:type="dxa"/>
          </w:tcPr>
          <w:p>
            <w:r>
              <w:t xml:space="preserve">No-show rate</w:t>
            </w:r>
          </w:p>
        </w:tc>
        <w:tc>
          <w:tcPr>
            <w:tcW w:w="4500" w:type="dxa"/>
          </w:tcPr>
          <w:p>
            <w:r>
              <w:t xml:space="preserve">Overregister 25%; two reminders per session</w:t>
            </w:r>
          </w:p>
        </w:tc>
      </w:tr>
      <w:tr>
        <w:tc>
          <w:tcPr>
            <w:tcW w:w="4500" w:type="dxa"/>
          </w:tcPr>
          <w:p>
            <w:r>
              <w:t xml:space="preserve">Kit costs exceed $10</w:t>
            </w:r>
          </w:p>
        </w:tc>
        <w:tc>
          <w:tcPr>
            <w:tcW w:w="4500" w:type="dxa"/>
          </w:tcPr>
          <w:p>
            <w:r>
              <w:t xml:space="preserve">Swap window film for second LED bulb, or reduce kits to 2 core items + checklist</w:t>
            </w:r>
          </w:p>
        </w:tc>
      </w:tr>
      <w:tr>
        <w:tc>
          <w:tcPr>
            <w:tcW w:w="4500" w:type="dxa"/>
          </w:tcPr>
          <w:p>
            <w:r>
              <w:t xml:space="preserve">Funder content influence</w:t>
            </w:r>
          </w:p>
        </w:tc>
        <w:tc>
          <w:tcPr>
            <w:tcW w:w="4500" w:type="dxa"/>
          </w:tcPr>
          <w:p>
            <w:r>
              <w:t xml:space="preserve">Curriculum locked to ucahelps.alberta.ca materials; speaker agreement: safety/billing education only, no product pitches, no data collection</w:t>
            </w:r>
          </w:p>
        </w:tc>
      </w:tr>
      <w:tr>
        <w:tc>
          <w:tcPr>
            <w:tcW w:w="4500" w:type="dxa"/>
          </w:tcPr>
          <w:p>
            <w:r>
              <w:t xml:space="preserve">Language gaps</w:t>
            </w:r>
          </w:p>
        </w:tc>
        <w:tc>
          <w:tcPr>
            <w:tcW w:w="4500" w:type="dxa"/>
          </w:tcPr>
          <w:p>
            <w:r>
              <w:t xml:space="preserve">Name tags mark preferred language; interpreter floater roams during content blocks</w:t>
            </w:r>
          </w:p>
        </w:tc>
      </w:tr>
    </w:tbl>
    <w:p>
      <w:pPr>
        <w:pBdr>
          <w:bottom w:val="single" w:sz="6" w:color="999999"/>
        </w:pBdr>
      </w:pPr>
    </w:p>
    <w:p>
      <w:pPr>
        <w:pStyle w:val="Heading2"/>
      </w:pPr>
      <w:r>
        <w:t xml:space="preserve">9. Communications Templates Needed (draft by Dec)</w:t>
      </w:r>
    </w:p>
    <w:p>
      <w:r>
        <w:t xml:space="preserve">☐ Registration confirmation message</w:t>
      </w:r>
    </w:p>
    <w:p>
      <w:r>
        <w:t xml:space="preserve">☐ Reminder message (T−7 days and T−2 days)</w:t>
      </w:r>
    </w:p>
    <w:p>
      <w:r>
        <w:t xml:space="preserve">☐ ENMAX thank-you + reporting cover email</w:t>
      </w:r>
    </w:p>
    <w:p>
      <w:r>
        <w:t xml:space="preserve">☐ Cancellation/weather message</w:t>
      </w:r>
    </w:p>
    <w:p>
      <w:r>
        <w:t xml:space="preserve">☐ Speaker briefing note for ENMAX employee (role, boundaries, timing)</w:t>
      </w:r>
    </w:p>
    <w:p>
      <w:pPr>
        <w:pBdr>
          <w:bottom w:val="single" w:sz="6" w:color="999999"/>
        </w:pBdr>
      </w:pPr>
    </w:p>
    <w:p>
      <w:pPr>
        <w:pStyle w:val="Heading2"/>
      </w:pPr>
      <w:r>
        <w:t xml:space="preserve">10. Contingency — If ENMAX Says No</w:t>
      </w:r>
    </w:p>
    <w:p>
      <w:r>
        <w:t xml:space="preserve">1. Same week: submit ATCO + AltaGas versions (pitches are already ~90% written).</w:t>
      </w:r>
    </w:p>
    <w:p>
      <w:r>
        <w:t xml:space="preserve">2. Trim plan to 2 sessions and digital-only guides → viable at ~$600, coverable from a Servus Feel Good Fund or internal funds.</w:t>
      </w:r>
    </w:p>
    <w:p>
      <w:r>
        <w:t xml:space="preserve">3. Keep venue and volunteer commitments unchanged — scope, not cancellation.</w:t>
      </w:r>
    </w:p>
    <w:p>
      <w:r>
        <w:t xml:space="preserve">4. Re-approach ENMAX for a future event (e.g., Friday Welcome Night sponsorship) per the follow-up plan.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/>
      <w:sz w:val="22"/>
    </w:rPr>
    <w:pPr>
      <w:spacing w:after="120"/>
    </w:pPr>
  </w:style>
  <w:style w:type="paragraph" w:styleId="Heading1">
    <w:name w:val="heading 1"/>
    <w:basedOn w:val="Normal"/>
    <w:pPr>
      <w:spacing w:before="360" w:after="120"/>
      <w:outlineLvl w:val="0"/>
    </w:pPr>
    <w:rPr>
      <w:b/>
      <w:sz w:val="36"/>
      <w:color w:val="1F3864"/>
    </w:rPr>
  </w:style>
  <w:style w:type="paragraph" w:styleId="Heading2">
    <w:name w:val="heading 2"/>
    <w:basedOn w:val="Normal"/>
    <w:pPr>
      <w:spacing w:before="300" w:after="120"/>
      <w:outlineLvl w:val="1"/>
    </w:pPr>
    <w:rPr>
      <w:b/>
      <w:sz w:val="30"/>
      <w:color w:val="2E5395"/>
    </w:rPr>
  </w:style>
  <w:style w:type="paragraph" w:styleId="Heading3">
    <w:name w:val="heading 3"/>
    <w:basedOn w:val="Normal"/>
    <w:pPr>
      <w:spacing w:before="240" w:after="100"/>
      <w:outlineLvl w:val="2"/>
    </w:pPr>
    <w:rPr>
      <w:b/>
      <w:sz w:val="26"/>
      <w:color w:val="2E5395"/>
    </w:rPr>
  </w:style>
  <w:style w:type="paragraph" w:styleId="Heading4">
    <w:name w:val="heading 4"/>
    <w:basedOn w:val="Normal"/>
    <w:pPr>
      <w:spacing w:before="200" w:after="80"/>
      <w:outlineLvl w:val="3"/>
    </w:pPr>
    <w:rPr>
      <w:b/>
      <w:sz w:val="24"/>
      <w:color w:val="404040"/>
    </w:rPr>
  </w:style>
  <w:style w:type="paragraph" w:styleId="Quote">
    <w:name w:val="Quote"/>
    <w:basedOn w:val="Normal"/>
    <w:pPr>
      <w:ind w:left="720"/>
      <w:spacing w:before="120" w:after="120"/>
    </w:pPr>
    <w:rPr>
      <w:i/>
      <w:color w:val="59595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