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operating-manual-volume-12-part-02"/>
    <w:p>
      <w:pPr>
        <w:pStyle w:val="Heading1"/>
      </w:pPr>
      <w:r>
        <w:t xml:space="preserve">AI Operating Manual Volume 12 (Part 02)</w:t>
      </w:r>
    </w:p>
    <w:bookmarkEnd w:id="20"/>
    <w:bookmarkStart w:id="21" w:name="chapter-2"/>
    <w:p>
      <w:pPr>
        <w:pStyle w:val="Heading1"/>
      </w:pPr>
      <w:r>
        <w:t xml:space="preserve">CHAPTER 2</w:t>
      </w:r>
    </w:p>
    <w:bookmarkEnd w:id="21"/>
    <w:bookmarkStart w:id="22" w:name="ai-analysis-framework"/>
    <w:p>
      <w:pPr>
        <w:pStyle w:val="Heading1"/>
      </w:pPr>
      <w:r>
        <w:t xml:space="preserve">AI ANALYSIS FRAMEWORK</w:t>
      </w:r>
    </w:p>
    <w:p>
      <w:pPr>
        <w:pStyle w:val="FirstParagraph"/>
      </w:pPr>
      <w:r>
        <w:t xml:space="preserve">Steps:</w:t>
      </w:r>
    </w:p>
    <w:p>
      <w:pPr>
        <w:pStyle w:val="Compact"/>
        <w:numPr>
          <w:ilvl w:val="0"/>
          <w:numId w:val="1001"/>
        </w:numPr>
      </w:pPr>
      <w:r>
        <w:t xml:space="preserve">Read</w:t>
      </w:r>
    </w:p>
    <w:p>
      <w:pPr>
        <w:pStyle w:val="Compact"/>
        <w:numPr>
          <w:ilvl w:val="0"/>
          <w:numId w:val="1001"/>
        </w:numPr>
      </w:pPr>
      <w:r>
        <w:t xml:space="preserve">Analyze</w:t>
      </w:r>
    </w:p>
    <w:p>
      <w:pPr>
        <w:pStyle w:val="Compact"/>
        <w:numPr>
          <w:ilvl w:val="0"/>
          <w:numId w:val="1001"/>
        </w:numPr>
      </w:pPr>
      <w:r>
        <w:t xml:space="preserve">Compare</w:t>
      </w:r>
    </w:p>
    <w:p>
      <w:pPr>
        <w:pStyle w:val="Compact"/>
        <w:numPr>
          <w:ilvl w:val="0"/>
          <w:numId w:val="1001"/>
        </w:numPr>
      </w:pPr>
      <w:r>
        <w:t xml:space="preserve">Validate</w:t>
      </w:r>
    </w:p>
    <w:p>
      <w:pPr>
        <w:pStyle w:val="Compact"/>
        <w:numPr>
          <w:ilvl w:val="0"/>
          <w:numId w:val="1001"/>
        </w:numPr>
      </w:pPr>
      <w:r>
        <w:t xml:space="preserve">Recommend</w:t>
      </w:r>
    </w:p>
    <w:p>
      <w:r>
        <w:pict>
          <v:rect style="width:0;height:1.5pt" o:hralign="center" o:hrstd="t" o:hr="t"/>
        </w:pict>
      </w:r>
    </w:p>
    <w:bookmarkEnd w:id="22"/>
    <w:bookmarkStart w:id="23" w:name="part-02-completion-statement"/>
    <w:p>
      <w:pPr>
        <w:pStyle w:val="Heading1"/>
      </w:pPr>
      <w:r>
        <w:t xml:space="preserve">PART 02 COMPLETION STATEMENT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2026-06-10T10:51:20Z</dcterms:created>
  <dcterms:modified xsi:type="dcterms:W3CDTF">2026-06-10T10:51:20Z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