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248f905d74152f14eab5c5062bff7090c5b8fb"/>
    <w:p>
      <w:pPr>
        <w:pStyle w:val="Heading1"/>
      </w:pPr>
      <w:r>
        <w:t xml:space="preserve">Appendices &amp; Enterprise Checklists Volume 13 (Part 02)</w:t>
      </w:r>
    </w:p>
    <w:bookmarkEnd w:id="20"/>
    <w:bookmarkStart w:id="21" w:name="chapter-2"/>
    <w:p>
      <w:pPr>
        <w:pStyle w:val="Heading1"/>
      </w:pPr>
      <w:r>
        <w:t xml:space="preserve">CHAPTER 2</w:t>
      </w:r>
    </w:p>
    <w:bookmarkEnd w:id="21"/>
    <w:bookmarkStart w:id="22" w:name="enterprise-definitions"/>
    <w:p>
      <w:pPr>
        <w:pStyle w:val="Heading1"/>
      </w:pPr>
      <w:r>
        <w:t xml:space="preserve">ENTERPRISE DEFINITIONS</w:t>
      </w:r>
    </w:p>
    <w:p>
      <w:pPr>
        <w:pStyle w:val="FirstParagraph"/>
      </w:pPr>
      <w:r>
        <w:t xml:space="preserve">Reference definitions for all enterprise concepts.</w:t>
      </w:r>
    </w:p>
    <w:p>
      <w:r>
        <w:pict>
          <v:rect style="width:0;height:1.5pt" o:hralign="center" o:hrstd="t" o:hr="t"/>
        </w:pict>
      </w:r>
    </w:p>
    <w:bookmarkEnd w:id="22"/>
    <w:bookmarkStart w:id="23" w:name="part-02-completion-statement"/>
    <w:p>
      <w:pPr>
        <w:pStyle w:val="Heading1"/>
      </w:pPr>
      <w:r>
        <w:t xml:space="preserve">PART 02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2026-06-10T10:53:02Z</dcterms:created>
  <dcterms:modified xsi:type="dcterms:W3CDTF">2026-06-10T10:53:02Z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