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si-ultimate-enterprise"/>
    <w:p>
      <w:pPr>
        <w:pStyle w:val="Heading1"/>
      </w:pPr>
      <w:r>
        <w:t xml:space="preserve">CSI Ultimate Enterprise</w:t>
      </w:r>
    </w:p>
    <w:bookmarkEnd w:id="20"/>
    <w:bookmarkStart w:id="21" w:name="official-enterprise-constitution"/>
    <w:p>
      <w:pPr>
        <w:pStyle w:val="Heading1"/>
      </w:pPr>
      <w:r>
        <w:t xml:space="preserve">Official Enterprise Constitution</w:t>
      </w:r>
    </w:p>
    <w:bookmarkEnd w:id="21"/>
    <w:bookmarkStart w:id="22" w:name="X4e57724fef387bea6b129d23b82df982ed0aa41"/>
    <w:p>
      <w:pPr>
        <w:pStyle w:val="Heading1"/>
      </w:pPr>
      <w:r>
        <w:t xml:space="preserve">Volume I – Project Constitution &amp; Enterprise Philosophy</w:t>
      </w:r>
    </w:p>
    <w:bookmarkEnd w:id="22"/>
    <w:bookmarkStart w:id="23" w:name="part-2"/>
    <w:p>
      <w:pPr>
        <w:pStyle w:val="Heading1"/>
      </w:pPr>
      <w:r>
        <w:t xml:space="preserve">Part 2</w:t>
      </w:r>
    </w:p>
    <w:p>
      <w:pPr>
        <w:pStyle w:val="FirstParagraph"/>
      </w:pPr>
      <w:r>
        <w:t xml:space="preserve">Version: 3.0</w:t>
      </w:r>
      <w:r>
        <w:br/>
      </w:r>
      <w:r>
        <w:t xml:space="preserve">Classification: Official Enterprise Constitution</w:t>
      </w:r>
      <w:r>
        <w:br/>
      </w:r>
      <w:r>
        <w:t xml:space="preserve">Status: Approved Draft</w:t>
      </w:r>
      <w:r>
        <w:br/>
      </w:r>
      <w:r>
        <w:t xml:space="preserve">Audience: Architects, Developers, AI Agents, Analysts, Stakeholders</w:t>
      </w:r>
    </w:p>
    <w:p>
      <w:r>
        <w:pict>
          <v:rect style="width:0;height:1.5pt" o:hralign="center" o:hrstd="t" o:hr="t"/>
        </w:pict>
      </w:r>
    </w:p>
    <w:bookmarkEnd w:id="23"/>
    <w:bookmarkStart w:id="24" w:name="chapter-7"/>
    <w:p>
      <w:pPr>
        <w:pStyle w:val="Heading1"/>
      </w:pPr>
      <w:r>
        <w:t xml:space="preserve">CHAPTER 7</w:t>
      </w:r>
    </w:p>
    <w:bookmarkEnd w:id="24"/>
    <w:bookmarkStart w:id="43" w:name="project-scope"/>
    <w:p>
      <w:pPr>
        <w:pStyle w:val="Heading1"/>
      </w:pPr>
      <w:r>
        <w:t xml:space="preserve">PROJECT SCOPE</w:t>
      </w:r>
    </w:p>
    <w:bookmarkStart w:id="25" w:name="scope-statement"/>
    <w:p>
      <w:pPr>
        <w:pStyle w:val="Heading2"/>
      </w:pPr>
      <w:r>
        <w:t xml:space="preserve">7.1 Scope Statement</w:t>
      </w:r>
    </w:p>
    <w:p>
      <w:pPr>
        <w:pStyle w:val="FirstParagraph"/>
      </w:pPr>
      <w:r>
        <w:t xml:space="preserve">CSI Ultimate Enterprise is an Enterprise Commercial Intelligence Platform designed to transform distributed web information into structured, searchable, auditable, and monetizable business knowledge.</w:t>
      </w:r>
    </w:p>
    <w:p>
      <w:pPr>
        <w:pStyle w:val="BodyText"/>
      </w:pPr>
      <w:r>
        <w:t xml:space="preserve">The platform is intended to operate as a complete intelligence ecosystem rather than a collection of disconnected automation workflows.</w:t>
      </w:r>
    </w:p>
    <w:p>
      <w:pPr>
        <w:pStyle w:val="BodyText"/>
      </w:pPr>
      <w:r>
        <w:t xml:space="preserve">The purpose of CSI is to discover, collect, normalize, enrich, classify, verify, analyze, store, search, and expose commercial intelligence through enterprise-grade processes.</w:t>
      </w:r>
    </w:p>
    <w:p>
      <w:r>
        <w:pict>
          <v:rect style="width:0;height:1.5pt" o:hralign="center" o:hrstd="t" o:hr="t"/>
        </w:pict>
      </w:r>
    </w:p>
    <w:bookmarkEnd w:id="25"/>
    <w:bookmarkStart w:id="34" w:name="in-scope"/>
    <w:p>
      <w:pPr>
        <w:pStyle w:val="Heading2"/>
      </w:pPr>
      <w:r>
        <w:t xml:space="preserve">7.2 In Scope</w:t>
      </w:r>
    </w:p>
    <w:p>
      <w:pPr>
        <w:pStyle w:val="FirstParagraph"/>
      </w:pPr>
      <w:r>
        <w:t xml:space="preserve">The following capabilities are officially included within the scope of CSI Ultimate Enterprise:</w:t>
      </w:r>
    </w:p>
    <w:bookmarkStart w:id="26" w:name="data-acquisition"/>
    <w:p>
      <w:pPr>
        <w:pStyle w:val="Heading3"/>
      </w:pPr>
      <w:r>
        <w:t xml:space="preserve">Data Acquisition</w:t>
      </w:r>
    </w:p>
    <w:p>
      <w:pPr>
        <w:pStyle w:val="Compact"/>
        <w:numPr>
          <w:ilvl w:val="0"/>
          <w:numId w:val="1001"/>
        </w:numPr>
      </w:pPr>
      <w:r>
        <w:t xml:space="preserve">Website Discovery</w:t>
      </w:r>
    </w:p>
    <w:p>
      <w:pPr>
        <w:pStyle w:val="Compact"/>
        <w:numPr>
          <w:ilvl w:val="0"/>
          <w:numId w:val="1001"/>
        </w:numPr>
      </w:pPr>
      <w:r>
        <w:t xml:space="preserve">Domain Discovery</w:t>
      </w:r>
    </w:p>
    <w:p>
      <w:pPr>
        <w:pStyle w:val="Compact"/>
        <w:numPr>
          <w:ilvl w:val="0"/>
          <w:numId w:val="1001"/>
        </w:numPr>
      </w:pPr>
      <w:r>
        <w:t xml:space="preserve">RSS Discovery</w:t>
      </w:r>
    </w:p>
    <w:p>
      <w:pPr>
        <w:pStyle w:val="Compact"/>
        <w:numPr>
          <w:ilvl w:val="0"/>
          <w:numId w:val="1001"/>
        </w:numPr>
      </w:pPr>
      <w:r>
        <w:t xml:space="preserve">Sitemap Discovery</w:t>
      </w:r>
    </w:p>
    <w:p>
      <w:pPr>
        <w:pStyle w:val="Compact"/>
        <w:numPr>
          <w:ilvl w:val="0"/>
          <w:numId w:val="1001"/>
        </w:numPr>
      </w:pPr>
      <w:r>
        <w:t xml:space="preserve">Social Source Discovery</w:t>
      </w:r>
    </w:p>
    <w:p>
      <w:pPr>
        <w:pStyle w:val="Compact"/>
        <w:numPr>
          <w:ilvl w:val="0"/>
          <w:numId w:val="1001"/>
        </w:numPr>
      </w:pPr>
      <w:r>
        <w:t xml:space="preserve">Public Data Discovery</w:t>
      </w:r>
    </w:p>
    <w:bookmarkEnd w:id="26"/>
    <w:bookmarkStart w:id="27" w:name="data-collection"/>
    <w:p>
      <w:pPr>
        <w:pStyle w:val="Heading3"/>
      </w:pPr>
      <w:r>
        <w:t xml:space="preserve">Data Collection</w:t>
      </w:r>
    </w:p>
    <w:p>
      <w:pPr>
        <w:pStyle w:val="Compact"/>
        <w:numPr>
          <w:ilvl w:val="0"/>
          <w:numId w:val="1002"/>
        </w:numPr>
      </w:pPr>
      <w:r>
        <w:t xml:space="preserve">Crawling</w:t>
      </w:r>
    </w:p>
    <w:p>
      <w:pPr>
        <w:pStyle w:val="Compact"/>
        <w:numPr>
          <w:ilvl w:val="0"/>
          <w:numId w:val="1002"/>
        </w:numPr>
      </w:pPr>
      <w:r>
        <w:t xml:space="preserve">Scraping</w:t>
      </w:r>
    </w:p>
    <w:p>
      <w:pPr>
        <w:pStyle w:val="Compact"/>
        <w:numPr>
          <w:ilvl w:val="0"/>
          <w:numId w:val="1002"/>
        </w:numPr>
      </w:pPr>
      <w:r>
        <w:t xml:space="preserve">API Collection</w:t>
      </w:r>
    </w:p>
    <w:p>
      <w:pPr>
        <w:pStyle w:val="Compact"/>
        <w:numPr>
          <w:ilvl w:val="0"/>
          <w:numId w:val="1002"/>
        </w:numPr>
      </w:pPr>
      <w:r>
        <w:t xml:space="preserve">Feed Collection</w:t>
      </w:r>
    </w:p>
    <w:p>
      <w:pPr>
        <w:pStyle w:val="Compact"/>
        <w:numPr>
          <w:ilvl w:val="0"/>
          <w:numId w:val="1002"/>
        </w:numPr>
      </w:pPr>
      <w:r>
        <w:t xml:space="preserve">Incremental Updates</w:t>
      </w:r>
    </w:p>
    <w:bookmarkEnd w:id="27"/>
    <w:bookmarkStart w:id="28" w:name="data-processing"/>
    <w:p>
      <w:pPr>
        <w:pStyle w:val="Heading3"/>
      </w:pPr>
      <w:r>
        <w:t xml:space="preserve">Data Processing</w:t>
      </w:r>
    </w:p>
    <w:p>
      <w:pPr>
        <w:pStyle w:val="Compact"/>
        <w:numPr>
          <w:ilvl w:val="0"/>
          <w:numId w:val="1003"/>
        </w:numPr>
      </w:pPr>
      <w:r>
        <w:t xml:space="preserve">Data Cleaning</w:t>
      </w:r>
    </w:p>
    <w:p>
      <w:pPr>
        <w:pStyle w:val="Compact"/>
        <w:numPr>
          <w:ilvl w:val="0"/>
          <w:numId w:val="1003"/>
        </w:numPr>
      </w:pPr>
      <w:r>
        <w:t xml:space="preserve">Data Normalization</w:t>
      </w:r>
    </w:p>
    <w:p>
      <w:pPr>
        <w:pStyle w:val="Compact"/>
        <w:numPr>
          <w:ilvl w:val="0"/>
          <w:numId w:val="1003"/>
        </w:numPr>
      </w:pPr>
      <w:r>
        <w:t xml:space="preserve">Deduplication</w:t>
      </w:r>
    </w:p>
    <w:p>
      <w:pPr>
        <w:pStyle w:val="Compact"/>
        <w:numPr>
          <w:ilvl w:val="0"/>
          <w:numId w:val="1003"/>
        </w:numPr>
      </w:pPr>
      <w:r>
        <w:t xml:space="preserve">Canonical Record Creation</w:t>
      </w:r>
    </w:p>
    <w:p>
      <w:pPr>
        <w:pStyle w:val="Compact"/>
        <w:numPr>
          <w:ilvl w:val="0"/>
          <w:numId w:val="1003"/>
        </w:numPr>
      </w:pPr>
      <w:r>
        <w:t xml:space="preserve">Entity Extraction</w:t>
      </w:r>
    </w:p>
    <w:bookmarkEnd w:id="28"/>
    <w:bookmarkStart w:id="29" w:name="intelligence-processing"/>
    <w:p>
      <w:pPr>
        <w:pStyle w:val="Heading3"/>
      </w:pPr>
      <w:r>
        <w:t xml:space="preserve">Intelligence Processing</w:t>
      </w:r>
    </w:p>
    <w:p>
      <w:pPr>
        <w:pStyle w:val="Compact"/>
        <w:numPr>
          <w:ilvl w:val="0"/>
          <w:numId w:val="1004"/>
        </w:numPr>
      </w:pPr>
      <w:r>
        <w:t xml:space="preserve">Classification</w:t>
      </w:r>
    </w:p>
    <w:p>
      <w:pPr>
        <w:pStyle w:val="Compact"/>
        <w:numPr>
          <w:ilvl w:val="0"/>
          <w:numId w:val="1004"/>
        </w:numPr>
      </w:pPr>
      <w:r>
        <w:t xml:space="preserve">Categorization</w:t>
      </w:r>
    </w:p>
    <w:p>
      <w:pPr>
        <w:pStyle w:val="Compact"/>
        <w:numPr>
          <w:ilvl w:val="0"/>
          <w:numId w:val="1004"/>
        </w:numPr>
      </w:pPr>
      <w:r>
        <w:t xml:space="preserve">Topic Detection</w:t>
      </w:r>
    </w:p>
    <w:p>
      <w:pPr>
        <w:pStyle w:val="Compact"/>
        <w:numPr>
          <w:ilvl w:val="0"/>
          <w:numId w:val="1004"/>
        </w:numPr>
      </w:pPr>
      <w:r>
        <w:t xml:space="preserve">Relationship Mapping</w:t>
      </w:r>
    </w:p>
    <w:p>
      <w:pPr>
        <w:pStyle w:val="Compact"/>
        <w:numPr>
          <w:ilvl w:val="0"/>
          <w:numId w:val="1004"/>
        </w:numPr>
      </w:pPr>
      <w:r>
        <w:t xml:space="preserve">Knowledge Extraction</w:t>
      </w:r>
    </w:p>
    <w:p>
      <w:pPr>
        <w:pStyle w:val="Compact"/>
        <w:numPr>
          <w:ilvl w:val="0"/>
          <w:numId w:val="1004"/>
        </w:numPr>
      </w:pPr>
      <w:r>
        <w:t xml:space="preserve">Commercial Relevance Analysis</w:t>
      </w:r>
    </w:p>
    <w:bookmarkEnd w:id="29"/>
    <w:bookmarkStart w:id="30" w:name="knowledge-management"/>
    <w:p>
      <w:pPr>
        <w:pStyle w:val="Heading3"/>
      </w:pPr>
      <w:r>
        <w:t xml:space="preserve">Knowledge Management</w:t>
      </w:r>
    </w:p>
    <w:p>
      <w:pPr>
        <w:pStyle w:val="Compact"/>
        <w:numPr>
          <w:ilvl w:val="0"/>
          <w:numId w:val="1005"/>
        </w:numPr>
      </w:pPr>
      <w:r>
        <w:t xml:space="preserve">Knowledge Base Creation</w:t>
      </w:r>
    </w:p>
    <w:p>
      <w:pPr>
        <w:pStyle w:val="Compact"/>
        <w:numPr>
          <w:ilvl w:val="0"/>
          <w:numId w:val="1005"/>
        </w:numPr>
      </w:pPr>
      <w:r>
        <w:t xml:space="preserve">Entity Graph Construction</w:t>
      </w:r>
    </w:p>
    <w:p>
      <w:pPr>
        <w:pStyle w:val="Compact"/>
        <w:numPr>
          <w:ilvl w:val="0"/>
          <w:numId w:val="1005"/>
        </w:numPr>
      </w:pPr>
      <w:r>
        <w:t xml:space="preserve">Knowledge Graph Construction</w:t>
      </w:r>
    </w:p>
    <w:p>
      <w:pPr>
        <w:pStyle w:val="Compact"/>
        <w:numPr>
          <w:ilvl w:val="0"/>
          <w:numId w:val="1005"/>
        </w:numPr>
      </w:pPr>
      <w:r>
        <w:t xml:space="preserve">Historical Intelligence Storage</w:t>
      </w:r>
    </w:p>
    <w:bookmarkEnd w:id="30"/>
    <w:bookmarkStart w:id="31" w:name="search"/>
    <w:p>
      <w:pPr>
        <w:pStyle w:val="Heading3"/>
      </w:pPr>
      <w:r>
        <w:t xml:space="preserve">Search</w:t>
      </w:r>
    </w:p>
    <w:p>
      <w:pPr>
        <w:pStyle w:val="Compact"/>
        <w:numPr>
          <w:ilvl w:val="0"/>
          <w:numId w:val="1006"/>
        </w:numPr>
      </w:pPr>
      <w:r>
        <w:t xml:space="preserve">Structured Search</w:t>
      </w:r>
    </w:p>
    <w:p>
      <w:pPr>
        <w:pStyle w:val="Compact"/>
        <w:numPr>
          <w:ilvl w:val="0"/>
          <w:numId w:val="1006"/>
        </w:numPr>
      </w:pPr>
      <w:r>
        <w:t xml:space="preserve">Semantic Search</w:t>
      </w:r>
    </w:p>
    <w:p>
      <w:pPr>
        <w:pStyle w:val="Compact"/>
        <w:numPr>
          <w:ilvl w:val="0"/>
          <w:numId w:val="1006"/>
        </w:numPr>
      </w:pPr>
      <w:r>
        <w:t xml:space="preserve">Hybrid Search</w:t>
      </w:r>
    </w:p>
    <w:p>
      <w:pPr>
        <w:pStyle w:val="Compact"/>
        <w:numPr>
          <w:ilvl w:val="0"/>
          <w:numId w:val="1006"/>
        </w:numPr>
      </w:pPr>
      <w:r>
        <w:t xml:space="preserve">Enterprise Search</w:t>
      </w:r>
    </w:p>
    <w:bookmarkEnd w:id="31"/>
    <w:bookmarkStart w:id="32" w:name="artificial-intelligence"/>
    <w:p>
      <w:pPr>
        <w:pStyle w:val="Heading3"/>
      </w:pPr>
      <w:r>
        <w:t xml:space="preserve">Artificial Intelligence</w:t>
      </w:r>
    </w:p>
    <w:p>
      <w:pPr>
        <w:pStyle w:val="Compact"/>
        <w:numPr>
          <w:ilvl w:val="0"/>
          <w:numId w:val="1007"/>
        </w:numPr>
      </w:pPr>
      <w:r>
        <w:t xml:space="preserve">AI Analysis</w:t>
      </w:r>
    </w:p>
    <w:p>
      <w:pPr>
        <w:pStyle w:val="Compact"/>
        <w:numPr>
          <w:ilvl w:val="0"/>
          <w:numId w:val="1007"/>
        </w:numPr>
      </w:pPr>
      <w:r>
        <w:t xml:space="preserve">AI Validation</w:t>
      </w:r>
    </w:p>
    <w:p>
      <w:pPr>
        <w:pStyle w:val="Compact"/>
        <w:numPr>
          <w:ilvl w:val="0"/>
          <w:numId w:val="1007"/>
        </w:numPr>
      </w:pPr>
      <w:r>
        <w:t xml:space="preserve">AI Assistance</w:t>
      </w:r>
    </w:p>
    <w:p>
      <w:pPr>
        <w:pStyle w:val="Compact"/>
        <w:numPr>
          <w:ilvl w:val="0"/>
          <w:numId w:val="1007"/>
        </w:numPr>
      </w:pPr>
      <w:r>
        <w:t xml:space="preserve">AI Knowledge Enrichment</w:t>
      </w:r>
    </w:p>
    <w:p>
      <w:pPr>
        <w:pStyle w:val="Compact"/>
        <w:numPr>
          <w:ilvl w:val="0"/>
          <w:numId w:val="1007"/>
        </w:numPr>
      </w:pPr>
      <w:r>
        <w:t xml:space="preserve">AI Recommendations</w:t>
      </w:r>
    </w:p>
    <w:bookmarkEnd w:id="32"/>
    <w:bookmarkStart w:id="33" w:name="governance"/>
    <w:p>
      <w:pPr>
        <w:pStyle w:val="Heading3"/>
      </w:pPr>
      <w:r>
        <w:t xml:space="preserve">Governance</w:t>
      </w:r>
    </w:p>
    <w:p>
      <w:pPr>
        <w:pStyle w:val="Compact"/>
        <w:numPr>
          <w:ilvl w:val="0"/>
          <w:numId w:val="1008"/>
        </w:numPr>
      </w:pPr>
      <w:r>
        <w:t xml:space="preserve">Audit</w:t>
      </w:r>
    </w:p>
    <w:p>
      <w:pPr>
        <w:pStyle w:val="Compact"/>
        <w:numPr>
          <w:ilvl w:val="0"/>
          <w:numId w:val="1008"/>
        </w:numPr>
      </w:pPr>
      <w:r>
        <w:t xml:space="preserve">Certification</w:t>
      </w:r>
    </w:p>
    <w:p>
      <w:pPr>
        <w:pStyle w:val="Compact"/>
        <w:numPr>
          <w:ilvl w:val="0"/>
          <w:numId w:val="1008"/>
        </w:numPr>
      </w:pPr>
      <w:r>
        <w:t xml:space="preserve">Validation</w:t>
      </w:r>
    </w:p>
    <w:p>
      <w:pPr>
        <w:pStyle w:val="Compact"/>
        <w:numPr>
          <w:ilvl w:val="0"/>
          <w:numId w:val="1008"/>
        </w:numPr>
      </w:pPr>
      <w:r>
        <w:t xml:space="preserve">Monitoring</w:t>
      </w:r>
    </w:p>
    <w:p>
      <w:pPr>
        <w:pStyle w:val="Compact"/>
        <w:numPr>
          <w:ilvl w:val="0"/>
          <w:numId w:val="1008"/>
        </w:numPr>
      </w:pPr>
      <w:r>
        <w:t xml:space="preserve">Quality Assurance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out-of-scope"/>
    <w:p>
      <w:pPr>
        <w:pStyle w:val="Heading2"/>
      </w:pPr>
      <w:r>
        <w:t xml:space="preserve">7.3 Out of Scope</w:t>
      </w:r>
    </w:p>
    <w:p>
      <w:pPr>
        <w:pStyle w:val="FirstParagraph"/>
      </w:pPr>
      <w:r>
        <w:t xml:space="preserve">The following areas are explicitly outside the scope of CSI Ultimate Enterprise.</w:t>
      </w:r>
    </w:p>
    <w:bookmarkStart w:id="35" w:name="social-network-platform"/>
    <w:p>
      <w:pPr>
        <w:pStyle w:val="Heading3"/>
      </w:pPr>
      <w:r>
        <w:t xml:space="preserve">Social Network Platform</w:t>
      </w:r>
    </w:p>
    <w:p>
      <w:pPr>
        <w:pStyle w:val="FirstParagraph"/>
      </w:pPr>
      <w:r>
        <w:t xml:space="preserve">CSI is not a social media platform.</w:t>
      </w:r>
    </w:p>
    <w:bookmarkEnd w:id="35"/>
    <w:bookmarkStart w:id="36" w:name="crm-platform"/>
    <w:p>
      <w:pPr>
        <w:pStyle w:val="Heading3"/>
      </w:pPr>
      <w:r>
        <w:t xml:space="preserve">CRM Platform</w:t>
      </w:r>
    </w:p>
    <w:p>
      <w:pPr>
        <w:pStyle w:val="FirstParagraph"/>
      </w:pPr>
      <w:r>
        <w:t xml:space="preserve">CSI is not intended to replace CRM systems.</w:t>
      </w:r>
    </w:p>
    <w:bookmarkEnd w:id="36"/>
    <w:bookmarkStart w:id="37" w:name="erp-platform"/>
    <w:p>
      <w:pPr>
        <w:pStyle w:val="Heading3"/>
      </w:pPr>
      <w:r>
        <w:t xml:space="preserve">ERP Platform</w:t>
      </w:r>
    </w:p>
    <w:p>
      <w:pPr>
        <w:pStyle w:val="FirstParagraph"/>
      </w:pPr>
      <w:r>
        <w:t xml:space="preserve">CSI is not intended to replace ERP systems.</w:t>
      </w:r>
    </w:p>
    <w:bookmarkEnd w:id="37"/>
    <w:bookmarkStart w:id="38" w:name="marketing-automation-platform"/>
    <w:p>
      <w:pPr>
        <w:pStyle w:val="Heading3"/>
      </w:pPr>
      <w:r>
        <w:t xml:space="preserve">Marketing Automation Platform</w:t>
      </w:r>
    </w:p>
    <w:p>
      <w:pPr>
        <w:pStyle w:val="FirstParagraph"/>
      </w:pPr>
      <w:r>
        <w:t xml:space="preserve">CSI may integrate with marketing systems but does not replace them.</w:t>
      </w:r>
    </w:p>
    <w:bookmarkEnd w:id="38"/>
    <w:bookmarkStart w:id="39" w:name="financial-accounting-system"/>
    <w:p>
      <w:pPr>
        <w:pStyle w:val="Heading3"/>
      </w:pPr>
      <w:r>
        <w:t xml:space="preserve">Financial Accounting System</w:t>
      </w:r>
    </w:p>
    <w:p>
      <w:pPr>
        <w:pStyle w:val="FirstParagraph"/>
      </w:pPr>
      <w:r>
        <w:t xml:space="preserve">CSI does not perform accounting functions.</w:t>
      </w:r>
    </w:p>
    <w:bookmarkEnd w:id="39"/>
    <w:bookmarkStart w:id="40" w:name="human-resources-system"/>
    <w:p>
      <w:pPr>
        <w:pStyle w:val="Heading3"/>
      </w:pPr>
      <w:r>
        <w:t xml:space="preserve">Human Resources System</w:t>
      </w:r>
    </w:p>
    <w:p>
      <w:pPr>
        <w:pStyle w:val="FirstParagraph"/>
      </w:pPr>
      <w:r>
        <w:t xml:space="preserve">CSI is not an HR platform.</w:t>
      </w:r>
    </w:p>
    <w:bookmarkEnd w:id="40"/>
    <w:bookmarkStart w:id="41" w:name="general-website-builder"/>
    <w:p>
      <w:pPr>
        <w:pStyle w:val="Heading3"/>
      </w:pPr>
      <w:r>
        <w:t xml:space="preserve">General Website Builder</w:t>
      </w:r>
    </w:p>
    <w:p>
      <w:pPr>
        <w:pStyle w:val="FirstParagraph"/>
      </w:pPr>
      <w:r>
        <w:t xml:space="preserve">CSI is not a website creation platform.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chapter-8"/>
    <w:p>
      <w:pPr>
        <w:pStyle w:val="Heading1"/>
      </w:pPr>
      <w:r>
        <w:t xml:space="preserve">CHAPTER 8</w:t>
      </w:r>
    </w:p>
    <w:bookmarkEnd w:id="44"/>
    <w:bookmarkStart w:id="58" w:name="project-objectives"/>
    <w:p>
      <w:pPr>
        <w:pStyle w:val="Heading1"/>
      </w:pPr>
      <w:r>
        <w:t xml:space="preserve">PROJECT OBJECTIVES</w:t>
      </w:r>
    </w:p>
    <w:bookmarkStart w:id="50" w:name="strategic-objectives"/>
    <w:p>
      <w:pPr>
        <w:pStyle w:val="Heading2"/>
      </w:pPr>
      <w:r>
        <w:t xml:space="preserve">8.1 Strategic Objectives</w:t>
      </w:r>
    </w:p>
    <w:p>
      <w:pPr>
        <w:pStyle w:val="FirstParagraph"/>
      </w:pPr>
      <w:r>
        <w:t xml:space="preserve">The strategic objectives define why CSI exists.</w:t>
      </w:r>
    </w:p>
    <w:bookmarkStart w:id="45" w:name="objective-1"/>
    <w:p>
      <w:pPr>
        <w:pStyle w:val="Heading3"/>
      </w:pPr>
      <w:r>
        <w:t xml:space="preserve">Objective 1</w:t>
      </w:r>
    </w:p>
    <w:p>
      <w:pPr>
        <w:pStyle w:val="FirstParagraph"/>
      </w:pPr>
      <w:r>
        <w:t xml:space="preserve">Create a continuously growing commercial intelligence ecosystem.</w:t>
      </w:r>
    </w:p>
    <w:bookmarkEnd w:id="45"/>
    <w:bookmarkStart w:id="46" w:name="objective-2"/>
    <w:p>
      <w:pPr>
        <w:pStyle w:val="Heading3"/>
      </w:pPr>
      <w:r>
        <w:t xml:space="preserve">Objective 2</w:t>
      </w:r>
    </w:p>
    <w:p>
      <w:pPr>
        <w:pStyle w:val="FirstParagraph"/>
      </w:pPr>
      <w:r>
        <w:t xml:space="preserve">Transform unstructured information into business knowledge.</w:t>
      </w:r>
    </w:p>
    <w:bookmarkEnd w:id="46"/>
    <w:bookmarkStart w:id="47" w:name="objective-3"/>
    <w:p>
      <w:pPr>
        <w:pStyle w:val="Heading3"/>
      </w:pPr>
      <w:r>
        <w:t xml:space="preserve">Objective 3</w:t>
      </w:r>
    </w:p>
    <w:p>
      <w:pPr>
        <w:pStyle w:val="FirstParagraph"/>
      </w:pPr>
      <w:r>
        <w:t xml:space="preserve">Reduce information fragmentation.</w:t>
      </w:r>
    </w:p>
    <w:bookmarkEnd w:id="47"/>
    <w:bookmarkStart w:id="48" w:name="objective-4"/>
    <w:p>
      <w:pPr>
        <w:pStyle w:val="Heading3"/>
      </w:pPr>
      <w:r>
        <w:t xml:space="preserve">Objective 4</w:t>
      </w:r>
    </w:p>
    <w:p>
      <w:pPr>
        <w:pStyle w:val="FirstParagraph"/>
      </w:pPr>
      <w:r>
        <w:t xml:space="preserve">Increase commercial discoverability.</w:t>
      </w:r>
    </w:p>
    <w:bookmarkEnd w:id="48"/>
    <w:bookmarkStart w:id="49" w:name="objective-5"/>
    <w:p>
      <w:pPr>
        <w:pStyle w:val="Heading3"/>
      </w:pPr>
      <w:r>
        <w:t xml:space="preserve">Objective 5</w:t>
      </w:r>
    </w:p>
    <w:p>
      <w:pPr>
        <w:pStyle w:val="FirstParagraph"/>
      </w:pPr>
      <w:r>
        <w:t xml:space="preserve">Enable enterprise-grade intelligence operations.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operational-objectives"/>
    <w:p>
      <w:pPr>
        <w:pStyle w:val="Heading2"/>
      </w:pPr>
      <w:r>
        <w:t xml:space="preserve">8.2 Operational Objectives</w:t>
      </w:r>
    </w:p>
    <w:bookmarkStart w:id="51" w:name="data-quality"/>
    <w:p>
      <w:pPr>
        <w:pStyle w:val="Heading3"/>
      </w:pPr>
      <w:r>
        <w:t xml:space="preserve">Data Quality</w:t>
      </w:r>
    </w:p>
    <w:p>
      <w:pPr>
        <w:pStyle w:val="FirstParagraph"/>
      </w:pPr>
      <w:r>
        <w:t xml:space="preserve">Maintain consistently high-quality datasets.</w:t>
      </w:r>
    </w:p>
    <w:bookmarkEnd w:id="51"/>
    <w:bookmarkStart w:id="52" w:name="search-quality"/>
    <w:p>
      <w:pPr>
        <w:pStyle w:val="Heading3"/>
      </w:pPr>
      <w:r>
        <w:t xml:space="preserve">Search Quality</w:t>
      </w:r>
    </w:p>
    <w:p>
      <w:pPr>
        <w:pStyle w:val="FirstParagraph"/>
      </w:pPr>
      <w:r>
        <w:t xml:space="preserve">Provide highly relevant search results.</w:t>
      </w:r>
    </w:p>
    <w:bookmarkEnd w:id="52"/>
    <w:bookmarkStart w:id="53" w:name="classification-accuracy"/>
    <w:p>
      <w:pPr>
        <w:pStyle w:val="Heading3"/>
      </w:pPr>
      <w:r>
        <w:t xml:space="preserve">Classification Accuracy</w:t>
      </w:r>
    </w:p>
    <w:p>
      <w:pPr>
        <w:pStyle w:val="FirstParagraph"/>
      </w:pPr>
      <w:r>
        <w:t xml:space="preserve">Ensure accurate categorization of intelligence assets.</w:t>
      </w:r>
    </w:p>
    <w:bookmarkEnd w:id="53"/>
    <w:bookmarkStart w:id="54" w:name="system-reliability"/>
    <w:p>
      <w:pPr>
        <w:pStyle w:val="Heading3"/>
      </w:pPr>
      <w:r>
        <w:t xml:space="preserve">System Reliability</w:t>
      </w:r>
    </w:p>
    <w:p>
      <w:pPr>
        <w:pStyle w:val="FirstParagraph"/>
      </w:pPr>
      <w:r>
        <w:t xml:space="preserve">Maintain stable operations across all stages.</w:t>
      </w:r>
    </w:p>
    <w:bookmarkEnd w:id="54"/>
    <w:bookmarkStart w:id="55" w:name="enterprise-governance"/>
    <w:p>
      <w:pPr>
        <w:pStyle w:val="Heading3"/>
      </w:pPr>
      <w:r>
        <w:t xml:space="preserve">Enterprise Governance</w:t>
      </w:r>
    </w:p>
    <w:p>
      <w:pPr>
        <w:pStyle w:val="FirstParagraph"/>
      </w:pPr>
      <w:r>
        <w:t xml:space="preserve">Ensure every process is auditable.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ai-objectives"/>
    <w:p>
      <w:pPr>
        <w:pStyle w:val="Heading2"/>
      </w:pPr>
      <w:r>
        <w:t xml:space="preserve">8.3 AI Objectives</w:t>
      </w:r>
    </w:p>
    <w:p>
      <w:pPr>
        <w:pStyle w:val="FirstParagraph"/>
      </w:pPr>
      <w:r>
        <w:t xml:space="preserve">The AI layer must:</w:t>
      </w:r>
    </w:p>
    <w:p>
      <w:pPr>
        <w:pStyle w:val="Compact"/>
        <w:numPr>
          <w:ilvl w:val="0"/>
          <w:numId w:val="1009"/>
        </w:numPr>
      </w:pPr>
      <w:r>
        <w:t xml:space="preserve">Assist analysis.</w:t>
      </w:r>
    </w:p>
    <w:p>
      <w:pPr>
        <w:pStyle w:val="Compact"/>
        <w:numPr>
          <w:ilvl w:val="0"/>
          <w:numId w:val="1009"/>
        </w:numPr>
      </w:pPr>
      <w:r>
        <w:t xml:space="preserve">Improve productivity.</w:t>
      </w:r>
    </w:p>
    <w:p>
      <w:pPr>
        <w:pStyle w:val="Compact"/>
        <w:numPr>
          <w:ilvl w:val="0"/>
          <w:numId w:val="1009"/>
        </w:numPr>
      </w:pPr>
      <w:r>
        <w:t xml:space="preserve">Detect anomalies.</w:t>
      </w:r>
    </w:p>
    <w:p>
      <w:pPr>
        <w:pStyle w:val="Compact"/>
        <w:numPr>
          <w:ilvl w:val="0"/>
          <w:numId w:val="1009"/>
        </w:numPr>
      </w:pPr>
      <w:r>
        <w:t xml:space="preserve">Support validation.</w:t>
      </w:r>
    </w:p>
    <w:p>
      <w:pPr>
        <w:pStyle w:val="Compact"/>
        <w:numPr>
          <w:ilvl w:val="0"/>
          <w:numId w:val="1009"/>
        </w:numPr>
      </w:pPr>
      <w:r>
        <w:t xml:space="preserve">Generate recommendations.</w:t>
      </w:r>
    </w:p>
    <w:p>
      <w:pPr>
        <w:pStyle w:val="Compact"/>
        <w:numPr>
          <w:ilvl w:val="0"/>
          <w:numId w:val="1009"/>
        </w:numPr>
      </w:pPr>
      <w:r>
        <w:t xml:space="preserve">Accelerate decision-making.</w:t>
      </w:r>
    </w:p>
    <w:p>
      <w:pPr>
        <w:pStyle w:val="FirstParagraph"/>
      </w:pPr>
      <w:r>
        <w:t xml:space="preserve">AI must never replace governance controls.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hapter-9"/>
    <w:p>
      <w:pPr>
        <w:pStyle w:val="Heading1"/>
      </w:pPr>
      <w:r>
        <w:t xml:space="preserve">CHAPTER 9</w:t>
      </w:r>
    </w:p>
    <w:bookmarkEnd w:id="59"/>
    <w:bookmarkStart w:id="63" w:name="project-non-goals"/>
    <w:p>
      <w:pPr>
        <w:pStyle w:val="Heading1"/>
      </w:pPr>
      <w:r>
        <w:t xml:space="preserve">PROJECT NON-GOALS</w:t>
      </w:r>
    </w:p>
    <w:p>
      <w:pPr>
        <w:pStyle w:val="FirstParagraph"/>
      </w:pPr>
      <w:r>
        <w:t xml:space="preserve">Non-goals are equally important because they prevent project drift.</w:t>
      </w:r>
    </w:p>
    <w:p>
      <w:r>
        <w:pict>
          <v:rect style="width:0;height:1.5pt" o:hralign="center" o:hrstd="t" o:hr="t"/>
        </w:pict>
      </w:r>
    </w:p>
    <w:bookmarkStart w:id="60" w:name="what-csi-will-not-become"/>
    <w:p>
      <w:pPr>
        <w:pStyle w:val="Heading2"/>
      </w:pPr>
      <w:r>
        <w:t xml:space="preserve">9.1 What CSI Will Not Become</w:t>
      </w:r>
    </w:p>
    <w:p>
      <w:pPr>
        <w:pStyle w:val="FirstParagraph"/>
      </w:pPr>
      <w:r>
        <w:t xml:space="preserve">CSI will not become:</w:t>
      </w:r>
    </w:p>
    <w:p>
      <w:pPr>
        <w:pStyle w:val="Compact"/>
        <w:numPr>
          <w:ilvl w:val="0"/>
          <w:numId w:val="1010"/>
        </w:numPr>
      </w:pPr>
      <w:r>
        <w:t xml:space="preserve">A generic chatbot.</w:t>
      </w:r>
    </w:p>
    <w:p>
      <w:pPr>
        <w:pStyle w:val="Compact"/>
        <w:numPr>
          <w:ilvl w:val="0"/>
          <w:numId w:val="1010"/>
        </w:numPr>
      </w:pPr>
      <w:r>
        <w:t xml:space="preserve">A social media network.</w:t>
      </w:r>
    </w:p>
    <w:p>
      <w:pPr>
        <w:pStyle w:val="Compact"/>
        <w:numPr>
          <w:ilvl w:val="0"/>
          <w:numId w:val="1010"/>
        </w:numPr>
      </w:pPr>
      <w:r>
        <w:t xml:space="preserve">A website builder.</w:t>
      </w:r>
    </w:p>
    <w:p>
      <w:pPr>
        <w:pStyle w:val="Compact"/>
        <w:numPr>
          <w:ilvl w:val="0"/>
          <w:numId w:val="1010"/>
        </w:numPr>
      </w:pPr>
      <w:r>
        <w:t xml:space="preserve">A no-code automation clone.</w:t>
      </w:r>
    </w:p>
    <w:p>
      <w:pPr>
        <w:pStyle w:val="Compact"/>
        <w:numPr>
          <w:ilvl w:val="0"/>
          <w:numId w:val="1010"/>
        </w:numPr>
      </w:pPr>
      <w:r>
        <w:t xml:space="preserve">A CRM replacement.</w:t>
      </w:r>
    </w:p>
    <w:p>
      <w:pPr>
        <w:pStyle w:val="Compact"/>
        <w:numPr>
          <w:ilvl w:val="0"/>
          <w:numId w:val="1010"/>
        </w:numPr>
      </w:pPr>
      <w:r>
        <w:t xml:space="preserve">An ERP replacement.</w:t>
      </w:r>
    </w:p>
    <w:p>
      <w:pPr>
        <w:pStyle w:val="Compact"/>
        <w:numPr>
          <w:ilvl w:val="0"/>
          <w:numId w:val="1010"/>
        </w:numPr>
      </w:pPr>
      <w:r>
        <w:t xml:space="preserve">A blogging platform.</w:t>
      </w:r>
    </w:p>
    <w:p>
      <w:pPr>
        <w:pStyle w:val="Compact"/>
        <w:numPr>
          <w:ilvl w:val="0"/>
          <w:numId w:val="1010"/>
        </w:numPr>
      </w:pPr>
      <w:r>
        <w:t xml:space="preserve">A content management system.</w:t>
      </w:r>
    </w:p>
    <w:p>
      <w:r>
        <w:pict>
          <v:rect style="width:0;height:1.5pt" o:hralign="center" o:hrstd="t" o:hr="t"/>
        </w:pict>
      </w:r>
    </w:p>
    <w:bookmarkEnd w:id="60"/>
    <w:bookmarkStart w:id="61" w:name="what-csi-will-not-prioritize"/>
    <w:p>
      <w:pPr>
        <w:pStyle w:val="Heading2"/>
      </w:pPr>
      <w:r>
        <w:t xml:space="preserve">9.2 What CSI Will Not Prioritize</w:t>
      </w:r>
    </w:p>
    <w:p>
      <w:pPr>
        <w:pStyle w:val="FirstParagraph"/>
      </w:pPr>
      <w:r>
        <w:t xml:space="preserve">CSI does not prioritize:</w:t>
      </w:r>
    </w:p>
    <w:p>
      <w:pPr>
        <w:pStyle w:val="Compact"/>
        <w:numPr>
          <w:ilvl w:val="0"/>
          <w:numId w:val="1011"/>
        </w:numPr>
      </w:pPr>
      <w:r>
        <w:t xml:space="preserve">Vanity features.</w:t>
      </w:r>
    </w:p>
    <w:p>
      <w:pPr>
        <w:pStyle w:val="Compact"/>
        <w:numPr>
          <w:ilvl w:val="0"/>
          <w:numId w:val="1011"/>
        </w:numPr>
      </w:pPr>
      <w:r>
        <w:t xml:space="preserve">Unvalidated assumptions.</w:t>
      </w:r>
    </w:p>
    <w:p>
      <w:pPr>
        <w:pStyle w:val="Compact"/>
        <w:numPr>
          <w:ilvl w:val="0"/>
          <w:numId w:val="1011"/>
        </w:numPr>
      </w:pPr>
      <w:r>
        <w:t xml:space="preserve">Experimental features without business value.</w:t>
      </w:r>
    </w:p>
    <w:p>
      <w:pPr>
        <w:pStyle w:val="Compact"/>
        <w:numPr>
          <w:ilvl w:val="0"/>
          <w:numId w:val="1011"/>
        </w:numPr>
      </w:pPr>
      <w:r>
        <w:t xml:space="preserve">Complexity without measurable benefit.</w:t>
      </w:r>
    </w:p>
    <w:p>
      <w:r>
        <w:pict>
          <v:rect style="width:0;height:1.5pt" o:hralign="center" o:hrstd="t" o:hr="t"/>
        </w:pict>
      </w:r>
    </w:p>
    <w:bookmarkEnd w:id="61"/>
    <w:bookmarkStart w:id="62" w:name="enterprise-focus-rule"/>
    <w:p>
      <w:pPr>
        <w:pStyle w:val="Heading2"/>
      </w:pPr>
      <w:r>
        <w:t xml:space="preserve">9.3 Enterprise Focus Rule</w:t>
      </w:r>
    </w:p>
    <w:p>
      <w:pPr>
        <w:pStyle w:val="FirstParagraph"/>
      </w:pPr>
      <w:r>
        <w:t xml:space="preserve">Every feature must satisfy at least one of the following:</w:t>
      </w:r>
    </w:p>
    <w:p>
      <w:pPr>
        <w:pStyle w:val="Compact"/>
        <w:numPr>
          <w:ilvl w:val="0"/>
          <w:numId w:val="1012"/>
        </w:numPr>
      </w:pPr>
      <w:r>
        <w:t xml:space="preserve">Commercial value.</w:t>
      </w:r>
    </w:p>
    <w:p>
      <w:pPr>
        <w:pStyle w:val="Compact"/>
        <w:numPr>
          <w:ilvl w:val="0"/>
          <w:numId w:val="1012"/>
        </w:numPr>
      </w:pPr>
      <w:r>
        <w:t xml:space="preserve">Operational value.</w:t>
      </w:r>
    </w:p>
    <w:p>
      <w:pPr>
        <w:pStyle w:val="Compact"/>
        <w:numPr>
          <w:ilvl w:val="0"/>
          <w:numId w:val="1012"/>
        </w:numPr>
      </w:pPr>
      <w:r>
        <w:t xml:space="preserve">Knowledge value.</w:t>
      </w:r>
    </w:p>
    <w:p>
      <w:pPr>
        <w:pStyle w:val="Compact"/>
        <w:numPr>
          <w:ilvl w:val="0"/>
          <w:numId w:val="1012"/>
        </w:numPr>
      </w:pPr>
      <w:r>
        <w:t xml:space="preserve">Search value.</w:t>
      </w:r>
    </w:p>
    <w:p>
      <w:pPr>
        <w:pStyle w:val="Compact"/>
        <w:numPr>
          <w:ilvl w:val="0"/>
          <w:numId w:val="1012"/>
        </w:numPr>
      </w:pPr>
      <w:r>
        <w:t xml:space="preserve">Intelligence value.</w:t>
      </w:r>
    </w:p>
    <w:p>
      <w:pPr>
        <w:pStyle w:val="FirstParagraph"/>
      </w:pPr>
      <w:r>
        <w:t xml:space="preserve">If a feature provides none of these values, it should not be implemented.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hapter-10"/>
    <w:p>
      <w:pPr>
        <w:pStyle w:val="Heading1"/>
      </w:pPr>
      <w:r>
        <w:t xml:space="preserve">CHAPTER 10</w:t>
      </w:r>
    </w:p>
    <w:bookmarkEnd w:id="64"/>
    <w:bookmarkStart w:id="74" w:name="enterprise-success-definition"/>
    <w:p>
      <w:pPr>
        <w:pStyle w:val="Heading1"/>
      </w:pPr>
      <w:r>
        <w:t xml:space="preserve">ENTERPRISE SUCCESS DEFINITION</w:t>
      </w:r>
    </w:p>
    <w:bookmarkStart w:id="65" w:name="definition-of-success"/>
    <w:p>
      <w:pPr>
        <w:pStyle w:val="Heading2"/>
      </w:pPr>
      <w:r>
        <w:t xml:space="preserve">10.1 Definition of Success</w:t>
      </w:r>
    </w:p>
    <w:p>
      <w:pPr>
        <w:pStyle w:val="FirstParagraph"/>
      </w:pPr>
      <w:r>
        <w:t xml:space="preserve">Success is not defined by software execution.</w:t>
      </w:r>
    </w:p>
    <w:p>
      <w:pPr>
        <w:pStyle w:val="BodyText"/>
      </w:pPr>
      <w:r>
        <w:t xml:space="preserve">Success is defined by measurable enterprise outcomes.</w:t>
      </w:r>
    </w:p>
    <w:p>
      <w:pPr>
        <w:pStyle w:val="BodyText"/>
      </w:pPr>
      <w:r>
        <w:t xml:space="preserve">A system that merely runs is not considered successful.</w:t>
      </w:r>
    </w:p>
    <w:p>
      <w:pPr>
        <w:pStyle w:val="BodyText"/>
      </w:pPr>
      <w:r>
        <w:t xml:space="preserve">A system that produces verified commercial intelligence is considered successful.</w:t>
      </w:r>
    </w:p>
    <w:p>
      <w:r>
        <w:pict>
          <v:rect style="width:0;height:1.5pt" o:hralign="center" o:hrstd="t" o:hr="t"/>
        </w:pict>
      </w:r>
    </w:p>
    <w:bookmarkEnd w:id="65"/>
    <w:bookmarkStart w:id="72" w:name="enterprise-success-dimensions"/>
    <w:p>
      <w:pPr>
        <w:pStyle w:val="Heading2"/>
      </w:pPr>
      <w:r>
        <w:t xml:space="preserve">10.2 Enterprise Success Dimensions</w:t>
      </w:r>
    </w:p>
    <w:bookmarkStart w:id="66" w:name="business-success"/>
    <w:p>
      <w:pPr>
        <w:pStyle w:val="Heading3"/>
      </w:pPr>
      <w:r>
        <w:t xml:space="preserve">Business Success</w:t>
      </w:r>
    </w:p>
    <w:p>
      <w:pPr>
        <w:pStyle w:val="FirstParagraph"/>
      </w:pPr>
      <w:r>
        <w:t xml:space="preserve">The platform creates measurable business value.</w:t>
      </w:r>
    </w:p>
    <w:bookmarkEnd w:id="66"/>
    <w:bookmarkStart w:id="67" w:name="technical-success"/>
    <w:p>
      <w:pPr>
        <w:pStyle w:val="Heading3"/>
      </w:pPr>
      <w:r>
        <w:t xml:space="preserve">Technical Success</w:t>
      </w:r>
    </w:p>
    <w:p>
      <w:pPr>
        <w:pStyle w:val="FirstParagraph"/>
      </w:pPr>
      <w:r>
        <w:t xml:space="preserve">The platform operates reliably.</w:t>
      </w:r>
    </w:p>
    <w:bookmarkEnd w:id="67"/>
    <w:bookmarkStart w:id="68" w:name="data-success"/>
    <w:p>
      <w:pPr>
        <w:pStyle w:val="Heading3"/>
      </w:pPr>
      <w:r>
        <w:t xml:space="preserve">Data Success</w:t>
      </w:r>
    </w:p>
    <w:p>
      <w:pPr>
        <w:pStyle w:val="FirstParagraph"/>
      </w:pPr>
      <w:r>
        <w:t xml:space="preserve">The platform maintains data quality.</w:t>
      </w:r>
    </w:p>
    <w:bookmarkEnd w:id="68"/>
    <w:bookmarkStart w:id="69" w:name="search-success"/>
    <w:p>
      <w:pPr>
        <w:pStyle w:val="Heading3"/>
      </w:pPr>
      <w:r>
        <w:t xml:space="preserve">Search Success</w:t>
      </w:r>
    </w:p>
    <w:p>
      <w:pPr>
        <w:pStyle w:val="FirstParagraph"/>
      </w:pPr>
      <w:r>
        <w:t xml:space="preserve">The platform provides relevant discoverability.</w:t>
      </w:r>
    </w:p>
    <w:bookmarkEnd w:id="69"/>
    <w:bookmarkStart w:id="70" w:name="intelligence-success"/>
    <w:p>
      <w:pPr>
        <w:pStyle w:val="Heading3"/>
      </w:pPr>
      <w:r>
        <w:t xml:space="preserve">Intelligence Success</w:t>
      </w:r>
    </w:p>
    <w:p>
      <w:pPr>
        <w:pStyle w:val="FirstParagraph"/>
      </w:pPr>
      <w:r>
        <w:t xml:space="preserve">The platform generates actionable insights.</w:t>
      </w:r>
    </w:p>
    <w:bookmarkEnd w:id="70"/>
    <w:bookmarkStart w:id="71" w:name="governance-success"/>
    <w:p>
      <w:pPr>
        <w:pStyle w:val="Heading3"/>
      </w:pPr>
      <w:r>
        <w:t xml:space="preserve">Governance Success</w:t>
      </w:r>
    </w:p>
    <w:p>
      <w:pPr>
        <w:pStyle w:val="FirstParagraph"/>
      </w:pPr>
      <w:r>
        <w:t xml:space="preserve">The platform remains auditable and certifiable.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success-hierarchy"/>
    <w:p>
      <w:pPr>
        <w:pStyle w:val="Heading2"/>
      </w:pPr>
      <w:r>
        <w:t xml:space="preserve">10.3 Success Hierarchy</w:t>
      </w:r>
    </w:p>
    <w:p>
      <w:pPr>
        <w:pStyle w:val="FirstParagraph"/>
      </w:pPr>
      <w:r>
        <w:t xml:space="preserve">Level 1</w:t>
      </w:r>
      <w:r>
        <w:t xml:space="preserve"> </w:t>
      </w:r>
      <w:r>
        <w:t xml:space="preserve">System Executes</w:t>
      </w:r>
    </w:p>
    <w:p>
      <w:pPr>
        <w:pStyle w:val="BodyText"/>
      </w:pPr>
      <w:r>
        <w:t xml:space="preserve">Level 2</w:t>
      </w:r>
      <w:r>
        <w:t xml:space="preserve"> </w:t>
      </w:r>
      <w:r>
        <w:t xml:space="preserve">System Produces Data</w:t>
      </w:r>
    </w:p>
    <w:p>
      <w:pPr>
        <w:pStyle w:val="BodyText"/>
      </w:pPr>
      <w:r>
        <w:t xml:space="preserve">Level 3</w:t>
      </w:r>
      <w:r>
        <w:t xml:space="preserve"> </w:t>
      </w:r>
      <w:r>
        <w:t xml:space="preserve">System Produces Quality Data</w:t>
      </w:r>
    </w:p>
    <w:p>
      <w:pPr>
        <w:pStyle w:val="BodyText"/>
      </w:pPr>
      <w:r>
        <w:t xml:space="preserve">Level 4</w:t>
      </w:r>
      <w:r>
        <w:t xml:space="preserve"> </w:t>
      </w:r>
      <w:r>
        <w:t xml:space="preserve">System Produces Knowledge</w:t>
      </w:r>
    </w:p>
    <w:p>
      <w:pPr>
        <w:pStyle w:val="BodyText"/>
      </w:pPr>
      <w:r>
        <w:t xml:space="preserve">Level 5</w:t>
      </w:r>
      <w:r>
        <w:t xml:space="preserve"> </w:t>
      </w:r>
      <w:r>
        <w:t xml:space="preserve">System Produces Intelligence</w:t>
      </w:r>
    </w:p>
    <w:p>
      <w:pPr>
        <w:pStyle w:val="BodyText"/>
      </w:pPr>
      <w:r>
        <w:t xml:space="preserve">Level 6</w:t>
      </w:r>
      <w:r>
        <w:t xml:space="preserve"> </w:t>
      </w:r>
      <w:r>
        <w:t xml:space="preserve">System Produces Business Value</w:t>
      </w:r>
    </w:p>
    <w:p>
      <w:pPr>
        <w:pStyle w:val="BodyText"/>
      </w:pPr>
      <w:r>
        <w:t xml:space="preserve">Only Levels 5 and 6 qualify as Enterprise Success.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chapter-11"/>
    <w:p>
      <w:pPr>
        <w:pStyle w:val="Heading1"/>
      </w:pPr>
      <w:r>
        <w:t xml:space="preserve">CHAPTER 11</w:t>
      </w:r>
    </w:p>
    <w:bookmarkEnd w:id="75"/>
    <w:bookmarkStart w:id="86" w:name="official-project-rules"/>
    <w:p>
      <w:pPr>
        <w:pStyle w:val="Heading1"/>
      </w:pPr>
      <w:r>
        <w:t xml:space="preserve">OFFICIAL PROJECT RULES</w:t>
      </w:r>
    </w:p>
    <w:bookmarkStart w:id="76" w:name="rule-1"/>
    <w:p>
      <w:pPr>
        <w:pStyle w:val="Heading2"/>
      </w:pPr>
      <w:r>
        <w:t xml:space="preserve">Rule 1</w:t>
      </w:r>
    </w:p>
    <w:p>
      <w:pPr>
        <w:pStyle w:val="FirstParagraph"/>
      </w:pPr>
      <w:r>
        <w:t xml:space="preserve">No Assumptions</w:t>
      </w:r>
    </w:p>
    <w:p>
      <w:pPr>
        <w:pStyle w:val="BodyText"/>
      </w:pPr>
      <w:r>
        <w:t xml:space="preserve">All conclusions require evidence.</w:t>
      </w:r>
    </w:p>
    <w:p>
      <w:r>
        <w:pict>
          <v:rect style="width:0;height:1.5pt" o:hralign="center" o:hrstd="t" o:hr="t"/>
        </w:pict>
      </w:r>
    </w:p>
    <w:bookmarkEnd w:id="76"/>
    <w:bookmarkStart w:id="77" w:name="rule-2"/>
    <w:p>
      <w:pPr>
        <w:pStyle w:val="Heading2"/>
      </w:pPr>
      <w:r>
        <w:t xml:space="preserve">Rule 2</w:t>
      </w:r>
    </w:p>
    <w:p>
      <w:pPr>
        <w:pStyle w:val="FirstParagraph"/>
      </w:pPr>
      <w:r>
        <w:t xml:space="preserve">Evidence Before Decisions</w:t>
      </w:r>
    </w:p>
    <w:p>
      <w:pPr>
        <w:pStyle w:val="BodyText"/>
      </w:pPr>
      <w:r>
        <w:t xml:space="preserve">Every significant decision must be justified.</w:t>
      </w:r>
    </w:p>
    <w:p>
      <w:r>
        <w:pict>
          <v:rect style="width:0;height:1.5pt" o:hralign="center" o:hrstd="t" o:hr="t"/>
        </w:pict>
      </w:r>
    </w:p>
    <w:bookmarkEnd w:id="77"/>
    <w:bookmarkStart w:id="78" w:name="rule-3"/>
    <w:p>
      <w:pPr>
        <w:pStyle w:val="Heading2"/>
      </w:pPr>
      <w:r>
        <w:t xml:space="preserve">Rule 3</w:t>
      </w:r>
    </w:p>
    <w:p>
      <w:pPr>
        <w:pStyle w:val="FirstParagraph"/>
      </w:pPr>
      <w:r>
        <w:t xml:space="preserve">Validation Before Completion</w:t>
      </w:r>
    </w:p>
    <w:p>
      <w:pPr>
        <w:pStyle w:val="BodyText"/>
      </w:pPr>
      <w:r>
        <w:t xml:space="preserve">No stage may be considered complete without validation.</w:t>
      </w:r>
    </w:p>
    <w:p>
      <w:r>
        <w:pict>
          <v:rect style="width:0;height:1.5pt" o:hralign="center" o:hrstd="t" o:hr="t"/>
        </w:pict>
      </w:r>
    </w:p>
    <w:bookmarkEnd w:id="78"/>
    <w:bookmarkStart w:id="79" w:name="rule-4"/>
    <w:p>
      <w:pPr>
        <w:pStyle w:val="Heading2"/>
      </w:pPr>
      <w:r>
        <w:t xml:space="preserve">Rule 4</w:t>
      </w:r>
    </w:p>
    <w:p>
      <w:pPr>
        <w:pStyle w:val="FirstParagraph"/>
      </w:pPr>
      <w:r>
        <w:t xml:space="preserve">Audit Before Certification</w:t>
      </w:r>
    </w:p>
    <w:p>
      <w:pPr>
        <w:pStyle w:val="BodyText"/>
      </w:pPr>
      <w:r>
        <w:t xml:space="preserve">Validation alone is insufficient.</w:t>
      </w:r>
    </w:p>
    <w:p>
      <w:pPr>
        <w:pStyle w:val="BodyText"/>
      </w:pPr>
      <w:r>
        <w:t xml:space="preserve">Audit is mandatory.</w:t>
      </w:r>
    </w:p>
    <w:p>
      <w:r>
        <w:pict>
          <v:rect style="width:0;height:1.5pt" o:hralign="center" o:hrstd="t" o:hr="t"/>
        </w:pict>
      </w:r>
    </w:p>
    <w:bookmarkEnd w:id="79"/>
    <w:bookmarkStart w:id="80" w:name="rule-5"/>
    <w:p>
      <w:pPr>
        <w:pStyle w:val="Heading2"/>
      </w:pPr>
      <w:r>
        <w:t xml:space="preserve">Rule 5</w:t>
      </w:r>
    </w:p>
    <w:p>
      <w:pPr>
        <w:pStyle w:val="FirstParagraph"/>
      </w:pPr>
      <w:r>
        <w:t xml:space="preserve">Certification Before Progression</w:t>
      </w:r>
    </w:p>
    <w:p>
      <w:pPr>
        <w:pStyle w:val="BodyText"/>
      </w:pPr>
      <w:r>
        <w:t xml:space="preserve">A stage must be certified before the next stage begins.</w:t>
      </w:r>
    </w:p>
    <w:p>
      <w:r>
        <w:pict>
          <v:rect style="width:0;height:1.5pt" o:hralign="center" o:hrstd="t" o:hr="t"/>
        </w:pict>
      </w:r>
    </w:p>
    <w:bookmarkEnd w:id="80"/>
    <w:bookmarkStart w:id="81" w:name="rule-6"/>
    <w:p>
      <w:pPr>
        <w:pStyle w:val="Heading2"/>
      </w:pPr>
      <w:r>
        <w:t xml:space="preserve">Rule 6</w:t>
      </w:r>
    </w:p>
    <w:p>
      <w:pPr>
        <w:pStyle w:val="FirstParagraph"/>
      </w:pPr>
      <w:r>
        <w:t xml:space="preserve">Documentation Before Deployment</w:t>
      </w:r>
    </w:p>
    <w:p>
      <w:pPr>
        <w:pStyle w:val="BodyText"/>
      </w:pPr>
      <w:r>
        <w:t xml:space="preserve">Undocumented functionality is considered incomplete.</w:t>
      </w:r>
    </w:p>
    <w:p>
      <w:r>
        <w:pict>
          <v:rect style="width:0;height:1.5pt" o:hralign="center" o:hrstd="t" o:hr="t"/>
        </w:pict>
      </w:r>
    </w:p>
    <w:bookmarkEnd w:id="81"/>
    <w:bookmarkStart w:id="82" w:name="rule-7"/>
    <w:p>
      <w:pPr>
        <w:pStyle w:val="Heading2"/>
      </w:pPr>
      <w:r>
        <w:t xml:space="preserve">Rule 7</w:t>
      </w:r>
    </w:p>
    <w:p>
      <w:pPr>
        <w:pStyle w:val="FirstParagraph"/>
      </w:pPr>
      <w:r>
        <w:t xml:space="preserve">Knowledge Before Automation</w:t>
      </w:r>
    </w:p>
    <w:p>
      <w:pPr>
        <w:pStyle w:val="BodyText"/>
      </w:pPr>
      <w:r>
        <w:t xml:space="preserve">Automation without understanding is prohibited.</w:t>
      </w:r>
    </w:p>
    <w:p>
      <w:r>
        <w:pict>
          <v:rect style="width:0;height:1.5pt" o:hralign="center" o:hrstd="t" o:hr="t"/>
        </w:pict>
      </w:r>
    </w:p>
    <w:bookmarkEnd w:id="82"/>
    <w:bookmarkStart w:id="83" w:name="rule-8"/>
    <w:p>
      <w:pPr>
        <w:pStyle w:val="Heading2"/>
      </w:pPr>
      <w:r>
        <w:t xml:space="preserve">Rule 8</w:t>
      </w:r>
    </w:p>
    <w:p>
      <w:pPr>
        <w:pStyle w:val="FirstParagraph"/>
      </w:pPr>
      <w:r>
        <w:t xml:space="preserve">Business Value Before Features</w:t>
      </w:r>
    </w:p>
    <w:p>
      <w:pPr>
        <w:pStyle w:val="BodyText"/>
      </w:pPr>
      <w:r>
        <w:t xml:space="preserve">Features exist to create value.</w:t>
      </w:r>
    </w:p>
    <w:p>
      <w:r>
        <w:pict>
          <v:rect style="width:0;height:1.5pt" o:hralign="center" o:hrstd="t" o:hr="t"/>
        </w:pict>
      </w:r>
    </w:p>
    <w:bookmarkEnd w:id="83"/>
    <w:bookmarkStart w:id="84" w:name="rule-9"/>
    <w:p>
      <w:pPr>
        <w:pStyle w:val="Heading2"/>
      </w:pPr>
      <w:r>
        <w:t xml:space="preserve">Rule 9</w:t>
      </w:r>
    </w:p>
    <w:p>
      <w:pPr>
        <w:pStyle w:val="FirstParagraph"/>
      </w:pPr>
      <w:r>
        <w:t xml:space="preserve">Architecture Before Implementation</w:t>
      </w:r>
    </w:p>
    <w:p>
      <w:pPr>
        <w:pStyle w:val="BodyText"/>
      </w:pPr>
      <w:r>
        <w:t xml:space="preserve">Design precedes development.</w:t>
      </w:r>
    </w:p>
    <w:p>
      <w:r>
        <w:pict>
          <v:rect style="width:0;height:1.5pt" o:hralign="center" o:hrstd="t" o:hr="t"/>
        </w:pict>
      </w:r>
    </w:p>
    <w:bookmarkEnd w:id="84"/>
    <w:bookmarkStart w:id="85" w:name="rule-10"/>
    <w:p>
      <w:pPr>
        <w:pStyle w:val="Heading2"/>
      </w:pPr>
      <w:r>
        <w:t xml:space="preserve">Rule 10</w:t>
      </w:r>
    </w:p>
    <w:p>
      <w:pPr>
        <w:pStyle w:val="FirstParagraph"/>
      </w:pPr>
      <w:r>
        <w:t xml:space="preserve">Governance Before Scale</w:t>
      </w:r>
    </w:p>
    <w:p>
      <w:pPr>
        <w:pStyle w:val="BodyText"/>
      </w:pPr>
      <w:r>
        <w:t xml:space="preserve">Scaling a flawed system multiplies problems.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part-2-completion-statement"/>
    <w:p>
      <w:pPr>
        <w:pStyle w:val="Heading1"/>
      </w:pPr>
      <w:r>
        <w:t xml:space="preserve">PART 2 COMPLETION STATEMENT</w:t>
      </w:r>
    </w:p>
    <w:p>
      <w:pPr>
        <w:pStyle w:val="FirstParagraph"/>
      </w:pPr>
      <w:r>
        <w:t xml:space="preserve">This part formally establishes:</w:t>
      </w:r>
    </w:p>
    <w:p>
      <w:pPr>
        <w:pStyle w:val="Compact"/>
        <w:numPr>
          <w:ilvl w:val="0"/>
          <w:numId w:val="1013"/>
        </w:numPr>
      </w:pPr>
      <w:r>
        <w:t xml:space="preserve">Project Scope</w:t>
      </w:r>
    </w:p>
    <w:p>
      <w:pPr>
        <w:pStyle w:val="Compact"/>
        <w:numPr>
          <w:ilvl w:val="0"/>
          <w:numId w:val="1013"/>
        </w:numPr>
      </w:pPr>
      <w:r>
        <w:t xml:space="preserve">Project Objectives</w:t>
      </w:r>
    </w:p>
    <w:p>
      <w:pPr>
        <w:pStyle w:val="Compact"/>
        <w:numPr>
          <w:ilvl w:val="0"/>
          <w:numId w:val="1013"/>
        </w:numPr>
      </w:pPr>
      <w:r>
        <w:t xml:space="preserve">Project Non-Goals</w:t>
      </w:r>
    </w:p>
    <w:p>
      <w:pPr>
        <w:pStyle w:val="Compact"/>
        <w:numPr>
          <w:ilvl w:val="0"/>
          <w:numId w:val="1013"/>
        </w:numPr>
      </w:pPr>
      <w:r>
        <w:t xml:space="preserve">Enterprise Success Criteria</w:t>
      </w:r>
    </w:p>
    <w:p>
      <w:pPr>
        <w:pStyle w:val="Compact"/>
        <w:numPr>
          <w:ilvl w:val="0"/>
          <w:numId w:val="1013"/>
        </w:numPr>
      </w:pPr>
      <w:r>
        <w:t xml:space="preserve">Official Project Rules</w:t>
      </w:r>
    </w:p>
    <w:p>
      <w:pPr>
        <w:pStyle w:val="FirstParagraph"/>
      </w:pPr>
      <w:r>
        <w:t xml:space="preserve">The next section (Part 3) will introduce:</w:t>
      </w:r>
    </w:p>
    <w:p>
      <w:pPr>
        <w:pStyle w:val="BodyText"/>
      </w:pPr>
      <w:r>
        <w:t xml:space="preserve">Chapter 12 – AI Constitution</w:t>
      </w:r>
    </w:p>
    <w:p>
      <w:pPr>
        <w:pStyle w:val="BodyText"/>
      </w:pPr>
      <w:r>
        <w:t xml:space="preserve">Chapter 13 – Official Terminology</w:t>
      </w:r>
    </w:p>
    <w:p>
      <w:pPr>
        <w:pStyle w:val="BodyText"/>
      </w:pPr>
      <w:r>
        <w:t xml:space="preserve">Chapter 14 – Enterprise Definitions</w:t>
      </w:r>
    </w:p>
    <w:p>
      <w:pPr>
        <w:pStyle w:val="BodyText"/>
      </w:pPr>
      <w:r>
        <w:t xml:space="preserve">which together form the foundational operating framework for all AI agents, developers, architects, and future contributors to CSI Ultimate Enterprise.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2026-06-10T08:38:05Z</dcterms:created>
  <dcterms:modified xsi:type="dcterms:W3CDTF">2026-06-10T08:38:05Z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