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i-official-stage-definitions"/>
    <w:p>
      <w:pPr>
        <w:pStyle w:val="Heading3"/>
      </w:pPr>
      <w:r>
        <w:t xml:space="preserve">Volume III – Official Stage Definitions</w:t>
      </w:r>
    </w:p>
    <w:bookmarkEnd w:id="20"/>
    <w:bookmarkStart w:id="21" w:name="part-1"/>
    <w:p>
      <w:pPr>
        <w:pStyle w:val="Heading3"/>
      </w:pPr>
      <w:r>
        <w:t xml:space="preserve">Part 1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Operational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8" w:name="stage-governance-model"/>
    <w:p>
      <w:pPr>
        <w:pStyle w:val="Heading1"/>
      </w:pPr>
      <w:r>
        <w:t xml:space="preserve">STAGE GOVERNANCE MODEL</w:t>
      </w:r>
    </w:p>
    <w:bookmarkStart w:id="25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 Stage Governance Model establishes the official framework governing all CSI operational stages.</w:t>
      </w:r>
    </w:p>
    <w:p>
      <w:pPr>
        <w:pStyle w:val="BodyText"/>
      </w:pPr>
      <w:r>
        <w:t xml:space="preserve">Every stage must operate under formal governance.</w:t>
      </w:r>
    </w:p>
    <w:p>
      <w:pPr>
        <w:pStyle w:val="BodyText"/>
      </w:pPr>
      <w:r>
        <w:t xml:space="preserve">No stage shall exist without:</w:t>
      </w:r>
    </w:p>
    <w:p>
      <w:pPr>
        <w:pStyle w:val="Compact"/>
        <w:numPr>
          <w:ilvl w:val="0"/>
          <w:numId w:val="1001"/>
        </w:numPr>
      </w:pPr>
      <w:r>
        <w:t xml:space="preserve">Defined Purpose</w:t>
      </w:r>
    </w:p>
    <w:p>
      <w:pPr>
        <w:pStyle w:val="Compact"/>
        <w:numPr>
          <w:ilvl w:val="0"/>
          <w:numId w:val="1001"/>
        </w:numPr>
      </w:pPr>
      <w:r>
        <w:t xml:space="preserve">Defined Inputs</w:t>
      </w:r>
    </w:p>
    <w:p>
      <w:pPr>
        <w:pStyle w:val="Compact"/>
        <w:numPr>
          <w:ilvl w:val="0"/>
          <w:numId w:val="1001"/>
        </w:numPr>
      </w:pPr>
      <w:r>
        <w:t xml:space="preserve">Defined Outputs</w:t>
      </w:r>
    </w:p>
    <w:p>
      <w:pPr>
        <w:pStyle w:val="Compact"/>
        <w:numPr>
          <w:ilvl w:val="0"/>
          <w:numId w:val="1001"/>
        </w:numPr>
      </w:pPr>
      <w:r>
        <w:t xml:space="preserve">Defined Ownership</w:t>
      </w:r>
    </w:p>
    <w:p>
      <w:pPr>
        <w:pStyle w:val="Compact"/>
        <w:numPr>
          <w:ilvl w:val="0"/>
          <w:numId w:val="1001"/>
        </w:numPr>
      </w:pPr>
      <w:r>
        <w:t xml:space="preserve">Defined Validation</w:t>
      </w:r>
    </w:p>
    <w:p>
      <w:pPr>
        <w:pStyle w:val="Compact"/>
        <w:numPr>
          <w:ilvl w:val="0"/>
          <w:numId w:val="1001"/>
        </w:numPr>
      </w:pPr>
      <w:r>
        <w:t xml:space="preserve">Defined Audit Requirements</w:t>
      </w:r>
    </w:p>
    <w:p>
      <w:r>
        <w:pict>
          <v:rect style="width:0;height:1.5pt" o:hralign="center" o:hrstd="t" o:hr="t"/>
        </w:pict>
      </w:r>
    </w:p>
    <w:bookmarkEnd w:id="25"/>
    <w:bookmarkStart w:id="26" w:name="governance-objectives"/>
    <w:p>
      <w:pPr>
        <w:pStyle w:val="Heading2"/>
      </w:pPr>
      <w:r>
        <w:t xml:space="preserve">1.2 Governance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2"/>
        </w:numPr>
      </w:pPr>
      <w:r>
        <w:t xml:space="preserve">Consistency</w:t>
      </w:r>
    </w:p>
    <w:p>
      <w:pPr>
        <w:pStyle w:val="Compact"/>
        <w:numPr>
          <w:ilvl w:val="0"/>
          <w:numId w:val="1002"/>
        </w:numPr>
      </w:pPr>
      <w:r>
        <w:t xml:space="preserve">Accountability</w:t>
      </w:r>
    </w:p>
    <w:p>
      <w:pPr>
        <w:pStyle w:val="Compact"/>
        <w:numPr>
          <w:ilvl w:val="0"/>
          <w:numId w:val="1002"/>
        </w:numPr>
      </w:pPr>
      <w:r>
        <w:t xml:space="preserve">Quality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pPr>
        <w:pStyle w:val="Compact"/>
        <w:numPr>
          <w:ilvl w:val="0"/>
          <w:numId w:val="1002"/>
        </w:numPr>
      </w:pPr>
      <w:r>
        <w:t xml:space="preserve">Continuous Improvement</w:t>
      </w:r>
    </w:p>
    <w:p>
      <w:pPr>
        <w:pStyle w:val="FirstParagraph"/>
      </w:pPr>
      <w:r>
        <w:t xml:space="preserve">across all CSI stages.</w:t>
      </w:r>
    </w:p>
    <w:p>
      <w:r>
        <w:pict>
          <v:rect style="width:0;height:1.5pt" o:hralign="center" o:hrstd="t" o:hr="t"/>
        </w:pict>
      </w:r>
    </w:p>
    <w:bookmarkEnd w:id="26"/>
    <w:bookmarkStart w:id="27" w:name="governance-rule"/>
    <w:p>
      <w:pPr>
        <w:pStyle w:val="Heading2"/>
      </w:pPr>
      <w:r>
        <w:t xml:space="preserve">1.3 Governance Rule</w:t>
      </w:r>
    </w:p>
    <w:p>
      <w:pPr>
        <w:pStyle w:val="FirstParagraph"/>
      </w:pPr>
      <w:r>
        <w:t xml:space="preserve">A stage is not considered complete because it executes successfully.</w:t>
      </w:r>
    </w:p>
    <w:p>
      <w:pPr>
        <w:pStyle w:val="BodyText"/>
      </w:pPr>
      <w:r>
        <w:t xml:space="preserve">A stage is considered complete only after: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2"/>
    <w:p>
      <w:pPr>
        <w:pStyle w:val="Heading1"/>
      </w:pPr>
      <w:r>
        <w:t xml:space="preserve">CHAPTER 2</w:t>
      </w:r>
    </w:p>
    <w:bookmarkEnd w:id="29"/>
    <w:bookmarkStart w:id="41" w:name="official-stage-lifecycle"/>
    <w:p>
      <w:pPr>
        <w:pStyle w:val="Heading1"/>
      </w:pPr>
      <w:r>
        <w:t xml:space="preserve">OFFICIAL STAGE LIFECYCLE</w:t>
      </w:r>
    </w:p>
    <w:bookmarkStart w:id="30" w:name="purpose-1"/>
    <w:p>
      <w:pPr>
        <w:pStyle w:val="Heading2"/>
      </w:pPr>
      <w:r>
        <w:t xml:space="preserve">2.1 Purpose</w:t>
      </w:r>
    </w:p>
    <w:p>
      <w:pPr>
        <w:pStyle w:val="FirstParagraph"/>
      </w:pPr>
      <w:r>
        <w:t xml:space="preserve">The Stage Lifecycle defines the progression of every CSI stage.</w:t>
      </w:r>
    </w:p>
    <w:p>
      <w:r>
        <w:pict>
          <v:rect style="width:0;height:1.5pt" o:hralign="center" o:hrstd="t" o:hr="t"/>
        </w:pict>
      </w:r>
    </w:p>
    <w:bookmarkEnd w:id="30"/>
    <w:bookmarkStart w:id="40" w:name="lifecycle-states"/>
    <w:p>
      <w:pPr>
        <w:pStyle w:val="Heading2"/>
      </w:pPr>
      <w:r>
        <w:t xml:space="preserve">2.2 Lifecycle States</w:t>
      </w:r>
    </w:p>
    <w:bookmarkStart w:id="31" w:name="state-1"/>
    <w:p>
      <w:pPr>
        <w:pStyle w:val="Heading3"/>
      </w:pPr>
      <w:r>
        <w:t xml:space="preserve">State 1</w:t>
      </w:r>
    </w:p>
    <w:p>
      <w:pPr>
        <w:pStyle w:val="FirstParagraph"/>
      </w:pPr>
      <w:r>
        <w:t xml:space="preserve">Planned</w:t>
      </w:r>
    </w:p>
    <w:p>
      <w:pPr>
        <w:pStyle w:val="BodyText"/>
      </w:pPr>
      <w:r>
        <w:t xml:space="preserve">Stage is formally defined.</w:t>
      </w:r>
    </w:p>
    <w:p>
      <w:r>
        <w:pict>
          <v:rect style="width:0;height:1.5pt" o:hralign="center" o:hrstd="t" o:hr="t"/>
        </w:pict>
      </w:r>
    </w:p>
    <w:bookmarkEnd w:id="31"/>
    <w:bookmarkStart w:id="32" w:name="state-2"/>
    <w:p>
      <w:pPr>
        <w:pStyle w:val="Heading3"/>
      </w:pPr>
      <w:r>
        <w:t xml:space="preserve">State 2</w:t>
      </w:r>
    </w:p>
    <w:p>
      <w:pPr>
        <w:pStyle w:val="FirstParagraph"/>
      </w:pPr>
      <w:r>
        <w:t xml:space="preserve">Designed</w:t>
      </w:r>
    </w:p>
    <w:p>
      <w:pPr>
        <w:pStyle w:val="BodyText"/>
      </w:pPr>
      <w:r>
        <w:t xml:space="preserve">Architecture completed.</w:t>
      </w:r>
    </w:p>
    <w:p>
      <w:r>
        <w:pict>
          <v:rect style="width:0;height:1.5pt" o:hralign="center" o:hrstd="t" o:hr="t"/>
        </w:pict>
      </w:r>
    </w:p>
    <w:bookmarkEnd w:id="32"/>
    <w:bookmarkStart w:id="33" w:name="state-3"/>
    <w:p>
      <w:pPr>
        <w:pStyle w:val="Heading3"/>
      </w:pPr>
      <w:r>
        <w:t xml:space="preserve">State 3</w:t>
      </w:r>
    </w:p>
    <w:p>
      <w:pPr>
        <w:pStyle w:val="FirstParagraph"/>
      </w:pPr>
      <w:r>
        <w:t xml:space="preserve">Implemented</w:t>
      </w:r>
    </w:p>
    <w:p>
      <w:pPr>
        <w:pStyle w:val="BodyText"/>
      </w:pPr>
      <w:r>
        <w:t xml:space="preserve">Technical implementation completed.</w:t>
      </w:r>
    </w:p>
    <w:p>
      <w:r>
        <w:pict>
          <v:rect style="width:0;height:1.5pt" o:hralign="center" o:hrstd="t" o:hr="t"/>
        </w:pict>
      </w:r>
    </w:p>
    <w:bookmarkEnd w:id="33"/>
    <w:bookmarkStart w:id="34" w:name="state-4"/>
    <w:p>
      <w:pPr>
        <w:pStyle w:val="Heading3"/>
      </w:pPr>
      <w:r>
        <w:t xml:space="preserve">State 4</w:t>
      </w:r>
    </w:p>
    <w:p>
      <w:pPr>
        <w:pStyle w:val="FirstParagraph"/>
      </w:pPr>
      <w:r>
        <w:t xml:space="preserve">Validated</w:t>
      </w:r>
    </w:p>
    <w:p>
      <w:pPr>
        <w:pStyle w:val="BodyText"/>
      </w:pPr>
      <w:r>
        <w:t xml:space="preserve">Functional validation completed.</w:t>
      </w:r>
    </w:p>
    <w:p>
      <w:r>
        <w:pict>
          <v:rect style="width:0;height:1.5pt" o:hralign="center" o:hrstd="t" o:hr="t"/>
        </w:pict>
      </w:r>
    </w:p>
    <w:bookmarkEnd w:id="34"/>
    <w:bookmarkStart w:id="35" w:name="state-5"/>
    <w:p>
      <w:pPr>
        <w:pStyle w:val="Heading3"/>
      </w:pPr>
      <w:r>
        <w:t xml:space="preserve">State 5</w:t>
      </w:r>
    </w:p>
    <w:p>
      <w:pPr>
        <w:pStyle w:val="FirstParagraph"/>
      </w:pPr>
      <w:r>
        <w:t xml:space="preserve">Audited</w:t>
      </w:r>
    </w:p>
    <w:p>
      <w:pPr>
        <w:pStyle w:val="BodyText"/>
      </w:pPr>
      <w:r>
        <w:t xml:space="preserve">Audit procedures completed.</w:t>
      </w:r>
    </w:p>
    <w:p>
      <w:r>
        <w:pict>
          <v:rect style="width:0;height:1.5pt" o:hralign="center" o:hrstd="t" o:hr="t"/>
        </w:pict>
      </w:r>
    </w:p>
    <w:bookmarkEnd w:id="35"/>
    <w:bookmarkStart w:id="36" w:name="state-6"/>
    <w:p>
      <w:pPr>
        <w:pStyle w:val="Heading3"/>
      </w:pPr>
      <w:r>
        <w:t xml:space="preserve">State 6</w:t>
      </w:r>
    </w:p>
    <w:p>
      <w:pPr>
        <w:pStyle w:val="FirstParagraph"/>
      </w:pPr>
      <w:r>
        <w:t xml:space="preserve">Certified</w:t>
      </w:r>
    </w:p>
    <w:p>
      <w:pPr>
        <w:pStyle w:val="BodyText"/>
      </w:pPr>
      <w:r>
        <w:t xml:space="preserve">Certification requirements satisfied.</w:t>
      </w:r>
    </w:p>
    <w:p>
      <w:r>
        <w:pict>
          <v:rect style="width:0;height:1.5pt" o:hralign="center" o:hrstd="t" o:hr="t"/>
        </w:pict>
      </w:r>
    </w:p>
    <w:bookmarkEnd w:id="36"/>
    <w:bookmarkStart w:id="37" w:name="state-7"/>
    <w:p>
      <w:pPr>
        <w:pStyle w:val="Heading3"/>
      </w:pPr>
      <w:r>
        <w:t xml:space="preserve">State 7</w:t>
      </w:r>
    </w:p>
    <w:p>
      <w:pPr>
        <w:pStyle w:val="FirstParagraph"/>
      </w:pPr>
      <w:r>
        <w:t xml:space="preserve">Approved</w:t>
      </w:r>
    </w:p>
    <w:p>
      <w:pPr>
        <w:pStyle w:val="BodyText"/>
      </w:pPr>
      <w:r>
        <w:t xml:space="preserve">Stage authorized for production use.</w:t>
      </w:r>
    </w:p>
    <w:p>
      <w:r>
        <w:pict>
          <v:rect style="width:0;height:1.5pt" o:hralign="center" o:hrstd="t" o:hr="t"/>
        </w:pict>
      </w:r>
    </w:p>
    <w:bookmarkEnd w:id="37"/>
    <w:bookmarkStart w:id="38" w:name="state-8"/>
    <w:p>
      <w:pPr>
        <w:pStyle w:val="Heading3"/>
      </w:pPr>
      <w:r>
        <w:t xml:space="preserve">State 8</w:t>
      </w:r>
    </w:p>
    <w:p>
      <w:pPr>
        <w:pStyle w:val="FirstParagraph"/>
      </w:pPr>
      <w:r>
        <w:t xml:space="preserve">Operational</w:t>
      </w:r>
    </w:p>
    <w:p>
      <w:pPr>
        <w:pStyle w:val="BodyText"/>
      </w:pPr>
      <w:r>
        <w:t xml:space="preserve">Stage actively operating.</w:t>
      </w:r>
    </w:p>
    <w:p>
      <w:r>
        <w:pict>
          <v:rect style="width:0;height:1.5pt" o:hralign="center" o:hrstd="t" o:hr="t"/>
        </w:pict>
      </w:r>
    </w:p>
    <w:bookmarkEnd w:id="38"/>
    <w:bookmarkStart w:id="39" w:name="state-9"/>
    <w:p>
      <w:pPr>
        <w:pStyle w:val="Heading3"/>
      </w:pPr>
      <w:r>
        <w:t xml:space="preserve">State 9</w:t>
      </w:r>
    </w:p>
    <w:p>
      <w:pPr>
        <w:pStyle w:val="FirstParagraph"/>
      </w:pPr>
      <w:r>
        <w:t xml:space="preserve">Optimized</w:t>
      </w:r>
    </w:p>
    <w:p>
      <w:pPr>
        <w:pStyle w:val="BodyText"/>
      </w:pPr>
      <w:r>
        <w:t xml:space="preserve">Continuous improvement implemented.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chapter-3"/>
    <w:p>
      <w:pPr>
        <w:pStyle w:val="Heading1"/>
      </w:pPr>
      <w:r>
        <w:t xml:space="preserve">CHAPTER 3</w:t>
      </w:r>
    </w:p>
    <w:bookmarkEnd w:id="42"/>
    <w:bookmarkStart w:id="52" w:name="stage-classification-framework"/>
    <w:p>
      <w:pPr>
        <w:pStyle w:val="Heading1"/>
      </w:pPr>
      <w:r>
        <w:t xml:space="preserve">STAGE CLASSIFICATION FRAMEWORK</w:t>
      </w:r>
    </w:p>
    <w:bookmarkStart w:id="43" w:name="purpose-2"/>
    <w:p>
      <w:pPr>
        <w:pStyle w:val="Heading2"/>
      </w:pPr>
      <w:r>
        <w:t xml:space="preserve">3.1 Purpose</w:t>
      </w:r>
    </w:p>
    <w:p>
      <w:pPr>
        <w:pStyle w:val="FirstParagraph"/>
      </w:pPr>
      <w:r>
        <w:t xml:space="preserve">Stages shall be classified according to enterprise function.</w:t>
      </w:r>
    </w:p>
    <w:p>
      <w:r>
        <w:pict>
          <v:rect style="width:0;height:1.5pt" o:hralign="center" o:hrstd="t" o:hr="t"/>
        </w:pict>
      </w:r>
    </w:p>
    <w:bookmarkEnd w:id="43"/>
    <w:bookmarkStart w:id="51" w:name="classification-categories"/>
    <w:p>
      <w:pPr>
        <w:pStyle w:val="Heading2"/>
      </w:pPr>
      <w:r>
        <w:t xml:space="preserve">3.2 Classification Categories</w:t>
      </w:r>
    </w:p>
    <w:bookmarkStart w:id="44" w:name="discovery-stages"/>
    <w:p>
      <w:pPr>
        <w:pStyle w:val="Heading3"/>
      </w:pPr>
      <w:r>
        <w:t xml:space="preserve">Discovery Stages</w:t>
      </w:r>
    </w:p>
    <w:p>
      <w:pPr>
        <w:pStyle w:val="FirstParagraph"/>
      </w:pPr>
      <w:r>
        <w:t xml:space="preserve">Source identification activities.</w:t>
      </w:r>
    </w:p>
    <w:p>
      <w:r>
        <w:pict>
          <v:rect style="width:0;height:1.5pt" o:hralign="center" o:hrstd="t" o:hr="t"/>
        </w:pict>
      </w:r>
    </w:p>
    <w:bookmarkEnd w:id="44"/>
    <w:bookmarkStart w:id="45" w:name="collection-stages"/>
    <w:p>
      <w:pPr>
        <w:pStyle w:val="Heading3"/>
      </w:pPr>
      <w:r>
        <w:t xml:space="preserve">Collection Stages</w:t>
      </w:r>
    </w:p>
    <w:p>
      <w:pPr>
        <w:pStyle w:val="FirstParagraph"/>
      </w:pPr>
      <w:r>
        <w:t xml:space="preserve">Information acquisition activities.</w:t>
      </w:r>
    </w:p>
    <w:p>
      <w:r>
        <w:pict>
          <v:rect style="width:0;height:1.5pt" o:hralign="center" o:hrstd="t" o:hr="t"/>
        </w:pict>
      </w:r>
    </w:p>
    <w:bookmarkEnd w:id="45"/>
    <w:bookmarkStart w:id="46" w:name="processing-stages"/>
    <w:p>
      <w:pPr>
        <w:pStyle w:val="Heading3"/>
      </w:pPr>
      <w:r>
        <w:t xml:space="preserve">Processing Stages</w:t>
      </w:r>
    </w:p>
    <w:p>
      <w:pPr>
        <w:pStyle w:val="FirstParagraph"/>
      </w:pPr>
      <w:r>
        <w:t xml:space="preserve">Data transformation activities.</w:t>
      </w:r>
    </w:p>
    <w:p>
      <w:r>
        <w:pict>
          <v:rect style="width:0;height:1.5pt" o:hralign="center" o:hrstd="t" o:hr="t"/>
        </w:pict>
      </w:r>
    </w:p>
    <w:bookmarkEnd w:id="46"/>
    <w:bookmarkStart w:id="47" w:name="knowledge-stages"/>
    <w:p>
      <w:pPr>
        <w:pStyle w:val="Heading3"/>
      </w:pPr>
      <w:r>
        <w:t xml:space="preserve">Knowledge Stages</w:t>
      </w:r>
    </w:p>
    <w:p>
      <w:pPr>
        <w:pStyle w:val="FirstParagraph"/>
      </w:pPr>
      <w:r>
        <w:t xml:space="preserve">Knowledge creation activities.</w:t>
      </w:r>
    </w:p>
    <w:p>
      <w:r>
        <w:pict>
          <v:rect style="width:0;height:1.5pt" o:hralign="center" o:hrstd="t" o:hr="t"/>
        </w:pict>
      </w:r>
    </w:p>
    <w:bookmarkEnd w:id="47"/>
    <w:bookmarkStart w:id="48" w:name="intelligence-stages"/>
    <w:p>
      <w:pPr>
        <w:pStyle w:val="Heading3"/>
      </w:pPr>
      <w:r>
        <w:t xml:space="preserve">Intelligence Stages</w:t>
      </w:r>
    </w:p>
    <w:p>
      <w:pPr>
        <w:pStyle w:val="FirstParagraph"/>
      </w:pPr>
      <w:r>
        <w:t xml:space="preserve">Intelligence generation activities.</w:t>
      </w:r>
    </w:p>
    <w:p>
      <w:r>
        <w:pict>
          <v:rect style="width:0;height:1.5pt" o:hralign="center" o:hrstd="t" o:hr="t"/>
        </w:pict>
      </w:r>
    </w:p>
    <w:bookmarkEnd w:id="48"/>
    <w:bookmarkStart w:id="49" w:name="governance-stages"/>
    <w:p>
      <w:pPr>
        <w:pStyle w:val="Heading3"/>
      </w:pPr>
      <w:r>
        <w:t xml:space="preserve">Governance Stages</w:t>
      </w:r>
    </w:p>
    <w:p>
      <w:pPr>
        <w:pStyle w:val="FirstParagraph"/>
      </w:pPr>
      <w:r>
        <w:t xml:space="preserve">Control and compliance activities.</w:t>
      </w:r>
    </w:p>
    <w:p>
      <w:r>
        <w:pict>
          <v:rect style="width:0;height:1.5pt" o:hralign="center" o:hrstd="t" o:hr="t"/>
        </w:pict>
      </w:r>
    </w:p>
    <w:bookmarkEnd w:id="49"/>
    <w:bookmarkStart w:id="50" w:name="support-stages"/>
    <w:p>
      <w:pPr>
        <w:pStyle w:val="Heading3"/>
      </w:pPr>
      <w:r>
        <w:t xml:space="preserve">Support Stages</w:t>
      </w:r>
    </w:p>
    <w:p>
      <w:pPr>
        <w:pStyle w:val="FirstParagraph"/>
      </w:pPr>
      <w:r>
        <w:t xml:space="preserve">Operational support activities.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chapter-4"/>
    <w:p>
      <w:pPr>
        <w:pStyle w:val="Heading1"/>
      </w:pPr>
      <w:r>
        <w:t xml:space="preserve">CHAPTER 4</w:t>
      </w:r>
    </w:p>
    <w:bookmarkEnd w:id="53"/>
    <w:bookmarkStart w:id="57" w:name="stage-ownership-model"/>
    <w:p>
      <w:pPr>
        <w:pStyle w:val="Heading1"/>
      </w:pPr>
      <w:r>
        <w:t xml:space="preserve">STAGE OWNERSHIP MODEL</w:t>
      </w:r>
    </w:p>
    <w:bookmarkStart w:id="54" w:name="purpose-3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Every stage must have explicit ownership.</w:t>
      </w:r>
    </w:p>
    <w:p>
      <w:pPr>
        <w:pStyle w:val="BodyText"/>
      </w:pPr>
      <w:r>
        <w:t xml:space="preserve">Ownership eliminates ambiguity.</w:t>
      </w:r>
    </w:p>
    <w:p>
      <w:r>
        <w:pict>
          <v:rect style="width:0;height:1.5pt" o:hralign="center" o:hrstd="t" o:hr="t"/>
        </w:pict>
      </w:r>
    </w:p>
    <w:bookmarkEnd w:id="54"/>
    <w:bookmarkStart w:id="55" w:name="ownership-responsibilities"/>
    <w:p>
      <w:pPr>
        <w:pStyle w:val="Heading2"/>
      </w:pPr>
      <w:r>
        <w:t xml:space="preserve">4.2 Ownership Responsibilities</w:t>
      </w:r>
    </w:p>
    <w:p>
      <w:pPr>
        <w:pStyle w:val="FirstParagraph"/>
      </w:pPr>
      <w:r>
        <w:t xml:space="preserve">Stage Owners are responsible for:</w:t>
      </w:r>
    </w:p>
    <w:p>
      <w:pPr>
        <w:pStyle w:val="Compact"/>
        <w:numPr>
          <w:ilvl w:val="0"/>
          <w:numId w:val="1003"/>
        </w:numPr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Quality</w:t>
      </w:r>
    </w:p>
    <w:p>
      <w:pPr>
        <w:pStyle w:val="Compact"/>
        <w:numPr>
          <w:ilvl w:val="0"/>
          <w:numId w:val="1003"/>
        </w:numPr>
      </w:pPr>
      <w:r>
        <w:t xml:space="preserve">Compliance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Improvement</w:t>
      </w:r>
    </w:p>
    <w:p>
      <w:r>
        <w:pict>
          <v:rect style="width:0;height:1.5pt" o:hralign="center" o:hrstd="t" o:hr="t"/>
        </w:pict>
      </w:r>
    </w:p>
    <w:bookmarkEnd w:id="55"/>
    <w:bookmarkStart w:id="56" w:name="ownership-requirements"/>
    <w:p>
      <w:pPr>
        <w:pStyle w:val="Heading2"/>
      </w:pPr>
      <w:r>
        <w:t xml:space="preserve">4.3 Ownership Requirements</w:t>
      </w:r>
    </w:p>
    <w:p>
      <w:pPr>
        <w:pStyle w:val="FirstParagraph"/>
      </w:pPr>
      <w:r>
        <w:t xml:space="preserve">Every stage shall have:</w:t>
      </w:r>
    </w:p>
    <w:p>
      <w:pPr>
        <w:pStyle w:val="Compact"/>
        <w:numPr>
          <w:ilvl w:val="0"/>
          <w:numId w:val="1004"/>
        </w:numPr>
      </w:pPr>
      <w:r>
        <w:t xml:space="preserve">Owner</w:t>
      </w:r>
    </w:p>
    <w:p>
      <w:pPr>
        <w:pStyle w:val="Compact"/>
        <w:numPr>
          <w:ilvl w:val="0"/>
          <w:numId w:val="1004"/>
        </w:numPr>
      </w:pPr>
      <w:r>
        <w:t xml:space="preserve">Backup Owner</w:t>
      </w:r>
    </w:p>
    <w:p>
      <w:pPr>
        <w:pStyle w:val="Compact"/>
        <w:numPr>
          <w:ilvl w:val="0"/>
          <w:numId w:val="1004"/>
        </w:numPr>
      </w:pPr>
      <w:r>
        <w:t xml:space="preserve">Approval Authority</w:t>
      </w:r>
    </w:p>
    <w:p>
      <w:pPr>
        <w:pStyle w:val="Compact"/>
        <w:numPr>
          <w:ilvl w:val="0"/>
          <w:numId w:val="1004"/>
        </w:numPr>
      </w:pPr>
      <w:r>
        <w:t xml:space="preserve">Audit Authority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hapter-5"/>
    <w:p>
      <w:pPr>
        <w:pStyle w:val="Heading1"/>
      </w:pPr>
      <w:r>
        <w:t xml:space="preserve">CHAPTER 5</w:t>
      </w:r>
    </w:p>
    <w:bookmarkEnd w:id="58"/>
    <w:bookmarkStart w:id="65" w:name="stage-dependency-model"/>
    <w:p>
      <w:pPr>
        <w:pStyle w:val="Heading1"/>
      </w:pPr>
      <w:r>
        <w:t xml:space="preserve">STAGE DEPENDENCY MODEL</w:t>
      </w:r>
    </w:p>
    <w:bookmarkStart w:id="59" w:name="purpose-4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Stages rarely operate independently.</w:t>
      </w:r>
    </w:p>
    <w:p>
      <w:pPr>
        <w:pStyle w:val="BodyText"/>
      </w:pPr>
      <w:r>
        <w:t xml:space="preserve">Dependencies must be formally defined.</w:t>
      </w:r>
    </w:p>
    <w:p>
      <w:r>
        <w:pict>
          <v:rect style="width:0;height:1.5pt" o:hralign="center" o:hrstd="t" o:hr="t"/>
        </w:pict>
      </w:r>
    </w:p>
    <w:bookmarkEnd w:id="59"/>
    <w:bookmarkStart w:id="63" w:name="dependency-categories"/>
    <w:p>
      <w:pPr>
        <w:pStyle w:val="Heading2"/>
      </w:pPr>
      <w:r>
        <w:t xml:space="preserve">5.2 Dependency Categories</w:t>
      </w:r>
    </w:p>
    <w:bookmarkStart w:id="60" w:name="upstream-dependencies"/>
    <w:p>
      <w:pPr>
        <w:pStyle w:val="Heading3"/>
      </w:pPr>
      <w:r>
        <w:t xml:space="preserve">Upstream Dependencies</w:t>
      </w:r>
    </w:p>
    <w:p>
      <w:pPr>
        <w:pStyle w:val="FirstParagraph"/>
      </w:pPr>
      <w:r>
        <w:t xml:space="preserve">Required inputs.</w:t>
      </w:r>
    </w:p>
    <w:p>
      <w:r>
        <w:pict>
          <v:rect style="width:0;height:1.5pt" o:hralign="center" o:hrstd="t" o:hr="t"/>
        </w:pict>
      </w:r>
    </w:p>
    <w:bookmarkEnd w:id="60"/>
    <w:bookmarkStart w:id="61" w:name="internal-dependencies"/>
    <w:p>
      <w:pPr>
        <w:pStyle w:val="Heading3"/>
      </w:pPr>
      <w:r>
        <w:t xml:space="preserve">Internal Dependencies</w:t>
      </w:r>
    </w:p>
    <w:p>
      <w:pPr>
        <w:pStyle w:val="FirstParagraph"/>
      </w:pPr>
      <w:r>
        <w:t xml:space="preserve">Supporting components.</w:t>
      </w:r>
    </w:p>
    <w:p>
      <w:r>
        <w:pict>
          <v:rect style="width:0;height:1.5pt" o:hralign="center" o:hrstd="t" o:hr="t"/>
        </w:pict>
      </w:r>
    </w:p>
    <w:bookmarkEnd w:id="61"/>
    <w:bookmarkStart w:id="62" w:name="downstream-dependencies"/>
    <w:p>
      <w:pPr>
        <w:pStyle w:val="Heading3"/>
      </w:pPr>
      <w:r>
        <w:t xml:space="preserve">Downstream Dependencies</w:t>
      </w:r>
    </w:p>
    <w:p>
      <w:pPr>
        <w:pStyle w:val="FirstParagraph"/>
      </w:pPr>
      <w:r>
        <w:t xml:space="preserve">Consumers of outputs.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ependency-governance"/>
    <w:p>
      <w:pPr>
        <w:pStyle w:val="Heading2"/>
      </w:pPr>
      <w:r>
        <w:t xml:space="preserve">5.3 Dependency Governance</w:t>
      </w:r>
    </w:p>
    <w:p>
      <w:pPr>
        <w:pStyle w:val="FirstParagraph"/>
      </w:pPr>
      <w:r>
        <w:t xml:space="preserve">Dependencies shall be documented before certification.</w:t>
      </w:r>
    </w:p>
    <w:p>
      <w:pPr>
        <w:pStyle w:val="BodyText"/>
      </w:pPr>
      <w:r>
        <w:t xml:space="preserve">Undocumented dependencies are prohibited.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hapter-6"/>
    <w:p>
      <w:pPr>
        <w:pStyle w:val="Heading1"/>
      </w:pPr>
      <w:r>
        <w:t xml:space="preserve">CHAPTER 6</w:t>
      </w:r>
    </w:p>
    <w:bookmarkEnd w:id="66"/>
    <w:bookmarkStart w:id="75" w:name="stage-success-framework"/>
    <w:p>
      <w:pPr>
        <w:pStyle w:val="Heading1"/>
      </w:pPr>
      <w:r>
        <w:t xml:space="preserve">STAGE SUCCESS FRAMEWORK</w:t>
      </w:r>
    </w:p>
    <w:bookmarkStart w:id="67" w:name="purpose-5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The Success Framework defines how stage success is measured.</w:t>
      </w:r>
    </w:p>
    <w:p>
      <w:r>
        <w:pict>
          <v:rect style="width:0;height:1.5pt" o:hralign="center" o:hrstd="t" o:hr="t"/>
        </w:pict>
      </w:r>
    </w:p>
    <w:bookmarkEnd w:id="67"/>
    <w:bookmarkStart w:id="73" w:name="success-dimensions"/>
    <w:p>
      <w:pPr>
        <w:pStyle w:val="Heading2"/>
      </w:pPr>
      <w:r>
        <w:t xml:space="preserve">6.2 Success Dimensions</w:t>
      </w:r>
    </w:p>
    <w:bookmarkStart w:id="68" w:name="functional-success"/>
    <w:p>
      <w:pPr>
        <w:pStyle w:val="Heading3"/>
      </w:pPr>
      <w:r>
        <w:t xml:space="preserve">Functional Success</w:t>
      </w:r>
    </w:p>
    <w:p>
      <w:pPr>
        <w:pStyle w:val="FirstParagraph"/>
      </w:pPr>
      <w:r>
        <w:t xml:space="preserve">Stage performs intended purpose.</w:t>
      </w:r>
    </w:p>
    <w:p>
      <w:r>
        <w:pict>
          <v:rect style="width:0;height:1.5pt" o:hralign="center" o:hrstd="t" o:hr="t"/>
        </w:pict>
      </w:r>
    </w:p>
    <w:bookmarkEnd w:id="68"/>
    <w:bookmarkStart w:id="69" w:name="quality-success"/>
    <w:p>
      <w:pPr>
        <w:pStyle w:val="Heading3"/>
      </w:pPr>
      <w:r>
        <w:t xml:space="preserve">Quality Success</w:t>
      </w:r>
    </w:p>
    <w:p>
      <w:pPr>
        <w:pStyle w:val="FirstParagraph"/>
      </w:pPr>
      <w:r>
        <w:t xml:space="preserve">Outputs meet quality standards.</w:t>
      </w:r>
    </w:p>
    <w:p>
      <w:r>
        <w:pict>
          <v:rect style="width:0;height:1.5pt" o:hralign="center" o:hrstd="t" o:hr="t"/>
        </w:pict>
      </w:r>
    </w:p>
    <w:bookmarkEnd w:id="69"/>
    <w:bookmarkStart w:id="70" w:name="operational-success"/>
    <w:p>
      <w:pPr>
        <w:pStyle w:val="Heading3"/>
      </w:pPr>
      <w:r>
        <w:t xml:space="preserve">Operational Success</w:t>
      </w:r>
    </w:p>
    <w:p>
      <w:pPr>
        <w:pStyle w:val="FirstParagraph"/>
      </w:pPr>
      <w:r>
        <w:t xml:space="preserve">Stage operates reliably.</w:t>
      </w:r>
    </w:p>
    <w:p>
      <w:r>
        <w:pict>
          <v:rect style="width:0;height:1.5pt" o:hralign="center" o:hrstd="t" o:hr="t"/>
        </w:pict>
      </w:r>
    </w:p>
    <w:bookmarkEnd w:id="70"/>
    <w:bookmarkStart w:id="71" w:name="governance-success"/>
    <w:p>
      <w:pPr>
        <w:pStyle w:val="Heading3"/>
      </w:pPr>
      <w:r>
        <w:t xml:space="preserve">Governance Success</w:t>
      </w:r>
    </w:p>
    <w:p>
      <w:pPr>
        <w:pStyle w:val="FirstParagraph"/>
      </w:pPr>
      <w:r>
        <w:t xml:space="preserve">Compliance requirements satisfied.</w:t>
      </w:r>
    </w:p>
    <w:p>
      <w:r>
        <w:pict>
          <v:rect style="width:0;height:1.5pt" o:hralign="center" o:hrstd="t" o:hr="t"/>
        </w:pict>
      </w:r>
    </w:p>
    <w:bookmarkEnd w:id="71"/>
    <w:bookmarkStart w:id="72" w:name="commercial-success"/>
    <w:p>
      <w:pPr>
        <w:pStyle w:val="Heading3"/>
      </w:pPr>
      <w:r>
        <w:t xml:space="preserve">Commercial Success</w:t>
      </w:r>
    </w:p>
    <w:p>
      <w:pPr>
        <w:pStyle w:val="FirstParagraph"/>
      </w:pPr>
      <w:r>
        <w:t xml:space="preserve">Business value generated.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uccess-rule"/>
    <w:p>
      <w:pPr>
        <w:pStyle w:val="Heading2"/>
      </w:pPr>
      <w:r>
        <w:t xml:space="preserve">6.3 Success Rule</w:t>
      </w:r>
    </w:p>
    <w:p>
      <w:pPr>
        <w:pStyle w:val="FirstParagraph"/>
      </w:pPr>
      <w:r>
        <w:t xml:space="preserve">Execution alone is insufficient.</w:t>
      </w:r>
    </w:p>
    <w:p>
      <w:pPr>
        <w:pStyle w:val="BodyText"/>
      </w:pPr>
      <w:r>
        <w:t xml:space="preserve">Success requires measurable evidence.</w:t>
      </w:r>
    </w:p>
    <w:p>
      <w:pPr>
        <w:pStyle w:val="BodyText"/>
      </w:pPr>
      <w:r>
        <w:t xml:space="preserve">Evidence must support:</w:t>
      </w:r>
    </w:p>
    <w:p>
      <w:pPr>
        <w:pStyle w:val="Compact"/>
        <w:numPr>
          <w:ilvl w:val="0"/>
          <w:numId w:val="1005"/>
        </w:numPr>
      </w:pPr>
      <w:r>
        <w:t xml:space="preserve">Performance</w:t>
      </w:r>
    </w:p>
    <w:p>
      <w:pPr>
        <w:pStyle w:val="Compact"/>
        <w:numPr>
          <w:ilvl w:val="0"/>
          <w:numId w:val="1005"/>
        </w:numPr>
      </w:pPr>
      <w:r>
        <w:t xml:space="preserve">Quality</w:t>
      </w:r>
    </w:p>
    <w:p>
      <w:pPr>
        <w:pStyle w:val="Compact"/>
        <w:numPr>
          <w:ilvl w:val="0"/>
          <w:numId w:val="1005"/>
        </w:numPr>
      </w:pPr>
      <w:r>
        <w:t xml:space="preserve">Reliability</w:t>
      </w:r>
    </w:p>
    <w:p>
      <w:pPr>
        <w:pStyle w:val="Compact"/>
        <w:numPr>
          <w:ilvl w:val="0"/>
          <w:numId w:val="1005"/>
        </w:numPr>
      </w:pPr>
      <w:r>
        <w:t xml:space="preserve">Compliance</w:t>
      </w:r>
    </w:p>
    <w:p>
      <w:pPr>
        <w:pStyle w:val="Compact"/>
        <w:numPr>
          <w:ilvl w:val="0"/>
          <w:numId w:val="1005"/>
        </w:numPr>
      </w:pPr>
      <w:r>
        <w:t xml:space="preserve">Business Value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art-1-completion-statement"/>
    <w:p>
      <w:pPr>
        <w:pStyle w:val="Heading1"/>
      </w:pPr>
      <w:r>
        <w:t xml:space="preserve">PART 1 COMPLETION STATEMENT</w:t>
      </w:r>
    </w:p>
    <w:p>
      <w:pPr>
        <w:pStyle w:val="FirstParagraph"/>
      </w:pPr>
      <w:r>
        <w:t xml:space="preserve">Volume III – Part 1 establishes:</w:t>
      </w:r>
    </w:p>
    <w:p>
      <w:pPr>
        <w:pStyle w:val="Compact"/>
        <w:numPr>
          <w:ilvl w:val="0"/>
          <w:numId w:val="1006"/>
        </w:numPr>
      </w:pPr>
      <w:r>
        <w:t xml:space="preserve">Stage Governance Model</w:t>
      </w:r>
    </w:p>
    <w:p>
      <w:pPr>
        <w:pStyle w:val="Compact"/>
        <w:numPr>
          <w:ilvl w:val="0"/>
          <w:numId w:val="1006"/>
        </w:numPr>
      </w:pPr>
      <w:r>
        <w:t xml:space="preserve">Official Stage Lifecycle</w:t>
      </w:r>
    </w:p>
    <w:p>
      <w:pPr>
        <w:pStyle w:val="Compact"/>
        <w:numPr>
          <w:ilvl w:val="0"/>
          <w:numId w:val="1006"/>
        </w:numPr>
      </w:pPr>
      <w:r>
        <w:t xml:space="preserve">Stage Classification Framework</w:t>
      </w:r>
    </w:p>
    <w:p>
      <w:pPr>
        <w:pStyle w:val="Compact"/>
        <w:numPr>
          <w:ilvl w:val="0"/>
          <w:numId w:val="1006"/>
        </w:numPr>
      </w:pPr>
      <w:r>
        <w:t xml:space="preserve">Stage Ownership Model</w:t>
      </w:r>
    </w:p>
    <w:p>
      <w:pPr>
        <w:pStyle w:val="Compact"/>
        <w:numPr>
          <w:ilvl w:val="0"/>
          <w:numId w:val="1006"/>
        </w:numPr>
      </w:pPr>
      <w:r>
        <w:t xml:space="preserve">Stage Dependency Model</w:t>
      </w:r>
    </w:p>
    <w:p>
      <w:pPr>
        <w:pStyle w:val="Compact"/>
        <w:numPr>
          <w:ilvl w:val="0"/>
          <w:numId w:val="1006"/>
        </w:numPr>
      </w:pPr>
      <w:r>
        <w:t xml:space="preserve">Stage Success Framework</w:t>
      </w:r>
    </w:p>
    <w:p>
      <w:pPr>
        <w:pStyle w:val="FirstParagraph"/>
      </w:pPr>
      <w:r>
        <w:t xml:space="preserve">These foundations define how every CSI stage shall be governed, evaluated, and managed.</w:t>
      </w:r>
    </w:p>
    <w:p>
      <w:r>
        <w:pict>
          <v:rect style="width:0;height:1.5pt" o:hralign="center" o:hrstd="t" o:hr="t"/>
        </w:pict>
      </w:r>
    </w:p>
    <w:bookmarkEnd w:id="76"/>
    <w:bookmarkStart w:id="77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III – Part 2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7"/>
        </w:numPr>
      </w:pPr>
      <w:r>
        <w:t xml:space="preserve">Official Stage Definition Template</w:t>
      </w:r>
    </w:p>
    <w:p>
      <w:pPr>
        <w:pStyle w:val="Compact"/>
        <w:numPr>
          <w:ilvl w:val="0"/>
          <w:numId w:val="1007"/>
        </w:numPr>
      </w:pPr>
      <w:r>
        <w:t xml:space="preserve">Stage Inputs Framework</w:t>
      </w:r>
    </w:p>
    <w:p>
      <w:pPr>
        <w:pStyle w:val="Compact"/>
        <w:numPr>
          <w:ilvl w:val="0"/>
          <w:numId w:val="1007"/>
        </w:numPr>
      </w:pPr>
      <w:r>
        <w:t xml:space="preserve">Stage Outputs Framework</w:t>
      </w:r>
    </w:p>
    <w:p>
      <w:pPr>
        <w:pStyle w:val="Compact"/>
        <w:numPr>
          <w:ilvl w:val="0"/>
          <w:numId w:val="1007"/>
        </w:numPr>
      </w:pPr>
      <w:r>
        <w:t xml:space="preserve">Internal Component Framework</w:t>
      </w:r>
    </w:p>
    <w:p>
      <w:pPr>
        <w:pStyle w:val="Compact"/>
        <w:numPr>
          <w:ilvl w:val="0"/>
          <w:numId w:val="1007"/>
        </w:numPr>
      </w:pPr>
      <w:r>
        <w:t xml:space="preserve">Validation Framework</w:t>
      </w:r>
    </w:p>
    <w:p>
      <w:pPr>
        <w:pStyle w:val="Compact"/>
        <w:numPr>
          <w:ilvl w:val="0"/>
          <w:numId w:val="1007"/>
        </w:numPr>
      </w:pPr>
      <w:r>
        <w:t xml:space="preserve">KPI Framework</w:t>
      </w:r>
    </w:p>
    <w:p>
      <w:pPr>
        <w:pStyle w:val="Compact"/>
        <w:numPr>
          <w:ilvl w:val="0"/>
          <w:numId w:val="1007"/>
        </w:numPr>
      </w:pPr>
      <w:r>
        <w:t xml:space="preserve">Readiness Assessment Framework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2026-06-10T09:30:11Z</dcterms:created>
  <dcterms:modified xsi:type="dcterms:W3CDTF">2026-06-10T09:30:11Z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