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lume-08-part-01"/>
    <w:p>
      <w:pPr>
        <w:pStyle w:val="Heading1"/>
      </w:pPr>
      <w:r>
        <w:t xml:space="preserve">Volume 08 (Part 01)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enterprise-templates"/>
    <w:p>
      <w:pPr>
        <w:pStyle w:val="Heading2"/>
      </w:pPr>
      <w:r>
        <w:t xml:space="preserve">Enterprise Templates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Template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Template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"/>
    <w:p>
      <w:pPr>
        <w:pStyle w:val="Heading1"/>
      </w:pPr>
      <w:r>
        <w:t xml:space="preserve">CHAPTER 1</w:t>
      </w:r>
    </w:p>
    <w:bookmarkEnd w:id="24"/>
    <w:bookmarkStart w:id="27" w:name="enterprise-template-framework"/>
    <w:p>
      <w:pPr>
        <w:pStyle w:val="Heading1"/>
      </w:pPr>
      <w:r>
        <w:t xml:space="preserve">ENTERPRISE TEMPLATE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standardized templates across all CSI enterprise operations.</w:t>
      </w:r>
    </w:p>
    <w:p>
      <w:r>
        <w:pict>
          <v:rect style="width:0;height:1.5pt" o:hralign="center" o:hrstd="t" o:hr="t"/>
        </w:pict>
      </w:r>
    </w:p>
    <w:bookmarkEnd w:id="25"/>
    <w:bookmarkStart w:id="26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t xml:space="preserve">Consistency</w:t>
      </w:r>
    </w:p>
    <w:p>
      <w:pPr>
        <w:pStyle w:val="Compact"/>
        <w:numPr>
          <w:ilvl w:val="0"/>
          <w:numId w:val="1001"/>
        </w:numPr>
      </w:pPr>
      <w:r>
        <w:t xml:space="preserve">Repeatability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Governance Alignment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2"/>
    <w:p>
      <w:pPr>
        <w:pStyle w:val="Heading1"/>
      </w:pPr>
      <w:r>
        <w:t xml:space="preserve">CHAPTER 2</w:t>
      </w:r>
    </w:p>
    <w:bookmarkEnd w:id="28"/>
    <w:bookmarkStart w:id="31" w:name="template-governance-rules"/>
    <w:p>
      <w:pPr>
        <w:pStyle w:val="Heading1"/>
      </w:pPr>
      <w:r>
        <w:t xml:space="preserve">TEMPLATE GOVERNANCE RULES</w:t>
      </w:r>
    </w:p>
    <w:bookmarkStart w:id="29" w:name="constitutional-rule"/>
    <w:p>
      <w:pPr>
        <w:pStyle w:val="Heading2"/>
      </w:pPr>
      <w:r>
        <w:t xml:space="preserve">Constitutional Rule</w:t>
      </w:r>
    </w:p>
    <w:p>
      <w:pPr>
        <w:pStyle w:val="FirstParagraph"/>
      </w:pPr>
      <w:r>
        <w:t xml:space="preserve">Approved templates shall be used whenever applicable.</w:t>
      </w:r>
    </w:p>
    <w:p>
      <w:r>
        <w:pict>
          <v:rect style="width:0;height:1.5pt" o:hralign="center" o:hrstd="t" o:hr="t"/>
        </w:pict>
      </w:r>
    </w:p>
    <w:bookmarkEnd w:id="29"/>
    <w:bookmarkStart w:id="30" w:name="governance-objectives"/>
    <w:p>
      <w:pPr>
        <w:pStyle w:val="Heading2"/>
      </w:pPr>
      <w:r>
        <w:t xml:space="preserve">Governance Objectives</w:t>
      </w:r>
    </w:p>
    <w:p>
      <w:pPr>
        <w:pStyle w:val="Compact"/>
        <w:numPr>
          <w:ilvl w:val="0"/>
          <w:numId w:val="1002"/>
        </w:numPr>
      </w:pPr>
      <w:r>
        <w:t xml:space="preserve">Standardization</w:t>
      </w:r>
    </w:p>
    <w:p>
      <w:pPr>
        <w:pStyle w:val="Compact"/>
        <w:numPr>
          <w:ilvl w:val="0"/>
          <w:numId w:val="1002"/>
        </w:numPr>
      </w:pPr>
      <w:r>
        <w:t xml:space="preserve">Quality Assurance</w:t>
      </w:r>
    </w:p>
    <w:p>
      <w:pPr>
        <w:pStyle w:val="Compact"/>
        <w:numPr>
          <w:ilvl w:val="0"/>
          <w:numId w:val="1002"/>
        </w:numPr>
      </w:pP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hapter-3"/>
    <w:p>
      <w:pPr>
        <w:pStyle w:val="Heading1"/>
      </w:pPr>
      <w:r>
        <w:t xml:space="preserve">CHAPTER 3</w:t>
      </w:r>
    </w:p>
    <w:bookmarkEnd w:id="32"/>
    <w:bookmarkStart w:id="38" w:name="template-classification-model"/>
    <w:p>
      <w:pPr>
        <w:pStyle w:val="Heading1"/>
      </w:pPr>
      <w:r>
        <w:t xml:space="preserve">TEMPLATE CLASSIFICATION MODEL</w:t>
      </w:r>
    </w:p>
    <w:bookmarkStart w:id="33" w:name="category-a"/>
    <w:p>
      <w:pPr>
        <w:pStyle w:val="Heading2"/>
      </w:pPr>
      <w:r>
        <w:t xml:space="preserve">Category A</w:t>
      </w:r>
    </w:p>
    <w:p>
      <w:pPr>
        <w:pStyle w:val="FirstParagraph"/>
      </w:pPr>
      <w:r>
        <w:t xml:space="preserve">Audit Templates</w:t>
      </w:r>
    </w:p>
    <w:p>
      <w:r>
        <w:pict>
          <v:rect style="width:0;height:1.5pt" o:hralign="center" o:hrstd="t" o:hr="t"/>
        </w:pict>
      </w:r>
    </w:p>
    <w:bookmarkEnd w:id="33"/>
    <w:bookmarkStart w:id="34" w:name="category-b"/>
    <w:p>
      <w:pPr>
        <w:pStyle w:val="Heading2"/>
      </w:pPr>
      <w:r>
        <w:t xml:space="preserve">Category B</w:t>
      </w:r>
    </w:p>
    <w:p>
      <w:pPr>
        <w:pStyle w:val="FirstParagraph"/>
      </w:pPr>
      <w:r>
        <w:t xml:space="preserve">Certification Templates</w:t>
      </w:r>
    </w:p>
    <w:p>
      <w:r>
        <w:pict>
          <v:rect style="width:0;height:1.5pt" o:hralign="center" o:hrstd="t" o:hr="t"/>
        </w:pict>
      </w:r>
    </w:p>
    <w:bookmarkEnd w:id="34"/>
    <w:bookmarkStart w:id="35" w:name="category-c"/>
    <w:p>
      <w:pPr>
        <w:pStyle w:val="Heading2"/>
      </w:pPr>
      <w:r>
        <w:t xml:space="preserve">Category C</w:t>
      </w:r>
    </w:p>
    <w:p>
      <w:pPr>
        <w:pStyle w:val="FirstParagraph"/>
      </w:pPr>
      <w:r>
        <w:t xml:space="preserve">Governance Templates</w:t>
      </w:r>
    </w:p>
    <w:p>
      <w:r>
        <w:pict>
          <v:rect style="width:0;height:1.5pt" o:hralign="center" o:hrstd="t" o:hr="t"/>
        </w:pict>
      </w:r>
    </w:p>
    <w:bookmarkEnd w:id="35"/>
    <w:bookmarkStart w:id="36" w:name="category-d"/>
    <w:p>
      <w:pPr>
        <w:pStyle w:val="Heading2"/>
      </w:pPr>
      <w:r>
        <w:t xml:space="preserve">Category D</w:t>
      </w:r>
    </w:p>
    <w:p>
      <w:pPr>
        <w:pStyle w:val="FirstParagraph"/>
      </w:pPr>
      <w:r>
        <w:t xml:space="preserve">Risk Templates</w:t>
      </w:r>
    </w:p>
    <w:p>
      <w:r>
        <w:pict>
          <v:rect style="width:0;height:1.5pt" o:hralign="center" o:hrstd="t" o:hr="t"/>
        </w:pict>
      </w:r>
    </w:p>
    <w:bookmarkEnd w:id="36"/>
    <w:bookmarkStart w:id="37" w:name="category-e"/>
    <w:p>
      <w:pPr>
        <w:pStyle w:val="Heading2"/>
      </w:pPr>
      <w:r>
        <w:t xml:space="preserve">Category E</w:t>
      </w:r>
    </w:p>
    <w:p>
      <w:pPr>
        <w:pStyle w:val="FirstParagraph"/>
      </w:pPr>
      <w:r>
        <w:t xml:space="preserve">Approval Templates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art-01-completion-statement"/>
    <w:p>
      <w:pPr>
        <w:pStyle w:val="Heading1"/>
      </w:pPr>
      <w:r>
        <w:t xml:space="preserve">PART 01 COMPLETION STATEMENT</w:t>
      </w:r>
    </w:p>
    <w:p>
      <w:pPr>
        <w:pStyle w:val="FirstParagraph"/>
      </w:pPr>
      <w:r>
        <w:t xml:space="preserve">Volume 08 (Part 01) establishes:</w:t>
      </w:r>
    </w:p>
    <w:p>
      <w:pPr>
        <w:pStyle w:val="Compact"/>
        <w:numPr>
          <w:ilvl w:val="0"/>
          <w:numId w:val="1003"/>
        </w:numPr>
      </w:pPr>
      <w:r>
        <w:t xml:space="preserve">Enterprise Template Framework</w:t>
      </w:r>
    </w:p>
    <w:p>
      <w:pPr>
        <w:pStyle w:val="Compact"/>
        <w:numPr>
          <w:ilvl w:val="0"/>
          <w:numId w:val="1003"/>
        </w:numPr>
      </w:pPr>
      <w:r>
        <w:t xml:space="preserve">Template Governance Rules</w:t>
      </w:r>
    </w:p>
    <w:p>
      <w:pPr>
        <w:pStyle w:val="Compact"/>
        <w:numPr>
          <w:ilvl w:val="0"/>
          <w:numId w:val="1003"/>
        </w:numPr>
      </w:pPr>
      <w:r>
        <w:t xml:space="preserve">Template Classification Model</w:t>
      </w:r>
    </w:p>
    <w:p>
      <w:r>
        <w:pict>
          <v:rect style="width:0;height:1.5pt" o:hralign="center" o:hrstd="t" o:hr="t"/>
        </w:pict>
      </w:r>
    </w:p>
    <w:bookmarkEnd w:id="39"/>
    <w:bookmarkStart w:id="40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08 (Part 02)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2026-06-10T10:25:15Z</dcterms:created>
  <dcterms:modified xsi:type="dcterms:W3CDTF">2026-06-10T10:25:15Z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