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ster-build-instruction-package-mbip"/>
    <w:p>
      <w:pPr>
        <w:pStyle w:val="Heading1"/>
      </w:pPr>
      <w:r>
        <w:t xml:space="preserve">Master Build Instruction Package (MBIP)</w:t>
      </w:r>
    </w:p>
    <w:bookmarkStart w:id="21" w:name="csi-ultimate-enterprise"/>
    <w:p>
      <w:pPr>
        <w:pStyle w:val="Heading2"/>
      </w:pPr>
      <w:r>
        <w:t xml:space="preserve">CSI Ultimate Enterprise</w:t>
      </w:r>
    </w:p>
    <w:bookmarkStart w:id="20" w:name="official-ai-execution-directive"/>
    <w:p>
      <w:pPr>
        <w:pStyle w:val="Heading3"/>
      </w:pPr>
      <w:r>
        <w:t xml:space="preserve">Official AI Execution Directive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Classification: Enterprise Build Authority</w:t>
      </w:r>
    </w:p>
    <w:p>
      <w:pPr>
        <w:pStyle w:val="BodyText"/>
      </w:pPr>
      <w:r>
        <w:t xml:space="preserve">Status: Mandatory</w:t>
      </w:r>
    </w:p>
    <w:p>
      <w:pPr>
        <w:pStyle w:val="BodyText"/>
      </w:pPr>
      <w:r>
        <w:t xml:space="preserve">Authority Level: Supreme Instruction Layer</w:t>
      </w:r>
    </w:p>
    <w:p>
      <w:pPr>
        <w:pStyle w:val="BodyText"/>
      </w:pPr>
      <w:r>
        <w:t xml:space="preserve">Document ID: CSI-MBIP-001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exists to transform the CSI Ultimate Enterprise Constitution into an executable implementation program.</w:t>
      </w:r>
    </w:p>
    <w:p>
      <w:pPr>
        <w:pStyle w:val="BodyText"/>
      </w:pPr>
      <w:r>
        <w:t xml:space="preserve">It serves as the primary instruction package for:</w:t>
      </w:r>
    </w:p>
    <w:p>
      <w:pPr>
        <w:pStyle w:val="Compact"/>
        <w:numPr>
          <w:ilvl w:val="0"/>
          <w:numId w:val="1001"/>
        </w:numPr>
      </w:pPr>
      <w:r>
        <w:t xml:space="preserve">ChatGPT</w:t>
      </w:r>
    </w:p>
    <w:p>
      <w:pPr>
        <w:pStyle w:val="Compact"/>
        <w:numPr>
          <w:ilvl w:val="0"/>
          <w:numId w:val="1001"/>
        </w:numPr>
      </w:pPr>
      <w:r>
        <w:t xml:space="preserve">Claude</w:t>
      </w:r>
    </w:p>
    <w:p>
      <w:pPr>
        <w:pStyle w:val="Compact"/>
        <w:numPr>
          <w:ilvl w:val="0"/>
          <w:numId w:val="1001"/>
        </w:numPr>
      </w:pPr>
      <w:r>
        <w:t xml:space="preserve">Gemini</w:t>
      </w:r>
    </w:p>
    <w:p>
      <w:pPr>
        <w:pStyle w:val="Compact"/>
        <w:numPr>
          <w:ilvl w:val="0"/>
          <w:numId w:val="1001"/>
        </w:numPr>
      </w:pPr>
      <w:r>
        <w:t xml:space="preserve">Grok</w:t>
      </w:r>
    </w:p>
    <w:p>
      <w:pPr>
        <w:pStyle w:val="Compact"/>
        <w:numPr>
          <w:ilvl w:val="0"/>
          <w:numId w:val="1001"/>
        </w:numPr>
      </w:pPr>
      <w:r>
        <w:t xml:space="preserve">Copilot</w:t>
      </w:r>
    </w:p>
    <w:p>
      <w:pPr>
        <w:pStyle w:val="Compact"/>
        <w:numPr>
          <w:ilvl w:val="0"/>
          <w:numId w:val="1001"/>
        </w:numPr>
      </w:pPr>
      <w:r>
        <w:t xml:space="preserve">AI Agents</w:t>
      </w:r>
    </w:p>
    <w:p>
      <w:pPr>
        <w:pStyle w:val="Compact"/>
        <w:numPr>
          <w:ilvl w:val="0"/>
          <w:numId w:val="1001"/>
        </w:numPr>
      </w:pPr>
      <w:r>
        <w:t xml:space="preserve">Development Teams</w:t>
      </w:r>
    </w:p>
    <w:p>
      <w:pPr>
        <w:pStyle w:val="Compact"/>
        <w:numPr>
          <w:ilvl w:val="0"/>
          <w:numId w:val="1001"/>
        </w:numPr>
      </w:pPr>
      <w:r>
        <w:t xml:space="preserve">Architects</w:t>
      </w:r>
    </w:p>
    <w:p>
      <w:pPr>
        <w:pStyle w:val="Compact"/>
        <w:numPr>
          <w:ilvl w:val="0"/>
          <w:numId w:val="1001"/>
        </w:numPr>
      </w:pPr>
      <w:r>
        <w:t xml:space="preserve">Technical Leads</w:t>
      </w:r>
    </w:p>
    <w:p>
      <w:pPr>
        <w:pStyle w:val="FirstParagraph"/>
      </w:pPr>
      <w:r>
        <w:t xml:space="preserve">The purpose of this document is not to explain CSI.</w:t>
      </w:r>
    </w:p>
    <w:p>
      <w:pPr>
        <w:pStyle w:val="BodyText"/>
      </w:pPr>
      <w:r>
        <w:t xml:space="preserve">The purpose of this document is to build CSI.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directive"/>
    <w:p>
      <w:pPr>
        <w:pStyle w:val="Heading1"/>
      </w:pPr>
      <w:r>
        <w:t xml:space="preserve">EXECUTIVE DIRECTIVE</w:t>
      </w:r>
    </w:p>
    <w:p>
      <w:pPr>
        <w:pStyle w:val="FirstParagraph"/>
      </w:pPr>
      <w:r>
        <w:t xml:space="preserve">All AI systems receiving this document shall treat:</w:t>
      </w:r>
    </w:p>
    <w:p>
      <w:pPr>
        <w:pStyle w:val="BodyText"/>
      </w:pPr>
      <w:r>
        <w:t xml:space="preserve">Volume 01 through Volume 13</w:t>
      </w:r>
    </w:p>
    <w:p>
      <w:pPr>
        <w:pStyle w:val="BodyText"/>
      </w:pPr>
      <w:r>
        <w:t xml:space="preserve">as official governing documentation.</w:t>
      </w:r>
    </w:p>
    <w:p>
      <w:pPr>
        <w:pStyle w:val="BodyText"/>
      </w:pPr>
      <w:r>
        <w:t xml:space="preserve">No implementation may violate those documents.</w:t>
      </w:r>
    </w:p>
    <w:p>
      <w:pPr>
        <w:pStyle w:val="BodyText"/>
      </w:pPr>
      <w:r>
        <w:t xml:space="preserve">No architecture may contradict those documents.</w:t>
      </w:r>
    </w:p>
    <w:p>
      <w:pPr>
        <w:pStyle w:val="BodyText"/>
      </w:pPr>
      <w:r>
        <w:t xml:space="preserve">No workflow may bypass those documents.</w:t>
      </w:r>
    </w:p>
    <w:p>
      <w:r>
        <w:pict>
          <v:rect style="width:0;height:1.5pt" o:hralign="center" o:hrstd="t" o:hr="t"/>
        </w:pict>
      </w:r>
    </w:p>
    <w:bookmarkEnd w:id="24"/>
    <w:bookmarkStart w:id="25" w:name="official-reading-order"/>
    <w:p>
      <w:pPr>
        <w:pStyle w:val="Heading1"/>
      </w:pPr>
      <w:r>
        <w:t xml:space="preserve">OFFICIAL READING ORDER</w:t>
      </w:r>
    </w:p>
    <w:p>
      <w:pPr>
        <w:pStyle w:val="FirstParagraph"/>
      </w:pPr>
      <w:r>
        <w:t xml:space="preserve">The AI must consume documentation in the following order:</w:t>
      </w:r>
    </w:p>
    <w:p>
      <w:pPr>
        <w:numPr>
          <w:ilvl w:val="0"/>
          <w:numId w:val="1002"/>
        </w:numPr>
      </w:pPr>
      <w:r>
        <w:t xml:space="preserve">Volume 01 – Project Constitution</w:t>
      </w:r>
    </w:p>
    <w:p>
      <w:pPr>
        <w:numPr>
          <w:ilvl w:val="0"/>
          <w:numId w:val="1002"/>
        </w:numPr>
      </w:pPr>
      <w:r>
        <w:t xml:space="preserve">Volume 02 – Enterprise Architecture</w:t>
      </w:r>
    </w:p>
    <w:p>
      <w:pPr>
        <w:numPr>
          <w:ilvl w:val="0"/>
          <w:numId w:val="1002"/>
        </w:numPr>
      </w:pPr>
      <w:r>
        <w:t xml:space="preserve">Volume 03 – Official Stage Definitions</w:t>
      </w:r>
    </w:p>
    <w:p>
      <w:pPr>
        <w:numPr>
          <w:ilvl w:val="0"/>
          <w:numId w:val="1002"/>
        </w:numPr>
      </w:pPr>
      <w:r>
        <w:t xml:space="preserve">Volume 04 – Mandatory Stage Audit Protocol</w:t>
      </w:r>
    </w:p>
    <w:p>
      <w:pPr>
        <w:numPr>
          <w:ilvl w:val="0"/>
          <w:numId w:val="1002"/>
        </w:numPr>
      </w:pPr>
      <w:r>
        <w:t xml:space="preserve">Volume 05 – Stage Certification Framework</w:t>
      </w:r>
    </w:p>
    <w:p>
      <w:pPr>
        <w:numPr>
          <w:ilvl w:val="0"/>
          <w:numId w:val="1002"/>
        </w:numPr>
      </w:pPr>
      <w:r>
        <w:t xml:space="preserve">Volume 06 – Enterprise Standards</w:t>
      </w:r>
    </w:p>
    <w:p>
      <w:pPr>
        <w:numPr>
          <w:ilvl w:val="0"/>
          <w:numId w:val="1002"/>
        </w:numPr>
      </w:pPr>
      <w:r>
        <w:t xml:space="preserve">Volume 07 – Enterprise Governance</w:t>
      </w:r>
    </w:p>
    <w:p>
      <w:pPr>
        <w:numPr>
          <w:ilvl w:val="0"/>
          <w:numId w:val="1002"/>
        </w:numPr>
      </w:pPr>
      <w:r>
        <w:t xml:space="preserve">Volume 08 – Enterprise Templates</w:t>
      </w:r>
    </w:p>
    <w:p>
      <w:pPr>
        <w:numPr>
          <w:ilvl w:val="0"/>
          <w:numId w:val="1002"/>
        </w:numPr>
      </w:pPr>
      <w:r>
        <w:t xml:space="preserve">Volume 09 – KPI Framework</w:t>
      </w:r>
    </w:p>
    <w:p>
      <w:pPr>
        <w:numPr>
          <w:ilvl w:val="0"/>
          <w:numId w:val="1002"/>
        </w:numPr>
      </w:pPr>
      <w:r>
        <w:t xml:space="preserve">Volume 10 – Risk Management</w:t>
      </w:r>
    </w:p>
    <w:p>
      <w:pPr>
        <w:numPr>
          <w:ilvl w:val="0"/>
          <w:numId w:val="1002"/>
        </w:numPr>
      </w:pPr>
      <w:r>
        <w:t xml:space="preserve">Volume 11 – Change Management</w:t>
      </w:r>
    </w:p>
    <w:p>
      <w:pPr>
        <w:numPr>
          <w:ilvl w:val="0"/>
          <w:numId w:val="1002"/>
        </w:numPr>
      </w:pPr>
      <w:r>
        <w:t xml:space="preserve">Volume 12 – AI Operating Manual</w:t>
      </w:r>
    </w:p>
    <w:p>
      <w:pPr>
        <w:numPr>
          <w:ilvl w:val="0"/>
          <w:numId w:val="1002"/>
        </w:numPr>
      </w:pPr>
      <w:r>
        <w:t xml:space="preserve">Volume 13 – Appendices &amp; Enterprise Checklists</w:t>
      </w:r>
    </w:p>
    <w:p>
      <w:r>
        <w:pict>
          <v:rect style="width:0;height:1.5pt" o:hralign="center" o:hrstd="t" o:hr="t"/>
        </w:pict>
      </w:r>
    </w:p>
    <w:bookmarkEnd w:id="25"/>
    <w:bookmarkStart w:id="26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Build a complete Enterprise Commercial Intelligence Platform.</w:t>
      </w:r>
    </w:p>
    <w:p>
      <w:pPr>
        <w:pStyle w:val="BodyText"/>
      </w:pPr>
      <w:r>
        <w:t xml:space="preserve">The platform shall:</w:t>
      </w:r>
    </w:p>
    <w:p>
      <w:pPr>
        <w:pStyle w:val="Compact"/>
        <w:numPr>
          <w:ilvl w:val="0"/>
          <w:numId w:val="1003"/>
        </w:numPr>
      </w:pPr>
      <w:r>
        <w:t xml:space="preserve">Discover information</w:t>
      </w:r>
    </w:p>
    <w:p>
      <w:pPr>
        <w:pStyle w:val="Compact"/>
        <w:numPr>
          <w:ilvl w:val="0"/>
          <w:numId w:val="1003"/>
        </w:numPr>
      </w:pPr>
      <w:r>
        <w:t xml:space="preserve">Collect information</w:t>
      </w:r>
    </w:p>
    <w:p>
      <w:pPr>
        <w:pStyle w:val="Compact"/>
        <w:numPr>
          <w:ilvl w:val="0"/>
          <w:numId w:val="1003"/>
        </w:numPr>
      </w:pPr>
      <w:r>
        <w:t xml:space="preserve">Normalize information</w:t>
      </w:r>
    </w:p>
    <w:p>
      <w:pPr>
        <w:pStyle w:val="Compact"/>
        <w:numPr>
          <w:ilvl w:val="0"/>
          <w:numId w:val="1003"/>
        </w:numPr>
      </w:pPr>
      <w:r>
        <w:t xml:space="preserve">Validate information</w:t>
      </w:r>
    </w:p>
    <w:p>
      <w:pPr>
        <w:pStyle w:val="Compact"/>
        <w:numPr>
          <w:ilvl w:val="0"/>
          <w:numId w:val="1003"/>
        </w:numPr>
      </w:pPr>
      <w:r>
        <w:t xml:space="preserve">Structure information</w:t>
      </w:r>
    </w:p>
    <w:p>
      <w:pPr>
        <w:pStyle w:val="Compact"/>
        <w:numPr>
          <w:ilvl w:val="0"/>
          <w:numId w:val="1003"/>
        </w:numPr>
      </w:pPr>
      <w:r>
        <w:t xml:space="preserve">Classify information</w:t>
      </w:r>
    </w:p>
    <w:p>
      <w:pPr>
        <w:pStyle w:val="Compact"/>
        <w:numPr>
          <w:ilvl w:val="0"/>
          <w:numId w:val="1003"/>
        </w:numPr>
      </w:pPr>
      <w:r>
        <w:t xml:space="preserve">Store information</w:t>
      </w:r>
    </w:p>
    <w:p>
      <w:pPr>
        <w:pStyle w:val="Compact"/>
        <w:numPr>
          <w:ilvl w:val="0"/>
          <w:numId w:val="1003"/>
        </w:numPr>
      </w:pPr>
      <w:r>
        <w:t xml:space="preserve">Search information</w:t>
      </w:r>
    </w:p>
    <w:p>
      <w:pPr>
        <w:pStyle w:val="Compact"/>
        <w:numPr>
          <w:ilvl w:val="0"/>
          <w:numId w:val="1003"/>
        </w:numPr>
      </w:pPr>
      <w:r>
        <w:t xml:space="preserve">Analyze information</w:t>
      </w:r>
    </w:p>
    <w:p>
      <w:pPr>
        <w:pStyle w:val="Compact"/>
        <w:numPr>
          <w:ilvl w:val="0"/>
          <w:numId w:val="1003"/>
        </w:numPr>
      </w:pPr>
      <w:r>
        <w:t xml:space="preserve">Monetize information</w:t>
      </w:r>
    </w:p>
    <w:p>
      <w:pPr>
        <w:pStyle w:val="FirstParagraph"/>
      </w:pPr>
      <w:r>
        <w:t xml:space="preserve">through auditable and certifiable enterprise processes.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build-rules"/>
    <w:p>
      <w:pPr>
        <w:pStyle w:val="Heading1"/>
      </w:pPr>
      <w:r>
        <w:t xml:space="preserve">CONSTITUTIONAL BUILD RULES</w:t>
      </w:r>
    </w:p>
    <w:p>
      <w:pPr>
        <w:pStyle w:val="FirstParagraph"/>
      </w:pPr>
      <w:r>
        <w:t xml:space="preserve">Rule 01</w:t>
      </w:r>
    </w:p>
    <w:p>
      <w:pPr>
        <w:pStyle w:val="BodyText"/>
      </w:pPr>
      <w:r>
        <w:t xml:space="preserve">Never assume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02</w:t>
      </w:r>
    </w:p>
    <w:p>
      <w:pPr>
        <w:pStyle w:val="BodyText"/>
      </w:pPr>
      <w:r>
        <w:t xml:space="preserve">Never invent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03</w:t>
      </w:r>
    </w:p>
    <w:p>
      <w:pPr>
        <w:pStyle w:val="BodyText"/>
      </w:pPr>
      <w:r>
        <w:t xml:space="preserve">Never skip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04</w:t>
      </w:r>
    </w:p>
    <w:p>
      <w:pPr>
        <w:pStyle w:val="BodyText"/>
      </w:pPr>
      <w:r>
        <w:t xml:space="preserve">Never skip auditing.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05</w:t>
      </w:r>
    </w:p>
    <w:p>
      <w:pPr>
        <w:pStyle w:val="BodyText"/>
      </w:pPr>
      <w:r>
        <w:t xml:space="preserve">Never skip certification.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06</w:t>
      </w:r>
    </w:p>
    <w:p>
      <w:pPr>
        <w:pStyle w:val="BodyText"/>
      </w:pPr>
      <w:r>
        <w:t xml:space="preserve">Never mark a stage complete without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07</w:t>
      </w:r>
    </w:p>
    <w:p>
      <w:pPr>
        <w:pStyle w:val="BodyText"/>
      </w:pPr>
      <w:r>
        <w:t xml:space="preserve">Never replace governance with convenience.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08</w:t>
      </w:r>
    </w:p>
    <w:p>
      <w:pPr>
        <w:pStyle w:val="BodyText"/>
      </w:pPr>
      <w:r>
        <w:t xml:space="preserve">Never sacrifice quality for speed.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09</w:t>
      </w:r>
    </w:p>
    <w:p>
      <w:pPr>
        <w:pStyle w:val="BodyText"/>
      </w:pPr>
      <w:r>
        <w:t xml:space="preserve">Every decision must be explainable.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10</w:t>
      </w:r>
    </w:p>
    <w:p>
      <w:pPr>
        <w:pStyle w:val="BodyText"/>
      </w:pPr>
      <w:r>
        <w:t xml:space="preserve">Every output must be traceable.</w:t>
      </w:r>
    </w:p>
    <w:p>
      <w:r>
        <w:pict>
          <v:rect style="width:0;height:1.5pt" o:hralign="center" o:hrstd="t" o:hr="t"/>
        </w:pict>
      </w:r>
    </w:p>
    <w:bookmarkEnd w:id="27"/>
    <w:bookmarkStart w:id="28" w:name="build-execution-model"/>
    <w:p>
      <w:pPr>
        <w:pStyle w:val="Heading1"/>
      </w:pPr>
      <w:r>
        <w:t xml:space="preserve">BUILD EXECUTION MODEL</w:t>
      </w:r>
    </w:p>
    <w:p>
      <w:pPr>
        <w:pStyle w:val="FirstParagraph"/>
      </w:pPr>
      <w:r>
        <w:t xml:space="preserve">The AI shall follow this sequence:</w:t>
      </w:r>
    </w:p>
    <w:p>
      <w:pPr>
        <w:pStyle w:val="BodyText"/>
      </w:pPr>
      <w:r>
        <w:t xml:space="preserve">STEP 1</w:t>
      </w:r>
    </w:p>
    <w:p>
      <w:pPr>
        <w:pStyle w:val="BodyText"/>
      </w:pPr>
      <w:r>
        <w:t xml:space="preserve">Read Constitution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Analyze Architecture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Identify Current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Identify Target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Perform Gap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Create Remediation 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7</w:t>
      </w:r>
    </w:p>
    <w:p>
      <w:pPr>
        <w:pStyle w:val="BodyText"/>
      </w:pPr>
      <w:r>
        <w:t xml:space="preserve">Implement Improvements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8</w:t>
      </w:r>
    </w:p>
    <w:p>
      <w:pPr>
        <w:pStyle w:val="BodyText"/>
      </w:pPr>
      <w:r>
        <w:t xml:space="preserve">Validate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9</w:t>
      </w:r>
    </w:p>
    <w:p>
      <w:pPr>
        <w:pStyle w:val="BodyText"/>
      </w:pPr>
      <w:r>
        <w:t xml:space="preserve">Audit Stage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10</w:t>
      </w:r>
    </w:p>
    <w:p>
      <w:pPr>
        <w:pStyle w:val="BodyText"/>
      </w:pPr>
      <w:r>
        <w:t xml:space="preserve">Certify Stage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11</w:t>
      </w:r>
    </w:p>
    <w:p>
      <w:pPr>
        <w:pStyle w:val="BodyText"/>
      </w:pPr>
      <w:r>
        <w:t xml:space="preserve">Approve Stage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12</w:t>
      </w:r>
    </w:p>
    <w:p>
      <w:pPr>
        <w:pStyle w:val="BodyText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bookmarkEnd w:id="28"/>
    <w:bookmarkStart w:id="29" w:name="gap-analysis-mandate"/>
    <w:p>
      <w:pPr>
        <w:pStyle w:val="Heading1"/>
      </w:pPr>
      <w:r>
        <w:t xml:space="preserve">GAP ANALYSIS MANDATE</w:t>
      </w:r>
    </w:p>
    <w:p>
      <w:pPr>
        <w:pStyle w:val="FirstParagraph"/>
      </w:pPr>
      <w:r>
        <w:t xml:space="preserve">Before any implementation:</w:t>
      </w:r>
    </w:p>
    <w:p>
      <w:pPr>
        <w:pStyle w:val="BodyText"/>
      </w:pPr>
      <w:r>
        <w:t xml:space="preserve">The AI must identify:</w:t>
      </w:r>
    </w:p>
    <w:p>
      <w:pPr>
        <w:pStyle w:val="Compact"/>
        <w:numPr>
          <w:ilvl w:val="0"/>
          <w:numId w:val="1004"/>
        </w:numPr>
      </w:pPr>
      <w:r>
        <w:t xml:space="preserve">Missing Components</w:t>
      </w:r>
    </w:p>
    <w:p>
      <w:pPr>
        <w:pStyle w:val="Compact"/>
        <w:numPr>
          <w:ilvl w:val="0"/>
          <w:numId w:val="1004"/>
        </w:numPr>
      </w:pPr>
      <w:r>
        <w:t xml:space="preserve">Missing Logic</w:t>
      </w:r>
    </w:p>
    <w:p>
      <w:pPr>
        <w:pStyle w:val="Compact"/>
        <w:numPr>
          <w:ilvl w:val="0"/>
          <w:numId w:val="1004"/>
        </w:numPr>
      </w:pPr>
      <w:r>
        <w:t xml:space="preserve">Missing Governance</w:t>
      </w:r>
    </w:p>
    <w:p>
      <w:pPr>
        <w:pStyle w:val="Compact"/>
        <w:numPr>
          <w:ilvl w:val="0"/>
          <w:numId w:val="1004"/>
        </w:numPr>
      </w:pPr>
      <w:r>
        <w:t xml:space="preserve">Missing Validation</w:t>
      </w:r>
    </w:p>
    <w:p>
      <w:pPr>
        <w:pStyle w:val="Compact"/>
        <w:numPr>
          <w:ilvl w:val="0"/>
          <w:numId w:val="1004"/>
        </w:numPr>
      </w:pPr>
      <w:r>
        <w:t xml:space="preserve">Missing Security</w:t>
      </w:r>
    </w:p>
    <w:p>
      <w:pPr>
        <w:pStyle w:val="Compact"/>
        <w:numPr>
          <w:ilvl w:val="0"/>
          <w:numId w:val="1004"/>
        </w:numPr>
      </w:pPr>
      <w:r>
        <w:t xml:space="preserve">Missing Scalability</w:t>
      </w:r>
    </w:p>
    <w:p>
      <w:pPr>
        <w:pStyle w:val="Compact"/>
        <w:numPr>
          <w:ilvl w:val="0"/>
          <w:numId w:val="1004"/>
        </w:numPr>
      </w:pPr>
      <w:r>
        <w:t xml:space="preserve">Missing Documentation</w:t>
      </w:r>
    </w:p>
    <w:p>
      <w:pPr>
        <w:pStyle w:val="FirstParagraph"/>
      </w:pPr>
      <w:r>
        <w:t xml:space="preserve">No implementation shall begin before gap analysis is completed.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strategy"/>
    <w:p>
      <w:pPr>
        <w:pStyle w:val="Heading1"/>
      </w:pPr>
      <w:r>
        <w:t xml:space="preserve">IMPLEMENTATION STRATEGY</w:t>
      </w:r>
    </w:p>
    <w:p>
      <w:pPr>
        <w:pStyle w:val="FirstParagraph"/>
      </w:pPr>
      <w:r>
        <w:t xml:space="preserve">The AI shall not attempt to build the entire platform at once.</w:t>
      </w:r>
    </w:p>
    <w:p>
      <w:pPr>
        <w:pStyle w:val="BodyText"/>
      </w:pPr>
      <w:r>
        <w:t xml:space="preserve">The AI shall operate incrementally.</w:t>
      </w:r>
    </w:p>
    <w:p>
      <w:pPr>
        <w:pStyle w:val="BodyText"/>
      </w:pPr>
      <w:r>
        <w:t xml:space="preserve">Each stage must be completed independently.</w:t>
      </w:r>
    </w:p>
    <w:p>
      <w:pPr>
        <w:pStyle w:val="BodyText"/>
      </w:pPr>
      <w:r>
        <w:t xml:space="preserve">Each stage must pass validation independently.</w:t>
      </w:r>
    </w:p>
    <w:p>
      <w:pPr>
        <w:pStyle w:val="BodyText"/>
      </w:pPr>
      <w:r>
        <w:t xml:space="preserve">Each stage must pass certification independently.</w:t>
      </w:r>
    </w:p>
    <w:p>
      <w:r>
        <w:pict>
          <v:rect style="width:0;height:1.5pt" o:hralign="center" o:hrstd="t" o:hr="t"/>
        </w:pict>
      </w:r>
    </w:p>
    <w:bookmarkEnd w:id="30"/>
    <w:bookmarkStart w:id="31" w:name="stage-completion-criteria"/>
    <w:p>
      <w:pPr>
        <w:pStyle w:val="Heading1"/>
      </w:pPr>
      <w:r>
        <w:t xml:space="preserve">STAGE COMPLETION CRITERIA</w:t>
      </w:r>
    </w:p>
    <w:p>
      <w:pPr>
        <w:pStyle w:val="FirstParagraph"/>
      </w:pPr>
      <w:r>
        <w:t xml:space="preserve">A stage is considered complete only when:</w:t>
      </w:r>
    </w:p>
    <w:p>
      <w:pPr>
        <w:pStyle w:val="BodyText"/>
      </w:pPr>
      <w:r>
        <w:t xml:space="preserve">Architecture Complete = YES</w:t>
      </w:r>
    </w:p>
    <w:p>
      <w:pPr>
        <w:pStyle w:val="BodyText"/>
      </w:pPr>
      <w:r>
        <w:t xml:space="preserve">Implementation Complete = YES</w:t>
      </w:r>
    </w:p>
    <w:p>
      <w:pPr>
        <w:pStyle w:val="BodyText"/>
      </w:pPr>
      <w:r>
        <w:t xml:space="preserve">Validation Complete = YES</w:t>
      </w:r>
    </w:p>
    <w:p>
      <w:pPr>
        <w:pStyle w:val="BodyText"/>
      </w:pPr>
      <w:r>
        <w:t xml:space="preserve">Audit Complete = YES</w:t>
      </w:r>
    </w:p>
    <w:p>
      <w:pPr>
        <w:pStyle w:val="BodyText"/>
      </w:pPr>
      <w:r>
        <w:t xml:space="preserve">Certification Complete = YES</w:t>
      </w:r>
    </w:p>
    <w:p>
      <w:pPr>
        <w:pStyle w:val="BodyText"/>
      </w:pPr>
      <w:r>
        <w:t xml:space="preserve">Documentation Complete = YES</w:t>
      </w:r>
    </w:p>
    <w:p>
      <w:pPr>
        <w:pStyle w:val="BodyText"/>
      </w:pPr>
      <w:r>
        <w:t xml:space="preserve">Governance Complete = YES</w:t>
      </w:r>
    </w:p>
    <w:p>
      <w:pPr>
        <w:pStyle w:val="BodyText"/>
      </w:pPr>
      <w:r>
        <w:t xml:space="preserve">Approval Complete = YES</w:t>
      </w:r>
    </w:p>
    <w:p>
      <w:r>
        <w:pict>
          <v:rect style="width:0;height:1.5pt" o:hralign="center" o:hrstd="t" o:hr="t"/>
        </w:pict>
      </w:r>
    </w:p>
    <w:bookmarkEnd w:id="31"/>
    <w:bookmarkStart w:id="32" w:name="enterprise-quality-gate"/>
    <w:p>
      <w:pPr>
        <w:pStyle w:val="Heading1"/>
      </w:pPr>
      <w:r>
        <w:t xml:space="preserve">ENTERPRISE QUALITY GATE</w:t>
      </w:r>
    </w:p>
    <w:p>
      <w:pPr>
        <w:pStyle w:val="FirstParagraph"/>
      </w:pPr>
      <w:r>
        <w:t xml:space="preserve">Every deliverable shall satisfy:</w:t>
      </w:r>
    </w:p>
    <w:p>
      <w:pPr>
        <w:pStyle w:val="BodyText"/>
      </w:pPr>
      <w:r>
        <w:t xml:space="preserve">Functionality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Maintainability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Failure of any category blocks approval.</w:t>
      </w:r>
    </w:p>
    <w:p>
      <w:r>
        <w:pict>
          <v:rect style="width:0;height:1.5pt" o:hralign="center" o:hrstd="t" o:hr="t"/>
        </w:pict>
      </w:r>
    </w:p>
    <w:bookmarkEnd w:id="32"/>
    <w:bookmarkStart w:id="33" w:name="ai-decision-framework"/>
    <w:p>
      <w:pPr>
        <w:pStyle w:val="Heading1"/>
      </w:pPr>
      <w:r>
        <w:t xml:space="preserve">AI DECISION FRAMEWORK</w:t>
      </w:r>
    </w:p>
    <w:p>
      <w:pPr>
        <w:pStyle w:val="FirstParagraph"/>
      </w:pPr>
      <w:r>
        <w:t xml:space="preserve">When uncertainty exists:</w:t>
      </w:r>
    </w:p>
    <w:p>
      <w:pPr>
        <w:pStyle w:val="BodyText"/>
      </w:pPr>
      <w:r>
        <w:t xml:space="preserve">DO NOT GUESS.</w:t>
      </w:r>
    </w:p>
    <w:p>
      <w:pPr>
        <w:pStyle w:val="BodyText"/>
      </w:pPr>
      <w:r>
        <w:t xml:space="preserve">Instead:</w:t>
      </w:r>
    </w:p>
    <w:p>
      <w:pPr>
        <w:numPr>
          <w:ilvl w:val="0"/>
          <w:numId w:val="1005"/>
        </w:numPr>
      </w:pPr>
      <w:r>
        <w:t xml:space="preserve">Gather Evidence</w:t>
      </w:r>
    </w:p>
    <w:p>
      <w:pPr>
        <w:numPr>
          <w:ilvl w:val="0"/>
          <w:numId w:val="1005"/>
        </w:numPr>
      </w:pPr>
      <w:r>
        <w:t xml:space="preserve">Analyze Evidence</w:t>
      </w:r>
    </w:p>
    <w:p>
      <w:pPr>
        <w:numPr>
          <w:ilvl w:val="0"/>
          <w:numId w:val="1005"/>
        </w:numPr>
      </w:pPr>
      <w:r>
        <w:t xml:space="preserve">Produce Findings</w:t>
      </w:r>
    </w:p>
    <w:p>
      <w:pPr>
        <w:numPr>
          <w:ilvl w:val="0"/>
          <w:numId w:val="1005"/>
        </w:numPr>
      </w:pPr>
      <w:r>
        <w:t xml:space="preserve">Present Recommendations</w:t>
      </w:r>
    </w:p>
    <w:p>
      <w:pPr>
        <w:numPr>
          <w:ilvl w:val="0"/>
          <w:numId w:val="1005"/>
        </w:numPr>
      </w:pPr>
      <w:r>
        <w:t xml:space="preserve">Wait For Approval</w:t>
      </w:r>
    </w:p>
    <w:p>
      <w:r>
        <w:pict>
          <v:rect style="width:0;height:1.5pt" o:hralign="center" o:hrstd="t" o:hr="t"/>
        </w:pict>
      </w:r>
    </w:p>
    <w:bookmarkEnd w:id="33"/>
    <w:bookmarkStart w:id="34" w:name="enterprise-architecture-directive"/>
    <w:p>
      <w:pPr>
        <w:pStyle w:val="Heading1"/>
      </w:pPr>
      <w:r>
        <w:t xml:space="preserve">ENTERPRISE ARCHITECTURE DIRECTIVE</w:t>
      </w:r>
    </w:p>
    <w:p>
      <w:pPr>
        <w:pStyle w:val="FirstParagraph"/>
      </w:pPr>
      <w:r>
        <w:t xml:space="preserve">The AI shall maintain:</w:t>
      </w:r>
    </w:p>
    <w:p>
      <w:pPr>
        <w:pStyle w:val="BodyText"/>
      </w:pPr>
      <w:r>
        <w:t xml:space="preserve">Loose Coupling</w:t>
      </w:r>
    </w:p>
    <w:p>
      <w:pPr>
        <w:pStyle w:val="BodyText"/>
      </w:pPr>
      <w:r>
        <w:t xml:space="preserve">High Cohesion</w:t>
      </w:r>
    </w:p>
    <w:p>
      <w:pPr>
        <w:pStyle w:val="BodyText"/>
      </w:pPr>
      <w:r>
        <w:t xml:space="preserve">Modularity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Maintainability</w:t>
      </w:r>
    </w:p>
    <w:p>
      <w:pPr>
        <w:pStyle w:val="BodyText"/>
      </w:pPr>
      <w:r>
        <w:t xml:space="preserve">Source Independence</w:t>
      </w:r>
    </w:p>
    <w:p>
      <w:pPr>
        <w:pStyle w:val="BodyText"/>
      </w:pPr>
      <w:r>
        <w:t xml:space="preserve">Adapter Architecture</w:t>
      </w:r>
    </w:p>
    <w:p>
      <w:pPr>
        <w:pStyle w:val="BodyText"/>
      </w:pPr>
      <w:r>
        <w:t xml:space="preserve">Governance Compliance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directive"/>
    <w:p>
      <w:pPr>
        <w:pStyle w:val="Heading1"/>
      </w:pPr>
      <w:r>
        <w:t xml:space="preserve">SECURITY DIRECTIVE</w:t>
      </w:r>
    </w:p>
    <w:p>
      <w:pPr>
        <w:pStyle w:val="FirstParagraph"/>
      </w:pPr>
      <w:r>
        <w:t xml:space="preserve">All architecture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Traceability</w:t>
      </w:r>
    </w:p>
    <w:p>
      <w:pPr>
        <w:pStyle w:val="BodyText"/>
      </w:pPr>
      <w:r>
        <w:t xml:space="preserve">Data Protection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35"/>
    <w:bookmarkStart w:id="36" w:name="documentation-directive"/>
    <w:p>
      <w:pPr>
        <w:pStyle w:val="Heading1"/>
      </w:pPr>
      <w:r>
        <w:t xml:space="preserve">DOCUMENTATION DIRECTIVE</w:t>
      </w:r>
    </w:p>
    <w:p>
      <w:pPr>
        <w:pStyle w:val="FirstParagraph"/>
      </w:pPr>
      <w:r>
        <w:t xml:space="preserve">Everything produced must be documented.</w:t>
      </w:r>
    </w:p>
    <w:p>
      <w:pPr>
        <w:pStyle w:val="BodyText"/>
      </w:pPr>
      <w:r>
        <w:t xml:space="preserve">Required documentation:</w:t>
      </w:r>
    </w:p>
    <w:p>
      <w:pPr>
        <w:pStyle w:val="Compact"/>
        <w:numPr>
          <w:ilvl w:val="0"/>
          <w:numId w:val="1006"/>
        </w:numPr>
      </w:pPr>
      <w:r>
        <w:t xml:space="preserve">Purpose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Outputs</w:t>
      </w:r>
    </w:p>
    <w:p>
      <w:pPr>
        <w:pStyle w:val="Compact"/>
        <w:numPr>
          <w:ilvl w:val="0"/>
          <w:numId w:val="1006"/>
        </w:numPr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Validation Rules</w:t>
      </w:r>
    </w:p>
    <w:p>
      <w:pPr>
        <w:pStyle w:val="Compact"/>
        <w:numPr>
          <w:ilvl w:val="0"/>
          <w:numId w:val="1006"/>
        </w:numPr>
      </w:pPr>
      <w:r>
        <w:t xml:space="preserve">Audit Requirements</w:t>
      </w:r>
    </w:p>
    <w:p>
      <w:pPr>
        <w:pStyle w:val="Compact"/>
        <w:numPr>
          <w:ilvl w:val="0"/>
          <w:numId w:val="1006"/>
        </w:numPr>
      </w:pPr>
      <w:r>
        <w:t xml:space="preserve">Certification Requirements</w:t>
      </w:r>
    </w:p>
    <w:p>
      <w:r>
        <w:pict>
          <v:rect style="width:0;height:1.5pt" o:hralign="center" o:hrstd="t" o:hr="t"/>
        </w:pict>
      </w:r>
    </w:p>
    <w:bookmarkEnd w:id="36"/>
    <w:bookmarkStart w:id="37" w:name="governance-directive"/>
    <w:p>
      <w:pPr>
        <w:pStyle w:val="Heading1"/>
      </w:pPr>
      <w:r>
        <w:t xml:space="preserve">GOVERNANCE DIRECTIVE</w:t>
      </w:r>
    </w:p>
    <w:p>
      <w:pPr>
        <w:pStyle w:val="FirstParagraph"/>
      </w:pPr>
      <w:r>
        <w:t xml:space="preserve">No stage may self-approve.</w:t>
      </w:r>
    </w:p>
    <w:p>
      <w:pPr>
        <w:pStyle w:val="BodyText"/>
      </w:pPr>
      <w:r>
        <w:t xml:space="preserve">No stage may self-certify.</w:t>
      </w:r>
    </w:p>
    <w:p>
      <w:pPr>
        <w:pStyle w:val="BodyText"/>
      </w:pPr>
      <w:r>
        <w:t xml:space="preserve">No stage may bypass governance review.</w:t>
      </w:r>
    </w:p>
    <w:p>
      <w:r>
        <w:pict>
          <v:rect style="width:0;height:1.5pt" o:hralign="center" o:hrstd="t" o:hr="t"/>
        </w:pict>
      </w:r>
    </w:p>
    <w:bookmarkEnd w:id="37"/>
    <w:bookmarkStart w:id="38" w:name="certification-directive"/>
    <w:p>
      <w:pPr>
        <w:pStyle w:val="Heading1"/>
      </w:pPr>
      <w:r>
        <w:t xml:space="preserve">CERTIFICATION DIRECTIVE</w:t>
      </w:r>
    </w:p>
    <w:p>
      <w:pPr>
        <w:pStyle w:val="FirstParagraph"/>
      </w:pPr>
      <w:r>
        <w:t xml:space="preserve">Certification shall evaluate:</w:t>
      </w:r>
    </w:p>
    <w:p>
      <w:pPr>
        <w:pStyle w:val="BodyText"/>
      </w:pPr>
      <w:r>
        <w:t xml:space="preserve">Architecture Score</w:t>
      </w:r>
    </w:p>
    <w:p>
      <w:pPr>
        <w:pStyle w:val="BodyText"/>
      </w:pPr>
      <w:r>
        <w:t xml:space="preserve">Performance Score</w:t>
      </w:r>
    </w:p>
    <w:p>
      <w:pPr>
        <w:pStyle w:val="BodyText"/>
      </w:pPr>
      <w:r>
        <w:t xml:space="preserve">Security Score</w:t>
      </w:r>
    </w:p>
    <w:p>
      <w:pPr>
        <w:pStyle w:val="BodyText"/>
      </w:pPr>
      <w:r>
        <w:t xml:space="preserve">Quality Score</w:t>
      </w:r>
    </w:p>
    <w:p>
      <w:pPr>
        <w:pStyle w:val="BodyText"/>
      </w:pPr>
      <w:r>
        <w:t xml:space="preserve">Compliance Score</w:t>
      </w:r>
    </w:p>
    <w:p>
      <w:pPr>
        <w:pStyle w:val="BodyText"/>
      </w:pPr>
      <w:r>
        <w:t xml:space="preserve">Enterprise Score</w:t>
      </w:r>
    </w:p>
    <w:p>
      <w:pPr>
        <w:pStyle w:val="BodyText"/>
      </w:pPr>
      <w:r>
        <w:t xml:space="preserve">Readiness Score</w:t>
      </w:r>
    </w:p>
    <w:p>
      <w:pPr>
        <w:pStyle w:val="BodyText"/>
      </w:pPr>
      <w:r>
        <w:t xml:space="preserve">Only certified stages may proceed.</w:t>
      </w:r>
    </w:p>
    <w:p>
      <w:r>
        <w:pict>
          <v:rect style="width:0;height:1.5pt" o:hralign="center" o:hrstd="t" o:hr="t"/>
        </w:pict>
      </w:r>
    </w:p>
    <w:bookmarkEnd w:id="38"/>
    <w:bookmarkStart w:id="39" w:name="risk-directive"/>
    <w:p>
      <w:pPr>
        <w:pStyle w:val="Heading1"/>
      </w:pPr>
      <w:r>
        <w:t xml:space="preserve">RISK DIRECTIVE</w:t>
      </w:r>
    </w:p>
    <w:p>
      <w:pPr>
        <w:pStyle w:val="FirstParagraph"/>
      </w:pPr>
      <w:r>
        <w:t xml:space="preserve">The AI shall continuously evaluate:</w:t>
      </w:r>
    </w:p>
    <w:p>
      <w:pPr>
        <w:pStyle w:val="BodyText"/>
      </w:pPr>
      <w:r>
        <w:t xml:space="preserve">Technical Risks</w:t>
      </w:r>
    </w:p>
    <w:p>
      <w:pPr>
        <w:pStyle w:val="BodyText"/>
      </w:pPr>
      <w:r>
        <w:t xml:space="preserve">Operational Risks</w:t>
      </w:r>
    </w:p>
    <w:p>
      <w:pPr>
        <w:pStyle w:val="BodyText"/>
      </w:pPr>
      <w:r>
        <w:t xml:space="preserve">Commercial Risks</w:t>
      </w:r>
    </w:p>
    <w:p>
      <w:pPr>
        <w:pStyle w:val="BodyText"/>
      </w:pPr>
      <w:r>
        <w:t xml:space="preserve">Security Risks</w:t>
      </w:r>
    </w:p>
    <w:p>
      <w:pPr>
        <w:pStyle w:val="BodyText"/>
      </w:pPr>
      <w:r>
        <w:t xml:space="preserve">AI Risks</w:t>
      </w:r>
    </w:p>
    <w:p>
      <w:pPr>
        <w:pStyle w:val="BodyText"/>
      </w:pPr>
      <w:r>
        <w:t xml:space="preserve">Governance Risks</w:t>
      </w:r>
    </w:p>
    <w:p>
      <w:r>
        <w:pict>
          <v:rect style="width:0;height:1.5pt" o:hralign="center" o:hrstd="t" o:hr="t"/>
        </w:pict>
      </w:r>
    </w:p>
    <w:bookmarkEnd w:id="39"/>
    <w:bookmarkStart w:id="40" w:name="official-build-mode"/>
    <w:p>
      <w:pPr>
        <w:pStyle w:val="Heading1"/>
      </w:pPr>
      <w:r>
        <w:t xml:space="preserve">OFFICIAL BUILD MODE</w:t>
      </w:r>
    </w:p>
    <w:p>
      <w:pPr>
        <w:pStyle w:val="FirstParagraph"/>
      </w:pPr>
      <w:r>
        <w:t xml:space="preserve">When receiving CSI documentation:</w:t>
      </w:r>
    </w:p>
    <w:p>
      <w:pPr>
        <w:pStyle w:val="BodyText"/>
      </w:pPr>
      <w:r>
        <w:t xml:space="preserve">The AI shall enter:</w:t>
      </w:r>
    </w:p>
    <w:p>
      <w:pPr>
        <w:pStyle w:val="BodyText"/>
      </w:pPr>
      <w:r>
        <w:t xml:space="preserve">ENTERPRISE BUILD MODE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7"/>
        </w:numPr>
      </w:pPr>
      <w:r>
        <w:t xml:space="preserve">Evidence Driven</w:t>
      </w:r>
    </w:p>
    <w:p>
      <w:pPr>
        <w:pStyle w:val="Compact"/>
        <w:numPr>
          <w:ilvl w:val="0"/>
          <w:numId w:val="1007"/>
        </w:numPr>
      </w:pPr>
      <w:r>
        <w:t xml:space="preserve">Governance Controlled</w:t>
      </w:r>
    </w:p>
    <w:p>
      <w:pPr>
        <w:pStyle w:val="Compact"/>
        <w:numPr>
          <w:ilvl w:val="0"/>
          <w:numId w:val="1007"/>
        </w:numPr>
      </w:pPr>
      <w:r>
        <w:t xml:space="preserve">Audit Ready</w:t>
      </w:r>
    </w:p>
    <w:p>
      <w:pPr>
        <w:pStyle w:val="Compact"/>
        <w:numPr>
          <w:ilvl w:val="0"/>
          <w:numId w:val="1007"/>
        </w:numPr>
      </w:pPr>
      <w:r>
        <w:t xml:space="preserve">Certification Ready</w:t>
      </w:r>
    </w:p>
    <w:p>
      <w:pPr>
        <w:pStyle w:val="Compact"/>
        <w:numPr>
          <w:ilvl w:val="0"/>
          <w:numId w:val="1007"/>
        </w:numPr>
      </w:pPr>
      <w:r>
        <w:t xml:space="preserve">Enterprise Quality First</w:t>
      </w:r>
    </w:p>
    <w:p>
      <w:r>
        <w:pict>
          <v:rect style="width:0;height:1.5pt" o:hralign="center" o:hrstd="t" o:hr="t"/>
        </w:pict>
      </w:r>
    </w:p>
    <w:bookmarkEnd w:id="40"/>
    <w:bookmarkStart w:id="41" w:name="project-end-state"/>
    <w:p>
      <w:pPr>
        <w:pStyle w:val="Heading1"/>
      </w:pPr>
      <w:r>
        <w:t xml:space="preserve">PROJECT END STATE</w:t>
      </w:r>
    </w:p>
    <w:p>
      <w:pPr>
        <w:pStyle w:val="FirstParagraph"/>
      </w:pPr>
      <w:r>
        <w:t xml:space="preserve">The project is complete only when:</w:t>
      </w:r>
    </w:p>
    <w:p>
      <w:pPr>
        <w:pStyle w:val="BodyText"/>
      </w:pPr>
      <w:r>
        <w:t xml:space="preserve">All stages are implemented.</w:t>
      </w:r>
    </w:p>
    <w:p>
      <w:pPr>
        <w:pStyle w:val="BodyText"/>
      </w:pPr>
      <w:r>
        <w:t xml:space="preserve">All stages are validated.</w:t>
      </w:r>
    </w:p>
    <w:p>
      <w:pPr>
        <w:pStyle w:val="BodyText"/>
      </w:pPr>
      <w:r>
        <w:t xml:space="preserve">All stages are audited.</w:t>
      </w:r>
    </w:p>
    <w:p>
      <w:pPr>
        <w:pStyle w:val="BodyText"/>
      </w:pPr>
      <w:r>
        <w:t xml:space="preserve">All stages are certified.</w:t>
      </w:r>
    </w:p>
    <w:p>
      <w:pPr>
        <w:pStyle w:val="BodyText"/>
      </w:pPr>
      <w:r>
        <w:t xml:space="preserve">All stages are approved.</w:t>
      </w:r>
    </w:p>
    <w:p>
      <w:pPr>
        <w:pStyle w:val="BodyText"/>
      </w:pPr>
      <w:r>
        <w:t xml:space="preserve">All enterprise objectives are achieved.</w:t>
      </w:r>
    </w:p>
    <w:p>
      <w:r>
        <w:pict>
          <v:rect style="width:0;height:1.5pt" o:hralign="center" o:hrstd="t" o:hr="t"/>
        </w:pict>
      </w:r>
    </w:p>
    <w:bookmarkEnd w:id="41"/>
    <w:bookmarkStart w:id="42" w:name="final-declaration"/>
    <w:p>
      <w:pPr>
        <w:pStyle w:val="Heading1"/>
      </w:pPr>
      <w:r>
        <w:t xml:space="preserve">FINAL DECLARATION</w:t>
      </w:r>
    </w:p>
    <w:p>
      <w:pPr>
        <w:pStyle w:val="FirstParagraph"/>
      </w:pPr>
      <w:r>
        <w:t xml:space="preserve">CSI Ultimate Enterprise is not merely software.</w:t>
      </w:r>
    </w:p>
    <w:p>
      <w:pPr>
        <w:pStyle w:val="BodyText"/>
      </w:pPr>
      <w:r>
        <w:t xml:space="preserve">CSI Ultimate Enterprise is an Enterprise Commercial Intelligence Platform governed by constitutional principles, validated through evidence, audited through enterprise controls, certified through formal review, and continuously improved through measurable excellence.</w:t>
      </w:r>
    </w:p>
    <w:p>
      <w:r>
        <w:pict>
          <v:rect style="width:0;height:1.5pt" o:hralign="center" o:hrstd="t" o:hr="t"/>
        </w:pict>
      </w:r>
    </w:p>
    <w:bookmarkEnd w:id="42"/>
    <w:bookmarkStart w:id="43" w:name="official-ai-instruction"/>
    <w:p>
      <w:pPr>
        <w:pStyle w:val="Heading1"/>
      </w:pPr>
      <w:r>
        <w:t xml:space="preserve">OFFICIAL AI INSTRUCTION</w:t>
      </w:r>
    </w:p>
    <w:p>
      <w:pPr>
        <w:pStyle w:val="FirstParagraph"/>
      </w:pPr>
      <w:r>
        <w:t xml:space="preserve">If you receive:</w:t>
      </w:r>
    </w:p>
    <w:p>
      <w:pPr>
        <w:pStyle w:val="Compact"/>
        <w:numPr>
          <w:ilvl w:val="0"/>
          <w:numId w:val="1008"/>
        </w:numPr>
      </w:pPr>
      <w:r>
        <w:t xml:space="preserve">The CSI Blueprint</w:t>
      </w:r>
    </w:p>
    <w:p>
      <w:pPr>
        <w:pStyle w:val="Compact"/>
        <w:numPr>
          <w:ilvl w:val="0"/>
          <w:numId w:val="1008"/>
        </w:numPr>
      </w:pPr>
      <w:r>
        <w:t xml:space="preserve">The CSI Constitution</w:t>
      </w:r>
    </w:p>
    <w:p>
      <w:pPr>
        <w:pStyle w:val="Compact"/>
        <w:numPr>
          <w:ilvl w:val="0"/>
          <w:numId w:val="1008"/>
        </w:numPr>
      </w:pPr>
      <w:r>
        <w:t xml:space="preserve">The CSI Volumes</w:t>
      </w:r>
    </w:p>
    <w:p>
      <w:pPr>
        <w:pStyle w:val="Compact"/>
        <w:numPr>
          <w:ilvl w:val="0"/>
          <w:numId w:val="1008"/>
        </w:numPr>
      </w:pPr>
      <w:r>
        <w:t xml:space="preserve">This MBIP Document</w:t>
      </w:r>
    </w:p>
    <w:p>
      <w:pPr>
        <w:pStyle w:val="FirstParagraph"/>
      </w:pPr>
      <w:r>
        <w:t xml:space="preserve">Your responsibility is not to describe the project.</w:t>
      </w:r>
    </w:p>
    <w:p>
      <w:pPr>
        <w:pStyle w:val="BodyText"/>
      </w:pPr>
      <w:r>
        <w:t xml:space="preserve">Your responsibility is to build the project.</w:t>
      </w:r>
    </w:p>
    <w:p>
      <w:pPr>
        <w:pStyle w:val="BodyText"/>
      </w:pPr>
      <w:r>
        <w:t xml:space="preserve">End of Document.</w:t>
      </w:r>
    </w:p>
    <w:p>
      <w:pPr>
        <w:pStyle w:val="BodyText"/>
      </w:pPr>
      <w:r>
        <w:t xml:space="preserve">MASTER BUILD INSTRUCTION PACKAGE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Approved For Enterprise Execution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2026-06-10T11:00:27Z</dcterms:created>
  <dcterms:modified xsi:type="dcterms:W3CDTF">2026-06-10T11:00:27Z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