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5514" w14:textId="77777777" w:rsidR="00983F78" w:rsidRDefault="00DC3A14" w:rsidP="000878C5">
      <w:pPr>
        <w:pStyle w:val="Heading1"/>
        <w:numPr>
          <w:ilvl w:val="0"/>
          <w:numId w:val="0"/>
        </w:numPr>
        <w:ind w:left="432" w:hanging="432"/>
      </w:pPr>
      <w:r>
        <w:t>Introduction</w:t>
      </w:r>
      <w:r w:rsidR="00983F78">
        <w:t xml:space="preserve"> </w:t>
      </w:r>
    </w:p>
    <w:p w14:paraId="4C582E3F" w14:textId="77777777" w:rsidR="003122DE" w:rsidRPr="003122DE" w:rsidRDefault="003122DE" w:rsidP="003122DE">
      <w:pPr>
        <w:rPr>
          <w:rFonts w:asciiTheme="majorBidi" w:hAnsiTheme="majorBidi" w:cstheme="majorBidi"/>
        </w:rPr>
      </w:pPr>
      <w:r w:rsidRPr="003122DE">
        <w:rPr>
          <w:rFonts w:asciiTheme="majorBidi" w:hAnsiTheme="majorBidi" w:cstheme="majorBidi"/>
        </w:rPr>
        <w:t xml:space="preserve">Artificial Intelligence (AI) is a newly emerging area of computer science that involves giving computing machines the ability to mimic human intellectual powers like learning, reasoning, problem-solving, and decision-making, and it is therefore the root of 21st-century technological innovation [1]. In health care, AI has indicated immense ability to rationalize hospital </w:t>
      </w:r>
      <w:proofErr w:type="gramStart"/>
      <w:r w:rsidRPr="003122DE">
        <w:rPr>
          <w:rFonts w:asciiTheme="majorBidi" w:hAnsiTheme="majorBidi" w:cstheme="majorBidi"/>
        </w:rPr>
        <w:t>work flow</w:t>
      </w:r>
      <w:proofErr w:type="gramEnd"/>
      <w:r w:rsidRPr="003122DE">
        <w:rPr>
          <w:rFonts w:asciiTheme="majorBidi" w:hAnsiTheme="majorBidi" w:cstheme="majorBidi"/>
        </w:rPr>
        <w:t xml:space="preserve"> and augment clinical efficiency by automated electronic health records (EHR) documentation and aid to decision procedures, relieving clinician burnout, and aiding quality care to patients [2]. They have been increasingly utilized to aid physicians in faster and more precise diagnosis, allow personalized therapy protocols, and aid patient–physician communication [3]. Studies further describe that AI deployments impact a vast array of hospital operations, from clinical decision support systems, medical image processing, monitoring patients by wearable technologies, to general operation streamlining, and therefore act as an impetus to changing the face of health care [4]. While realizing such advantages, concerns surrounding keeping data confidential, biasing by algorithms, patient safety, and unequal access to AI-based solutions abound, and therefore strict ethics guidelines and regulation become imperative to allow equally secure use of AI in health care facilities [5][6].</w:t>
      </w:r>
    </w:p>
    <w:p w14:paraId="6DF3170D" w14:textId="77777777" w:rsidR="003122DE" w:rsidRPr="003122DE" w:rsidRDefault="003122DE" w:rsidP="003122DE">
      <w:pPr>
        <w:rPr>
          <w:rFonts w:asciiTheme="majorBidi" w:hAnsiTheme="majorBidi" w:cstheme="majorBidi"/>
        </w:rPr>
      </w:pPr>
      <w:r w:rsidRPr="003122DE">
        <w:rPr>
          <w:rFonts w:asciiTheme="majorBidi" w:hAnsiTheme="majorBidi" w:cstheme="majorBidi"/>
        </w:rPr>
        <w:t>Healthcare professionals can use a tremendous array of AI-based tools, applications, and technologies to offer better patient care, more efficient workflows, and clinical decision support. Some of these include Electronic Health Record (EHR) systems with built-in AI that can automatically fill out entries, identify anomalies, and offer predictive analytics on patient outcomes. Artificial Intelligence (AI)-based Clinical Decision Support Systems (CDSS) review patient data and suggest evidence-based therapies in real time. A particularly fast-growing category is AI-based medical imaging software that can analyze X-rays, CT scans, and MRIs to detect subtle anomalies with high accuracy, thereby reducing diagnostic errors and improving the speed of diagnosis. Other applications such as predictive analytics can forecast patient admissions and optimize staffing, while AI-powered algorithms with wearable sensors and remote monitoring technology can track health decline earlier. These imaging-related capabilities are highly transformational, as AI-based imaging applications have been shown not only to accelerate detection but also to improve accuracy in radiology and cardiology specialties [7][8].</w:t>
      </w:r>
    </w:p>
    <w:p w14:paraId="0D151FDC" w14:textId="7F9ECB27" w:rsidR="003122DE" w:rsidRPr="003122DE" w:rsidRDefault="003122DE" w:rsidP="003122DE">
      <w:pPr>
        <w:rPr>
          <w:rFonts w:asciiTheme="majorBidi" w:hAnsiTheme="majorBidi" w:cstheme="majorBidi"/>
        </w:rPr>
      </w:pPr>
      <w:r w:rsidRPr="003122DE">
        <w:rPr>
          <w:rFonts w:asciiTheme="majorBidi" w:hAnsiTheme="majorBidi" w:cstheme="majorBidi"/>
        </w:rPr>
        <w:t>Artificial Intelligence is a game-changer because it revolutionizes operational efficiency throughout the healthcare landscape with automated processes, shortening diagnostic times, and enhancing medical decision accuracy. AI-powered image technologies like computer-aided radiology software and machine learning-powered CT scans, MRIs, and X-rays have decreased image interpretation times considerably, enabling clinicians to examine more cases without sacrificing quality. Research has proven that AI-powered imaging solutions can identify anomalies such as cancer growth or fractures earlier than manual tests, decreasing misdiagnoses and accelerating treatment planning. Such solutions also prioritize urgent cases by alerting radiologists to critical findings for early review, ensuring patients with life-threatening conditions are prioritized. Beyond diagnostics, AI maximizes operational efficiency by lowering repeat imaging sessions, reducing human error, and enabling radiologists to focus on complex cases rather than routine analysis. This leads to shorter hospital stays, improved patient flow, and reduced costs. However, despite these advantages, hospitals still face challenges in fully adopting AI technologies efficiently. Barriers include integration with existing hospital information systems, high installation costs, the need for specialized training, and concerns over data privacy and reliability, all of which can discourage or delay adoption [7][9].</w:t>
      </w:r>
    </w:p>
    <w:p w14:paraId="78EEE5F6" w14:textId="2D0EC547" w:rsidR="00F44934" w:rsidRPr="00DC6C5F" w:rsidRDefault="00A01A58" w:rsidP="000878C5">
      <w:pPr>
        <w:pStyle w:val="Heading1"/>
        <w:numPr>
          <w:ilvl w:val="0"/>
          <w:numId w:val="0"/>
        </w:numPr>
        <w:ind w:left="432" w:hanging="432"/>
      </w:pPr>
      <w:r w:rsidRPr="00DC6C5F">
        <w:lastRenderedPageBreak/>
        <w:t>Project Management Plan</w:t>
      </w:r>
    </w:p>
    <w:p w14:paraId="2E5255CA" w14:textId="35C1DA22" w:rsidR="00FB4264" w:rsidRPr="00DC6C5F" w:rsidRDefault="00A01A58" w:rsidP="000878C5">
      <w:pPr>
        <w:pStyle w:val="Heading2"/>
      </w:pPr>
      <w:r w:rsidRPr="00DC6C5F">
        <w:t>Scope management plan</w:t>
      </w:r>
    </w:p>
    <w:p w14:paraId="2368B28D" w14:textId="77777777" w:rsidR="000878C5" w:rsidRPr="00DC6C5F" w:rsidRDefault="008E6691" w:rsidP="000878C5">
      <w:pPr>
        <w:pStyle w:val="Heading3"/>
        <w:numPr>
          <w:ilvl w:val="1"/>
          <w:numId w:val="15"/>
        </w:numPr>
      </w:pPr>
      <w:r w:rsidRPr="00DC6C5F">
        <w:t>Project Requirement</w:t>
      </w:r>
    </w:p>
    <w:p w14:paraId="1E9A1944" w14:textId="0946F9B6" w:rsidR="004338EA" w:rsidRDefault="008E6691" w:rsidP="00DC6C5F">
      <w:pPr>
        <w:pStyle w:val="Heading3"/>
        <w:numPr>
          <w:ilvl w:val="2"/>
          <w:numId w:val="15"/>
        </w:numPr>
      </w:pPr>
      <w:r w:rsidRPr="00DC6C5F">
        <w:t>Project Functional Requirement</w:t>
      </w:r>
    </w:p>
    <w:p w14:paraId="6C055FDE" w14:textId="07668763" w:rsidR="00EB0E54" w:rsidRPr="008D4F1F" w:rsidRDefault="00EB0E54" w:rsidP="00EB0E54">
      <w:pPr>
        <w:pStyle w:val="NormalWeb"/>
        <w:numPr>
          <w:ilvl w:val="0"/>
          <w:numId w:val="38"/>
        </w:numPr>
      </w:pPr>
      <w:r w:rsidRPr="008D4F1F">
        <w:rPr>
          <w:rStyle w:val="Strong"/>
          <w:rFonts w:eastAsiaTheme="majorEastAsia"/>
        </w:rPr>
        <w:t>Image Analysis and Detection</w:t>
      </w:r>
      <w:r w:rsidRPr="008D4F1F">
        <w:br/>
        <w:t>The system should be able to automatically analyze medical images such as X-rays, CT scans, and MRIs, and point out possible problems like fractures, tumors, or bleeding. This will help radiologists focus on the most important areas faster.</w:t>
      </w:r>
      <w:r w:rsidRPr="008D4F1F">
        <w:br/>
      </w:r>
    </w:p>
    <w:p w14:paraId="253BC95A" w14:textId="03649C3D" w:rsidR="00EB0E54" w:rsidRPr="008D4F1F" w:rsidRDefault="00EB0E54" w:rsidP="00EB0E54">
      <w:pPr>
        <w:pStyle w:val="NormalWeb"/>
        <w:numPr>
          <w:ilvl w:val="0"/>
          <w:numId w:val="38"/>
        </w:numPr>
      </w:pPr>
      <w:r w:rsidRPr="008D4F1F">
        <w:rPr>
          <w:rStyle w:val="Strong"/>
          <w:rFonts w:eastAsiaTheme="majorEastAsia"/>
        </w:rPr>
        <w:t>Access to Patient History</w:t>
      </w:r>
      <w:r w:rsidRPr="008D4F1F">
        <w:br/>
        <w:t>Doctors should be able to quickly pull up a patient’s previous scans and imaging history through the hospital’s PACS and EHR systems.</w:t>
      </w:r>
      <w:r w:rsidRPr="008D4F1F">
        <w:br/>
      </w:r>
    </w:p>
    <w:p w14:paraId="01A8455C" w14:textId="45CA7746" w:rsidR="00EB0E54" w:rsidRPr="008D4F1F" w:rsidRDefault="00EB0E54" w:rsidP="00EB0E54">
      <w:pPr>
        <w:pStyle w:val="NormalWeb"/>
        <w:numPr>
          <w:ilvl w:val="0"/>
          <w:numId w:val="38"/>
        </w:numPr>
      </w:pPr>
      <w:r w:rsidRPr="008D4F1F">
        <w:rPr>
          <w:rStyle w:val="Strong"/>
          <w:rFonts w:eastAsiaTheme="majorEastAsia"/>
        </w:rPr>
        <w:t>Integration with Existing Systems</w:t>
      </w:r>
      <w:r w:rsidRPr="008D4F1F">
        <w:br/>
        <w:t>The new AI system must work smoothly with the hospital’s current PACS and EHR without disrupting the way doctors already work. It should also support standards like DICOM so that it can work with different types of imaging machines.</w:t>
      </w:r>
      <w:r w:rsidRPr="008D4F1F">
        <w:br/>
      </w:r>
    </w:p>
    <w:p w14:paraId="656520CE" w14:textId="51880E90" w:rsidR="00EB0E54" w:rsidRPr="008D4F1F" w:rsidRDefault="00EB0E54" w:rsidP="00904B43">
      <w:pPr>
        <w:pStyle w:val="NormalWeb"/>
        <w:numPr>
          <w:ilvl w:val="0"/>
          <w:numId w:val="38"/>
        </w:numPr>
      </w:pPr>
      <w:r w:rsidRPr="008D4F1F">
        <w:rPr>
          <w:rStyle w:val="Strong"/>
          <w:rFonts w:eastAsiaTheme="majorEastAsia"/>
        </w:rPr>
        <w:t>Reporting and Support</w:t>
      </w:r>
      <w:r w:rsidRPr="008D4F1F">
        <w:br/>
        <w:t>The system should generate clear, easy-to-read reports for doctors and offer suggestions based on clinical evidence to support decision-making.</w:t>
      </w:r>
      <w:r w:rsidRPr="008D4F1F">
        <w:br/>
      </w:r>
    </w:p>
    <w:p w14:paraId="73A85CC1" w14:textId="1542DE3A" w:rsidR="00EB0E54" w:rsidRPr="008D4F1F" w:rsidRDefault="00EB0E54" w:rsidP="00EB0E54">
      <w:pPr>
        <w:pStyle w:val="NormalWeb"/>
        <w:numPr>
          <w:ilvl w:val="0"/>
          <w:numId w:val="38"/>
        </w:numPr>
      </w:pPr>
      <w:r w:rsidRPr="008D4F1F">
        <w:rPr>
          <w:rStyle w:val="Strong"/>
          <w:rFonts w:eastAsiaTheme="majorEastAsia"/>
        </w:rPr>
        <w:t>Ease of Use</w:t>
      </w:r>
      <w:r w:rsidRPr="008D4F1F">
        <w:br/>
        <w:t>The system should be simple to use, with role-based access for radiologists, clinicians, and IT staff. It should also support training so that hospital staff can adapt quickly.</w:t>
      </w:r>
    </w:p>
    <w:p w14:paraId="4E11EE5F" w14:textId="77777777" w:rsidR="00EB0E54" w:rsidRPr="00EB0E54" w:rsidRDefault="00EB0E54" w:rsidP="00EB0E54"/>
    <w:p w14:paraId="11419C4F" w14:textId="6D3BEEF9" w:rsidR="008E6691" w:rsidRDefault="008E6691" w:rsidP="000878C5">
      <w:pPr>
        <w:pStyle w:val="Heading3"/>
        <w:numPr>
          <w:ilvl w:val="2"/>
          <w:numId w:val="15"/>
        </w:numPr>
      </w:pPr>
      <w:r w:rsidRPr="00DC6C5F">
        <w:t>Project Non-Functional Requirement</w:t>
      </w:r>
    </w:p>
    <w:p w14:paraId="15903F15" w14:textId="46A02626" w:rsidR="00EB0E54" w:rsidRDefault="00EB0E54" w:rsidP="00EB0E54">
      <w:pPr>
        <w:pStyle w:val="NormalWeb"/>
        <w:numPr>
          <w:ilvl w:val="0"/>
          <w:numId w:val="38"/>
        </w:numPr>
      </w:pPr>
      <w:r>
        <w:rPr>
          <w:rStyle w:val="Strong"/>
          <w:rFonts w:eastAsiaTheme="majorEastAsia"/>
        </w:rPr>
        <w:t>Accuracy and Reliability</w:t>
      </w:r>
      <w:r>
        <w:br/>
        <w:t xml:space="preserve">The AI should be highly accurate, with at least 90% reliability in detecting abnormalities. Even with AI, </w:t>
      </w:r>
      <w:proofErr w:type="gramStart"/>
      <w:r>
        <w:t>final results</w:t>
      </w:r>
      <w:proofErr w:type="gramEnd"/>
      <w:r>
        <w:t xml:space="preserve"> should always be reviewed by a radiologist to avoid mistakes.</w:t>
      </w:r>
      <w:r w:rsidR="00904B43">
        <w:br/>
      </w:r>
    </w:p>
    <w:p w14:paraId="59D0B330" w14:textId="08E45A3F" w:rsidR="00EB0E54" w:rsidRDefault="00EB0E54" w:rsidP="00EB0E54">
      <w:pPr>
        <w:pStyle w:val="NormalWeb"/>
        <w:numPr>
          <w:ilvl w:val="0"/>
          <w:numId w:val="38"/>
        </w:numPr>
      </w:pPr>
      <w:r>
        <w:rPr>
          <w:rStyle w:val="Strong"/>
          <w:rFonts w:eastAsiaTheme="majorEastAsia"/>
        </w:rPr>
        <w:t>Speed and Efficiency</w:t>
      </w:r>
      <w:r>
        <w:br/>
        <w:t>Image processing should be fast, ideally no more than 30–60 seconds per scan, even during peak working hours when the system is under heavy load.</w:t>
      </w:r>
      <w:r w:rsidR="00904B43">
        <w:br/>
      </w:r>
    </w:p>
    <w:p w14:paraId="367718DF" w14:textId="62F1BAA4" w:rsidR="00EB0E54" w:rsidRDefault="00EB0E54" w:rsidP="00EB0E54">
      <w:pPr>
        <w:pStyle w:val="NormalWeb"/>
        <w:numPr>
          <w:ilvl w:val="0"/>
          <w:numId w:val="38"/>
        </w:numPr>
      </w:pPr>
      <w:r>
        <w:rPr>
          <w:rStyle w:val="Strong"/>
          <w:rFonts w:eastAsiaTheme="majorEastAsia"/>
        </w:rPr>
        <w:t>Scalability</w:t>
      </w:r>
      <w:r>
        <w:br/>
        <w:t>The system should be able to grow with the hospital, for example by supporting more imaging types like ultrasound or PET scans in the future, without needing a full replacement.</w:t>
      </w:r>
      <w:r w:rsidR="00904B43">
        <w:br/>
      </w:r>
    </w:p>
    <w:p w14:paraId="7A4866E4" w14:textId="069A27B3" w:rsidR="00904B43" w:rsidRPr="00904B43" w:rsidRDefault="00EB0E54" w:rsidP="00904B43">
      <w:pPr>
        <w:pStyle w:val="NormalWeb"/>
        <w:numPr>
          <w:ilvl w:val="0"/>
          <w:numId w:val="38"/>
        </w:numPr>
        <w:rPr>
          <w:rStyle w:val="Strong"/>
          <w:b w:val="0"/>
          <w:bCs w:val="0"/>
        </w:rPr>
      </w:pPr>
      <w:r>
        <w:rPr>
          <w:rStyle w:val="Strong"/>
          <w:rFonts w:eastAsiaTheme="majorEastAsia"/>
        </w:rPr>
        <w:lastRenderedPageBreak/>
        <w:t>Data Security and Privacy</w:t>
      </w:r>
      <w:r>
        <w:br/>
        <w:t>Patient data must be fully protected. This means encrypting the data, controlling access, and following the privacy rules set by the Ministry of Health and international standards.</w:t>
      </w:r>
      <w:r w:rsidR="00904B43">
        <w:br/>
      </w:r>
    </w:p>
    <w:p w14:paraId="7388A0D4" w14:textId="6BA37EE7" w:rsidR="00EB0E54" w:rsidRDefault="00EB0E54" w:rsidP="00EB0E54">
      <w:pPr>
        <w:pStyle w:val="NormalWeb"/>
        <w:numPr>
          <w:ilvl w:val="0"/>
          <w:numId w:val="38"/>
        </w:numPr>
      </w:pPr>
      <w:r>
        <w:rPr>
          <w:rStyle w:val="Strong"/>
          <w:rFonts w:eastAsiaTheme="majorEastAsia"/>
        </w:rPr>
        <w:t>Maintainability and Support</w:t>
      </w:r>
      <w:r>
        <w:br/>
        <w:t>The vendor should provide regular updates, technical support, and troubleshooting. Ideally, the system should also have 24/7 monitoring and assistance.</w:t>
      </w:r>
    </w:p>
    <w:p w14:paraId="5DD5A2E4" w14:textId="77777777" w:rsidR="00EB0E54" w:rsidRPr="00EB0E54" w:rsidRDefault="00EB0E54" w:rsidP="00EB0E54"/>
    <w:p w14:paraId="644863BA" w14:textId="77777777" w:rsidR="001F3C1D" w:rsidRPr="00DC6C5F" w:rsidRDefault="001F3C1D" w:rsidP="001F3C1D"/>
    <w:p w14:paraId="30E03040" w14:textId="5A42E516" w:rsidR="00A01A58" w:rsidRPr="00DC6C5F" w:rsidRDefault="00A01A58" w:rsidP="000878C5">
      <w:pPr>
        <w:pStyle w:val="Heading3"/>
        <w:numPr>
          <w:ilvl w:val="1"/>
          <w:numId w:val="15"/>
        </w:numPr>
      </w:pPr>
      <w:r w:rsidRPr="00DC6C5F">
        <w:t>Scope Description</w:t>
      </w:r>
      <w:r w:rsidR="00FB4264" w:rsidRPr="00DC6C5F">
        <w:t xml:space="preserve"> (What)</w:t>
      </w:r>
    </w:p>
    <w:tbl>
      <w:tblPr>
        <w:tblStyle w:val="PlainTable3"/>
        <w:tblW w:w="9630" w:type="dxa"/>
        <w:tblInd w:w="720" w:type="dxa"/>
        <w:tblLook w:val="04A0" w:firstRow="1" w:lastRow="0" w:firstColumn="1" w:lastColumn="0" w:noHBand="0" w:noVBand="1"/>
      </w:tblPr>
      <w:tblGrid>
        <w:gridCol w:w="3955"/>
        <w:gridCol w:w="5675"/>
      </w:tblGrid>
      <w:tr w:rsidR="00FB4264" w:rsidRPr="00DC6C5F" w14:paraId="1FD75624" w14:textId="77777777" w:rsidTr="000878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55" w:type="dxa"/>
          </w:tcPr>
          <w:p w14:paraId="5F7CD86E" w14:textId="77777777" w:rsidR="00FB4264" w:rsidRPr="00DC6C5F" w:rsidRDefault="00FB4264" w:rsidP="00FB4264"/>
        </w:tc>
        <w:tc>
          <w:tcPr>
            <w:tcW w:w="5675" w:type="dxa"/>
          </w:tcPr>
          <w:p w14:paraId="5387E7E0" w14:textId="77777777" w:rsidR="00FB4264" w:rsidRPr="00DC6C5F" w:rsidRDefault="00FB4264" w:rsidP="00FB4264">
            <w:pPr>
              <w:cnfStyle w:val="100000000000" w:firstRow="1" w:lastRow="0" w:firstColumn="0" w:lastColumn="0" w:oddVBand="0" w:evenVBand="0" w:oddHBand="0" w:evenHBand="0" w:firstRowFirstColumn="0" w:firstRowLastColumn="0" w:lastRowFirstColumn="0" w:lastRowLastColumn="0"/>
            </w:pPr>
          </w:p>
        </w:tc>
      </w:tr>
      <w:tr w:rsidR="00FB4264" w:rsidRPr="00DC6C5F" w14:paraId="50C59279"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3106DC9" w14:textId="1A9E77C0" w:rsidR="00FB4264" w:rsidRPr="00DC6C5F" w:rsidRDefault="00FB4264" w:rsidP="00FB4264">
            <w:r w:rsidRPr="00DC6C5F">
              <w:t>In scpoe</w:t>
            </w:r>
          </w:p>
        </w:tc>
        <w:tc>
          <w:tcPr>
            <w:tcW w:w="5675" w:type="dxa"/>
          </w:tcPr>
          <w:p w14:paraId="48506F2B" w14:textId="4CF467CB" w:rsidR="00FB4264" w:rsidRPr="00DC6C5F" w:rsidRDefault="00FB4264" w:rsidP="00FB4264">
            <w:pPr>
              <w:cnfStyle w:val="000000100000" w:firstRow="0" w:lastRow="0" w:firstColumn="0" w:lastColumn="0" w:oddVBand="0" w:evenVBand="0" w:oddHBand="1" w:evenHBand="0" w:firstRowFirstColumn="0" w:firstRowLastColumn="0" w:lastRowFirstColumn="0" w:lastRowLastColumn="0"/>
            </w:pPr>
            <w:r w:rsidRPr="00DC6C5F">
              <w:rPr>
                <w:b/>
                <w:bCs/>
                <w:caps/>
              </w:rPr>
              <w:t>Out Scope</w:t>
            </w:r>
          </w:p>
        </w:tc>
      </w:tr>
      <w:tr w:rsidR="00FB4264" w:rsidRPr="00DC6C5F" w14:paraId="61656376" w14:textId="77777777" w:rsidTr="000878C5">
        <w:tc>
          <w:tcPr>
            <w:cnfStyle w:val="001000000000" w:firstRow="0" w:lastRow="0" w:firstColumn="1" w:lastColumn="0" w:oddVBand="0" w:evenVBand="0" w:oddHBand="0" w:evenHBand="0" w:firstRowFirstColumn="0" w:firstRowLastColumn="0" w:lastRowFirstColumn="0" w:lastRowLastColumn="0"/>
            <w:tcW w:w="3955" w:type="dxa"/>
          </w:tcPr>
          <w:p w14:paraId="4690FB3B" w14:textId="1DC39EF1" w:rsidR="00FB4264" w:rsidRPr="00870AB9" w:rsidRDefault="007A6BD8" w:rsidP="007A6BD8">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Development and integration of AI-powered image analysis for X-rays, CT scans, and MRIs</w:t>
            </w:r>
          </w:p>
        </w:tc>
        <w:tc>
          <w:tcPr>
            <w:tcW w:w="5675" w:type="dxa"/>
          </w:tcPr>
          <w:p w14:paraId="4302E704" w14:textId="6CA97371" w:rsidR="00FB4264" w:rsidRPr="00870AB9" w:rsidRDefault="007A6BD8" w:rsidP="007A6BD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Full hospital-wide IT infrastructure upgrade</w:t>
            </w:r>
          </w:p>
        </w:tc>
      </w:tr>
      <w:tr w:rsidR="00FB4264" w:rsidRPr="00C51B25" w14:paraId="0E35490F"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A6BD8" w:rsidRPr="00870AB9" w14:paraId="6C9A5906" w14:textId="77777777">
              <w:trPr>
                <w:tblCellSpacing w:w="15" w:type="dxa"/>
              </w:trPr>
              <w:tc>
                <w:tcPr>
                  <w:tcW w:w="0" w:type="auto"/>
                  <w:vAlign w:val="center"/>
                  <w:hideMark/>
                </w:tcPr>
                <w:p w14:paraId="2E4D7550" w14:textId="4D681F64" w:rsidR="007A6BD8" w:rsidRPr="00870AB9" w:rsidRDefault="003C285B" w:rsidP="007A6BD8">
                  <w:pPr>
                    <w:spacing w:after="0" w:line="240" w:lineRule="auto"/>
                    <w:rPr>
                      <w:rFonts w:asciiTheme="majorBidi" w:hAnsiTheme="majorBidi" w:cstheme="majorBidi"/>
                      <w:sz w:val="24"/>
                      <w:szCs w:val="24"/>
                    </w:rPr>
                  </w:pPr>
                  <w:r w:rsidRPr="00870AB9">
                    <w:rPr>
                      <w:rFonts w:asciiTheme="majorBidi" w:hAnsiTheme="majorBidi" w:cstheme="majorBidi"/>
                      <w:sz w:val="24"/>
                      <w:szCs w:val="24"/>
                    </w:rPr>
                    <w:t>Seamless integration with existing PACS and EHR systems to allow easy retrieval of patient history</w:t>
                  </w:r>
                </w:p>
              </w:tc>
            </w:tr>
          </w:tbl>
          <w:p w14:paraId="785628A6" w14:textId="77777777" w:rsidR="007A6BD8" w:rsidRPr="00870AB9" w:rsidRDefault="007A6BD8" w:rsidP="007A6BD8">
            <w:pPr>
              <w:rPr>
                <w:rFonts w:asciiTheme="majorBidi" w:hAnsiTheme="majorBidi" w:cstheme="majorBidi"/>
                <w:b w:val="0"/>
                <w:bCs w:val="0"/>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6BD8" w:rsidRPr="00870AB9" w14:paraId="02BDFE1A" w14:textId="77777777">
              <w:trPr>
                <w:tblCellSpacing w:w="15" w:type="dxa"/>
              </w:trPr>
              <w:tc>
                <w:tcPr>
                  <w:tcW w:w="0" w:type="auto"/>
                  <w:vAlign w:val="center"/>
                  <w:hideMark/>
                </w:tcPr>
                <w:p w14:paraId="1C6250AF" w14:textId="77777777" w:rsidR="007A6BD8" w:rsidRPr="00870AB9" w:rsidRDefault="007A6BD8" w:rsidP="007A6BD8">
                  <w:pPr>
                    <w:spacing w:after="0" w:line="240" w:lineRule="auto"/>
                    <w:rPr>
                      <w:rFonts w:asciiTheme="majorBidi" w:hAnsiTheme="majorBidi" w:cstheme="majorBidi"/>
                      <w:sz w:val="24"/>
                      <w:szCs w:val="24"/>
                    </w:rPr>
                  </w:pPr>
                </w:p>
              </w:tc>
            </w:tr>
          </w:tbl>
          <w:p w14:paraId="09A58C00" w14:textId="1BB5F38F" w:rsidR="00FB4264" w:rsidRPr="00870AB9" w:rsidRDefault="00FB4264" w:rsidP="00FB4264">
            <w:pPr>
              <w:rPr>
                <w:rFonts w:asciiTheme="majorBidi" w:hAnsiTheme="majorBidi" w:cstheme="majorBidi"/>
                <w:b w:val="0"/>
                <w:bCs w:val="0"/>
                <w:caps w:val="0"/>
                <w:sz w:val="24"/>
                <w:szCs w:val="24"/>
              </w:rPr>
            </w:pPr>
          </w:p>
        </w:tc>
        <w:tc>
          <w:tcPr>
            <w:tcW w:w="5675" w:type="dxa"/>
          </w:tcPr>
          <w:p w14:paraId="2EF87F38" w14:textId="006F183D" w:rsidR="00FB4264" w:rsidRPr="00870AB9" w:rsidRDefault="007A6BD8" w:rsidP="007A6BD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Development of AI solutions for non-imaging areas</w:t>
            </w:r>
          </w:p>
        </w:tc>
      </w:tr>
      <w:tr w:rsidR="00FB4264" w:rsidRPr="00DC6C5F" w14:paraId="78E4F839" w14:textId="77777777" w:rsidTr="000878C5">
        <w:tc>
          <w:tcPr>
            <w:cnfStyle w:val="001000000000" w:firstRow="0" w:lastRow="0" w:firstColumn="1" w:lastColumn="0" w:oddVBand="0" w:evenVBand="0" w:oddHBand="0" w:evenHBand="0" w:firstRowFirstColumn="0" w:firstRowLastColumn="0" w:lastRowFirstColumn="0" w:lastRowLastColumn="0"/>
            <w:tcW w:w="3955" w:type="dxa"/>
          </w:tcPr>
          <w:p w14:paraId="2D408364" w14:textId="7E5F2148" w:rsidR="00FB4264" w:rsidRPr="00870AB9" w:rsidRDefault="007A6BD8" w:rsidP="00FB4264">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Automated reporting and decision support for radiologists, based on AI-driven analysis</w:t>
            </w:r>
          </w:p>
        </w:tc>
        <w:tc>
          <w:tcPr>
            <w:tcW w:w="5675" w:type="dxa"/>
          </w:tcPr>
          <w:p w14:paraId="1EFD5CFC" w14:textId="4B7AE75B" w:rsidR="00FB4264" w:rsidRPr="00870AB9" w:rsidRDefault="003C285B" w:rsidP="003C285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Long-term R&amp;D for new imaging techniques or AI models not currently part of the project scope</w:t>
            </w:r>
          </w:p>
        </w:tc>
      </w:tr>
      <w:tr w:rsidR="00FB4264" w:rsidRPr="00DC6C5F" w14:paraId="0F53E3FA"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313AA42" w14:textId="733AA52F" w:rsidR="00FB4264" w:rsidRPr="00870AB9" w:rsidRDefault="007A6BD8" w:rsidP="00FB4264">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Training of hospital staff (radiologists, clinicians, IT staff) on the AI system's use and integration</w:t>
            </w:r>
          </w:p>
        </w:tc>
        <w:tc>
          <w:tcPr>
            <w:tcW w:w="5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9"/>
            </w:tblGrid>
            <w:tr w:rsidR="003C285B" w:rsidRPr="00870AB9" w14:paraId="05BB3915" w14:textId="77777777">
              <w:trPr>
                <w:tblCellSpacing w:w="15" w:type="dxa"/>
              </w:trPr>
              <w:tc>
                <w:tcPr>
                  <w:tcW w:w="0" w:type="auto"/>
                  <w:vAlign w:val="center"/>
                  <w:hideMark/>
                </w:tcPr>
                <w:p w14:paraId="00B047B2" w14:textId="77777777" w:rsidR="003C285B" w:rsidRPr="00870AB9" w:rsidRDefault="003C285B" w:rsidP="003C285B">
                  <w:pPr>
                    <w:spacing w:after="0" w:line="240" w:lineRule="auto"/>
                    <w:rPr>
                      <w:rFonts w:asciiTheme="majorBidi" w:hAnsiTheme="majorBidi" w:cstheme="majorBidi"/>
                      <w:sz w:val="24"/>
                      <w:szCs w:val="24"/>
                    </w:rPr>
                  </w:pPr>
                  <w:r w:rsidRPr="00870AB9">
                    <w:rPr>
                      <w:rFonts w:asciiTheme="majorBidi" w:hAnsiTheme="majorBidi" w:cstheme="majorBidi"/>
                      <w:sz w:val="24"/>
                      <w:szCs w:val="24"/>
                    </w:rPr>
                    <w:t>Creation of a separate AI research unit or lab unrelated to the imaging system</w:t>
                  </w:r>
                </w:p>
              </w:tc>
            </w:tr>
          </w:tbl>
          <w:p w14:paraId="7A897DB1" w14:textId="77777777" w:rsidR="003C285B" w:rsidRPr="00870AB9" w:rsidRDefault="003C285B" w:rsidP="003C285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285B" w:rsidRPr="00870AB9" w14:paraId="52608746" w14:textId="77777777">
              <w:trPr>
                <w:tblCellSpacing w:w="15" w:type="dxa"/>
              </w:trPr>
              <w:tc>
                <w:tcPr>
                  <w:tcW w:w="0" w:type="auto"/>
                  <w:vAlign w:val="center"/>
                  <w:hideMark/>
                </w:tcPr>
                <w:p w14:paraId="07A7FB4E" w14:textId="77777777" w:rsidR="003C285B" w:rsidRPr="00870AB9" w:rsidRDefault="003C285B" w:rsidP="003C285B">
                  <w:pPr>
                    <w:spacing w:after="0" w:line="240" w:lineRule="auto"/>
                    <w:rPr>
                      <w:rFonts w:asciiTheme="majorBidi" w:hAnsiTheme="majorBidi" w:cstheme="majorBidi"/>
                      <w:sz w:val="24"/>
                      <w:szCs w:val="24"/>
                    </w:rPr>
                  </w:pPr>
                </w:p>
              </w:tc>
            </w:tr>
          </w:tbl>
          <w:p w14:paraId="247749B8" w14:textId="1B2BF705" w:rsidR="00FB4264" w:rsidRPr="00870AB9" w:rsidRDefault="00FB4264" w:rsidP="00FB426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FB4264" w:rsidRPr="00DC6C5F" w14:paraId="01C25359" w14:textId="77777777" w:rsidTr="000878C5">
        <w:tc>
          <w:tcPr>
            <w:cnfStyle w:val="001000000000" w:firstRow="0" w:lastRow="0" w:firstColumn="1" w:lastColumn="0" w:oddVBand="0" w:evenVBand="0" w:oddHBand="0" w:evenHBand="0" w:firstRowFirstColumn="0" w:firstRowLastColumn="0" w:lastRowFirstColumn="0" w:lastRowLastColumn="0"/>
            <w:tcW w:w="3955" w:type="dxa"/>
          </w:tcPr>
          <w:p w14:paraId="205DA6EB" w14:textId="24D0243B" w:rsidR="00FB4264" w:rsidRPr="00870AB9" w:rsidRDefault="007A6BD8" w:rsidP="00FB4264">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Ensuring compliance with healthcare data privacy laws and security standards like HIPAA, Ministry of Health regulations</w:t>
            </w:r>
          </w:p>
        </w:tc>
        <w:tc>
          <w:tcPr>
            <w:tcW w:w="5675" w:type="dxa"/>
          </w:tcPr>
          <w:p w14:paraId="43D94895" w14:textId="10BC5937" w:rsidR="00FB4264" w:rsidRPr="00870AB9" w:rsidRDefault="00FB4264" w:rsidP="00FB426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FB4264" w:rsidRPr="00DC6C5F" w14:paraId="3A1BC95A"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1704414B" w14:textId="7E460E0C" w:rsidR="00FB4264" w:rsidRPr="00870AB9" w:rsidRDefault="007A6BD8" w:rsidP="00FB4264">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Regular updates and ongoing technical support from the vendor, including 24/7 monitoring</w:t>
            </w:r>
          </w:p>
        </w:tc>
        <w:tc>
          <w:tcPr>
            <w:tcW w:w="5675" w:type="dxa"/>
          </w:tcPr>
          <w:p w14:paraId="1949AA6D" w14:textId="627DD760" w:rsidR="00FB4264" w:rsidRPr="00870AB9" w:rsidRDefault="00FB4264" w:rsidP="00FB426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47E3750A" w14:textId="6B03E52E" w:rsidR="00FB4264" w:rsidRPr="00DC6C5F" w:rsidRDefault="00FB4264" w:rsidP="00FB4264"/>
    <w:p w14:paraId="7F59692F" w14:textId="1B759041" w:rsidR="00830A1B" w:rsidRPr="00DC6C5F" w:rsidRDefault="00830A1B" w:rsidP="000878C5">
      <w:pPr>
        <w:pStyle w:val="Heading3"/>
        <w:numPr>
          <w:ilvl w:val="1"/>
          <w:numId w:val="15"/>
        </w:numPr>
      </w:pPr>
      <w:r w:rsidRPr="00DC6C5F">
        <w:t>Project Aim</w:t>
      </w:r>
    </w:p>
    <w:p w14:paraId="051046B8" w14:textId="31DF73C0" w:rsidR="00323E40" w:rsidRPr="00870AB9" w:rsidRDefault="00A278FB" w:rsidP="00683392">
      <w:pPr>
        <w:ind w:left="720"/>
        <w:rPr>
          <w:rFonts w:asciiTheme="majorBidi" w:hAnsiTheme="majorBidi" w:cstheme="majorBidi"/>
          <w:sz w:val="24"/>
          <w:szCs w:val="24"/>
        </w:rPr>
      </w:pPr>
      <w:r w:rsidRPr="00870AB9">
        <w:rPr>
          <w:rFonts w:asciiTheme="majorBidi" w:hAnsiTheme="majorBidi" w:cstheme="majorBidi"/>
          <w:sz w:val="24"/>
          <w:szCs w:val="24"/>
        </w:rPr>
        <w:t xml:space="preserve">The aim here is to develop an AI-enabled medical imaging solution for Jamile </w:t>
      </w:r>
      <w:proofErr w:type="spellStart"/>
      <w:r w:rsidRPr="00870AB9">
        <w:rPr>
          <w:rFonts w:asciiTheme="majorBidi" w:hAnsiTheme="majorBidi" w:cstheme="majorBidi"/>
          <w:sz w:val="24"/>
          <w:szCs w:val="24"/>
        </w:rPr>
        <w:t>Altotanji</w:t>
      </w:r>
      <w:proofErr w:type="spellEnd"/>
      <w:r w:rsidRPr="00870AB9">
        <w:rPr>
          <w:rFonts w:asciiTheme="majorBidi" w:hAnsiTheme="majorBidi" w:cstheme="majorBidi"/>
          <w:sz w:val="24"/>
          <w:szCs w:val="24"/>
        </w:rPr>
        <w:t xml:space="preserve"> Hospital so doctors are better able to diagnose X-rays, CT scans, and MRIs quickly and accurately. By using automated image analysis, the solution will assist radiologists in spotting issues like fractures or tumors before they would with manual analysis, improving diagnosis and patient treatment overall. The goal is to integrate the AI solution with the current PACS and EHR systems of the hospital so that doctors will have immediate access to the data on patients, with the aim of easing their workflow.</w:t>
      </w:r>
    </w:p>
    <w:p w14:paraId="666E64E7" w14:textId="77777777" w:rsidR="00AB2FF5" w:rsidRPr="00DC6C5F" w:rsidRDefault="00AB2FF5" w:rsidP="00683392">
      <w:pPr>
        <w:ind w:left="720"/>
      </w:pPr>
    </w:p>
    <w:p w14:paraId="25842DCA" w14:textId="749A1453" w:rsidR="004B509F" w:rsidRPr="00DC6C5F" w:rsidRDefault="004B509F" w:rsidP="000878C5">
      <w:pPr>
        <w:pStyle w:val="Heading3"/>
        <w:numPr>
          <w:ilvl w:val="1"/>
          <w:numId w:val="15"/>
        </w:numPr>
      </w:pPr>
      <w:r w:rsidRPr="00DC6C5F">
        <w:lastRenderedPageBreak/>
        <w:t>Objectives (Why)</w:t>
      </w:r>
    </w:p>
    <w:p w14:paraId="39A2A664" w14:textId="72A485D9" w:rsidR="00204804" w:rsidRPr="00DC6C5F" w:rsidRDefault="00204804" w:rsidP="00204804">
      <w:pPr>
        <w:ind w:left="720"/>
      </w:pPr>
    </w:p>
    <w:tbl>
      <w:tblPr>
        <w:tblStyle w:val="PlainTable3"/>
        <w:tblW w:w="9630" w:type="dxa"/>
        <w:tblInd w:w="720" w:type="dxa"/>
        <w:tblLook w:val="04A0" w:firstRow="1" w:lastRow="0" w:firstColumn="1" w:lastColumn="0" w:noHBand="0" w:noVBand="1"/>
      </w:tblPr>
      <w:tblGrid>
        <w:gridCol w:w="2554"/>
        <w:gridCol w:w="3202"/>
        <w:gridCol w:w="3874"/>
      </w:tblGrid>
      <w:tr w:rsidR="0084589B" w:rsidRPr="00DC6C5F" w14:paraId="277D52AA" w14:textId="6A2B786B" w:rsidTr="587A05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4" w:type="dxa"/>
          </w:tcPr>
          <w:p w14:paraId="77043DD2" w14:textId="77777777" w:rsidR="0084589B" w:rsidRPr="00DC6C5F" w:rsidRDefault="0084589B" w:rsidP="00AC3CBE"/>
        </w:tc>
        <w:tc>
          <w:tcPr>
            <w:tcW w:w="3202" w:type="dxa"/>
          </w:tcPr>
          <w:p w14:paraId="78C48DB5" w14:textId="77777777" w:rsidR="0084589B" w:rsidRPr="00DC6C5F" w:rsidRDefault="0084589B" w:rsidP="00AC3CBE">
            <w:pPr>
              <w:cnfStyle w:val="100000000000" w:firstRow="1" w:lastRow="0" w:firstColumn="0" w:lastColumn="0" w:oddVBand="0" w:evenVBand="0" w:oddHBand="0" w:evenHBand="0" w:firstRowFirstColumn="0" w:firstRowLastColumn="0" w:lastRowFirstColumn="0" w:lastRowLastColumn="0"/>
            </w:pPr>
          </w:p>
        </w:tc>
        <w:tc>
          <w:tcPr>
            <w:tcW w:w="3874" w:type="dxa"/>
          </w:tcPr>
          <w:p w14:paraId="20B79E9A" w14:textId="77777777" w:rsidR="0084589B" w:rsidRPr="00DC6C5F" w:rsidRDefault="0084589B" w:rsidP="00AC3CBE">
            <w:pPr>
              <w:cnfStyle w:val="100000000000" w:firstRow="1" w:lastRow="0" w:firstColumn="0" w:lastColumn="0" w:oddVBand="0" w:evenVBand="0" w:oddHBand="0" w:evenHBand="0" w:firstRowFirstColumn="0" w:firstRowLastColumn="0" w:lastRowFirstColumn="0" w:lastRowLastColumn="0"/>
            </w:pPr>
          </w:p>
        </w:tc>
      </w:tr>
      <w:tr w:rsidR="0084589B" w:rsidRPr="00DC6C5F" w14:paraId="304A793F" w14:textId="3F4C4BD8" w:rsidTr="587A0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0DD90B9E" w14:textId="6B24A8EF" w:rsidR="0084589B" w:rsidRPr="00DC6C5F" w:rsidRDefault="0084589B" w:rsidP="00AC3CBE">
            <w:r w:rsidRPr="00DC6C5F">
              <w:t>project Objective</w:t>
            </w:r>
          </w:p>
        </w:tc>
        <w:tc>
          <w:tcPr>
            <w:tcW w:w="3202" w:type="dxa"/>
            <w:tcBorders>
              <w:top w:val="single" w:sz="4" w:space="0" w:color="7F7F7F" w:themeColor="text1" w:themeTint="80"/>
              <w:left w:val="single" w:sz="4" w:space="0" w:color="auto"/>
              <w:right w:val="single" w:sz="4" w:space="0" w:color="auto"/>
            </w:tcBorders>
          </w:tcPr>
          <w:p w14:paraId="5A9F674A" w14:textId="475B4738" w:rsidR="0084589B" w:rsidRPr="00DC6C5F" w:rsidRDefault="5521695B" w:rsidP="587A05A5">
            <w:pPr>
              <w:cnfStyle w:val="000000100000" w:firstRow="0" w:lastRow="0" w:firstColumn="0" w:lastColumn="0" w:oddVBand="0" w:evenVBand="0" w:oddHBand="1" w:evenHBand="0" w:firstRowFirstColumn="0" w:firstRowLastColumn="0" w:lastRowFirstColumn="0" w:lastRowLastColumn="0"/>
              <w:rPr>
                <w:b/>
                <w:bCs/>
                <w:caps/>
              </w:rPr>
            </w:pPr>
            <w:r w:rsidRPr="587A05A5">
              <w:rPr>
                <w:b/>
                <w:bCs/>
                <w:caps/>
              </w:rPr>
              <w:t xml:space="preserve">project </w:t>
            </w:r>
            <w:r w:rsidR="1B600248" w:rsidRPr="587A05A5">
              <w:rPr>
                <w:b/>
                <w:bCs/>
                <w:caps/>
              </w:rPr>
              <w:t>Benefit</w:t>
            </w:r>
          </w:p>
        </w:tc>
        <w:tc>
          <w:tcPr>
            <w:tcW w:w="3874" w:type="dxa"/>
            <w:tcBorders>
              <w:top w:val="single" w:sz="4" w:space="0" w:color="7F7F7F" w:themeColor="text1" w:themeTint="80"/>
              <w:left w:val="single" w:sz="4" w:space="0" w:color="auto"/>
            </w:tcBorders>
          </w:tcPr>
          <w:p w14:paraId="6D066566" w14:textId="44F15B47" w:rsidR="0084589B" w:rsidRPr="00DC6C5F" w:rsidRDefault="0084589B" w:rsidP="00AC3CBE">
            <w:pPr>
              <w:cnfStyle w:val="000000100000" w:firstRow="0" w:lastRow="0" w:firstColumn="0" w:lastColumn="0" w:oddVBand="0" w:evenVBand="0" w:oddHBand="1" w:evenHBand="0" w:firstRowFirstColumn="0" w:firstRowLastColumn="0" w:lastRowFirstColumn="0" w:lastRowLastColumn="0"/>
              <w:rPr>
                <w:b/>
                <w:bCs/>
                <w:caps/>
              </w:rPr>
            </w:pPr>
            <w:r w:rsidRPr="00DC6C5F">
              <w:rPr>
                <w:b/>
                <w:bCs/>
                <w:caps/>
              </w:rPr>
              <w:t>Success metric</w:t>
            </w:r>
          </w:p>
        </w:tc>
      </w:tr>
      <w:tr w:rsidR="0084589B" w:rsidRPr="00DC6C5F" w14:paraId="3837FE1B" w14:textId="296CE248" w:rsidTr="587A05A5">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341A26ED" w14:textId="1F615AF0" w:rsidR="0084589B" w:rsidRPr="00870AB9" w:rsidRDefault="00AB2FF5" w:rsidP="00AC3CBE">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Automate medical image analysis</w:t>
            </w:r>
          </w:p>
        </w:tc>
        <w:tc>
          <w:tcPr>
            <w:tcW w:w="3202" w:type="dxa"/>
            <w:tcBorders>
              <w:left w:val="single" w:sz="4" w:space="0" w:color="auto"/>
              <w:right w:val="single" w:sz="4" w:space="0" w:color="auto"/>
            </w:tcBorders>
          </w:tcPr>
          <w:p w14:paraId="6A541F0C" w14:textId="42099559" w:rsidR="0084589B" w:rsidRPr="00870AB9" w:rsidRDefault="00AB2FF5" w:rsidP="00AC3CB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Reduces manual workload of radiologists and speeds up diagnosis</w:t>
            </w:r>
          </w:p>
        </w:tc>
        <w:tc>
          <w:tcPr>
            <w:tcW w:w="3874" w:type="dxa"/>
            <w:tcBorders>
              <w:left w:val="single" w:sz="4" w:space="0" w:color="auto"/>
            </w:tcBorders>
          </w:tcPr>
          <w:p w14:paraId="5131B11B" w14:textId="7306EF97" w:rsidR="0084589B" w:rsidRPr="00870AB9" w:rsidRDefault="00AB2FF5" w:rsidP="00AB2F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Average image analysis time reduced by more than 70%</w:t>
            </w:r>
          </w:p>
        </w:tc>
      </w:tr>
      <w:tr w:rsidR="0084589B" w:rsidRPr="00DC6C5F" w14:paraId="4EA90A2B" w14:textId="7A64478D" w:rsidTr="587A0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571C171E" w14:textId="072D7F1D" w:rsidR="0084589B" w:rsidRPr="00870AB9" w:rsidRDefault="00AB2FF5" w:rsidP="00AC3CBE">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Seamless integration with PACS/EHR</w:t>
            </w:r>
          </w:p>
        </w:tc>
        <w:tc>
          <w:tcPr>
            <w:tcW w:w="3202" w:type="dxa"/>
            <w:tcBorders>
              <w:left w:val="single" w:sz="4" w:space="0" w:color="auto"/>
              <w:right w:val="single" w:sz="4" w:space="0" w:color="auto"/>
            </w:tcBorders>
          </w:tcPr>
          <w:p w14:paraId="6BAFB469" w14:textId="27E8B4D7" w:rsidR="0084589B" w:rsidRPr="00870AB9" w:rsidRDefault="00AB2FF5" w:rsidP="00AC3CB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Doctors can easily access patient history and past scans</w:t>
            </w:r>
          </w:p>
        </w:tc>
        <w:tc>
          <w:tcPr>
            <w:tcW w:w="3874" w:type="dxa"/>
            <w:tcBorders>
              <w:left w:val="single" w:sz="4" w:space="0" w:color="auto"/>
            </w:tcBorders>
          </w:tcPr>
          <w:p w14:paraId="7419D7E4" w14:textId="371EBFFE" w:rsidR="0084589B" w:rsidRPr="00870AB9" w:rsidRDefault="00AB2FF5" w:rsidP="00AB2F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 xml:space="preserve">100% of AI reports </w:t>
            </w:r>
            <w:proofErr w:type="gramStart"/>
            <w:r w:rsidRPr="00870AB9">
              <w:rPr>
                <w:rFonts w:asciiTheme="majorBidi" w:hAnsiTheme="majorBidi" w:cstheme="majorBidi"/>
                <w:sz w:val="24"/>
                <w:szCs w:val="24"/>
              </w:rPr>
              <w:t>linked</w:t>
            </w:r>
            <w:proofErr w:type="gramEnd"/>
            <w:r w:rsidRPr="00870AB9">
              <w:rPr>
                <w:rFonts w:asciiTheme="majorBidi" w:hAnsiTheme="majorBidi" w:cstheme="majorBidi"/>
                <w:sz w:val="24"/>
                <w:szCs w:val="24"/>
              </w:rPr>
              <w:t xml:space="preserve"> with PACS/EHR correctly</w:t>
            </w:r>
          </w:p>
        </w:tc>
      </w:tr>
      <w:tr w:rsidR="0084589B" w:rsidRPr="00DC6C5F" w14:paraId="74251335" w14:textId="1E7C46C8" w:rsidTr="587A05A5">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45F7EE5C" w14:textId="29770DCC" w:rsidR="0084589B" w:rsidRPr="00870AB9" w:rsidRDefault="00AB2FF5" w:rsidP="00AC3CBE">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Improve diagnostic accuracy</w:t>
            </w:r>
          </w:p>
        </w:tc>
        <w:tc>
          <w:tcPr>
            <w:tcW w:w="3202" w:type="dxa"/>
            <w:tcBorders>
              <w:left w:val="single" w:sz="4" w:space="0" w:color="auto"/>
              <w:right w:val="single" w:sz="4" w:space="0" w:color="auto"/>
            </w:tcBorders>
          </w:tcPr>
          <w:p w14:paraId="538017FC" w14:textId="2591E424" w:rsidR="0084589B" w:rsidRPr="00870AB9" w:rsidRDefault="00391463" w:rsidP="00AC3CB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Minimizes human error and increases confidence in results</w:t>
            </w:r>
          </w:p>
        </w:tc>
        <w:tc>
          <w:tcPr>
            <w:tcW w:w="3874" w:type="dxa"/>
            <w:tcBorders>
              <w:left w:val="single" w:sz="4" w:space="0" w:color="auto"/>
            </w:tcBorders>
          </w:tcPr>
          <w:p w14:paraId="20B4315D" w14:textId="69C92EED" w:rsidR="0084589B" w:rsidRPr="00870AB9" w:rsidRDefault="00391463" w:rsidP="0039146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 xml:space="preserve">More than 90% </w:t>
            </w:r>
            <w:proofErr w:type="gramStart"/>
            <w:r w:rsidRPr="00870AB9">
              <w:rPr>
                <w:rFonts w:asciiTheme="majorBidi" w:hAnsiTheme="majorBidi" w:cstheme="majorBidi"/>
                <w:sz w:val="24"/>
                <w:szCs w:val="24"/>
              </w:rPr>
              <w:t>accuracy</w:t>
            </w:r>
            <w:proofErr w:type="gramEnd"/>
            <w:r w:rsidRPr="00870AB9">
              <w:rPr>
                <w:rFonts w:asciiTheme="majorBidi" w:hAnsiTheme="majorBidi" w:cstheme="majorBidi"/>
                <w:sz w:val="24"/>
                <w:szCs w:val="24"/>
              </w:rPr>
              <w:t xml:space="preserve"> in detecting anomalies</w:t>
            </w:r>
          </w:p>
        </w:tc>
      </w:tr>
      <w:tr w:rsidR="0084589B" w:rsidRPr="00DC6C5F" w14:paraId="7744961F" w14:textId="3BD673EF" w:rsidTr="587A0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4D5ED156" w14:textId="45F23079" w:rsidR="0084589B" w:rsidRPr="00870AB9" w:rsidRDefault="00391463" w:rsidP="00AC3CBE">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Enhance staff efficiency</w:t>
            </w:r>
          </w:p>
        </w:tc>
        <w:tc>
          <w:tcPr>
            <w:tcW w:w="3202" w:type="dxa"/>
            <w:tcBorders>
              <w:left w:val="single" w:sz="4" w:space="0" w:color="auto"/>
              <w:right w:val="single" w:sz="4" w:space="0" w:color="auto"/>
            </w:tcBorders>
          </w:tcPr>
          <w:p w14:paraId="4991BE76" w14:textId="1BDFE11B" w:rsidR="0084589B" w:rsidRPr="00870AB9" w:rsidRDefault="00391463" w:rsidP="00AC3CB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Radiologists and clinicians can focus on critical cases</w:t>
            </w:r>
          </w:p>
        </w:tc>
        <w:tc>
          <w:tcPr>
            <w:tcW w:w="3874" w:type="dxa"/>
            <w:tcBorders>
              <w:left w:val="single" w:sz="4" w:space="0" w:color="auto"/>
            </w:tcBorders>
          </w:tcPr>
          <w:p w14:paraId="2D2A65AD" w14:textId="6363F32F" w:rsidR="0084589B" w:rsidRPr="00870AB9" w:rsidRDefault="00391463" w:rsidP="003914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Increased number of cases reviewed per day by radiologists by more than 30%</w:t>
            </w:r>
          </w:p>
        </w:tc>
      </w:tr>
      <w:tr w:rsidR="0084589B" w:rsidRPr="00DC6C5F" w14:paraId="1BB65115" w14:textId="4E8B6D1F" w:rsidTr="587A05A5">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1D401AA0" w14:textId="6E1DE5E1" w:rsidR="0084589B" w:rsidRPr="00870AB9" w:rsidRDefault="00391463" w:rsidP="00AC3CBE">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Ensure data security and compliance</w:t>
            </w:r>
          </w:p>
        </w:tc>
        <w:tc>
          <w:tcPr>
            <w:tcW w:w="3202" w:type="dxa"/>
            <w:tcBorders>
              <w:left w:val="single" w:sz="4" w:space="0" w:color="auto"/>
              <w:right w:val="single" w:sz="4" w:space="0" w:color="auto"/>
            </w:tcBorders>
          </w:tcPr>
          <w:p w14:paraId="3F4A2D3D" w14:textId="2E1B3D7D" w:rsidR="0084589B" w:rsidRPr="00870AB9" w:rsidRDefault="00391463" w:rsidP="00AC3CB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Protects patient privacy and meets regulatory requirements</w:t>
            </w:r>
          </w:p>
        </w:tc>
        <w:tc>
          <w:tcPr>
            <w:tcW w:w="3874" w:type="dxa"/>
            <w:tcBorders>
              <w:left w:val="single" w:sz="4" w:space="0" w:color="auto"/>
            </w:tcBorders>
          </w:tcPr>
          <w:p w14:paraId="55E61ED8" w14:textId="592B17BF" w:rsidR="0084589B" w:rsidRPr="00870AB9" w:rsidRDefault="00391463" w:rsidP="0039146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No data breaches during pilot period, compliance with Ministry of Health standards</w:t>
            </w:r>
          </w:p>
        </w:tc>
      </w:tr>
    </w:tbl>
    <w:p w14:paraId="1838CE12" w14:textId="77777777" w:rsidR="00830A1B" w:rsidRPr="00DC6C5F" w:rsidRDefault="00830A1B" w:rsidP="00830A1B"/>
    <w:p w14:paraId="0F8DD631" w14:textId="512F11C5" w:rsidR="007F2702" w:rsidRDefault="007F2702" w:rsidP="000878C5">
      <w:pPr>
        <w:pStyle w:val="Heading3"/>
        <w:numPr>
          <w:ilvl w:val="1"/>
          <w:numId w:val="15"/>
        </w:numPr>
      </w:pPr>
      <w:r w:rsidRPr="00DC6C5F">
        <w:t>WBS</w:t>
      </w:r>
      <w:r w:rsidR="00861AEB" w:rsidRPr="00DC6C5F">
        <w:t xml:space="preserve"> </w:t>
      </w:r>
    </w:p>
    <w:p w14:paraId="6AD4C64F" w14:textId="6011AD50" w:rsidR="003B2823" w:rsidRPr="003B2823" w:rsidRDefault="003B2823" w:rsidP="003B2823">
      <w:r>
        <w:rPr>
          <w:noProof/>
        </w:rPr>
        <w:drawing>
          <wp:inline distT="0" distB="0" distL="0" distR="0" wp14:anchorId="2132BDFE" wp14:editId="2A616315">
            <wp:extent cx="5943600" cy="2630170"/>
            <wp:effectExtent l="0" t="0" r="0" b="0"/>
            <wp:docPr id="92343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30940" name=""/>
                    <pic:cNvPicPr/>
                  </pic:nvPicPr>
                  <pic:blipFill>
                    <a:blip r:embed="rId9"/>
                    <a:stretch>
                      <a:fillRect/>
                    </a:stretch>
                  </pic:blipFill>
                  <pic:spPr>
                    <a:xfrm>
                      <a:off x="0" y="0"/>
                      <a:ext cx="5943600" cy="2630170"/>
                    </a:xfrm>
                    <a:prstGeom prst="rect">
                      <a:avLst/>
                    </a:prstGeom>
                  </pic:spPr>
                </pic:pic>
              </a:graphicData>
            </a:graphic>
          </wp:inline>
        </w:drawing>
      </w:r>
    </w:p>
    <w:p w14:paraId="40701BCF" w14:textId="77777777" w:rsidR="001F3C1D" w:rsidRPr="00DC6C5F" w:rsidRDefault="001F3C1D" w:rsidP="001F3C1D"/>
    <w:p w14:paraId="5ADD69C2" w14:textId="184F43CF" w:rsidR="004B509F" w:rsidRPr="00DC6C5F" w:rsidRDefault="004B509F" w:rsidP="000878C5">
      <w:pPr>
        <w:pStyle w:val="Heading3"/>
        <w:numPr>
          <w:ilvl w:val="1"/>
          <w:numId w:val="15"/>
        </w:numPr>
      </w:pPr>
      <w:r w:rsidRPr="00DC6C5F">
        <w:t>Milestones (When)</w:t>
      </w:r>
      <w:r w:rsidR="00B87C44">
        <w:t xml:space="preserve"> at least three milestones</w:t>
      </w:r>
    </w:p>
    <w:tbl>
      <w:tblPr>
        <w:tblStyle w:val="PlainTable3"/>
        <w:tblW w:w="9630" w:type="dxa"/>
        <w:tblInd w:w="720" w:type="dxa"/>
        <w:tblLook w:val="04A0" w:firstRow="1" w:lastRow="0" w:firstColumn="1" w:lastColumn="0" w:noHBand="0" w:noVBand="1"/>
      </w:tblPr>
      <w:tblGrid>
        <w:gridCol w:w="1080"/>
        <w:gridCol w:w="1440"/>
        <w:gridCol w:w="7110"/>
      </w:tblGrid>
      <w:tr w:rsidR="000A3566" w:rsidRPr="00DC6C5F" w14:paraId="6B76D249" w14:textId="23B5C94E" w:rsidTr="000878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0F1E9FC8" w14:textId="77777777" w:rsidR="000A3566" w:rsidRPr="00DC6C5F" w:rsidRDefault="000A3566" w:rsidP="00AC3CBE"/>
        </w:tc>
        <w:tc>
          <w:tcPr>
            <w:tcW w:w="1440" w:type="dxa"/>
          </w:tcPr>
          <w:p w14:paraId="24E4755A" w14:textId="77777777" w:rsidR="000A3566" w:rsidRPr="00DC6C5F" w:rsidRDefault="000A3566" w:rsidP="00AC3CBE">
            <w:pPr>
              <w:cnfStyle w:val="100000000000" w:firstRow="1" w:lastRow="0" w:firstColumn="0" w:lastColumn="0" w:oddVBand="0" w:evenVBand="0" w:oddHBand="0" w:evenHBand="0" w:firstRowFirstColumn="0" w:firstRowLastColumn="0" w:lastRowFirstColumn="0" w:lastRowLastColumn="0"/>
            </w:pPr>
          </w:p>
        </w:tc>
        <w:tc>
          <w:tcPr>
            <w:tcW w:w="7110" w:type="dxa"/>
          </w:tcPr>
          <w:p w14:paraId="0FF8879C" w14:textId="77777777" w:rsidR="000A3566" w:rsidRPr="00DC6C5F" w:rsidRDefault="000A3566" w:rsidP="00AC3CBE">
            <w:pPr>
              <w:cnfStyle w:val="100000000000" w:firstRow="1" w:lastRow="0" w:firstColumn="0" w:lastColumn="0" w:oddVBand="0" w:evenVBand="0" w:oddHBand="0" w:evenHBand="0" w:firstRowFirstColumn="0" w:firstRowLastColumn="0" w:lastRowFirstColumn="0" w:lastRowLastColumn="0"/>
            </w:pPr>
          </w:p>
        </w:tc>
      </w:tr>
      <w:tr w:rsidR="000A3566" w:rsidRPr="00DC6C5F" w14:paraId="72EF8B14" w14:textId="4C773015"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86E3D7E" w14:textId="46646DA9" w:rsidR="000A3566" w:rsidRPr="00DC6C5F" w:rsidRDefault="000A3566" w:rsidP="00AC3CBE">
            <w:r w:rsidRPr="00DC6C5F">
              <w:t>Date</w:t>
            </w:r>
          </w:p>
        </w:tc>
        <w:tc>
          <w:tcPr>
            <w:tcW w:w="1440" w:type="dxa"/>
            <w:tcBorders>
              <w:top w:val="single" w:sz="4" w:space="0" w:color="7F7F7F" w:themeColor="text1" w:themeTint="80"/>
              <w:right w:val="single" w:sz="4" w:space="0" w:color="auto"/>
            </w:tcBorders>
          </w:tcPr>
          <w:p w14:paraId="4839F818" w14:textId="3EAD890A" w:rsidR="000A3566" w:rsidRPr="00DC6C5F" w:rsidRDefault="000A3566" w:rsidP="00AC3CBE">
            <w:pPr>
              <w:cnfStyle w:val="000000100000" w:firstRow="0" w:lastRow="0" w:firstColumn="0" w:lastColumn="0" w:oddVBand="0" w:evenVBand="0" w:oddHBand="1" w:evenHBand="0" w:firstRowFirstColumn="0" w:firstRowLastColumn="0" w:lastRowFirstColumn="0" w:lastRowLastColumn="0"/>
            </w:pPr>
            <w:r w:rsidRPr="00DC6C5F">
              <w:rPr>
                <w:b/>
                <w:bCs/>
                <w:caps/>
              </w:rPr>
              <w:t>Milestone</w:t>
            </w:r>
          </w:p>
        </w:tc>
        <w:tc>
          <w:tcPr>
            <w:tcW w:w="7110" w:type="dxa"/>
            <w:tcBorders>
              <w:top w:val="single" w:sz="4" w:space="0" w:color="7F7F7F" w:themeColor="text1" w:themeTint="80"/>
              <w:left w:val="single" w:sz="4" w:space="0" w:color="auto"/>
            </w:tcBorders>
          </w:tcPr>
          <w:p w14:paraId="137C6940" w14:textId="5807921F" w:rsidR="000A3566" w:rsidRPr="00DC6C5F" w:rsidRDefault="000A3566" w:rsidP="00AC3CBE">
            <w:pPr>
              <w:cnfStyle w:val="000000100000" w:firstRow="0" w:lastRow="0" w:firstColumn="0" w:lastColumn="0" w:oddVBand="0" w:evenVBand="0" w:oddHBand="1" w:evenHBand="0" w:firstRowFirstColumn="0" w:firstRowLastColumn="0" w:lastRowFirstColumn="0" w:lastRowLastColumn="0"/>
              <w:rPr>
                <w:b/>
                <w:bCs/>
                <w:caps/>
              </w:rPr>
            </w:pPr>
            <w:r w:rsidRPr="00DC6C5F">
              <w:rPr>
                <w:b/>
                <w:bCs/>
                <w:caps/>
              </w:rPr>
              <w:t>Description</w:t>
            </w:r>
          </w:p>
        </w:tc>
      </w:tr>
      <w:tr w:rsidR="00870AB9" w:rsidRPr="00DC6C5F" w14:paraId="3810B9AF" w14:textId="26DE8B00" w:rsidTr="000878C5">
        <w:tc>
          <w:tcPr>
            <w:cnfStyle w:val="001000000000" w:firstRow="0" w:lastRow="0" w:firstColumn="1" w:lastColumn="0" w:oddVBand="0" w:evenVBand="0" w:oddHBand="0" w:evenHBand="0" w:firstRowFirstColumn="0" w:firstRowLastColumn="0" w:lastRowFirstColumn="0" w:lastRowLastColumn="0"/>
            <w:tcW w:w="1080" w:type="dxa"/>
          </w:tcPr>
          <w:p w14:paraId="6AB780B7" w14:textId="1823748C" w:rsidR="00870AB9" w:rsidRPr="00870AB9" w:rsidRDefault="00870AB9" w:rsidP="00870AB9">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1/9</w:t>
            </w:r>
          </w:p>
        </w:tc>
        <w:tc>
          <w:tcPr>
            <w:tcW w:w="1440" w:type="dxa"/>
            <w:tcBorders>
              <w:right w:val="single" w:sz="4" w:space="0" w:color="auto"/>
            </w:tcBorders>
          </w:tcPr>
          <w:p w14:paraId="1CD1CF77" w14:textId="24338CF1" w:rsidR="00870AB9" w:rsidRPr="00870AB9" w:rsidRDefault="00870AB9" w:rsidP="00870A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Project Kickoff</w:t>
            </w:r>
          </w:p>
        </w:tc>
        <w:tc>
          <w:tcPr>
            <w:tcW w:w="7110" w:type="dxa"/>
            <w:tcBorders>
              <w:left w:val="single" w:sz="4" w:space="0" w:color="auto"/>
            </w:tcBorders>
          </w:tcPr>
          <w:p w14:paraId="4287552B" w14:textId="68B2AF33" w:rsidR="00870AB9" w:rsidRPr="00870AB9" w:rsidRDefault="00870AB9" w:rsidP="00870A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Finalize project requirements, confirm budget, timeline, and secure approvals from hospital management.</w:t>
            </w:r>
          </w:p>
        </w:tc>
      </w:tr>
      <w:tr w:rsidR="00870AB9" w:rsidRPr="00DC6C5F" w14:paraId="5A48D8CF" w14:textId="5CDB281D"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4B043EA" w14:textId="2D0F9133" w:rsidR="00870AB9" w:rsidRPr="00870AB9" w:rsidRDefault="00870AB9" w:rsidP="00870AB9">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15/9</w:t>
            </w:r>
          </w:p>
        </w:tc>
        <w:tc>
          <w:tcPr>
            <w:tcW w:w="1440" w:type="dxa"/>
            <w:tcBorders>
              <w:right w:val="single" w:sz="4" w:space="0" w:color="auto"/>
            </w:tcBorders>
          </w:tcPr>
          <w:p w14:paraId="292A63F1" w14:textId="0A69C81E" w:rsidR="00870AB9" w:rsidRPr="00870AB9" w:rsidRDefault="00870AB9" w:rsidP="00870A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Design Approval</w:t>
            </w:r>
          </w:p>
        </w:tc>
        <w:tc>
          <w:tcPr>
            <w:tcW w:w="7110" w:type="dxa"/>
            <w:tcBorders>
              <w:left w:val="single" w:sz="4" w:space="0" w:color="auto"/>
            </w:tcBorders>
          </w:tcPr>
          <w:p w14:paraId="5E9EC40A" w14:textId="172EDCC6" w:rsidR="00870AB9" w:rsidRPr="00870AB9" w:rsidRDefault="00870AB9" w:rsidP="00870A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Complete AI system functional design, UI design, and integration framework with PACS/EHR.</w:t>
            </w:r>
          </w:p>
        </w:tc>
      </w:tr>
      <w:tr w:rsidR="00870AB9" w:rsidRPr="00DC6C5F" w14:paraId="0A69C929" w14:textId="0BD395DE" w:rsidTr="000878C5">
        <w:tc>
          <w:tcPr>
            <w:cnfStyle w:val="001000000000" w:firstRow="0" w:lastRow="0" w:firstColumn="1" w:lastColumn="0" w:oddVBand="0" w:evenVBand="0" w:oddHBand="0" w:evenHBand="0" w:firstRowFirstColumn="0" w:firstRowLastColumn="0" w:lastRowFirstColumn="0" w:lastRowLastColumn="0"/>
            <w:tcW w:w="1080" w:type="dxa"/>
          </w:tcPr>
          <w:p w14:paraId="37B2693F" w14:textId="32197449" w:rsidR="00870AB9" w:rsidRPr="00870AB9" w:rsidRDefault="000B4B09" w:rsidP="00870AB9">
            <w:pPr>
              <w:rPr>
                <w:rFonts w:asciiTheme="majorBidi" w:hAnsiTheme="majorBidi" w:cstheme="majorBidi"/>
                <w:b w:val="0"/>
                <w:bCs w:val="0"/>
                <w:caps w:val="0"/>
                <w:sz w:val="24"/>
                <w:szCs w:val="24"/>
              </w:rPr>
            </w:pPr>
            <w:r>
              <w:rPr>
                <w:rFonts w:asciiTheme="majorBidi" w:hAnsiTheme="majorBidi" w:cstheme="majorBidi"/>
                <w:b w:val="0"/>
                <w:bCs w:val="0"/>
                <w:caps w:val="0"/>
                <w:sz w:val="24"/>
                <w:szCs w:val="24"/>
              </w:rPr>
              <w:t>21</w:t>
            </w:r>
            <w:r w:rsidR="00870AB9" w:rsidRPr="00870AB9">
              <w:rPr>
                <w:rFonts w:asciiTheme="majorBidi" w:hAnsiTheme="majorBidi" w:cstheme="majorBidi"/>
                <w:b w:val="0"/>
                <w:bCs w:val="0"/>
                <w:caps w:val="0"/>
                <w:sz w:val="24"/>
                <w:szCs w:val="24"/>
              </w:rPr>
              <w:t>/11</w:t>
            </w:r>
          </w:p>
        </w:tc>
        <w:tc>
          <w:tcPr>
            <w:tcW w:w="1440" w:type="dxa"/>
            <w:tcBorders>
              <w:right w:val="single" w:sz="4" w:space="0" w:color="auto"/>
            </w:tcBorders>
          </w:tcPr>
          <w:p w14:paraId="527C6CE1" w14:textId="378F02C1" w:rsidR="00870AB9" w:rsidRPr="00870AB9" w:rsidRDefault="00870AB9" w:rsidP="00870A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Module Testing</w:t>
            </w:r>
          </w:p>
        </w:tc>
        <w:tc>
          <w:tcPr>
            <w:tcW w:w="7110" w:type="dxa"/>
            <w:tcBorders>
              <w:left w:val="single" w:sz="4" w:space="0" w:color="auto"/>
            </w:tcBorders>
          </w:tcPr>
          <w:p w14:paraId="4F291E25" w14:textId="046966C8" w:rsidR="00870AB9" w:rsidRPr="00870AB9" w:rsidRDefault="00870AB9" w:rsidP="00870A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Test AI model on sample X-rays, CT scans, and MRIs; validate anomaly detection and reporting features.</w:t>
            </w:r>
          </w:p>
        </w:tc>
      </w:tr>
      <w:tr w:rsidR="00870AB9" w:rsidRPr="00DC6C5F" w14:paraId="513F6387" w14:textId="777649A1"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756E012" w14:textId="2EC22C31" w:rsidR="00870AB9" w:rsidRPr="00870AB9" w:rsidRDefault="00870AB9" w:rsidP="00870AB9">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15/12</w:t>
            </w:r>
          </w:p>
        </w:tc>
        <w:tc>
          <w:tcPr>
            <w:tcW w:w="1440" w:type="dxa"/>
            <w:tcBorders>
              <w:right w:val="single" w:sz="4" w:space="0" w:color="auto"/>
            </w:tcBorders>
          </w:tcPr>
          <w:p w14:paraId="7ADED286" w14:textId="525644EB" w:rsidR="00870AB9" w:rsidRPr="00870AB9" w:rsidRDefault="00870AB9" w:rsidP="00870A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System Integration</w:t>
            </w:r>
          </w:p>
        </w:tc>
        <w:tc>
          <w:tcPr>
            <w:tcW w:w="7110" w:type="dxa"/>
            <w:tcBorders>
              <w:left w:val="single" w:sz="4" w:space="0" w:color="auto"/>
            </w:tcBorders>
          </w:tcPr>
          <w:p w14:paraId="0FF39DAD" w14:textId="529EC955" w:rsidR="00870AB9" w:rsidRPr="00870AB9" w:rsidRDefault="00870AB9" w:rsidP="00870A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Integrate AI system fully with PACS/EHR, deploy in radiology department, and conduct staff training.</w:t>
            </w:r>
          </w:p>
        </w:tc>
      </w:tr>
      <w:tr w:rsidR="00870AB9" w:rsidRPr="00DC6C5F" w14:paraId="75927C79" w14:textId="0FF4B6D0" w:rsidTr="000878C5">
        <w:tc>
          <w:tcPr>
            <w:cnfStyle w:val="001000000000" w:firstRow="0" w:lastRow="0" w:firstColumn="1" w:lastColumn="0" w:oddVBand="0" w:evenVBand="0" w:oddHBand="0" w:evenHBand="0" w:firstRowFirstColumn="0" w:firstRowLastColumn="0" w:lastRowFirstColumn="0" w:lastRowLastColumn="0"/>
            <w:tcW w:w="1080" w:type="dxa"/>
          </w:tcPr>
          <w:p w14:paraId="07DA0DD5" w14:textId="4E810242" w:rsidR="00870AB9" w:rsidRPr="00870AB9" w:rsidRDefault="00870AB9" w:rsidP="00870AB9">
            <w:pPr>
              <w:rPr>
                <w:rFonts w:asciiTheme="majorBidi" w:hAnsiTheme="majorBidi" w:cstheme="majorBidi"/>
                <w:b w:val="0"/>
                <w:bCs w:val="0"/>
                <w:caps w:val="0"/>
                <w:sz w:val="24"/>
                <w:szCs w:val="24"/>
              </w:rPr>
            </w:pPr>
            <w:r w:rsidRPr="00870AB9">
              <w:rPr>
                <w:rFonts w:asciiTheme="majorBidi" w:hAnsiTheme="majorBidi" w:cstheme="majorBidi"/>
                <w:b w:val="0"/>
                <w:bCs w:val="0"/>
                <w:caps w:val="0"/>
                <w:sz w:val="24"/>
                <w:szCs w:val="24"/>
              </w:rPr>
              <w:t>30/1</w:t>
            </w:r>
          </w:p>
        </w:tc>
        <w:tc>
          <w:tcPr>
            <w:tcW w:w="1440" w:type="dxa"/>
            <w:tcBorders>
              <w:right w:val="single" w:sz="4" w:space="0" w:color="auto"/>
            </w:tcBorders>
          </w:tcPr>
          <w:p w14:paraId="53516B69" w14:textId="339A4F14" w:rsidR="00870AB9" w:rsidRPr="00870AB9" w:rsidRDefault="00870AB9" w:rsidP="00870A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Pilot Testing</w:t>
            </w:r>
          </w:p>
        </w:tc>
        <w:tc>
          <w:tcPr>
            <w:tcW w:w="7110" w:type="dxa"/>
            <w:tcBorders>
              <w:left w:val="single" w:sz="4" w:space="0" w:color="auto"/>
            </w:tcBorders>
          </w:tcPr>
          <w:p w14:paraId="3A160F8C" w14:textId="41D88FDA" w:rsidR="00870AB9" w:rsidRPr="00870AB9" w:rsidRDefault="00870AB9" w:rsidP="00870A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Conduct pilot testing with real patient data, collect feedback, and make necessary adjustments.</w:t>
            </w:r>
          </w:p>
        </w:tc>
      </w:tr>
      <w:tr w:rsidR="00870AB9" w:rsidRPr="00DC6C5F" w14:paraId="7DE7FB5C"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821F721" w14:textId="089638C1" w:rsidR="00870AB9" w:rsidRPr="00870AB9" w:rsidRDefault="00870AB9" w:rsidP="00870AB9">
            <w:pPr>
              <w:rPr>
                <w:rFonts w:asciiTheme="majorBidi" w:hAnsiTheme="majorBidi" w:cstheme="majorBidi"/>
                <w:sz w:val="24"/>
                <w:szCs w:val="24"/>
              </w:rPr>
            </w:pPr>
            <w:r w:rsidRPr="00870AB9">
              <w:rPr>
                <w:rFonts w:asciiTheme="majorBidi" w:hAnsiTheme="majorBidi" w:cstheme="majorBidi"/>
                <w:b w:val="0"/>
                <w:bCs w:val="0"/>
                <w:sz w:val="24"/>
                <w:szCs w:val="24"/>
              </w:rPr>
              <w:t>1</w:t>
            </w:r>
            <w:r w:rsidR="000B4B09">
              <w:rPr>
                <w:rFonts w:asciiTheme="majorBidi" w:hAnsiTheme="majorBidi" w:cstheme="majorBidi"/>
                <w:b w:val="0"/>
                <w:bCs w:val="0"/>
                <w:sz w:val="24"/>
                <w:szCs w:val="24"/>
              </w:rPr>
              <w:t>6</w:t>
            </w:r>
            <w:r w:rsidRPr="00870AB9">
              <w:rPr>
                <w:rFonts w:asciiTheme="majorBidi" w:hAnsiTheme="majorBidi" w:cstheme="majorBidi"/>
                <w:b w:val="0"/>
                <w:bCs w:val="0"/>
                <w:sz w:val="24"/>
                <w:szCs w:val="24"/>
              </w:rPr>
              <w:t>/2</w:t>
            </w:r>
          </w:p>
        </w:tc>
        <w:tc>
          <w:tcPr>
            <w:tcW w:w="1440" w:type="dxa"/>
            <w:tcBorders>
              <w:right w:val="single" w:sz="4" w:space="0" w:color="auto"/>
            </w:tcBorders>
          </w:tcPr>
          <w:p w14:paraId="7A129E34" w14:textId="01302B9C" w:rsidR="00870AB9" w:rsidRPr="00870AB9" w:rsidRDefault="00870AB9" w:rsidP="00870A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Full Deployment</w:t>
            </w:r>
          </w:p>
        </w:tc>
        <w:tc>
          <w:tcPr>
            <w:tcW w:w="7110" w:type="dxa"/>
            <w:tcBorders>
              <w:left w:val="single" w:sz="4" w:space="0" w:color="auto"/>
            </w:tcBorders>
          </w:tcPr>
          <w:p w14:paraId="374C1C57" w14:textId="3005BA44" w:rsidR="00870AB9" w:rsidRPr="00870AB9" w:rsidRDefault="00870AB9" w:rsidP="00870A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70AB9">
              <w:rPr>
                <w:rFonts w:asciiTheme="majorBidi" w:hAnsiTheme="majorBidi" w:cstheme="majorBidi"/>
                <w:sz w:val="24"/>
                <w:szCs w:val="24"/>
              </w:rPr>
              <w:t>Complete system deployment, verify functionality, and conduct post-deployment review.</w:t>
            </w:r>
          </w:p>
        </w:tc>
      </w:tr>
    </w:tbl>
    <w:p w14:paraId="0F7C1026" w14:textId="77777777" w:rsidR="004B509F" w:rsidRPr="00DC6C5F" w:rsidRDefault="004B509F" w:rsidP="00FB4264"/>
    <w:p w14:paraId="40A83211" w14:textId="553B73F1" w:rsidR="00A01A58" w:rsidRPr="00DC6C5F" w:rsidRDefault="00A01A58" w:rsidP="000878C5">
      <w:pPr>
        <w:pStyle w:val="Heading1"/>
        <w:numPr>
          <w:ilvl w:val="0"/>
          <w:numId w:val="15"/>
        </w:numPr>
      </w:pPr>
      <w:r w:rsidRPr="00DC6C5F">
        <w:t>Time</w:t>
      </w:r>
      <w:r w:rsidR="00996C78" w:rsidRPr="00DC6C5F">
        <w:t>, Cost, and Resources M</w:t>
      </w:r>
      <w:r w:rsidRPr="00DC6C5F">
        <w:t xml:space="preserve">anagement </w:t>
      </w:r>
      <w:r w:rsidR="00996C78" w:rsidRPr="00DC6C5F">
        <w:t>P</w:t>
      </w:r>
      <w:r w:rsidRPr="00DC6C5F">
        <w:t>lan</w:t>
      </w:r>
    </w:p>
    <w:p w14:paraId="789256AB" w14:textId="17F88755" w:rsidR="00A01A58" w:rsidRPr="00DC6C5F" w:rsidRDefault="00A01A58" w:rsidP="000878C5">
      <w:pPr>
        <w:pStyle w:val="Heading2"/>
        <w:numPr>
          <w:ilvl w:val="1"/>
          <w:numId w:val="15"/>
        </w:numPr>
      </w:pPr>
      <w:r w:rsidRPr="00DC6C5F">
        <w:t>Gannt Chart</w:t>
      </w:r>
    </w:p>
    <w:p w14:paraId="7D4ECFD6" w14:textId="6598E7DC" w:rsidR="001F3C1D" w:rsidRDefault="0068401E" w:rsidP="0068401E">
      <w:pPr>
        <w:ind w:left="720"/>
        <w:rPr>
          <w:rFonts w:asciiTheme="majorBidi" w:hAnsiTheme="majorBidi" w:cstheme="majorBidi"/>
          <w:sz w:val="24"/>
          <w:szCs w:val="24"/>
        </w:rPr>
      </w:pPr>
      <w:r>
        <w:br/>
      </w:r>
      <w:r>
        <w:br/>
      </w:r>
      <w:r w:rsidRPr="0068401E">
        <w:rPr>
          <w:rFonts w:asciiTheme="majorBidi" w:hAnsiTheme="majorBidi" w:cstheme="majorBidi"/>
          <w:sz w:val="24"/>
          <w:szCs w:val="24"/>
        </w:rPr>
        <w:t>The Gantt chart serves as the central tool for the Time Management Plan, providing a visual roadmap for the entire AI Medical Imaging System project. It outlines all tasks, their sequence, duration, and assigned resources from the project kickoff on September 1, 2025, to the post-deployment review concluding on February 20, 2026.</w:t>
      </w:r>
    </w:p>
    <w:p w14:paraId="0855F9D3" w14:textId="1186C92D" w:rsidR="0068401E" w:rsidRPr="0068401E" w:rsidRDefault="0068401E" w:rsidP="0068401E">
      <w:pPr>
        <w:ind w:left="720"/>
        <w:rPr>
          <w:rFonts w:asciiTheme="majorBidi" w:hAnsiTheme="majorBidi" w:cstheme="majorBidi"/>
          <w:sz w:val="24"/>
          <w:szCs w:val="24"/>
        </w:rPr>
      </w:pPr>
      <w:r w:rsidRPr="0068401E">
        <w:rPr>
          <w:rFonts w:asciiTheme="majorBidi" w:hAnsiTheme="majorBidi" w:cstheme="majorBidi"/>
          <w:sz w:val="24"/>
          <w:szCs w:val="24"/>
        </w:rPr>
        <w:lastRenderedPageBreak/>
        <w:t>The six key milestones from the project scope are integrated into the Gantt chart as zero</w:t>
      </w:r>
      <w:r w:rsidR="00DE2F8A">
        <w:rPr>
          <w:rFonts w:asciiTheme="majorBidi" w:hAnsiTheme="majorBidi" w:cstheme="majorBidi"/>
          <w:sz w:val="24"/>
          <w:szCs w:val="24"/>
        </w:rPr>
        <w:t xml:space="preserve"> </w:t>
      </w:r>
      <w:r w:rsidRPr="0068401E">
        <w:rPr>
          <w:rFonts w:asciiTheme="majorBidi" w:hAnsiTheme="majorBidi" w:cstheme="majorBidi"/>
          <w:sz w:val="24"/>
          <w:szCs w:val="24"/>
        </w:rPr>
        <w:t>duration tasks, signifying major achievements and decision points:</w:t>
      </w:r>
    </w:p>
    <w:p w14:paraId="655DCD1F" w14:textId="372E56CB" w:rsidR="0068401E" w:rsidRPr="0068401E" w:rsidRDefault="0068401E" w:rsidP="0068401E">
      <w:pPr>
        <w:numPr>
          <w:ilvl w:val="0"/>
          <w:numId w:val="40"/>
        </w:numPr>
        <w:rPr>
          <w:rFonts w:asciiTheme="majorBidi" w:hAnsiTheme="majorBidi" w:cstheme="majorBidi"/>
          <w:sz w:val="24"/>
          <w:szCs w:val="24"/>
        </w:rPr>
      </w:pPr>
      <w:r w:rsidRPr="0068401E">
        <w:rPr>
          <w:rFonts w:asciiTheme="majorBidi" w:hAnsiTheme="majorBidi" w:cstheme="majorBidi"/>
          <w:b/>
          <w:bCs/>
          <w:sz w:val="24"/>
          <w:szCs w:val="24"/>
        </w:rPr>
        <w:t>Project Kickoff (1-Sep-25):</w:t>
      </w:r>
      <w:r w:rsidRPr="0068401E">
        <w:rPr>
          <w:rFonts w:asciiTheme="majorBidi" w:hAnsiTheme="majorBidi" w:cstheme="majorBidi"/>
          <w:sz w:val="24"/>
          <w:szCs w:val="24"/>
        </w:rPr>
        <w:t xml:space="preserve"> This milestone marks the formal start of </w:t>
      </w:r>
      <w:proofErr w:type="spellStart"/>
      <w:r w:rsidRPr="0068401E">
        <w:rPr>
          <w:rFonts w:asciiTheme="majorBidi" w:hAnsiTheme="majorBidi" w:cstheme="majorBidi"/>
          <w:sz w:val="24"/>
          <w:szCs w:val="24"/>
        </w:rPr>
        <w:t>th</w:t>
      </w:r>
      <w:proofErr w:type="spellEnd"/>
      <w:r w:rsidRPr="0068401E">
        <w:rPr>
          <w:rFonts w:asciiTheme="majorBidi" w:hAnsiTheme="majorBidi" w:cstheme="majorBidi"/>
          <w:sz w:val="24"/>
          <w:szCs w:val="24"/>
        </w:rPr>
        <w:t xml:space="preserve"> project, </w:t>
      </w:r>
      <w:proofErr w:type="spellStart"/>
      <w:r w:rsidRPr="0068401E">
        <w:rPr>
          <w:rFonts w:asciiTheme="majorBidi" w:hAnsiTheme="majorBidi" w:cstheme="majorBidi"/>
          <w:sz w:val="24"/>
          <w:szCs w:val="24"/>
        </w:rPr>
        <w:t>folowing</w:t>
      </w:r>
      <w:proofErr w:type="spellEnd"/>
      <w:r w:rsidRPr="0068401E">
        <w:rPr>
          <w:rFonts w:asciiTheme="majorBidi" w:hAnsiTheme="majorBidi" w:cstheme="majorBidi"/>
          <w:sz w:val="24"/>
          <w:szCs w:val="24"/>
        </w:rPr>
        <w:t xml:space="preserve"> the </w:t>
      </w:r>
      <w:proofErr w:type="spellStart"/>
      <w:r w:rsidRPr="0068401E">
        <w:rPr>
          <w:rFonts w:asciiTheme="majorBidi" w:hAnsiTheme="majorBidi" w:cstheme="majorBidi"/>
          <w:sz w:val="24"/>
          <w:szCs w:val="24"/>
        </w:rPr>
        <w:t>aproval</w:t>
      </w:r>
      <w:proofErr w:type="spellEnd"/>
      <w:r w:rsidRPr="0068401E">
        <w:rPr>
          <w:rFonts w:asciiTheme="majorBidi" w:hAnsiTheme="majorBidi" w:cstheme="majorBidi"/>
          <w:sz w:val="24"/>
          <w:szCs w:val="24"/>
        </w:rPr>
        <w:t xml:space="preserve"> of requirements, budget, and timeline by hospital </w:t>
      </w:r>
      <w:proofErr w:type="spellStart"/>
      <w:r w:rsidRPr="0068401E">
        <w:rPr>
          <w:rFonts w:asciiTheme="majorBidi" w:hAnsiTheme="majorBidi" w:cstheme="majorBidi"/>
          <w:sz w:val="24"/>
          <w:szCs w:val="24"/>
        </w:rPr>
        <w:t>mnagement</w:t>
      </w:r>
      <w:proofErr w:type="spellEnd"/>
      <w:r w:rsidRPr="0068401E">
        <w:rPr>
          <w:rFonts w:asciiTheme="majorBidi" w:hAnsiTheme="majorBidi" w:cstheme="majorBidi"/>
          <w:sz w:val="24"/>
          <w:szCs w:val="24"/>
        </w:rPr>
        <w:t>.</w:t>
      </w:r>
    </w:p>
    <w:p w14:paraId="5A930450" w14:textId="1B9E4554" w:rsidR="0068401E" w:rsidRPr="0068401E" w:rsidRDefault="0068401E" w:rsidP="0068401E">
      <w:pPr>
        <w:numPr>
          <w:ilvl w:val="0"/>
          <w:numId w:val="40"/>
        </w:numPr>
        <w:rPr>
          <w:rFonts w:asciiTheme="majorBidi" w:hAnsiTheme="majorBidi" w:cstheme="majorBidi"/>
          <w:sz w:val="24"/>
          <w:szCs w:val="24"/>
        </w:rPr>
      </w:pPr>
      <w:r w:rsidRPr="0068401E">
        <w:rPr>
          <w:rFonts w:asciiTheme="majorBidi" w:hAnsiTheme="majorBidi" w:cstheme="majorBidi"/>
          <w:b/>
          <w:bCs/>
          <w:sz w:val="24"/>
          <w:szCs w:val="24"/>
        </w:rPr>
        <w:t>Design Approval (15-Oct-25):</w:t>
      </w:r>
      <w:r w:rsidRPr="0068401E">
        <w:rPr>
          <w:rFonts w:asciiTheme="majorBidi" w:hAnsiTheme="majorBidi" w:cstheme="majorBidi"/>
          <w:sz w:val="24"/>
          <w:szCs w:val="24"/>
        </w:rPr>
        <w:t xml:space="preserve"> This </w:t>
      </w:r>
      <w:proofErr w:type="spellStart"/>
      <w:r w:rsidRPr="0068401E">
        <w:rPr>
          <w:rFonts w:asciiTheme="majorBidi" w:hAnsiTheme="majorBidi" w:cstheme="majorBidi"/>
          <w:sz w:val="24"/>
          <w:szCs w:val="24"/>
        </w:rPr>
        <w:t>critcal</w:t>
      </w:r>
      <w:proofErr w:type="spellEnd"/>
      <w:r w:rsidRPr="0068401E">
        <w:rPr>
          <w:rFonts w:asciiTheme="majorBidi" w:hAnsiTheme="majorBidi" w:cstheme="majorBidi"/>
          <w:sz w:val="24"/>
          <w:szCs w:val="24"/>
        </w:rPr>
        <w:t xml:space="preserve"> gate </w:t>
      </w:r>
      <w:proofErr w:type="spellStart"/>
      <w:r w:rsidRPr="0068401E">
        <w:rPr>
          <w:rFonts w:asciiTheme="majorBidi" w:hAnsiTheme="majorBidi" w:cstheme="majorBidi"/>
          <w:sz w:val="24"/>
          <w:szCs w:val="24"/>
        </w:rPr>
        <w:t>ensurs</w:t>
      </w:r>
      <w:proofErr w:type="spellEnd"/>
      <w:r w:rsidRPr="0068401E">
        <w:rPr>
          <w:rFonts w:asciiTheme="majorBidi" w:hAnsiTheme="majorBidi" w:cstheme="majorBidi"/>
          <w:sz w:val="24"/>
          <w:szCs w:val="24"/>
        </w:rPr>
        <w:t xml:space="preserve"> that the functional design, UI/UX, and integration framework for the PACS/EHR are </w:t>
      </w:r>
      <w:proofErr w:type="spellStart"/>
      <w:r w:rsidRPr="0068401E">
        <w:rPr>
          <w:rFonts w:asciiTheme="majorBidi" w:hAnsiTheme="majorBidi" w:cstheme="majorBidi"/>
          <w:sz w:val="24"/>
          <w:szCs w:val="24"/>
        </w:rPr>
        <w:t>aproved</w:t>
      </w:r>
      <w:proofErr w:type="spellEnd"/>
      <w:r w:rsidRPr="0068401E">
        <w:rPr>
          <w:rFonts w:asciiTheme="majorBidi" w:hAnsiTheme="majorBidi" w:cstheme="majorBidi"/>
          <w:sz w:val="24"/>
          <w:szCs w:val="24"/>
        </w:rPr>
        <w:t xml:space="preserve"> by stakeholders before any </w:t>
      </w:r>
      <w:proofErr w:type="spellStart"/>
      <w:r w:rsidRPr="0068401E">
        <w:rPr>
          <w:rFonts w:asciiTheme="majorBidi" w:hAnsiTheme="majorBidi" w:cstheme="majorBidi"/>
          <w:sz w:val="24"/>
          <w:szCs w:val="24"/>
        </w:rPr>
        <w:t>devlopment</w:t>
      </w:r>
      <w:proofErr w:type="spellEnd"/>
      <w:r w:rsidRPr="0068401E">
        <w:rPr>
          <w:rFonts w:asciiTheme="majorBidi" w:hAnsiTheme="majorBidi" w:cstheme="majorBidi"/>
          <w:sz w:val="24"/>
          <w:szCs w:val="24"/>
        </w:rPr>
        <w:t xml:space="preserve"> begins, preventing costly rework.</w:t>
      </w:r>
    </w:p>
    <w:p w14:paraId="55195A09" w14:textId="76509B5D" w:rsidR="0068401E" w:rsidRPr="0068401E" w:rsidRDefault="0068401E" w:rsidP="0068401E">
      <w:pPr>
        <w:numPr>
          <w:ilvl w:val="0"/>
          <w:numId w:val="40"/>
        </w:numPr>
        <w:rPr>
          <w:rFonts w:asciiTheme="majorBidi" w:hAnsiTheme="majorBidi" w:cstheme="majorBidi"/>
          <w:sz w:val="24"/>
          <w:szCs w:val="24"/>
        </w:rPr>
      </w:pPr>
      <w:r w:rsidRPr="0068401E">
        <w:rPr>
          <w:rFonts w:asciiTheme="majorBidi" w:hAnsiTheme="majorBidi" w:cstheme="majorBidi"/>
          <w:b/>
          <w:bCs/>
          <w:sz w:val="24"/>
          <w:szCs w:val="24"/>
        </w:rPr>
        <w:t>Module Testing (21-Nov-25):</w:t>
      </w:r>
      <w:r w:rsidRPr="0068401E">
        <w:rPr>
          <w:rFonts w:asciiTheme="majorBidi" w:hAnsiTheme="majorBidi" w:cstheme="majorBidi"/>
          <w:sz w:val="24"/>
          <w:szCs w:val="24"/>
        </w:rPr>
        <w:t xml:space="preserve"> This milestone signifies the completion of all core development </w:t>
      </w:r>
      <w:proofErr w:type="gramStart"/>
      <w:r w:rsidRPr="0068401E">
        <w:rPr>
          <w:rFonts w:asciiTheme="majorBidi" w:hAnsiTheme="majorBidi" w:cstheme="majorBidi"/>
          <w:sz w:val="24"/>
          <w:szCs w:val="24"/>
        </w:rPr>
        <w:t>work(</w:t>
      </w:r>
      <w:proofErr w:type="gramEnd"/>
      <w:r w:rsidRPr="0068401E">
        <w:rPr>
          <w:rFonts w:asciiTheme="majorBidi" w:hAnsiTheme="majorBidi" w:cstheme="majorBidi"/>
          <w:sz w:val="24"/>
          <w:szCs w:val="24"/>
        </w:rPr>
        <w:t xml:space="preserve">AI model, integration, reporting module and the readiness to commence formal testing </w:t>
      </w:r>
      <w:proofErr w:type="spellStart"/>
      <w:r w:rsidRPr="0068401E">
        <w:rPr>
          <w:rFonts w:asciiTheme="majorBidi" w:hAnsiTheme="majorBidi" w:cstheme="majorBidi"/>
          <w:sz w:val="24"/>
          <w:szCs w:val="24"/>
        </w:rPr>
        <w:t>phass</w:t>
      </w:r>
      <w:proofErr w:type="spellEnd"/>
      <w:r w:rsidRPr="0068401E">
        <w:rPr>
          <w:rFonts w:asciiTheme="majorBidi" w:hAnsiTheme="majorBidi" w:cstheme="majorBidi"/>
          <w:sz w:val="24"/>
          <w:szCs w:val="24"/>
        </w:rPr>
        <w:t>.</w:t>
      </w:r>
    </w:p>
    <w:p w14:paraId="489FF777" w14:textId="0F07BC2A" w:rsidR="0068401E" w:rsidRPr="0068401E" w:rsidRDefault="0068401E" w:rsidP="0068401E">
      <w:pPr>
        <w:numPr>
          <w:ilvl w:val="0"/>
          <w:numId w:val="40"/>
        </w:numPr>
        <w:rPr>
          <w:rFonts w:asciiTheme="majorBidi" w:hAnsiTheme="majorBidi" w:cstheme="majorBidi"/>
          <w:sz w:val="24"/>
          <w:szCs w:val="24"/>
        </w:rPr>
      </w:pPr>
      <w:r w:rsidRPr="0068401E">
        <w:rPr>
          <w:rFonts w:asciiTheme="majorBidi" w:hAnsiTheme="majorBidi" w:cstheme="majorBidi"/>
          <w:b/>
          <w:bCs/>
          <w:sz w:val="24"/>
          <w:szCs w:val="24"/>
        </w:rPr>
        <w:t>System Integration (16-Dec-25):</w:t>
      </w:r>
      <w:r w:rsidRPr="0068401E">
        <w:rPr>
          <w:rFonts w:asciiTheme="majorBidi" w:hAnsiTheme="majorBidi" w:cstheme="majorBidi"/>
          <w:sz w:val="24"/>
          <w:szCs w:val="24"/>
        </w:rPr>
        <w:t xml:space="preserve"> This milestone confirms the successful completion of User Acceptance Testing (UAT) and that the system is technically </w:t>
      </w:r>
      <w:proofErr w:type="spellStart"/>
      <w:r w:rsidRPr="0068401E">
        <w:rPr>
          <w:rFonts w:asciiTheme="majorBidi" w:hAnsiTheme="majorBidi" w:cstheme="majorBidi"/>
          <w:sz w:val="24"/>
          <w:szCs w:val="24"/>
        </w:rPr>
        <w:t>redy</w:t>
      </w:r>
      <w:proofErr w:type="spellEnd"/>
      <w:r w:rsidRPr="0068401E">
        <w:rPr>
          <w:rFonts w:asciiTheme="majorBidi" w:hAnsiTheme="majorBidi" w:cstheme="majorBidi"/>
          <w:sz w:val="24"/>
          <w:szCs w:val="24"/>
        </w:rPr>
        <w:t xml:space="preserve"> to be deployed into the radiology department's live environment for training.</w:t>
      </w:r>
    </w:p>
    <w:p w14:paraId="3BE57529" w14:textId="00DD99B3" w:rsidR="0068401E" w:rsidRPr="0068401E" w:rsidRDefault="0068401E" w:rsidP="0068401E">
      <w:pPr>
        <w:numPr>
          <w:ilvl w:val="0"/>
          <w:numId w:val="40"/>
        </w:numPr>
        <w:rPr>
          <w:rFonts w:asciiTheme="majorBidi" w:hAnsiTheme="majorBidi" w:cstheme="majorBidi"/>
          <w:sz w:val="24"/>
          <w:szCs w:val="24"/>
        </w:rPr>
      </w:pPr>
      <w:r w:rsidRPr="0068401E">
        <w:rPr>
          <w:rFonts w:asciiTheme="majorBidi" w:hAnsiTheme="majorBidi" w:cstheme="majorBidi"/>
          <w:b/>
          <w:bCs/>
          <w:sz w:val="24"/>
          <w:szCs w:val="24"/>
        </w:rPr>
        <w:t>Pilot Testing (30-Jan-26):</w:t>
      </w:r>
      <w:r w:rsidRPr="0068401E">
        <w:rPr>
          <w:rFonts w:asciiTheme="majorBidi" w:hAnsiTheme="majorBidi" w:cstheme="majorBidi"/>
          <w:sz w:val="24"/>
          <w:szCs w:val="24"/>
        </w:rPr>
        <w:t xml:space="preserve"> This milestone marks the end of the </w:t>
      </w:r>
      <w:proofErr w:type="spellStart"/>
      <w:r w:rsidRPr="0068401E">
        <w:rPr>
          <w:rFonts w:asciiTheme="majorBidi" w:hAnsiTheme="majorBidi" w:cstheme="majorBidi"/>
          <w:sz w:val="24"/>
          <w:szCs w:val="24"/>
        </w:rPr>
        <w:t>controled</w:t>
      </w:r>
      <w:proofErr w:type="spellEnd"/>
      <w:r w:rsidRPr="0068401E">
        <w:rPr>
          <w:rFonts w:asciiTheme="majorBidi" w:hAnsiTheme="majorBidi" w:cstheme="majorBidi"/>
          <w:sz w:val="24"/>
          <w:szCs w:val="24"/>
        </w:rPr>
        <w:t xml:space="preserve"> pilot phase using real patient data. Feedback is collected, which is crucial for making final adjustments before full </w:t>
      </w:r>
      <w:proofErr w:type="spellStart"/>
      <w:r w:rsidRPr="0068401E">
        <w:rPr>
          <w:rFonts w:asciiTheme="majorBidi" w:hAnsiTheme="majorBidi" w:cstheme="majorBidi"/>
          <w:sz w:val="24"/>
          <w:szCs w:val="24"/>
        </w:rPr>
        <w:t>rolout</w:t>
      </w:r>
      <w:proofErr w:type="spellEnd"/>
      <w:r w:rsidRPr="0068401E">
        <w:rPr>
          <w:rFonts w:asciiTheme="majorBidi" w:hAnsiTheme="majorBidi" w:cstheme="majorBidi"/>
          <w:sz w:val="24"/>
          <w:szCs w:val="24"/>
        </w:rPr>
        <w:t>.</w:t>
      </w:r>
    </w:p>
    <w:p w14:paraId="072DAE7A" w14:textId="7AE06ECE" w:rsidR="0068401E" w:rsidRDefault="0068401E" w:rsidP="0068401E">
      <w:pPr>
        <w:numPr>
          <w:ilvl w:val="0"/>
          <w:numId w:val="40"/>
        </w:numPr>
        <w:rPr>
          <w:rFonts w:asciiTheme="majorBidi" w:hAnsiTheme="majorBidi" w:cstheme="majorBidi"/>
          <w:sz w:val="24"/>
          <w:szCs w:val="24"/>
        </w:rPr>
      </w:pPr>
      <w:r w:rsidRPr="0068401E">
        <w:rPr>
          <w:rFonts w:asciiTheme="majorBidi" w:hAnsiTheme="majorBidi" w:cstheme="majorBidi"/>
          <w:b/>
          <w:bCs/>
          <w:sz w:val="24"/>
          <w:szCs w:val="24"/>
        </w:rPr>
        <w:t>Full Deployment (15-Feb-26):</w:t>
      </w:r>
      <w:r w:rsidRPr="0068401E">
        <w:rPr>
          <w:rFonts w:asciiTheme="majorBidi" w:hAnsiTheme="majorBidi" w:cstheme="majorBidi"/>
          <w:sz w:val="24"/>
          <w:szCs w:val="24"/>
        </w:rPr>
        <w:t xml:space="preserve"> This is the final project </w:t>
      </w:r>
      <w:proofErr w:type="spellStart"/>
      <w:r w:rsidRPr="0068401E">
        <w:rPr>
          <w:rFonts w:asciiTheme="majorBidi" w:hAnsiTheme="majorBidi" w:cstheme="majorBidi"/>
          <w:sz w:val="24"/>
          <w:szCs w:val="24"/>
        </w:rPr>
        <w:t>milstone</w:t>
      </w:r>
      <w:proofErr w:type="spellEnd"/>
      <w:r w:rsidRPr="0068401E">
        <w:rPr>
          <w:rFonts w:asciiTheme="majorBidi" w:hAnsiTheme="majorBidi" w:cstheme="majorBidi"/>
          <w:sz w:val="24"/>
          <w:szCs w:val="24"/>
        </w:rPr>
        <w:t>, indicating the AI system is fully operational across the radiology department and the project is ready for final review.</w:t>
      </w:r>
    </w:p>
    <w:p w14:paraId="2481548F" w14:textId="77777777" w:rsidR="008447B0" w:rsidRDefault="008447B0" w:rsidP="008447B0">
      <w:pPr>
        <w:rPr>
          <w:rFonts w:asciiTheme="majorBidi" w:hAnsiTheme="majorBidi" w:cstheme="majorBidi"/>
          <w:sz w:val="24"/>
          <w:szCs w:val="24"/>
        </w:rPr>
      </w:pPr>
    </w:p>
    <w:p w14:paraId="5ACC77AE" w14:textId="77777777" w:rsidR="008447B0" w:rsidRDefault="008447B0" w:rsidP="008447B0">
      <w:pPr>
        <w:rPr>
          <w:rFonts w:asciiTheme="majorBidi" w:hAnsiTheme="majorBidi" w:cstheme="majorBidi"/>
          <w:sz w:val="24"/>
          <w:szCs w:val="24"/>
        </w:rPr>
      </w:pPr>
    </w:p>
    <w:p w14:paraId="496A4B21" w14:textId="77777777" w:rsidR="00DA5684" w:rsidRDefault="00DA5684" w:rsidP="008447B0">
      <w:pPr>
        <w:rPr>
          <w:rFonts w:asciiTheme="majorBidi" w:hAnsiTheme="majorBidi" w:cstheme="majorBidi"/>
          <w:sz w:val="24"/>
          <w:szCs w:val="24"/>
        </w:rPr>
      </w:pPr>
    </w:p>
    <w:p w14:paraId="2320C3E7" w14:textId="77777777" w:rsidR="00DE2F8A" w:rsidRPr="00D90E5E" w:rsidRDefault="00DE2F8A" w:rsidP="00DE2F8A">
      <w:pPr>
        <w:numPr>
          <w:ilvl w:val="0"/>
          <w:numId w:val="2"/>
        </w:numPr>
        <w:tabs>
          <w:tab w:val="num" w:pos="360"/>
        </w:tabs>
        <w:rPr>
          <w:rFonts w:asciiTheme="majorBidi" w:hAnsiTheme="majorBidi" w:cstheme="majorBidi"/>
          <w:sz w:val="24"/>
          <w:szCs w:val="24"/>
        </w:rPr>
      </w:pPr>
      <w:r w:rsidRPr="00D90E5E">
        <w:rPr>
          <w:rFonts w:asciiTheme="majorBidi" w:hAnsiTheme="majorBidi" w:cstheme="majorBidi"/>
          <w:sz w:val="24"/>
          <w:szCs w:val="24"/>
        </w:rPr>
        <w:t>The Interrelationship Between Time, Cost, and Resources</w:t>
      </w:r>
    </w:p>
    <w:p w14:paraId="3B08344F" w14:textId="77777777" w:rsidR="00DE2F8A" w:rsidRPr="00D90E5E" w:rsidRDefault="00DE2F8A" w:rsidP="00DE2F8A">
      <w:pPr>
        <w:rPr>
          <w:rFonts w:asciiTheme="majorBidi" w:hAnsiTheme="majorBidi" w:cstheme="majorBidi"/>
          <w:sz w:val="24"/>
          <w:szCs w:val="24"/>
        </w:rPr>
      </w:pPr>
      <w:r w:rsidRPr="00D90E5E">
        <w:rPr>
          <w:rFonts w:asciiTheme="majorBidi" w:hAnsiTheme="majorBidi" w:cstheme="majorBidi"/>
          <w:sz w:val="24"/>
          <w:szCs w:val="24"/>
        </w:rPr>
        <w:t>The Gantt chart is not just a timeline; it is a dynamic model that directly links time, cost, and resource allocation. A change in one inevitably affects the others.</w:t>
      </w:r>
    </w:p>
    <w:p w14:paraId="44CB87CD" w14:textId="77777777" w:rsidR="00DE2F8A" w:rsidRPr="00D90E5E" w:rsidRDefault="00DE2F8A" w:rsidP="00DE2F8A">
      <w:pPr>
        <w:numPr>
          <w:ilvl w:val="0"/>
          <w:numId w:val="41"/>
        </w:numPr>
        <w:rPr>
          <w:rFonts w:asciiTheme="majorBidi" w:hAnsiTheme="majorBidi" w:cstheme="majorBidi"/>
          <w:sz w:val="24"/>
          <w:szCs w:val="24"/>
        </w:rPr>
      </w:pPr>
      <w:r w:rsidRPr="00D90E5E">
        <w:rPr>
          <w:rFonts w:asciiTheme="majorBidi" w:hAnsiTheme="majorBidi" w:cstheme="majorBidi"/>
          <w:sz w:val="24"/>
          <w:szCs w:val="24"/>
        </w:rPr>
        <w:t xml:space="preserve">Time &amp; Resources: The project schedule is built around the availability and productivity of resources. For example, the AI Model Development task (16-30 Oct) is scheduled for 11 days based on the capacity of the AI developers. If a developer is unavailable (e.g., due to illness), the task duration extends, which could delay the start of subsequent tasks like PACS Integration, thereby </w:t>
      </w:r>
      <w:proofErr w:type="gramStart"/>
      <w:r w:rsidRPr="00D90E5E">
        <w:rPr>
          <w:rFonts w:asciiTheme="majorBidi" w:hAnsiTheme="majorBidi" w:cstheme="majorBidi"/>
          <w:sz w:val="24"/>
          <w:szCs w:val="24"/>
        </w:rPr>
        <w:t>impacting</w:t>
      </w:r>
      <w:proofErr w:type="gramEnd"/>
      <w:r w:rsidRPr="00D90E5E">
        <w:rPr>
          <w:rFonts w:asciiTheme="majorBidi" w:hAnsiTheme="majorBidi" w:cstheme="majorBidi"/>
          <w:sz w:val="24"/>
          <w:szCs w:val="24"/>
        </w:rPr>
        <w:t xml:space="preserve"> the project's end date. Conversely, adding more developers to this task (increasing the resource cost) could potentially shorten its duration.</w:t>
      </w:r>
    </w:p>
    <w:p w14:paraId="4F2599CA" w14:textId="77777777" w:rsidR="00DE2F8A" w:rsidRPr="00D90E5E" w:rsidRDefault="00DE2F8A" w:rsidP="00DE2F8A">
      <w:pPr>
        <w:numPr>
          <w:ilvl w:val="0"/>
          <w:numId w:val="41"/>
        </w:numPr>
        <w:rPr>
          <w:rFonts w:asciiTheme="majorBidi" w:hAnsiTheme="majorBidi" w:cstheme="majorBidi"/>
          <w:sz w:val="24"/>
          <w:szCs w:val="24"/>
        </w:rPr>
      </w:pPr>
      <w:r w:rsidRPr="00D90E5E">
        <w:rPr>
          <w:rFonts w:asciiTheme="majorBidi" w:hAnsiTheme="majorBidi" w:cstheme="majorBidi"/>
          <w:sz w:val="24"/>
          <w:szCs w:val="24"/>
        </w:rPr>
        <w:t>Time &amp; Cost: The project budget from the Cost Management Plan is directly tied to the timeline. Many costs are time-dependent:</w:t>
      </w:r>
    </w:p>
    <w:p w14:paraId="7089BDCF" w14:textId="5360291E" w:rsidR="00DE2F8A" w:rsidRPr="00D90E5E" w:rsidRDefault="008447B0" w:rsidP="00DE2F8A">
      <w:pPr>
        <w:numPr>
          <w:ilvl w:val="1"/>
          <w:numId w:val="41"/>
        </w:numPr>
        <w:rPr>
          <w:rFonts w:asciiTheme="majorBidi" w:hAnsiTheme="majorBidi" w:cstheme="majorBidi"/>
          <w:sz w:val="24"/>
          <w:szCs w:val="24"/>
        </w:rPr>
      </w:pPr>
      <w:r w:rsidRPr="00D90E5E">
        <w:rPr>
          <w:rFonts w:asciiTheme="majorBidi" w:hAnsiTheme="majorBidi" w:cstheme="majorBidi"/>
          <w:sz w:val="24"/>
          <w:szCs w:val="24"/>
        </w:rPr>
        <w:lastRenderedPageBreak/>
        <w:t>Labor</w:t>
      </w:r>
      <w:r w:rsidR="00DE2F8A" w:rsidRPr="00D90E5E">
        <w:rPr>
          <w:rFonts w:asciiTheme="majorBidi" w:hAnsiTheme="majorBidi" w:cstheme="majorBidi"/>
          <w:sz w:val="24"/>
          <w:szCs w:val="24"/>
        </w:rPr>
        <w:t xml:space="preserve"> Costs: The longer the project runs, the more salary is paid to the project team (Project Manager, Developers, QA Team). The Gantt chart allows us to forecast these costs accurately by mapping resource hours to the timeline.</w:t>
      </w:r>
    </w:p>
    <w:p w14:paraId="6F43AFD3" w14:textId="77777777" w:rsidR="00DE2F8A" w:rsidRPr="00D90E5E" w:rsidRDefault="00DE2F8A" w:rsidP="00DE2F8A">
      <w:pPr>
        <w:numPr>
          <w:ilvl w:val="1"/>
          <w:numId w:val="41"/>
        </w:numPr>
        <w:rPr>
          <w:rFonts w:asciiTheme="majorBidi" w:hAnsiTheme="majorBidi" w:cstheme="majorBidi"/>
          <w:sz w:val="24"/>
          <w:szCs w:val="24"/>
        </w:rPr>
      </w:pPr>
      <w:r w:rsidRPr="00D90E5E">
        <w:rPr>
          <w:rFonts w:asciiTheme="majorBidi" w:hAnsiTheme="majorBidi" w:cstheme="majorBidi"/>
          <w:sz w:val="24"/>
          <w:szCs w:val="24"/>
        </w:rPr>
        <w:t>Fixed Costs: Costs like software licenses or vendor support often have a monthly fee. A project delay incurs additional monthly costs.</w:t>
      </w:r>
    </w:p>
    <w:p w14:paraId="12BD14C9" w14:textId="77777777" w:rsidR="00DE2F8A" w:rsidRPr="00D90E5E" w:rsidRDefault="00DE2F8A" w:rsidP="00DE2F8A">
      <w:pPr>
        <w:numPr>
          <w:ilvl w:val="1"/>
          <w:numId w:val="41"/>
        </w:numPr>
        <w:rPr>
          <w:rFonts w:asciiTheme="majorBidi" w:hAnsiTheme="majorBidi" w:cstheme="majorBidi"/>
          <w:sz w:val="24"/>
          <w:szCs w:val="24"/>
        </w:rPr>
      </w:pPr>
      <w:r w:rsidRPr="00D90E5E">
        <w:rPr>
          <w:rFonts w:asciiTheme="majorBidi" w:hAnsiTheme="majorBidi" w:cstheme="majorBidi"/>
          <w:sz w:val="24"/>
          <w:szCs w:val="24"/>
        </w:rPr>
        <w:t>Opportunity Cost: Delays in deployment also delay the realization of the project's benefits, such as reduced diagnostic time and improved patient throughput, which has a financial impact on the hospital.</w:t>
      </w:r>
    </w:p>
    <w:p w14:paraId="7AD3227B" w14:textId="77777777" w:rsidR="00DE2F8A" w:rsidRPr="00D90E5E" w:rsidRDefault="00DE2F8A" w:rsidP="00DE2F8A">
      <w:pPr>
        <w:numPr>
          <w:ilvl w:val="0"/>
          <w:numId w:val="41"/>
        </w:numPr>
        <w:rPr>
          <w:rFonts w:asciiTheme="majorBidi" w:hAnsiTheme="majorBidi" w:cstheme="majorBidi"/>
          <w:sz w:val="24"/>
          <w:szCs w:val="24"/>
        </w:rPr>
      </w:pPr>
      <w:r w:rsidRPr="00D90E5E">
        <w:rPr>
          <w:rFonts w:asciiTheme="majorBidi" w:hAnsiTheme="majorBidi" w:cstheme="majorBidi"/>
          <w:sz w:val="24"/>
          <w:szCs w:val="24"/>
        </w:rPr>
        <w:t>Resources &amp; Cost: The single largest cost driver is resources. The Gantt chart specifies </w:t>
      </w:r>
      <w:r w:rsidRPr="00D90E5E">
        <w:rPr>
          <w:rFonts w:asciiTheme="majorBidi" w:hAnsiTheme="majorBidi" w:cstheme="majorBidi"/>
          <w:i/>
          <w:iCs/>
          <w:sz w:val="24"/>
          <w:szCs w:val="24"/>
        </w:rPr>
        <w:t>who</w:t>
      </w:r>
      <w:r w:rsidRPr="00D90E5E">
        <w:rPr>
          <w:rFonts w:asciiTheme="majorBidi" w:hAnsiTheme="majorBidi" w:cstheme="majorBidi"/>
          <w:sz w:val="24"/>
          <w:szCs w:val="24"/>
        </w:rPr>
        <w:t> is needed and </w:t>
      </w:r>
      <w:r w:rsidRPr="00D90E5E">
        <w:rPr>
          <w:rFonts w:asciiTheme="majorBidi" w:hAnsiTheme="majorBidi" w:cstheme="majorBidi"/>
          <w:i/>
          <w:iCs/>
          <w:sz w:val="24"/>
          <w:szCs w:val="24"/>
        </w:rPr>
        <w:t>for how long</w:t>
      </w:r>
      <w:r w:rsidRPr="00D90E5E">
        <w:rPr>
          <w:rFonts w:asciiTheme="majorBidi" w:hAnsiTheme="majorBidi" w:cstheme="majorBidi"/>
          <w:sz w:val="24"/>
          <w:szCs w:val="24"/>
        </w:rPr>
        <w:t>. This information is fed directly into the budget. For instance:</w:t>
      </w:r>
    </w:p>
    <w:p w14:paraId="10DEC31F" w14:textId="77777777" w:rsidR="00DE2F8A" w:rsidRPr="00D90E5E" w:rsidRDefault="00DE2F8A" w:rsidP="00DE2F8A">
      <w:pPr>
        <w:numPr>
          <w:ilvl w:val="1"/>
          <w:numId w:val="41"/>
        </w:numPr>
        <w:rPr>
          <w:rFonts w:asciiTheme="majorBidi" w:hAnsiTheme="majorBidi" w:cstheme="majorBidi"/>
          <w:sz w:val="24"/>
          <w:szCs w:val="24"/>
        </w:rPr>
      </w:pPr>
      <w:r w:rsidRPr="00D90E5E">
        <w:rPr>
          <w:rFonts w:asciiTheme="majorBidi" w:hAnsiTheme="majorBidi" w:cstheme="majorBidi"/>
          <w:sz w:val="24"/>
          <w:szCs w:val="24"/>
        </w:rPr>
        <w:t>The Project Manager is allocated from start to finish, representing a fixed cost.</w:t>
      </w:r>
    </w:p>
    <w:p w14:paraId="4CF0283F" w14:textId="12450B10" w:rsidR="00DE2F8A" w:rsidRPr="00D90E5E" w:rsidRDefault="00DE2F8A" w:rsidP="00DE2F8A">
      <w:pPr>
        <w:numPr>
          <w:ilvl w:val="1"/>
          <w:numId w:val="41"/>
        </w:numPr>
        <w:rPr>
          <w:rFonts w:asciiTheme="majorBidi" w:hAnsiTheme="majorBidi" w:cstheme="majorBidi"/>
          <w:sz w:val="24"/>
          <w:szCs w:val="24"/>
        </w:rPr>
      </w:pPr>
      <w:r w:rsidRPr="00D90E5E">
        <w:rPr>
          <w:rFonts w:asciiTheme="majorBidi" w:hAnsiTheme="majorBidi" w:cstheme="majorBidi"/>
          <w:sz w:val="24"/>
          <w:szCs w:val="24"/>
        </w:rPr>
        <w:t xml:space="preserve">AI Developers and Software Developers are heavily utilized during the design and development phases (Oct-Nov), leading to a peak in </w:t>
      </w:r>
      <w:r w:rsidR="008447B0" w:rsidRPr="00D90E5E">
        <w:rPr>
          <w:rFonts w:asciiTheme="majorBidi" w:hAnsiTheme="majorBidi" w:cstheme="majorBidi"/>
          <w:sz w:val="24"/>
          <w:szCs w:val="24"/>
        </w:rPr>
        <w:t>labor</w:t>
      </w:r>
      <w:r w:rsidRPr="00D90E5E">
        <w:rPr>
          <w:rFonts w:asciiTheme="majorBidi" w:hAnsiTheme="majorBidi" w:cstheme="majorBidi"/>
          <w:sz w:val="24"/>
          <w:szCs w:val="24"/>
        </w:rPr>
        <w:t xml:space="preserve"> costs during that period.</w:t>
      </w:r>
    </w:p>
    <w:p w14:paraId="3444C444" w14:textId="77777777" w:rsidR="00DE2F8A" w:rsidRPr="00D90E5E" w:rsidRDefault="00DE2F8A" w:rsidP="00DE2F8A">
      <w:pPr>
        <w:numPr>
          <w:ilvl w:val="1"/>
          <w:numId w:val="41"/>
        </w:numPr>
        <w:rPr>
          <w:rFonts w:asciiTheme="majorBidi" w:hAnsiTheme="majorBidi" w:cstheme="majorBidi"/>
          <w:sz w:val="24"/>
          <w:szCs w:val="24"/>
        </w:rPr>
      </w:pPr>
      <w:r w:rsidRPr="00D90E5E">
        <w:rPr>
          <w:rFonts w:asciiTheme="majorBidi" w:hAnsiTheme="majorBidi" w:cstheme="majorBidi"/>
          <w:sz w:val="24"/>
          <w:szCs w:val="24"/>
        </w:rPr>
        <w:t>Radiologists and Clinicians are required as resources during UAT and Training, which must be scheduled around their clinical duties to minimize disruption and cost to hospital operations.</w:t>
      </w:r>
    </w:p>
    <w:p w14:paraId="3C658048" w14:textId="77777777" w:rsidR="00DE2F8A" w:rsidRPr="0068401E" w:rsidRDefault="00DE2F8A" w:rsidP="00DE2F8A">
      <w:pPr>
        <w:rPr>
          <w:rFonts w:asciiTheme="majorBidi" w:hAnsiTheme="majorBidi" w:cstheme="majorBidi"/>
          <w:sz w:val="24"/>
          <w:szCs w:val="24"/>
        </w:rPr>
      </w:pPr>
    </w:p>
    <w:p w14:paraId="25C5C355" w14:textId="5153B890" w:rsidR="000B4B09" w:rsidRDefault="000B4B09" w:rsidP="001F3C1D">
      <w:pPr>
        <w:ind w:left="720"/>
      </w:pPr>
      <w:r>
        <w:rPr>
          <w:noProof/>
        </w:rPr>
        <w:drawing>
          <wp:inline distT="0" distB="0" distL="0" distR="0" wp14:anchorId="13DC5CB5" wp14:editId="5A8FE943">
            <wp:extent cx="5943600" cy="2473325"/>
            <wp:effectExtent l="0" t="0" r="0" b="3175"/>
            <wp:docPr id="1439105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05171" name="Picture 1" descr="A screenshot of a computer&#10;&#10;AI-generated content may be incorrect."/>
                    <pic:cNvPicPr/>
                  </pic:nvPicPr>
                  <pic:blipFill>
                    <a:blip r:embed="rId10"/>
                    <a:stretch>
                      <a:fillRect/>
                    </a:stretch>
                  </pic:blipFill>
                  <pic:spPr>
                    <a:xfrm>
                      <a:off x="0" y="0"/>
                      <a:ext cx="5943600" cy="2473325"/>
                    </a:xfrm>
                    <a:prstGeom prst="rect">
                      <a:avLst/>
                    </a:prstGeom>
                  </pic:spPr>
                </pic:pic>
              </a:graphicData>
            </a:graphic>
          </wp:inline>
        </w:drawing>
      </w:r>
    </w:p>
    <w:p w14:paraId="0D9AC935" w14:textId="25356B78" w:rsidR="000B4B09" w:rsidRPr="00DC6C5F" w:rsidRDefault="000B4B09" w:rsidP="001F3C1D">
      <w:pPr>
        <w:ind w:left="720"/>
      </w:pPr>
      <w:r>
        <w:rPr>
          <w:noProof/>
        </w:rPr>
        <w:lastRenderedPageBreak/>
        <w:drawing>
          <wp:inline distT="0" distB="0" distL="0" distR="0" wp14:anchorId="0D689E25" wp14:editId="0403FA05">
            <wp:extent cx="5524500" cy="7743825"/>
            <wp:effectExtent l="0" t="0" r="0" b="9525"/>
            <wp:docPr id="150812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6746" name="Picture 1" descr="A screenshot of a computer&#10;&#10;AI-generated content may be incorrect."/>
                    <pic:cNvPicPr/>
                  </pic:nvPicPr>
                  <pic:blipFill>
                    <a:blip r:embed="rId11"/>
                    <a:stretch>
                      <a:fillRect/>
                    </a:stretch>
                  </pic:blipFill>
                  <pic:spPr>
                    <a:xfrm>
                      <a:off x="0" y="0"/>
                      <a:ext cx="5524500" cy="7743825"/>
                    </a:xfrm>
                    <a:prstGeom prst="rect">
                      <a:avLst/>
                    </a:prstGeom>
                  </pic:spPr>
                </pic:pic>
              </a:graphicData>
            </a:graphic>
          </wp:inline>
        </w:drawing>
      </w:r>
    </w:p>
    <w:p w14:paraId="5AB197C3" w14:textId="01B8763D" w:rsidR="00A01A58" w:rsidRPr="00DC6C5F" w:rsidRDefault="00A01A58" w:rsidP="00B132FA">
      <w:pPr>
        <w:pStyle w:val="Heading2"/>
        <w:numPr>
          <w:ilvl w:val="1"/>
          <w:numId w:val="15"/>
        </w:numPr>
      </w:pPr>
      <w:r w:rsidRPr="00DC6C5F">
        <w:lastRenderedPageBreak/>
        <w:t>Critical Path Analysis</w:t>
      </w:r>
    </w:p>
    <w:p w14:paraId="1C9CAFCB" w14:textId="26517578" w:rsidR="007E36E8" w:rsidRDefault="007E36E8" w:rsidP="007E36E8">
      <w:pPr>
        <w:ind w:left="720"/>
      </w:pPr>
      <w:r w:rsidRPr="00DC6C5F">
        <w:t xml:space="preserve">You are required to specify the critical path of your project by listing what are the tasks that fall on the critical path and what is the relationship between the critical path and the project deadline. Finally, you should mention what </w:t>
      </w:r>
      <w:proofErr w:type="gramStart"/>
      <w:r w:rsidRPr="00DC6C5F">
        <w:t>is your procedures</w:t>
      </w:r>
      <w:proofErr w:type="gramEnd"/>
      <w:r w:rsidRPr="00DC6C5F">
        <w:t xml:space="preserve"> to guarantee there will be no delay on any of the critical path tasks.</w:t>
      </w:r>
    </w:p>
    <w:p w14:paraId="0EDAC0F2" w14:textId="77777777" w:rsidR="002378F8" w:rsidRDefault="002378F8" w:rsidP="007E36E8">
      <w:pPr>
        <w:ind w:left="720"/>
      </w:pPr>
    </w:p>
    <w:p w14:paraId="295E1105" w14:textId="327E04E7" w:rsidR="002378F8" w:rsidRDefault="002378F8" w:rsidP="002378F8">
      <w:pPr>
        <w:ind w:left="720"/>
        <w:rPr>
          <w:rFonts w:asciiTheme="majorBidi" w:hAnsiTheme="majorBidi" w:cstheme="majorBidi"/>
          <w:sz w:val="24"/>
          <w:szCs w:val="24"/>
        </w:rPr>
      </w:pPr>
      <w:r w:rsidRPr="002378F8">
        <w:rPr>
          <w:rFonts w:asciiTheme="majorBidi" w:hAnsiTheme="majorBidi" w:cstheme="majorBidi"/>
          <w:sz w:val="24"/>
          <w:szCs w:val="24"/>
        </w:rPr>
        <w:t>The Critical Path Method (CPM) is a vital project management technique used to identify the longest sequence of dependent tasks (the critical path) that directly determines the project's minimum duration. Any delay in any task on this path will cause a direct, day-for-day delay to the project's final deadline of February 15, 2026.</w:t>
      </w:r>
    </w:p>
    <w:p w14:paraId="3414AF23" w14:textId="1B9294DA" w:rsidR="002378F8" w:rsidRPr="000A41E6" w:rsidRDefault="002378F8" w:rsidP="002378F8">
      <w:pPr>
        <w:pStyle w:val="ListParagraph"/>
        <w:numPr>
          <w:ilvl w:val="0"/>
          <w:numId w:val="43"/>
        </w:numPr>
        <w:rPr>
          <w:rFonts w:asciiTheme="majorBidi" w:hAnsiTheme="majorBidi" w:cstheme="majorBidi"/>
          <w:sz w:val="24"/>
          <w:szCs w:val="24"/>
        </w:rPr>
      </w:pPr>
      <w:r w:rsidRPr="000A41E6">
        <w:rPr>
          <w:rFonts w:asciiTheme="majorBidi" w:hAnsiTheme="majorBidi" w:cstheme="majorBidi"/>
          <w:sz w:val="24"/>
          <w:szCs w:val="24"/>
        </w:rPr>
        <w:t>Tasks on the Critical Path</w:t>
      </w:r>
    </w:p>
    <w:p w14:paraId="188FA111" w14:textId="77777777" w:rsidR="002378F8" w:rsidRDefault="002378F8" w:rsidP="002378F8">
      <w:pPr>
        <w:ind w:left="720"/>
        <w:rPr>
          <w:rFonts w:asciiTheme="majorBidi" w:hAnsiTheme="majorBidi" w:cstheme="majorBidi"/>
          <w:sz w:val="24"/>
          <w:szCs w:val="24"/>
        </w:rPr>
      </w:pPr>
      <w:r w:rsidRPr="002378F8">
        <w:rPr>
          <w:rFonts w:asciiTheme="majorBidi" w:hAnsiTheme="majorBidi" w:cstheme="majorBidi"/>
          <w:sz w:val="24"/>
          <w:szCs w:val="24"/>
        </w:rPr>
        <w:t>The following table lists every task that lies on the critical path for our AI Medical Imaging System project. These tasks have no flexibility in their scheduling ("zero float").</w:t>
      </w:r>
    </w:p>
    <w:tbl>
      <w:tblPr>
        <w:tblStyle w:val="TableGrid"/>
        <w:tblW w:w="9586" w:type="dxa"/>
        <w:tblLook w:val="04A0" w:firstRow="1" w:lastRow="0" w:firstColumn="1" w:lastColumn="0" w:noHBand="0" w:noVBand="1"/>
      </w:tblPr>
      <w:tblGrid>
        <w:gridCol w:w="1670"/>
        <w:gridCol w:w="2229"/>
        <w:gridCol w:w="1794"/>
        <w:gridCol w:w="1797"/>
        <w:gridCol w:w="2096"/>
      </w:tblGrid>
      <w:tr w:rsidR="002378F8" w:rsidRPr="002378F8" w14:paraId="21A58C2C" w14:textId="77777777" w:rsidTr="002378F8">
        <w:tc>
          <w:tcPr>
            <w:tcW w:w="0" w:type="auto"/>
            <w:hideMark/>
          </w:tcPr>
          <w:p w14:paraId="5FA99285" w14:textId="130398C1" w:rsidR="002378F8" w:rsidRPr="002378F8" w:rsidRDefault="002378F8" w:rsidP="002378F8">
            <w:pPr>
              <w:spacing w:after="160" w:line="259" w:lineRule="auto"/>
              <w:ind w:left="720"/>
              <w:jc w:val="center"/>
              <w:rPr>
                <w:rFonts w:asciiTheme="majorBidi" w:hAnsiTheme="majorBidi" w:cstheme="majorBidi"/>
                <w:sz w:val="24"/>
                <w:szCs w:val="24"/>
              </w:rPr>
            </w:pPr>
            <w:r>
              <w:rPr>
                <w:rFonts w:asciiTheme="majorBidi" w:hAnsiTheme="majorBidi" w:cstheme="majorBidi"/>
                <w:sz w:val="24"/>
                <w:szCs w:val="24"/>
              </w:rPr>
              <w:t>number</w:t>
            </w:r>
          </w:p>
        </w:tc>
        <w:tc>
          <w:tcPr>
            <w:tcW w:w="0" w:type="auto"/>
            <w:hideMark/>
          </w:tcPr>
          <w:p w14:paraId="0766DC46"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Task Name</w:t>
            </w:r>
          </w:p>
        </w:tc>
        <w:tc>
          <w:tcPr>
            <w:tcW w:w="1946" w:type="dxa"/>
            <w:hideMark/>
          </w:tcPr>
          <w:p w14:paraId="101D28B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Start Date</w:t>
            </w:r>
          </w:p>
        </w:tc>
        <w:tc>
          <w:tcPr>
            <w:tcW w:w="1951" w:type="dxa"/>
            <w:hideMark/>
          </w:tcPr>
          <w:p w14:paraId="49B0ED8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End Date</w:t>
            </w:r>
          </w:p>
        </w:tc>
        <w:tc>
          <w:tcPr>
            <w:tcW w:w="1790" w:type="dxa"/>
            <w:hideMark/>
          </w:tcPr>
          <w:p w14:paraId="2394E1C2" w14:textId="77777777" w:rsidR="002378F8" w:rsidRPr="002378F8" w:rsidRDefault="002378F8" w:rsidP="002378F8">
            <w:pPr>
              <w:spacing w:after="160" w:line="259" w:lineRule="auto"/>
              <w:ind w:left="720"/>
              <w:rPr>
                <w:rFonts w:asciiTheme="majorBidi" w:hAnsiTheme="majorBidi" w:cstheme="majorBidi"/>
                <w:sz w:val="24"/>
                <w:szCs w:val="24"/>
              </w:rPr>
            </w:pPr>
            <w:r w:rsidRPr="002378F8">
              <w:rPr>
                <w:rFonts w:asciiTheme="majorBidi" w:hAnsiTheme="majorBidi" w:cstheme="majorBidi"/>
                <w:sz w:val="24"/>
                <w:szCs w:val="24"/>
              </w:rPr>
              <w:t>Duration</w:t>
            </w:r>
          </w:p>
        </w:tc>
      </w:tr>
      <w:tr w:rsidR="002378F8" w:rsidRPr="002378F8" w14:paraId="0B1F6513" w14:textId="77777777" w:rsidTr="002378F8">
        <w:tc>
          <w:tcPr>
            <w:tcW w:w="0" w:type="auto"/>
            <w:hideMark/>
          </w:tcPr>
          <w:p w14:paraId="66FF2C6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w:t>
            </w:r>
          </w:p>
        </w:tc>
        <w:tc>
          <w:tcPr>
            <w:tcW w:w="0" w:type="auto"/>
            <w:hideMark/>
          </w:tcPr>
          <w:p w14:paraId="6657630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Project Kickoff (Milestone)</w:t>
            </w:r>
          </w:p>
        </w:tc>
        <w:tc>
          <w:tcPr>
            <w:tcW w:w="1946" w:type="dxa"/>
            <w:hideMark/>
          </w:tcPr>
          <w:p w14:paraId="417DF34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01-Sep-25</w:t>
            </w:r>
          </w:p>
        </w:tc>
        <w:tc>
          <w:tcPr>
            <w:tcW w:w="1951" w:type="dxa"/>
            <w:hideMark/>
          </w:tcPr>
          <w:p w14:paraId="17EBDE4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01-Sep-25</w:t>
            </w:r>
          </w:p>
        </w:tc>
        <w:tc>
          <w:tcPr>
            <w:tcW w:w="1790" w:type="dxa"/>
            <w:hideMark/>
          </w:tcPr>
          <w:p w14:paraId="4EBB8663"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 days</w:t>
            </w:r>
          </w:p>
        </w:tc>
      </w:tr>
      <w:tr w:rsidR="002378F8" w:rsidRPr="002378F8" w14:paraId="44FD6058" w14:textId="77777777" w:rsidTr="002378F8">
        <w:tc>
          <w:tcPr>
            <w:tcW w:w="0" w:type="auto"/>
            <w:hideMark/>
          </w:tcPr>
          <w:p w14:paraId="4E754CF6"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w:t>
            </w:r>
          </w:p>
        </w:tc>
        <w:tc>
          <w:tcPr>
            <w:tcW w:w="0" w:type="auto"/>
            <w:hideMark/>
          </w:tcPr>
          <w:p w14:paraId="0516690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Requirement Finalization</w:t>
            </w:r>
          </w:p>
        </w:tc>
        <w:tc>
          <w:tcPr>
            <w:tcW w:w="1946" w:type="dxa"/>
            <w:hideMark/>
          </w:tcPr>
          <w:p w14:paraId="47C7644B"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02-Sep-25</w:t>
            </w:r>
          </w:p>
        </w:tc>
        <w:tc>
          <w:tcPr>
            <w:tcW w:w="1951" w:type="dxa"/>
            <w:hideMark/>
          </w:tcPr>
          <w:p w14:paraId="475F60A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05-Sep-25</w:t>
            </w:r>
          </w:p>
        </w:tc>
        <w:tc>
          <w:tcPr>
            <w:tcW w:w="1790" w:type="dxa"/>
            <w:hideMark/>
          </w:tcPr>
          <w:p w14:paraId="310C6EA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4 days</w:t>
            </w:r>
          </w:p>
        </w:tc>
      </w:tr>
      <w:tr w:rsidR="002378F8" w:rsidRPr="002378F8" w14:paraId="7D9CE75C" w14:textId="77777777" w:rsidTr="002378F8">
        <w:tc>
          <w:tcPr>
            <w:tcW w:w="0" w:type="auto"/>
            <w:hideMark/>
          </w:tcPr>
          <w:p w14:paraId="4765F6D8" w14:textId="77777777" w:rsidR="002378F8" w:rsidRPr="002378F8" w:rsidRDefault="002378F8" w:rsidP="002378F8">
            <w:pPr>
              <w:spacing w:after="160" w:line="259" w:lineRule="auto"/>
              <w:ind w:left="720"/>
              <w:rPr>
                <w:rFonts w:asciiTheme="majorBidi" w:hAnsiTheme="majorBidi" w:cstheme="majorBidi"/>
                <w:sz w:val="24"/>
                <w:szCs w:val="24"/>
              </w:rPr>
            </w:pPr>
            <w:r w:rsidRPr="002378F8">
              <w:rPr>
                <w:rFonts w:asciiTheme="majorBidi" w:hAnsiTheme="majorBidi" w:cstheme="majorBidi"/>
                <w:sz w:val="24"/>
                <w:szCs w:val="24"/>
              </w:rPr>
              <w:t>3</w:t>
            </w:r>
          </w:p>
        </w:tc>
        <w:tc>
          <w:tcPr>
            <w:tcW w:w="0" w:type="auto"/>
            <w:hideMark/>
          </w:tcPr>
          <w:p w14:paraId="2DBBA55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Budget Approval</w:t>
            </w:r>
          </w:p>
        </w:tc>
        <w:tc>
          <w:tcPr>
            <w:tcW w:w="1946" w:type="dxa"/>
            <w:hideMark/>
          </w:tcPr>
          <w:p w14:paraId="12C3EC61"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08-Sep-25</w:t>
            </w:r>
          </w:p>
        </w:tc>
        <w:tc>
          <w:tcPr>
            <w:tcW w:w="1951" w:type="dxa"/>
            <w:hideMark/>
          </w:tcPr>
          <w:p w14:paraId="015007E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10-Sep-25</w:t>
            </w:r>
          </w:p>
        </w:tc>
        <w:tc>
          <w:tcPr>
            <w:tcW w:w="1790" w:type="dxa"/>
            <w:hideMark/>
          </w:tcPr>
          <w:p w14:paraId="764CDBE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3 days</w:t>
            </w:r>
          </w:p>
        </w:tc>
      </w:tr>
      <w:tr w:rsidR="002378F8" w:rsidRPr="002378F8" w14:paraId="419EE76F" w14:textId="77777777" w:rsidTr="002378F8">
        <w:tc>
          <w:tcPr>
            <w:tcW w:w="0" w:type="auto"/>
            <w:hideMark/>
          </w:tcPr>
          <w:p w14:paraId="0764B3E1"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4</w:t>
            </w:r>
          </w:p>
        </w:tc>
        <w:tc>
          <w:tcPr>
            <w:tcW w:w="0" w:type="auto"/>
            <w:hideMark/>
          </w:tcPr>
          <w:p w14:paraId="3D55712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Vendor Selection</w:t>
            </w:r>
          </w:p>
        </w:tc>
        <w:tc>
          <w:tcPr>
            <w:tcW w:w="1946" w:type="dxa"/>
            <w:hideMark/>
          </w:tcPr>
          <w:p w14:paraId="11E33B7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11-Sep-25</w:t>
            </w:r>
          </w:p>
        </w:tc>
        <w:tc>
          <w:tcPr>
            <w:tcW w:w="1951" w:type="dxa"/>
            <w:hideMark/>
          </w:tcPr>
          <w:p w14:paraId="556D0A96"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18-Sep-25</w:t>
            </w:r>
          </w:p>
        </w:tc>
        <w:tc>
          <w:tcPr>
            <w:tcW w:w="1790" w:type="dxa"/>
            <w:hideMark/>
          </w:tcPr>
          <w:p w14:paraId="533C0BD6"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6 days</w:t>
            </w:r>
          </w:p>
        </w:tc>
      </w:tr>
      <w:tr w:rsidR="002378F8" w:rsidRPr="002378F8" w14:paraId="1CF27A50" w14:textId="77777777" w:rsidTr="002378F8">
        <w:tc>
          <w:tcPr>
            <w:tcW w:w="0" w:type="auto"/>
            <w:hideMark/>
          </w:tcPr>
          <w:p w14:paraId="08216D3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5</w:t>
            </w:r>
          </w:p>
        </w:tc>
        <w:tc>
          <w:tcPr>
            <w:tcW w:w="0" w:type="auto"/>
            <w:hideMark/>
          </w:tcPr>
          <w:p w14:paraId="05685D7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System Design</w:t>
            </w:r>
          </w:p>
        </w:tc>
        <w:tc>
          <w:tcPr>
            <w:tcW w:w="1946" w:type="dxa"/>
            <w:hideMark/>
          </w:tcPr>
          <w:p w14:paraId="0FD60FF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19-Sep-25</w:t>
            </w:r>
          </w:p>
        </w:tc>
        <w:tc>
          <w:tcPr>
            <w:tcW w:w="1951" w:type="dxa"/>
            <w:hideMark/>
          </w:tcPr>
          <w:p w14:paraId="22306FD9"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30-Sep-25</w:t>
            </w:r>
          </w:p>
        </w:tc>
        <w:tc>
          <w:tcPr>
            <w:tcW w:w="1790" w:type="dxa"/>
            <w:hideMark/>
          </w:tcPr>
          <w:p w14:paraId="373F92E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10 days</w:t>
            </w:r>
          </w:p>
        </w:tc>
      </w:tr>
      <w:tr w:rsidR="002378F8" w:rsidRPr="002378F8" w14:paraId="69D33544" w14:textId="77777777" w:rsidTr="002378F8">
        <w:tc>
          <w:tcPr>
            <w:tcW w:w="0" w:type="auto"/>
            <w:hideMark/>
          </w:tcPr>
          <w:p w14:paraId="1D4B07D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6</w:t>
            </w:r>
          </w:p>
        </w:tc>
        <w:tc>
          <w:tcPr>
            <w:tcW w:w="0" w:type="auto"/>
            <w:hideMark/>
          </w:tcPr>
          <w:p w14:paraId="6279509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UI/UX Design</w:t>
            </w:r>
          </w:p>
        </w:tc>
        <w:tc>
          <w:tcPr>
            <w:tcW w:w="1946" w:type="dxa"/>
            <w:hideMark/>
          </w:tcPr>
          <w:p w14:paraId="6316CB76"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01-Oct-25</w:t>
            </w:r>
          </w:p>
        </w:tc>
        <w:tc>
          <w:tcPr>
            <w:tcW w:w="1951" w:type="dxa"/>
            <w:hideMark/>
          </w:tcPr>
          <w:p w14:paraId="7C8856B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10-Oct-25</w:t>
            </w:r>
          </w:p>
        </w:tc>
        <w:tc>
          <w:tcPr>
            <w:tcW w:w="1790" w:type="dxa"/>
            <w:hideMark/>
          </w:tcPr>
          <w:p w14:paraId="1572A29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8 days</w:t>
            </w:r>
          </w:p>
        </w:tc>
      </w:tr>
      <w:tr w:rsidR="002378F8" w:rsidRPr="002378F8" w14:paraId="13EA9D22" w14:textId="77777777" w:rsidTr="002378F8">
        <w:tc>
          <w:tcPr>
            <w:tcW w:w="0" w:type="auto"/>
            <w:hideMark/>
          </w:tcPr>
          <w:p w14:paraId="66AF726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7</w:t>
            </w:r>
          </w:p>
        </w:tc>
        <w:tc>
          <w:tcPr>
            <w:tcW w:w="0" w:type="auto"/>
            <w:hideMark/>
          </w:tcPr>
          <w:p w14:paraId="73C5C20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Integration Framework Design</w:t>
            </w:r>
          </w:p>
        </w:tc>
        <w:tc>
          <w:tcPr>
            <w:tcW w:w="1946" w:type="dxa"/>
            <w:hideMark/>
          </w:tcPr>
          <w:p w14:paraId="04B2294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11-Oct-25</w:t>
            </w:r>
          </w:p>
        </w:tc>
        <w:tc>
          <w:tcPr>
            <w:tcW w:w="1951" w:type="dxa"/>
            <w:hideMark/>
          </w:tcPr>
          <w:p w14:paraId="41E5E68D"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14-Oct-25</w:t>
            </w:r>
          </w:p>
        </w:tc>
        <w:tc>
          <w:tcPr>
            <w:tcW w:w="1790" w:type="dxa"/>
            <w:hideMark/>
          </w:tcPr>
          <w:p w14:paraId="2BCA88B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4 days</w:t>
            </w:r>
          </w:p>
        </w:tc>
      </w:tr>
      <w:tr w:rsidR="002378F8" w:rsidRPr="002378F8" w14:paraId="128AFB1B" w14:textId="77777777" w:rsidTr="002378F8">
        <w:tc>
          <w:tcPr>
            <w:tcW w:w="0" w:type="auto"/>
            <w:hideMark/>
          </w:tcPr>
          <w:p w14:paraId="2A9AE8F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8</w:t>
            </w:r>
          </w:p>
        </w:tc>
        <w:tc>
          <w:tcPr>
            <w:tcW w:w="0" w:type="auto"/>
            <w:hideMark/>
          </w:tcPr>
          <w:p w14:paraId="13E8D7E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Design Approval (Milestone)</w:t>
            </w:r>
          </w:p>
        </w:tc>
        <w:tc>
          <w:tcPr>
            <w:tcW w:w="1946" w:type="dxa"/>
            <w:hideMark/>
          </w:tcPr>
          <w:p w14:paraId="66AF6FE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15-Oct-25</w:t>
            </w:r>
          </w:p>
        </w:tc>
        <w:tc>
          <w:tcPr>
            <w:tcW w:w="1951" w:type="dxa"/>
            <w:hideMark/>
          </w:tcPr>
          <w:p w14:paraId="73654A48"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15-Oct-25</w:t>
            </w:r>
          </w:p>
        </w:tc>
        <w:tc>
          <w:tcPr>
            <w:tcW w:w="1790" w:type="dxa"/>
            <w:hideMark/>
          </w:tcPr>
          <w:p w14:paraId="0FDFAA0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 days</w:t>
            </w:r>
          </w:p>
        </w:tc>
      </w:tr>
      <w:tr w:rsidR="002378F8" w:rsidRPr="002378F8" w14:paraId="03E0148B" w14:textId="77777777" w:rsidTr="002378F8">
        <w:tc>
          <w:tcPr>
            <w:tcW w:w="0" w:type="auto"/>
            <w:hideMark/>
          </w:tcPr>
          <w:p w14:paraId="78CFFA7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lastRenderedPageBreak/>
              <w:t>9</w:t>
            </w:r>
          </w:p>
        </w:tc>
        <w:tc>
          <w:tcPr>
            <w:tcW w:w="0" w:type="auto"/>
            <w:hideMark/>
          </w:tcPr>
          <w:p w14:paraId="5DC9C31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AI Model Development</w:t>
            </w:r>
          </w:p>
        </w:tc>
        <w:tc>
          <w:tcPr>
            <w:tcW w:w="1946" w:type="dxa"/>
            <w:hideMark/>
          </w:tcPr>
          <w:p w14:paraId="204EF572"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16-Oct-25</w:t>
            </w:r>
          </w:p>
        </w:tc>
        <w:tc>
          <w:tcPr>
            <w:tcW w:w="1951" w:type="dxa"/>
            <w:hideMark/>
          </w:tcPr>
          <w:p w14:paraId="102ADBF3"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30-Oct-25</w:t>
            </w:r>
          </w:p>
        </w:tc>
        <w:tc>
          <w:tcPr>
            <w:tcW w:w="1790" w:type="dxa"/>
            <w:hideMark/>
          </w:tcPr>
          <w:p w14:paraId="5744C25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 days</w:t>
            </w:r>
          </w:p>
        </w:tc>
      </w:tr>
      <w:tr w:rsidR="002378F8" w:rsidRPr="002378F8" w14:paraId="6F04722A" w14:textId="77777777" w:rsidTr="002378F8">
        <w:tc>
          <w:tcPr>
            <w:tcW w:w="0" w:type="auto"/>
            <w:hideMark/>
          </w:tcPr>
          <w:p w14:paraId="4680CDEB"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10</w:t>
            </w:r>
          </w:p>
        </w:tc>
        <w:tc>
          <w:tcPr>
            <w:tcW w:w="0" w:type="auto"/>
            <w:hideMark/>
          </w:tcPr>
          <w:p w14:paraId="56689DC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PACS/EHR Integration Development</w:t>
            </w:r>
          </w:p>
        </w:tc>
        <w:tc>
          <w:tcPr>
            <w:tcW w:w="1946" w:type="dxa"/>
            <w:hideMark/>
          </w:tcPr>
          <w:p w14:paraId="0679498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31-Oct-25</w:t>
            </w:r>
          </w:p>
        </w:tc>
        <w:tc>
          <w:tcPr>
            <w:tcW w:w="1951" w:type="dxa"/>
            <w:hideMark/>
          </w:tcPr>
          <w:p w14:paraId="7606E4BB"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10-Nov-25</w:t>
            </w:r>
          </w:p>
        </w:tc>
        <w:tc>
          <w:tcPr>
            <w:tcW w:w="1790" w:type="dxa"/>
            <w:hideMark/>
          </w:tcPr>
          <w:p w14:paraId="0181E39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9 days</w:t>
            </w:r>
          </w:p>
        </w:tc>
      </w:tr>
      <w:tr w:rsidR="002378F8" w:rsidRPr="002378F8" w14:paraId="21F558F5" w14:textId="77777777" w:rsidTr="002378F8">
        <w:tc>
          <w:tcPr>
            <w:tcW w:w="0" w:type="auto"/>
            <w:hideMark/>
          </w:tcPr>
          <w:p w14:paraId="189CA77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w:t>
            </w:r>
          </w:p>
        </w:tc>
        <w:tc>
          <w:tcPr>
            <w:tcW w:w="0" w:type="auto"/>
            <w:hideMark/>
          </w:tcPr>
          <w:p w14:paraId="4CD0C543"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Reporting Module Development</w:t>
            </w:r>
          </w:p>
        </w:tc>
        <w:tc>
          <w:tcPr>
            <w:tcW w:w="1946" w:type="dxa"/>
            <w:hideMark/>
          </w:tcPr>
          <w:p w14:paraId="002C770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11-Nov-25</w:t>
            </w:r>
          </w:p>
        </w:tc>
        <w:tc>
          <w:tcPr>
            <w:tcW w:w="1951" w:type="dxa"/>
            <w:hideMark/>
          </w:tcPr>
          <w:p w14:paraId="44E01426"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20-Nov-25</w:t>
            </w:r>
          </w:p>
        </w:tc>
        <w:tc>
          <w:tcPr>
            <w:tcW w:w="1790" w:type="dxa"/>
            <w:hideMark/>
          </w:tcPr>
          <w:p w14:paraId="6371DB42"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8 days</w:t>
            </w:r>
          </w:p>
        </w:tc>
      </w:tr>
      <w:tr w:rsidR="002378F8" w:rsidRPr="002378F8" w14:paraId="22E7F1AE" w14:textId="77777777" w:rsidTr="002378F8">
        <w:tc>
          <w:tcPr>
            <w:tcW w:w="0" w:type="auto"/>
            <w:hideMark/>
          </w:tcPr>
          <w:p w14:paraId="5C626AA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12</w:t>
            </w:r>
          </w:p>
        </w:tc>
        <w:tc>
          <w:tcPr>
            <w:tcW w:w="0" w:type="auto"/>
            <w:hideMark/>
          </w:tcPr>
          <w:p w14:paraId="46A22C42"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Unit Testing</w:t>
            </w:r>
          </w:p>
        </w:tc>
        <w:tc>
          <w:tcPr>
            <w:tcW w:w="1946" w:type="dxa"/>
            <w:hideMark/>
          </w:tcPr>
          <w:p w14:paraId="5688C48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21-Nov-25</w:t>
            </w:r>
          </w:p>
        </w:tc>
        <w:tc>
          <w:tcPr>
            <w:tcW w:w="1951" w:type="dxa"/>
            <w:hideMark/>
          </w:tcPr>
          <w:p w14:paraId="57E8661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25-Nov-25</w:t>
            </w:r>
          </w:p>
        </w:tc>
        <w:tc>
          <w:tcPr>
            <w:tcW w:w="1790" w:type="dxa"/>
            <w:hideMark/>
          </w:tcPr>
          <w:p w14:paraId="09A1E55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5 days</w:t>
            </w:r>
          </w:p>
        </w:tc>
      </w:tr>
      <w:tr w:rsidR="002378F8" w:rsidRPr="002378F8" w14:paraId="06B75FDD" w14:textId="77777777" w:rsidTr="002378F8">
        <w:tc>
          <w:tcPr>
            <w:tcW w:w="0" w:type="auto"/>
            <w:hideMark/>
          </w:tcPr>
          <w:p w14:paraId="372F6718"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13</w:t>
            </w:r>
          </w:p>
        </w:tc>
        <w:tc>
          <w:tcPr>
            <w:tcW w:w="0" w:type="auto"/>
            <w:hideMark/>
          </w:tcPr>
          <w:p w14:paraId="3092D71D"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Integration Testing</w:t>
            </w:r>
          </w:p>
        </w:tc>
        <w:tc>
          <w:tcPr>
            <w:tcW w:w="1946" w:type="dxa"/>
            <w:hideMark/>
          </w:tcPr>
          <w:p w14:paraId="0C5353B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26-Nov-25</w:t>
            </w:r>
          </w:p>
        </w:tc>
        <w:tc>
          <w:tcPr>
            <w:tcW w:w="1951" w:type="dxa"/>
            <w:hideMark/>
          </w:tcPr>
          <w:p w14:paraId="73C0828D"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05-Dec-25</w:t>
            </w:r>
          </w:p>
        </w:tc>
        <w:tc>
          <w:tcPr>
            <w:tcW w:w="1790" w:type="dxa"/>
            <w:hideMark/>
          </w:tcPr>
          <w:p w14:paraId="3B5D55F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8 days</w:t>
            </w:r>
          </w:p>
        </w:tc>
      </w:tr>
      <w:tr w:rsidR="002378F8" w:rsidRPr="002378F8" w14:paraId="42008145" w14:textId="77777777" w:rsidTr="002378F8">
        <w:tc>
          <w:tcPr>
            <w:tcW w:w="0" w:type="auto"/>
            <w:hideMark/>
          </w:tcPr>
          <w:p w14:paraId="43E55C2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14</w:t>
            </w:r>
          </w:p>
        </w:tc>
        <w:tc>
          <w:tcPr>
            <w:tcW w:w="0" w:type="auto"/>
            <w:hideMark/>
          </w:tcPr>
          <w:p w14:paraId="510E21B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User Acceptance Testing (UAT)</w:t>
            </w:r>
          </w:p>
        </w:tc>
        <w:tc>
          <w:tcPr>
            <w:tcW w:w="1946" w:type="dxa"/>
            <w:hideMark/>
          </w:tcPr>
          <w:p w14:paraId="26300428"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06-Dec-25</w:t>
            </w:r>
          </w:p>
        </w:tc>
        <w:tc>
          <w:tcPr>
            <w:tcW w:w="1951" w:type="dxa"/>
            <w:hideMark/>
          </w:tcPr>
          <w:p w14:paraId="1B1C3F7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15-Dec-25</w:t>
            </w:r>
          </w:p>
        </w:tc>
        <w:tc>
          <w:tcPr>
            <w:tcW w:w="1790" w:type="dxa"/>
            <w:hideMark/>
          </w:tcPr>
          <w:p w14:paraId="25BC406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8 days</w:t>
            </w:r>
          </w:p>
        </w:tc>
      </w:tr>
      <w:tr w:rsidR="002378F8" w:rsidRPr="002378F8" w14:paraId="0AE38EF3" w14:textId="77777777" w:rsidTr="002378F8">
        <w:tc>
          <w:tcPr>
            <w:tcW w:w="0" w:type="auto"/>
            <w:hideMark/>
          </w:tcPr>
          <w:p w14:paraId="286C0E9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w:t>
            </w:r>
          </w:p>
        </w:tc>
        <w:tc>
          <w:tcPr>
            <w:tcW w:w="0" w:type="auto"/>
            <w:hideMark/>
          </w:tcPr>
          <w:p w14:paraId="54782DC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Staff Training</w:t>
            </w:r>
          </w:p>
        </w:tc>
        <w:tc>
          <w:tcPr>
            <w:tcW w:w="1946" w:type="dxa"/>
            <w:hideMark/>
          </w:tcPr>
          <w:p w14:paraId="2181790C"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17-Dec-25</w:t>
            </w:r>
          </w:p>
        </w:tc>
        <w:tc>
          <w:tcPr>
            <w:tcW w:w="1951" w:type="dxa"/>
            <w:hideMark/>
          </w:tcPr>
          <w:p w14:paraId="7F0D92F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31-Dec-25</w:t>
            </w:r>
          </w:p>
        </w:tc>
        <w:tc>
          <w:tcPr>
            <w:tcW w:w="1790" w:type="dxa"/>
            <w:hideMark/>
          </w:tcPr>
          <w:p w14:paraId="46CB936D"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 days</w:t>
            </w:r>
          </w:p>
        </w:tc>
      </w:tr>
      <w:tr w:rsidR="002378F8" w:rsidRPr="002378F8" w14:paraId="7A5CA9BC" w14:textId="77777777" w:rsidTr="002378F8">
        <w:tc>
          <w:tcPr>
            <w:tcW w:w="0" w:type="auto"/>
            <w:hideMark/>
          </w:tcPr>
          <w:p w14:paraId="56EFA54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16</w:t>
            </w:r>
          </w:p>
        </w:tc>
        <w:tc>
          <w:tcPr>
            <w:tcW w:w="0" w:type="auto"/>
            <w:hideMark/>
          </w:tcPr>
          <w:p w14:paraId="42A4FDB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Pilot Deployment</w:t>
            </w:r>
          </w:p>
        </w:tc>
        <w:tc>
          <w:tcPr>
            <w:tcW w:w="1946" w:type="dxa"/>
            <w:hideMark/>
          </w:tcPr>
          <w:p w14:paraId="4EA75783"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01-Jan-26</w:t>
            </w:r>
          </w:p>
        </w:tc>
        <w:tc>
          <w:tcPr>
            <w:tcW w:w="1951" w:type="dxa"/>
            <w:hideMark/>
          </w:tcPr>
          <w:p w14:paraId="04D50F3D"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15-Jan-26</w:t>
            </w:r>
          </w:p>
        </w:tc>
        <w:tc>
          <w:tcPr>
            <w:tcW w:w="1790" w:type="dxa"/>
            <w:hideMark/>
          </w:tcPr>
          <w:p w14:paraId="7CB6580B"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11 days</w:t>
            </w:r>
          </w:p>
        </w:tc>
      </w:tr>
      <w:tr w:rsidR="002378F8" w:rsidRPr="002378F8" w14:paraId="0D699D4B" w14:textId="77777777" w:rsidTr="002378F8">
        <w:tc>
          <w:tcPr>
            <w:tcW w:w="0" w:type="auto"/>
            <w:hideMark/>
          </w:tcPr>
          <w:p w14:paraId="4FE8885B"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17</w:t>
            </w:r>
          </w:p>
        </w:tc>
        <w:tc>
          <w:tcPr>
            <w:tcW w:w="0" w:type="auto"/>
            <w:hideMark/>
          </w:tcPr>
          <w:p w14:paraId="26C3FD0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Feedback Collection</w:t>
            </w:r>
          </w:p>
        </w:tc>
        <w:tc>
          <w:tcPr>
            <w:tcW w:w="1946" w:type="dxa"/>
            <w:hideMark/>
          </w:tcPr>
          <w:p w14:paraId="47CEB395"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16-Jan-26</w:t>
            </w:r>
          </w:p>
        </w:tc>
        <w:tc>
          <w:tcPr>
            <w:tcW w:w="1951" w:type="dxa"/>
            <w:hideMark/>
          </w:tcPr>
          <w:p w14:paraId="5FCC444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25-Jan-26</w:t>
            </w:r>
          </w:p>
        </w:tc>
        <w:tc>
          <w:tcPr>
            <w:tcW w:w="1790" w:type="dxa"/>
            <w:hideMark/>
          </w:tcPr>
          <w:p w14:paraId="3A634562"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8 days</w:t>
            </w:r>
          </w:p>
        </w:tc>
      </w:tr>
      <w:tr w:rsidR="002378F8" w:rsidRPr="002378F8" w14:paraId="56687326" w14:textId="77777777" w:rsidTr="002378F8">
        <w:tc>
          <w:tcPr>
            <w:tcW w:w="0" w:type="auto"/>
            <w:hideMark/>
          </w:tcPr>
          <w:p w14:paraId="27C3EDC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18</w:t>
            </w:r>
          </w:p>
        </w:tc>
        <w:tc>
          <w:tcPr>
            <w:tcW w:w="0" w:type="auto"/>
            <w:hideMark/>
          </w:tcPr>
          <w:p w14:paraId="2286F472"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System Adjustments</w:t>
            </w:r>
          </w:p>
        </w:tc>
        <w:tc>
          <w:tcPr>
            <w:tcW w:w="1946" w:type="dxa"/>
            <w:hideMark/>
          </w:tcPr>
          <w:p w14:paraId="2E5C6F8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26-Jan-26</w:t>
            </w:r>
          </w:p>
        </w:tc>
        <w:tc>
          <w:tcPr>
            <w:tcW w:w="1951" w:type="dxa"/>
            <w:hideMark/>
          </w:tcPr>
          <w:p w14:paraId="2B2ED3FA"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05-Feb-26</w:t>
            </w:r>
          </w:p>
        </w:tc>
        <w:tc>
          <w:tcPr>
            <w:tcW w:w="1790" w:type="dxa"/>
            <w:hideMark/>
          </w:tcPr>
          <w:p w14:paraId="3E86DA10"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7 days</w:t>
            </w:r>
          </w:p>
        </w:tc>
      </w:tr>
      <w:tr w:rsidR="002378F8" w:rsidRPr="002378F8" w14:paraId="785BF086" w14:textId="77777777" w:rsidTr="002378F8">
        <w:tc>
          <w:tcPr>
            <w:tcW w:w="0" w:type="auto"/>
            <w:hideMark/>
          </w:tcPr>
          <w:p w14:paraId="001662C2"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19</w:t>
            </w:r>
          </w:p>
        </w:tc>
        <w:tc>
          <w:tcPr>
            <w:tcW w:w="0" w:type="auto"/>
            <w:hideMark/>
          </w:tcPr>
          <w:p w14:paraId="75D759C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Full Deployment</w:t>
            </w:r>
          </w:p>
        </w:tc>
        <w:tc>
          <w:tcPr>
            <w:tcW w:w="1946" w:type="dxa"/>
            <w:hideMark/>
          </w:tcPr>
          <w:p w14:paraId="619D2FEB"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06-Feb-26</w:t>
            </w:r>
          </w:p>
        </w:tc>
        <w:tc>
          <w:tcPr>
            <w:tcW w:w="1951" w:type="dxa"/>
            <w:hideMark/>
          </w:tcPr>
          <w:p w14:paraId="66442A34"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14-Feb-26</w:t>
            </w:r>
          </w:p>
        </w:tc>
        <w:tc>
          <w:tcPr>
            <w:tcW w:w="1790" w:type="dxa"/>
            <w:hideMark/>
          </w:tcPr>
          <w:p w14:paraId="6013F2F1"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7 days</w:t>
            </w:r>
          </w:p>
        </w:tc>
      </w:tr>
      <w:tr w:rsidR="002378F8" w:rsidRPr="002378F8" w14:paraId="7E8D3A69" w14:textId="77777777" w:rsidTr="002378F8">
        <w:tc>
          <w:tcPr>
            <w:tcW w:w="0" w:type="auto"/>
            <w:hideMark/>
          </w:tcPr>
          <w:p w14:paraId="7A2730D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20</w:t>
            </w:r>
          </w:p>
        </w:tc>
        <w:tc>
          <w:tcPr>
            <w:tcW w:w="0" w:type="auto"/>
            <w:hideMark/>
          </w:tcPr>
          <w:p w14:paraId="4C8AE64E"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Full Deployment (Milestone)</w:t>
            </w:r>
          </w:p>
        </w:tc>
        <w:tc>
          <w:tcPr>
            <w:tcW w:w="1946" w:type="dxa"/>
            <w:hideMark/>
          </w:tcPr>
          <w:p w14:paraId="07B20B97"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15-Feb-26</w:t>
            </w:r>
          </w:p>
        </w:tc>
        <w:tc>
          <w:tcPr>
            <w:tcW w:w="1951" w:type="dxa"/>
            <w:hideMark/>
          </w:tcPr>
          <w:p w14:paraId="54735DBF" w14:textId="77777777" w:rsidR="002378F8" w:rsidRPr="002378F8" w:rsidRDefault="002378F8" w:rsidP="002378F8">
            <w:pPr>
              <w:spacing w:after="160" w:line="259" w:lineRule="auto"/>
              <w:ind w:left="720"/>
              <w:jc w:val="center"/>
              <w:rPr>
                <w:rFonts w:asciiTheme="majorBidi" w:hAnsiTheme="majorBidi" w:cstheme="majorBidi"/>
                <w:sz w:val="24"/>
                <w:szCs w:val="24"/>
              </w:rPr>
            </w:pPr>
            <w:r w:rsidRPr="002378F8">
              <w:rPr>
                <w:rFonts w:asciiTheme="majorBidi" w:hAnsiTheme="majorBidi" w:cstheme="majorBidi"/>
                <w:sz w:val="24"/>
                <w:szCs w:val="24"/>
              </w:rPr>
              <w:t>15-Feb-26</w:t>
            </w:r>
          </w:p>
        </w:tc>
        <w:tc>
          <w:tcPr>
            <w:tcW w:w="1790" w:type="dxa"/>
            <w:hideMark/>
          </w:tcPr>
          <w:p w14:paraId="68E04393" w14:textId="4E276543" w:rsidR="002378F8" w:rsidRPr="001A79AB" w:rsidRDefault="002378F8" w:rsidP="001A79AB">
            <w:pPr>
              <w:pStyle w:val="ListParagraph"/>
              <w:numPr>
                <w:ilvl w:val="1"/>
                <w:numId w:val="40"/>
              </w:numPr>
              <w:jc w:val="center"/>
              <w:rPr>
                <w:rFonts w:asciiTheme="majorBidi" w:hAnsiTheme="majorBidi" w:cstheme="majorBidi"/>
                <w:sz w:val="24"/>
                <w:szCs w:val="24"/>
              </w:rPr>
            </w:pPr>
            <w:r w:rsidRPr="001A79AB">
              <w:rPr>
                <w:rFonts w:asciiTheme="majorBidi" w:hAnsiTheme="majorBidi" w:cstheme="majorBidi"/>
                <w:sz w:val="24"/>
                <w:szCs w:val="24"/>
              </w:rPr>
              <w:t>days</w:t>
            </w:r>
          </w:p>
        </w:tc>
      </w:tr>
    </w:tbl>
    <w:p w14:paraId="5B65D687" w14:textId="1747B978" w:rsidR="001A79AB" w:rsidRPr="001A79AB" w:rsidRDefault="001A79AB" w:rsidP="001A79AB">
      <w:pPr>
        <w:ind w:firstLine="720"/>
        <w:rPr>
          <w:rFonts w:asciiTheme="majorBidi" w:hAnsiTheme="majorBidi" w:cstheme="majorBidi"/>
          <w:sz w:val="24"/>
          <w:szCs w:val="24"/>
        </w:rPr>
      </w:pPr>
      <w:r w:rsidRPr="001A79AB">
        <w:rPr>
          <w:rFonts w:asciiTheme="majorBidi" w:hAnsiTheme="majorBidi" w:cstheme="majorBidi"/>
          <w:sz w:val="24"/>
          <w:szCs w:val="24"/>
        </w:rPr>
        <w:t>How the Critical Path Connects to the Deadline</w:t>
      </w:r>
    </w:p>
    <w:p w14:paraId="6CE3F0C7" w14:textId="5B10317F" w:rsidR="001A79AB" w:rsidRPr="001A79AB" w:rsidRDefault="001A79AB" w:rsidP="001A79AB">
      <w:pPr>
        <w:ind w:left="720"/>
        <w:rPr>
          <w:rFonts w:asciiTheme="majorBidi" w:hAnsiTheme="majorBidi" w:cstheme="majorBidi"/>
          <w:sz w:val="24"/>
          <w:szCs w:val="24"/>
        </w:rPr>
      </w:pPr>
      <w:r w:rsidRPr="001A79AB">
        <w:rPr>
          <w:rFonts w:asciiTheme="majorBidi" w:hAnsiTheme="majorBidi" w:cstheme="majorBidi"/>
          <w:sz w:val="24"/>
          <w:szCs w:val="24"/>
        </w:rPr>
        <w:t>The relationship is simple: the end date is a direct result of adding up all the durations in the table above. Because these tasks are all dependent on each other—like dominoes—a delay in any one of them pushes every subsequent task back. There is no "wiggle room" or slack in this chain. For example, if AI Model Development takes 13 days instead of</w:t>
      </w:r>
      <w:r>
        <w:rPr>
          <w:rFonts w:asciiTheme="majorBidi" w:hAnsiTheme="majorBidi" w:cstheme="majorBidi"/>
          <w:sz w:val="24"/>
          <w:szCs w:val="24"/>
        </w:rPr>
        <w:t xml:space="preserve"> </w:t>
      </w:r>
      <w:r w:rsidRPr="001A79AB">
        <w:rPr>
          <w:rFonts w:asciiTheme="majorBidi" w:hAnsiTheme="majorBidi" w:cstheme="majorBidi"/>
          <w:sz w:val="24"/>
          <w:szCs w:val="24"/>
        </w:rPr>
        <w:t>11, our entire project will finish two days late. The February 15th deadline is only achievable if this specific path is followed perfectly.</w:t>
      </w:r>
    </w:p>
    <w:p w14:paraId="21E0B111" w14:textId="77777777" w:rsidR="000A41E6" w:rsidRPr="000A41E6" w:rsidRDefault="000A41E6" w:rsidP="000A41E6">
      <w:pPr>
        <w:pStyle w:val="ListParagraph"/>
        <w:numPr>
          <w:ilvl w:val="0"/>
          <w:numId w:val="43"/>
        </w:numPr>
        <w:rPr>
          <w:rFonts w:asciiTheme="majorBidi" w:hAnsiTheme="majorBidi" w:cstheme="majorBidi"/>
          <w:sz w:val="24"/>
          <w:szCs w:val="24"/>
        </w:rPr>
      </w:pPr>
      <w:r w:rsidRPr="000A41E6">
        <w:rPr>
          <w:rFonts w:asciiTheme="majorBidi" w:hAnsiTheme="majorBidi" w:cstheme="majorBidi"/>
          <w:sz w:val="24"/>
          <w:szCs w:val="24"/>
        </w:rPr>
        <w:lastRenderedPageBreak/>
        <w:t>Our Plan to Prevent Delays</w:t>
      </w:r>
    </w:p>
    <w:p w14:paraId="43F593FF" w14:textId="77777777" w:rsidR="000A41E6" w:rsidRPr="000A41E6" w:rsidRDefault="000A41E6" w:rsidP="000A41E6">
      <w:pPr>
        <w:ind w:left="720"/>
        <w:rPr>
          <w:rFonts w:asciiTheme="majorBidi" w:hAnsiTheme="majorBidi" w:cstheme="majorBidi"/>
          <w:sz w:val="24"/>
          <w:szCs w:val="24"/>
        </w:rPr>
      </w:pPr>
      <w:r w:rsidRPr="000A41E6">
        <w:rPr>
          <w:rFonts w:asciiTheme="majorBidi" w:hAnsiTheme="majorBidi" w:cstheme="majorBidi"/>
          <w:sz w:val="24"/>
          <w:szCs w:val="24"/>
        </w:rPr>
        <w:t>To ensure these critical tasks stay on track, we will implement several key procedures:</w:t>
      </w:r>
    </w:p>
    <w:p w14:paraId="3F3B67AB" w14:textId="77777777" w:rsidR="000A41E6" w:rsidRPr="000A41E6" w:rsidRDefault="000A41E6" w:rsidP="000A41E6">
      <w:pPr>
        <w:numPr>
          <w:ilvl w:val="0"/>
          <w:numId w:val="44"/>
        </w:numPr>
        <w:rPr>
          <w:rFonts w:asciiTheme="majorBidi" w:hAnsiTheme="majorBidi" w:cstheme="majorBidi"/>
          <w:sz w:val="24"/>
          <w:szCs w:val="24"/>
        </w:rPr>
      </w:pPr>
      <w:r w:rsidRPr="000A41E6">
        <w:rPr>
          <w:rFonts w:asciiTheme="majorBidi" w:hAnsiTheme="majorBidi" w:cstheme="majorBidi"/>
          <w:sz w:val="24"/>
          <w:szCs w:val="24"/>
        </w:rPr>
        <w:t xml:space="preserve">Daily Check-Ins: The team </w:t>
      </w:r>
      <w:proofErr w:type="gramStart"/>
      <w:r w:rsidRPr="000A41E6">
        <w:rPr>
          <w:rFonts w:asciiTheme="majorBidi" w:hAnsiTheme="majorBidi" w:cstheme="majorBidi"/>
          <w:sz w:val="24"/>
          <w:szCs w:val="24"/>
        </w:rPr>
        <w:t>leads</w:t>
      </w:r>
      <w:proofErr w:type="gramEnd"/>
      <w:r w:rsidRPr="000A41E6">
        <w:rPr>
          <w:rFonts w:asciiTheme="majorBidi" w:hAnsiTheme="majorBidi" w:cstheme="majorBidi"/>
          <w:sz w:val="24"/>
          <w:szCs w:val="24"/>
        </w:rPr>
        <w:t xml:space="preserve"> for any active critical path task will give a brief daily update to the project manager. This helps us spot small problems—like a minor bug or a waiting decision—before they become big delays.</w:t>
      </w:r>
    </w:p>
    <w:p w14:paraId="6504D047" w14:textId="77777777" w:rsidR="000A41E6" w:rsidRPr="000A41E6" w:rsidRDefault="000A41E6" w:rsidP="000A41E6">
      <w:pPr>
        <w:numPr>
          <w:ilvl w:val="0"/>
          <w:numId w:val="44"/>
        </w:numPr>
        <w:rPr>
          <w:rFonts w:asciiTheme="majorBidi" w:hAnsiTheme="majorBidi" w:cstheme="majorBidi"/>
          <w:sz w:val="24"/>
          <w:szCs w:val="24"/>
        </w:rPr>
      </w:pPr>
      <w:r w:rsidRPr="000A41E6">
        <w:rPr>
          <w:rFonts w:asciiTheme="majorBidi" w:hAnsiTheme="majorBidi" w:cstheme="majorBidi"/>
          <w:sz w:val="24"/>
          <w:szCs w:val="24"/>
        </w:rPr>
        <w:t>Shielded Resources: People working on critical tasks will be protected from being pulled onto other, less urgent work. Their focus will remain solely on keeping the main project storyline moving forward.</w:t>
      </w:r>
    </w:p>
    <w:p w14:paraId="04B726BD" w14:textId="77777777" w:rsidR="000A41E6" w:rsidRPr="000A41E6" w:rsidRDefault="000A41E6" w:rsidP="000A41E6">
      <w:pPr>
        <w:numPr>
          <w:ilvl w:val="0"/>
          <w:numId w:val="44"/>
        </w:numPr>
        <w:rPr>
          <w:rFonts w:asciiTheme="majorBidi" w:hAnsiTheme="majorBidi" w:cstheme="majorBidi"/>
          <w:sz w:val="24"/>
          <w:szCs w:val="24"/>
        </w:rPr>
      </w:pPr>
      <w:r w:rsidRPr="000A41E6">
        <w:rPr>
          <w:rFonts w:asciiTheme="majorBidi" w:hAnsiTheme="majorBidi" w:cstheme="majorBidi"/>
          <w:sz w:val="24"/>
          <w:szCs w:val="24"/>
        </w:rPr>
        <w:t>Backup Plans for Key Risks: For high-risk tasks, we'll have a "Plan B" ready. For instance, during Vendor Selection, we will be negotiating with our top two choices simultaneously to avoid getting stuck if talks with the first choice break down.</w:t>
      </w:r>
    </w:p>
    <w:p w14:paraId="0155C634" w14:textId="77777777" w:rsidR="000A41E6" w:rsidRPr="000A41E6" w:rsidRDefault="000A41E6" w:rsidP="000A41E6">
      <w:pPr>
        <w:numPr>
          <w:ilvl w:val="0"/>
          <w:numId w:val="44"/>
        </w:numPr>
        <w:rPr>
          <w:rFonts w:asciiTheme="majorBidi" w:hAnsiTheme="majorBidi" w:cstheme="majorBidi"/>
          <w:sz w:val="24"/>
          <w:szCs w:val="24"/>
        </w:rPr>
      </w:pPr>
      <w:r w:rsidRPr="000A41E6">
        <w:rPr>
          <w:rFonts w:asciiTheme="majorBidi" w:hAnsiTheme="majorBidi" w:cstheme="majorBidi"/>
          <w:sz w:val="24"/>
          <w:szCs w:val="24"/>
        </w:rPr>
        <w:t>Early and Often Testing: Instead of waiting until the end of a phase to test everything, we will test components as they are built. This means we can find and fix issues during AI Model Development, not after it's supposedly finished.</w:t>
      </w:r>
    </w:p>
    <w:p w14:paraId="52A16C71" w14:textId="77777777" w:rsidR="000A41E6" w:rsidRPr="000A41E6" w:rsidRDefault="000A41E6" w:rsidP="000A41E6">
      <w:pPr>
        <w:numPr>
          <w:ilvl w:val="0"/>
          <w:numId w:val="44"/>
        </w:numPr>
        <w:rPr>
          <w:rFonts w:asciiTheme="majorBidi" w:hAnsiTheme="majorBidi" w:cstheme="majorBidi"/>
          <w:sz w:val="24"/>
          <w:szCs w:val="24"/>
        </w:rPr>
      </w:pPr>
      <w:r w:rsidRPr="000A41E6">
        <w:rPr>
          <w:rFonts w:asciiTheme="majorBidi" w:hAnsiTheme="majorBidi" w:cstheme="majorBidi"/>
          <w:sz w:val="24"/>
          <w:szCs w:val="24"/>
        </w:rPr>
        <w:t xml:space="preserve">Strict "Change" Rules: Any request to add a new feature or change the plan must go through a formal approval process. If the change </w:t>
      </w:r>
      <w:proofErr w:type="gramStart"/>
      <w:r w:rsidRPr="000A41E6">
        <w:rPr>
          <w:rFonts w:asciiTheme="majorBidi" w:hAnsiTheme="majorBidi" w:cstheme="majorBidi"/>
          <w:sz w:val="24"/>
          <w:szCs w:val="24"/>
        </w:rPr>
        <w:t>would affect</w:t>
      </w:r>
      <w:proofErr w:type="gramEnd"/>
      <w:r w:rsidRPr="000A41E6">
        <w:rPr>
          <w:rFonts w:asciiTheme="majorBidi" w:hAnsiTheme="majorBidi" w:cstheme="majorBidi"/>
          <w:sz w:val="24"/>
          <w:szCs w:val="24"/>
        </w:rPr>
        <w:t xml:space="preserve"> the critical path, it will only be approved if it is </w:t>
      </w:r>
      <w:proofErr w:type="gramStart"/>
      <w:r w:rsidRPr="000A41E6">
        <w:rPr>
          <w:rFonts w:asciiTheme="majorBidi" w:hAnsiTheme="majorBidi" w:cstheme="majorBidi"/>
          <w:sz w:val="24"/>
          <w:szCs w:val="24"/>
        </w:rPr>
        <w:t>absolutely essential</w:t>
      </w:r>
      <w:proofErr w:type="gramEnd"/>
      <w:r w:rsidRPr="000A41E6">
        <w:rPr>
          <w:rFonts w:asciiTheme="majorBidi" w:hAnsiTheme="majorBidi" w:cstheme="majorBidi"/>
          <w:sz w:val="24"/>
          <w:szCs w:val="24"/>
        </w:rPr>
        <w:t xml:space="preserve"> for the project's core goals.</w:t>
      </w:r>
    </w:p>
    <w:p w14:paraId="15CA03B2" w14:textId="77777777" w:rsidR="000A41E6" w:rsidRPr="000A41E6" w:rsidRDefault="000A41E6" w:rsidP="000A41E6">
      <w:pPr>
        <w:numPr>
          <w:ilvl w:val="0"/>
          <w:numId w:val="44"/>
        </w:numPr>
        <w:rPr>
          <w:rFonts w:asciiTheme="majorBidi" w:hAnsiTheme="majorBidi" w:cstheme="majorBidi"/>
          <w:sz w:val="24"/>
          <w:szCs w:val="24"/>
        </w:rPr>
      </w:pPr>
      <w:r w:rsidRPr="000A41E6">
        <w:rPr>
          <w:rFonts w:asciiTheme="majorBidi" w:hAnsiTheme="majorBidi" w:cstheme="majorBidi"/>
          <w:sz w:val="24"/>
          <w:szCs w:val="24"/>
        </w:rPr>
        <w:t>Locked-In Schedules: We will book the time of key stakeholders (like department heads for approvals) and resources (like the training room) weeks in advance for critical milestones like Design Approval and UAT. This prevents waiting for someone to become available.</w:t>
      </w:r>
    </w:p>
    <w:p w14:paraId="0F9E9AEC" w14:textId="77777777" w:rsidR="001A79AB" w:rsidRPr="002378F8" w:rsidRDefault="001A79AB" w:rsidP="002378F8">
      <w:pPr>
        <w:ind w:left="720"/>
        <w:rPr>
          <w:rFonts w:asciiTheme="majorBidi" w:hAnsiTheme="majorBidi" w:cstheme="majorBidi"/>
          <w:sz w:val="24"/>
          <w:szCs w:val="24"/>
        </w:rPr>
      </w:pPr>
    </w:p>
    <w:p w14:paraId="1169A99E" w14:textId="77777777" w:rsidR="002378F8" w:rsidRPr="002378F8" w:rsidRDefault="002378F8" w:rsidP="002378F8">
      <w:pPr>
        <w:ind w:left="720"/>
        <w:rPr>
          <w:rFonts w:asciiTheme="majorBidi" w:hAnsiTheme="majorBidi" w:cstheme="majorBidi"/>
          <w:sz w:val="24"/>
          <w:szCs w:val="24"/>
        </w:rPr>
      </w:pPr>
    </w:p>
    <w:p w14:paraId="5C0673A2" w14:textId="5F691099" w:rsidR="00D04748" w:rsidRPr="00DC6C5F" w:rsidRDefault="002F59AE" w:rsidP="00B132FA">
      <w:pPr>
        <w:pStyle w:val="Heading2"/>
        <w:numPr>
          <w:ilvl w:val="1"/>
          <w:numId w:val="15"/>
        </w:numPr>
      </w:pPr>
      <w:r w:rsidRPr="00DC6C5F">
        <w:lastRenderedPageBreak/>
        <w:t>Produce A Cost Estimate (</w:t>
      </w:r>
      <w:r w:rsidR="0091526F" w:rsidRPr="00DC6C5F">
        <w:t>Budget</w:t>
      </w:r>
      <w:r w:rsidRPr="00DC6C5F">
        <w:t>)</w:t>
      </w:r>
    </w:p>
    <w:p w14:paraId="377E591E" w14:textId="5A66670C" w:rsidR="00A11B41" w:rsidRPr="00DC6C5F" w:rsidRDefault="00475E03" w:rsidP="00A11B41">
      <w:pPr>
        <w:ind w:left="720"/>
      </w:pPr>
      <w:r>
        <w:rPr>
          <w:noProof/>
        </w:rPr>
        <w:drawing>
          <wp:inline distT="0" distB="0" distL="0" distR="0" wp14:anchorId="258C2A87" wp14:editId="0647522B">
            <wp:extent cx="5943600" cy="4729480"/>
            <wp:effectExtent l="0" t="0" r="0" b="0"/>
            <wp:docPr id="45279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9182" name=""/>
                    <pic:cNvPicPr/>
                  </pic:nvPicPr>
                  <pic:blipFill>
                    <a:blip r:embed="rId12"/>
                    <a:stretch>
                      <a:fillRect/>
                    </a:stretch>
                  </pic:blipFill>
                  <pic:spPr>
                    <a:xfrm>
                      <a:off x="0" y="0"/>
                      <a:ext cx="5943600" cy="4729480"/>
                    </a:xfrm>
                    <a:prstGeom prst="rect">
                      <a:avLst/>
                    </a:prstGeom>
                  </pic:spPr>
                </pic:pic>
              </a:graphicData>
            </a:graphic>
          </wp:inline>
        </w:drawing>
      </w:r>
    </w:p>
    <w:p w14:paraId="378CA727" w14:textId="7894A115" w:rsidR="00B132FA" w:rsidRDefault="00A01A58" w:rsidP="00CC38B2">
      <w:pPr>
        <w:pStyle w:val="Heading2"/>
        <w:numPr>
          <w:ilvl w:val="0"/>
          <w:numId w:val="21"/>
        </w:numPr>
      </w:pPr>
      <w:r w:rsidRPr="00DC6C5F">
        <w:t xml:space="preserve">Change </w:t>
      </w:r>
      <w:r w:rsidR="007E36E8" w:rsidRPr="00DC6C5F">
        <w:t>M</w:t>
      </w:r>
      <w:r w:rsidRPr="00DC6C5F">
        <w:t xml:space="preserve">anagement </w:t>
      </w:r>
      <w:r w:rsidR="007E36E8" w:rsidRPr="00DC6C5F">
        <w:t>P</w:t>
      </w:r>
      <w:r w:rsidRPr="00DC6C5F">
        <w:t>lan</w:t>
      </w:r>
    </w:p>
    <w:p w14:paraId="6109653B" w14:textId="2962FEFD" w:rsidR="00377154" w:rsidRPr="00377154" w:rsidRDefault="00CC49B6" w:rsidP="0076309E">
      <w:pPr>
        <w:ind w:left="360"/>
      </w:pPr>
      <w:r>
        <w:t>Discuss the s</w:t>
      </w:r>
      <w:r w:rsidR="0076309E">
        <w:t>trategy</w:t>
      </w:r>
    </w:p>
    <w:p w14:paraId="50660706" w14:textId="336849A8" w:rsidR="00CC0631" w:rsidRDefault="00CC0631" w:rsidP="00CC38B2">
      <w:pPr>
        <w:pStyle w:val="Heading2"/>
        <w:numPr>
          <w:ilvl w:val="1"/>
          <w:numId w:val="21"/>
        </w:numPr>
      </w:pPr>
      <w:r w:rsidRPr="00DC6C5F">
        <w:t>Awareness</w:t>
      </w:r>
    </w:p>
    <w:p w14:paraId="45B45981" w14:textId="77777777" w:rsidR="0017341C" w:rsidRPr="0017341C" w:rsidRDefault="0017341C" w:rsidP="0017341C">
      <w:pPr>
        <w:rPr>
          <w:rFonts w:asciiTheme="majorBidi" w:hAnsiTheme="majorBidi" w:cstheme="majorBidi"/>
          <w:sz w:val="24"/>
          <w:szCs w:val="24"/>
        </w:rPr>
      </w:pPr>
      <w:r w:rsidRPr="0017341C">
        <w:rPr>
          <w:rFonts w:asciiTheme="majorBidi" w:hAnsiTheme="majorBidi" w:cstheme="majorBidi"/>
          <w:sz w:val="24"/>
          <w:szCs w:val="24"/>
        </w:rPr>
        <w:t>To inform all individuals at the hospital of what the change entails ahead of time, we'll focus on open and clear communication upfront. The project will be announced through hospital-wide channels including email, posters, and the intranet such that the staff understand what the new AI imaging system is, why it's going in, and what value it provides.</w:t>
      </w:r>
    </w:p>
    <w:p w14:paraId="32DA8726" w14:textId="77777777" w:rsidR="0017341C" w:rsidRPr="0017341C" w:rsidRDefault="0017341C" w:rsidP="0017341C">
      <w:pPr>
        <w:rPr>
          <w:rFonts w:asciiTheme="majorBidi" w:hAnsiTheme="majorBidi" w:cstheme="majorBidi"/>
          <w:sz w:val="24"/>
          <w:szCs w:val="24"/>
        </w:rPr>
      </w:pPr>
    </w:p>
    <w:p w14:paraId="047F9C1E" w14:textId="77777777" w:rsidR="0017341C" w:rsidRPr="0017341C" w:rsidRDefault="0017341C" w:rsidP="0017341C">
      <w:pPr>
        <w:rPr>
          <w:rFonts w:asciiTheme="majorBidi" w:hAnsiTheme="majorBidi" w:cstheme="majorBidi"/>
          <w:sz w:val="24"/>
          <w:szCs w:val="24"/>
        </w:rPr>
      </w:pPr>
      <w:r w:rsidRPr="0017341C">
        <w:rPr>
          <w:rFonts w:asciiTheme="majorBidi" w:hAnsiTheme="majorBidi" w:cstheme="majorBidi"/>
          <w:sz w:val="24"/>
          <w:szCs w:val="24"/>
        </w:rPr>
        <w:t xml:space="preserve">Short awareness sessions will be conducted among radiologists, clinicians, and IT personnel to inform them how the system will integrate into their daily tasks, what to expect by way of </w:t>
      </w:r>
      <w:proofErr w:type="gramStart"/>
      <w:r w:rsidRPr="0017341C">
        <w:rPr>
          <w:rFonts w:asciiTheme="majorBidi" w:hAnsiTheme="majorBidi" w:cstheme="majorBidi"/>
          <w:sz w:val="24"/>
          <w:szCs w:val="24"/>
        </w:rPr>
        <w:t>change</w:t>
      </w:r>
      <w:proofErr w:type="gramEnd"/>
      <w:r w:rsidRPr="0017341C">
        <w:rPr>
          <w:rFonts w:asciiTheme="majorBidi" w:hAnsiTheme="majorBidi" w:cstheme="majorBidi"/>
          <w:sz w:val="24"/>
          <w:szCs w:val="24"/>
        </w:rPr>
        <w:t xml:space="preserve"> and the general project schedule. Monthly regular bulletins will also be distributed reporting progress and milestones, so individuals can watch the project unfold step by step rather than be overwhelmed by the end-of-project summing-up.</w:t>
      </w:r>
    </w:p>
    <w:p w14:paraId="2E94E02D" w14:textId="77777777" w:rsidR="0017341C" w:rsidRPr="0017341C" w:rsidRDefault="0017341C" w:rsidP="0017341C">
      <w:pPr>
        <w:rPr>
          <w:rFonts w:asciiTheme="majorBidi" w:hAnsiTheme="majorBidi" w:cstheme="majorBidi"/>
          <w:sz w:val="24"/>
          <w:szCs w:val="24"/>
        </w:rPr>
      </w:pPr>
    </w:p>
    <w:p w14:paraId="2068D772" w14:textId="77777777" w:rsidR="0017341C" w:rsidRPr="0017341C" w:rsidRDefault="0017341C" w:rsidP="0017341C">
      <w:pPr>
        <w:rPr>
          <w:rFonts w:asciiTheme="majorBidi" w:hAnsiTheme="majorBidi" w:cstheme="majorBidi"/>
          <w:sz w:val="24"/>
          <w:szCs w:val="24"/>
        </w:rPr>
      </w:pPr>
      <w:r w:rsidRPr="0017341C">
        <w:rPr>
          <w:rFonts w:asciiTheme="majorBidi" w:hAnsiTheme="majorBidi" w:cstheme="majorBidi"/>
          <w:sz w:val="24"/>
          <w:szCs w:val="24"/>
        </w:rPr>
        <w:lastRenderedPageBreak/>
        <w:t xml:space="preserve">Leadership must be seen by employees to be supportive of this change and department </w:t>
      </w:r>
      <w:proofErr w:type="gramStart"/>
      <w:r w:rsidRPr="0017341C">
        <w:rPr>
          <w:rFonts w:asciiTheme="majorBidi" w:hAnsiTheme="majorBidi" w:cstheme="majorBidi"/>
          <w:sz w:val="24"/>
          <w:szCs w:val="24"/>
        </w:rPr>
        <w:t>leaders</w:t>
      </w:r>
      <w:proofErr w:type="gramEnd"/>
      <w:r w:rsidRPr="0017341C">
        <w:rPr>
          <w:rFonts w:asciiTheme="majorBidi" w:hAnsiTheme="majorBidi" w:cstheme="majorBidi"/>
          <w:sz w:val="24"/>
          <w:szCs w:val="24"/>
        </w:rPr>
        <w:t xml:space="preserve"> and hospital administration will be included in communications to help engender trust. We'll also be </w:t>
      </w:r>
      <w:proofErr w:type="gramStart"/>
      <w:r w:rsidRPr="0017341C">
        <w:rPr>
          <w:rFonts w:asciiTheme="majorBidi" w:hAnsiTheme="majorBidi" w:cstheme="majorBidi"/>
          <w:sz w:val="24"/>
          <w:szCs w:val="24"/>
        </w:rPr>
        <w:t>projecting the positives at all times</w:t>
      </w:r>
      <w:proofErr w:type="gramEnd"/>
      <w:r w:rsidRPr="0017341C">
        <w:rPr>
          <w:rFonts w:asciiTheme="majorBidi" w:hAnsiTheme="majorBidi" w:cstheme="majorBidi"/>
          <w:sz w:val="24"/>
          <w:szCs w:val="24"/>
        </w:rPr>
        <w:t xml:space="preserve"> — e.g., less time for diagnosis, less hands-on time by physicians, and improved patient outcomes.</w:t>
      </w:r>
    </w:p>
    <w:p w14:paraId="711DF39F" w14:textId="77777777" w:rsidR="0017341C" w:rsidRPr="0017341C" w:rsidRDefault="0017341C" w:rsidP="0017341C">
      <w:pPr>
        <w:rPr>
          <w:rFonts w:asciiTheme="majorBidi" w:hAnsiTheme="majorBidi" w:cstheme="majorBidi"/>
          <w:sz w:val="24"/>
          <w:szCs w:val="24"/>
        </w:rPr>
      </w:pPr>
    </w:p>
    <w:p w14:paraId="0E7C079D" w14:textId="25181858" w:rsidR="0017341C" w:rsidRPr="0017341C" w:rsidRDefault="0017341C" w:rsidP="0017341C">
      <w:pPr>
        <w:rPr>
          <w:rFonts w:asciiTheme="majorBidi" w:hAnsiTheme="majorBidi" w:cstheme="majorBidi"/>
          <w:sz w:val="24"/>
          <w:szCs w:val="24"/>
        </w:rPr>
      </w:pPr>
      <w:r w:rsidRPr="0017341C">
        <w:rPr>
          <w:rFonts w:asciiTheme="majorBidi" w:hAnsiTheme="majorBidi" w:cstheme="majorBidi"/>
          <w:sz w:val="24"/>
          <w:szCs w:val="24"/>
        </w:rPr>
        <w:t xml:space="preserve">Finally, employees will be provided with a convenient method of submitting questions and suggestions using </w:t>
      </w:r>
      <w:proofErr w:type="gramStart"/>
      <w:r w:rsidRPr="0017341C">
        <w:rPr>
          <w:rFonts w:asciiTheme="majorBidi" w:hAnsiTheme="majorBidi" w:cstheme="majorBidi"/>
          <w:sz w:val="24"/>
          <w:szCs w:val="24"/>
        </w:rPr>
        <w:t>the feedback</w:t>
      </w:r>
      <w:proofErr w:type="gramEnd"/>
      <w:r w:rsidRPr="0017341C">
        <w:rPr>
          <w:rFonts w:asciiTheme="majorBidi" w:hAnsiTheme="majorBidi" w:cstheme="majorBidi"/>
          <w:sz w:val="24"/>
          <w:szCs w:val="24"/>
        </w:rPr>
        <w:t xml:space="preserve"> forms or email or very short surveys. This allows them to feel heard and not just told.</w:t>
      </w:r>
    </w:p>
    <w:p w14:paraId="645BEE36" w14:textId="2CD72C8D" w:rsidR="00CC0631" w:rsidRDefault="00CC0631" w:rsidP="00B132FA">
      <w:pPr>
        <w:pStyle w:val="Heading2"/>
        <w:numPr>
          <w:ilvl w:val="1"/>
          <w:numId w:val="21"/>
        </w:numPr>
      </w:pPr>
      <w:r w:rsidRPr="00DC6C5F">
        <w:t>Readiness</w:t>
      </w:r>
    </w:p>
    <w:p w14:paraId="2EB74FE3" w14:textId="77777777" w:rsidR="0017341C" w:rsidRDefault="0017341C" w:rsidP="0017341C">
      <w:pPr>
        <w:pStyle w:val="NormalWeb"/>
        <w:ind w:left="360"/>
      </w:pPr>
      <w:r>
        <w:t>To help staff feel confident about using the new AI imaging system, we will provide hands-on training and practical support rather than just theory. Radiologists, clinicians, and IT staff will be given tailored sessions that focus on how the system connects with their daily tasks — from pulling up past scans to reviewing AI-generated reports.</w:t>
      </w:r>
    </w:p>
    <w:p w14:paraId="49808949" w14:textId="77777777" w:rsidR="0017341C" w:rsidRDefault="0017341C" w:rsidP="0017341C">
      <w:pPr>
        <w:pStyle w:val="NormalWeb"/>
        <w:ind w:left="360"/>
      </w:pPr>
      <w:r>
        <w:t>We’ll also run trial sessions in a safe test environment, where staff can practice using the system without pressure. This allows them to get comfortable with the tools, make mistakes, and ask questions before the system goes live.</w:t>
      </w:r>
    </w:p>
    <w:p w14:paraId="631F9CD8" w14:textId="77777777" w:rsidR="0017341C" w:rsidRDefault="0017341C" w:rsidP="0017341C">
      <w:pPr>
        <w:pStyle w:val="NormalWeb"/>
        <w:ind w:left="360"/>
      </w:pPr>
      <w:r>
        <w:t>Clear step-by-step user guides and quick reference materials will be provided, so staff always have something to fall back on. In addition, a small support team will be available during the first weeks of use to answer questions and resolve any issues quickly.</w:t>
      </w:r>
    </w:p>
    <w:p w14:paraId="546A89EF" w14:textId="57B8A184" w:rsidR="0017341C" w:rsidRDefault="0017341C" w:rsidP="0017341C">
      <w:pPr>
        <w:pStyle w:val="NormalWeb"/>
        <w:ind w:left="360"/>
      </w:pPr>
      <w:r>
        <w:t>By combining training, practice opportunities, and ongoing support, staff will feel ready and confident to use the AI system in real clinical situations.</w:t>
      </w:r>
    </w:p>
    <w:p w14:paraId="70369FD8" w14:textId="77777777" w:rsidR="0017341C" w:rsidRPr="0017341C" w:rsidRDefault="0017341C" w:rsidP="0017341C">
      <w:pPr>
        <w:pStyle w:val="NormalWeb"/>
        <w:ind w:left="360"/>
      </w:pPr>
    </w:p>
    <w:p w14:paraId="547A0C99" w14:textId="79FFED4D" w:rsidR="00CC0631" w:rsidRDefault="00910ECE" w:rsidP="00B132FA">
      <w:pPr>
        <w:pStyle w:val="Heading2"/>
        <w:numPr>
          <w:ilvl w:val="1"/>
          <w:numId w:val="21"/>
        </w:numPr>
      </w:pPr>
      <w:r w:rsidRPr="00DC6C5F">
        <w:t xml:space="preserve">Resilience </w:t>
      </w:r>
    </w:p>
    <w:p w14:paraId="4D682EFB" w14:textId="77777777" w:rsidR="00B74DE3" w:rsidRDefault="00B74DE3" w:rsidP="00B74DE3">
      <w:r>
        <w:t>To ease the transition when the system comes online, we'll establish robust support to ensure staff don't feel abandoned. A specialized help desk and in-venue support team will be in place during the implementation phase to react swiftly to the onset of any technical or process-related problems. This quick response will limit frustration and help keep the mood upbeat.</w:t>
      </w:r>
    </w:p>
    <w:p w14:paraId="30DF2C0D" w14:textId="77777777" w:rsidR="00B74DE3" w:rsidRDefault="00B74DE3" w:rsidP="00B74DE3"/>
    <w:p w14:paraId="7CA9B288" w14:textId="77777777" w:rsidR="00B74DE3" w:rsidRDefault="00B74DE3" w:rsidP="00B74DE3">
      <w:r>
        <w:t>We will also offer refresher training sessions to those who still require further support and develop small clusters of "super users" (early adopters) within each department. The super users will be local champions who can automatically assist people in the department.</w:t>
      </w:r>
    </w:p>
    <w:p w14:paraId="1532F402" w14:textId="77777777" w:rsidR="00B74DE3" w:rsidRDefault="00B74DE3" w:rsidP="00B74DE3"/>
    <w:p w14:paraId="5EC7BA14" w14:textId="77777777" w:rsidR="00B74DE3" w:rsidRDefault="00B74DE3" w:rsidP="00B74DE3">
      <w:r>
        <w:t xml:space="preserve">We will gauge how the transition is going by conducting frequent surveys to gather feedback, monitoring system usage logs, and tracking measures of performance such as report turnaround time </w:t>
      </w:r>
      <w:r>
        <w:lastRenderedPageBreak/>
        <w:t xml:space="preserve">and error rate. The department heads will be regularly checked to be sure that if there are any concerns, they are flagged </w:t>
      </w:r>
      <w:proofErr w:type="gramStart"/>
      <w:r>
        <w:t>early</w:t>
      </w:r>
      <w:proofErr w:type="gramEnd"/>
      <w:r>
        <w:t xml:space="preserve"> and the support plan may be adjusted if needed.</w:t>
      </w:r>
    </w:p>
    <w:p w14:paraId="2F3A8ACD" w14:textId="77777777" w:rsidR="00B74DE3" w:rsidRDefault="00B74DE3" w:rsidP="00B74DE3"/>
    <w:p w14:paraId="4E2B5210" w14:textId="73EBA5C6" w:rsidR="00B74DE3" w:rsidRPr="00B74DE3" w:rsidRDefault="00B74DE3" w:rsidP="00B74DE3">
      <w:r>
        <w:t xml:space="preserve">By incorporating effective technical support, frequent training, and clear performance tracking, the hospital personnel will be </w:t>
      </w:r>
      <w:proofErr w:type="gramStart"/>
      <w:r>
        <w:t>motivated</w:t>
      </w:r>
      <w:proofErr w:type="gramEnd"/>
      <w:r>
        <w:t xml:space="preserve"> and the new AI system can be added to their regular </w:t>
      </w:r>
      <w:proofErr w:type="gramStart"/>
      <w:r>
        <w:t>work flow</w:t>
      </w:r>
      <w:proofErr w:type="gramEnd"/>
      <w:r>
        <w:t xml:space="preserve"> without major disruption.</w:t>
      </w:r>
    </w:p>
    <w:p w14:paraId="557F23EF" w14:textId="73F5F2D4" w:rsidR="00A01A58" w:rsidRPr="00DC6C5F" w:rsidRDefault="00A01A58" w:rsidP="00EA4FA7">
      <w:pPr>
        <w:pStyle w:val="Heading2"/>
        <w:numPr>
          <w:ilvl w:val="0"/>
          <w:numId w:val="21"/>
        </w:numPr>
      </w:pPr>
      <w:r w:rsidRPr="00DC6C5F">
        <w:t xml:space="preserve">Risk </w:t>
      </w:r>
      <w:r w:rsidR="007E36E8" w:rsidRPr="00DC6C5F">
        <w:t>M</w:t>
      </w:r>
      <w:r w:rsidRPr="00DC6C5F">
        <w:t xml:space="preserve">anagement </w:t>
      </w:r>
      <w:r w:rsidR="007E36E8" w:rsidRPr="00DC6C5F">
        <w:t>P</w:t>
      </w:r>
      <w:r w:rsidRPr="00DC6C5F">
        <w:t>lan</w:t>
      </w:r>
    </w:p>
    <w:p w14:paraId="1A5E6E7B" w14:textId="2AABA145" w:rsidR="007830C7" w:rsidRPr="00DC6C5F" w:rsidRDefault="00F1721A" w:rsidP="00EA4FA7">
      <w:pPr>
        <w:pStyle w:val="Heading3"/>
        <w:numPr>
          <w:ilvl w:val="1"/>
          <w:numId w:val="21"/>
        </w:numPr>
      </w:pPr>
      <w:r w:rsidRPr="00DC6C5F">
        <w:t>R</w:t>
      </w:r>
      <w:r w:rsidR="00A01A58" w:rsidRPr="00DC6C5F">
        <w:t xml:space="preserve">isk </w:t>
      </w:r>
      <w:r w:rsidR="00603A29" w:rsidRPr="00DC6C5F">
        <w:t>Types</w:t>
      </w:r>
      <w:r w:rsidR="00B87C44">
        <w:t xml:space="preserve"> (at least three risks)</w:t>
      </w:r>
    </w:p>
    <w:tbl>
      <w:tblPr>
        <w:tblStyle w:val="PlainTable1"/>
        <w:tblpPr w:leftFromText="180" w:rightFromText="180" w:vertAnchor="text" w:horzAnchor="page" w:tblpX="2131" w:tblpY="230"/>
        <w:tblW w:w="9533" w:type="dxa"/>
        <w:tblLook w:val="04A0" w:firstRow="1" w:lastRow="0" w:firstColumn="1" w:lastColumn="0" w:noHBand="0" w:noVBand="1"/>
      </w:tblPr>
      <w:tblGrid>
        <w:gridCol w:w="1903"/>
        <w:gridCol w:w="1337"/>
        <w:gridCol w:w="2423"/>
        <w:gridCol w:w="3870"/>
      </w:tblGrid>
      <w:tr w:rsidR="001F3C1D" w:rsidRPr="00DC6C5F" w14:paraId="466DF741" w14:textId="77777777" w:rsidTr="001F3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7B3A84F" w14:textId="77777777" w:rsidR="001F3C1D" w:rsidRPr="00DC6C5F" w:rsidRDefault="001F3C1D" w:rsidP="001F3C1D">
            <w:pPr>
              <w:widowControl w:val="0"/>
            </w:pPr>
            <w:r w:rsidRPr="00DC6C5F">
              <w:t>Risk Type</w:t>
            </w:r>
          </w:p>
        </w:tc>
        <w:tc>
          <w:tcPr>
            <w:tcW w:w="1337" w:type="dxa"/>
          </w:tcPr>
          <w:p w14:paraId="624CA727" w14:textId="77777777" w:rsidR="001F3C1D" w:rsidRPr="00DC6C5F" w:rsidRDefault="001F3C1D" w:rsidP="001F3C1D">
            <w:pPr>
              <w:widowControl w:val="0"/>
              <w:cnfStyle w:val="100000000000" w:firstRow="1" w:lastRow="0" w:firstColumn="0" w:lastColumn="0" w:oddVBand="0" w:evenVBand="0" w:oddHBand="0" w:evenHBand="0" w:firstRowFirstColumn="0" w:firstRowLastColumn="0" w:lastRowFirstColumn="0" w:lastRowLastColumn="0"/>
            </w:pPr>
            <w:r w:rsidRPr="00DC6C5F">
              <w:t>Risk name</w:t>
            </w:r>
          </w:p>
        </w:tc>
        <w:tc>
          <w:tcPr>
            <w:tcW w:w="2423" w:type="dxa"/>
          </w:tcPr>
          <w:p w14:paraId="31B575CF" w14:textId="77777777" w:rsidR="001F3C1D" w:rsidRPr="00DC6C5F" w:rsidRDefault="001F3C1D" w:rsidP="001F3C1D">
            <w:pPr>
              <w:widowControl w:val="0"/>
              <w:cnfStyle w:val="100000000000" w:firstRow="1" w:lastRow="0" w:firstColumn="0" w:lastColumn="0" w:oddVBand="0" w:evenVBand="0" w:oddHBand="0" w:evenHBand="0" w:firstRowFirstColumn="0" w:firstRowLastColumn="0" w:lastRowFirstColumn="0" w:lastRowLastColumn="0"/>
              <w:rPr>
                <w:b w:val="0"/>
              </w:rPr>
            </w:pPr>
            <w:r w:rsidRPr="00DC6C5F">
              <w:t>Scenario</w:t>
            </w:r>
          </w:p>
        </w:tc>
        <w:tc>
          <w:tcPr>
            <w:tcW w:w="3870" w:type="dxa"/>
          </w:tcPr>
          <w:p w14:paraId="19755C98" w14:textId="77777777" w:rsidR="001F3C1D" w:rsidRPr="00DC6C5F" w:rsidRDefault="001F3C1D" w:rsidP="001F3C1D">
            <w:pPr>
              <w:widowControl w:val="0"/>
              <w:cnfStyle w:val="100000000000" w:firstRow="1" w:lastRow="0" w:firstColumn="0" w:lastColumn="0" w:oddVBand="0" w:evenVBand="0" w:oddHBand="0" w:evenHBand="0" w:firstRowFirstColumn="0" w:firstRowLastColumn="0" w:lastRowFirstColumn="0" w:lastRowLastColumn="0"/>
            </w:pPr>
            <w:r w:rsidRPr="00DC6C5F">
              <w:t>Mitigation Plan</w:t>
            </w:r>
          </w:p>
        </w:tc>
      </w:tr>
      <w:tr w:rsidR="001F3C1D" w:rsidRPr="00DC6C5F" w14:paraId="45C9021E" w14:textId="77777777" w:rsidTr="001F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3B34FC2" w14:textId="74D9C427" w:rsidR="001F3C1D" w:rsidRPr="00DC6C5F" w:rsidRDefault="00167D91" w:rsidP="00167D91">
            <w:pPr>
              <w:widowControl w:val="0"/>
              <w:jc w:val="center"/>
            </w:pPr>
            <w:r w:rsidRPr="00167D91">
              <w:t>Technical Risk</w:t>
            </w:r>
          </w:p>
        </w:tc>
        <w:tc>
          <w:tcPr>
            <w:tcW w:w="1337" w:type="dxa"/>
          </w:tcPr>
          <w:p w14:paraId="11078279" w14:textId="76F0D004" w:rsidR="001F3C1D" w:rsidRPr="00DC6C5F" w:rsidRDefault="00167D91" w:rsidP="001F3C1D">
            <w:pPr>
              <w:widowControl w:val="0"/>
              <w:cnfStyle w:val="000000100000" w:firstRow="0" w:lastRow="0" w:firstColumn="0" w:lastColumn="0" w:oddVBand="0" w:evenVBand="0" w:oddHBand="1" w:evenHBand="0" w:firstRowFirstColumn="0" w:firstRowLastColumn="0" w:lastRowFirstColumn="0" w:lastRowLastColumn="0"/>
            </w:pPr>
            <w:r w:rsidRPr="00167D91">
              <w:t>Integration Failure</w:t>
            </w:r>
          </w:p>
        </w:tc>
        <w:tc>
          <w:tcPr>
            <w:tcW w:w="2423" w:type="dxa"/>
          </w:tcPr>
          <w:p w14:paraId="682509E3" w14:textId="5696FBEF" w:rsidR="001F3C1D" w:rsidRPr="00DC6C5F" w:rsidRDefault="00167D91" w:rsidP="001F3C1D">
            <w:pPr>
              <w:widowControl w:val="0"/>
              <w:cnfStyle w:val="000000100000" w:firstRow="0" w:lastRow="0" w:firstColumn="0" w:lastColumn="0" w:oddVBand="0" w:evenVBand="0" w:oddHBand="1" w:evenHBand="0" w:firstRowFirstColumn="0" w:firstRowLastColumn="0" w:lastRowFirstColumn="0" w:lastRowLastColumn="0"/>
            </w:pPr>
            <w:r w:rsidRPr="00167D91">
              <w:t>AI system may not integrate smoothly with PACS/EHR, causing workflow disruption.</w:t>
            </w:r>
          </w:p>
        </w:tc>
        <w:tc>
          <w:tcPr>
            <w:tcW w:w="3870" w:type="dxa"/>
          </w:tcPr>
          <w:p w14:paraId="6FF93090" w14:textId="21EC68CB" w:rsidR="001F3C1D" w:rsidRPr="00DC6C5F" w:rsidRDefault="00167D91" w:rsidP="001F3C1D">
            <w:pPr>
              <w:widowControl w:val="0"/>
              <w:cnfStyle w:val="000000100000" w:firstRow="0" w:lastRow="0" w:firstColumn="0" w:lastColumn="0" w:oddVBand="0" w:evenVBand="0" w:oddHBand="1" w:evenHBand="0" w:firstRowFirstColumn="0" w:firstRowLastColumn="0" w:lastRowFirstColumn="0" w:lastRowLastColumn="0"/>
            </w:pPr>
            <w:r w:rsidRPr="00167D91">
              <w:t>Conduct early integration testing, work closely with vendors, and have IT backup systems in place.</w:t>
            </w:r>
          </w:p>
        </w:tc>
      </w:tr>
      <w:tr w:rsidR="001F3C1D" w:rsidRPr="00DC6C5F" w14:paraId="27568D93" w14:textId="77777777" w:rsidTr="001F3C1D">
        <w:tc>
          <w:tcPr>
            <w:cnfStyle w:val="001000000000" w:firstRow="0" w:lastRow="0" w:firstColumn="1" w:lastColumn="0" w:oddVBand="0" w:evenVBand="0" w:oddHBand="0" w:evenHBand="0" w:firstRowFirstColumn="0" w:firstRowLastColumn="0" w:lastRowFirstColumn="0" w:lastRowLastColumn="0"/>
            <w:tcW w:w="1903" w:type="dxa"/>
          </w:tcPr>
          <w:p w14:paraId="4B6311D7" w14:textId="3A47ADCE" w:rsidR="001F3C1D" w:rsidRPr="00DC6C5F" w:rsidRDefault="0088060E" w:rsidP="001F3C1D">
            <w:pPr>
              <w:widowControl w:val="0"/>
            </w:pPr>
            <w:r w:rsidRPr="0088060E">
              <w:t>Operational Risk</w:t>
            </w:r>
          </w:p>
        </w:tc>
        <w:tc>
          <w:tcPr>
            <w:tcW w:w="1337" w:type="dxa"/>
          </w:tcPr>
          <w:p w14:paraId="32B02FE3" w14:textId="3C9E0096" w:rsidR="001F3C1D" w:rsidRPr="00DC6C5F" w:rsidRDefault="0088060E" w:rsidP="001F3C1D">
            <w:pPr>
              <w:widowControl w:val="0"/>
              <w:cnfStyle w:val="000000000000" w:firstRow="0" w:lastRow="0" w:firstColumn="0" w:lastColumn="0" w:oddVBand="0" w:evenVBand="0" w:oddHBand="0" w:evenHBand="0" w:firstRowFirstColumn="0" w:firstRowLastColumn="0" w:lastRowFirstColumn="0" w:lastRowLastColumn="0"/>
            </w:pPr>
            <w:r w:rsidRPr="0088060E">
              <w:t>Staff Resistance</w:t>
            </w:r>
          </w:p>
        </w:tc>
        <w:tc>
          <w:tcPr>
            <w:tcW w:w="2423" w:type="dxa"/>
          </w:tcPr>
          <w:p w14:paraId="2C29D595" w14:textId="2630BD2D" w:rsidR="001F3C1D" w:rsidRPr="00DC6C5F" w:rsidRDefault="0088060E" w:rsidP="001F3C1D">
            <w:pPr>
              <w:widowControl w:val="0"/>
              <w:cnfStyle w:val="000000000000" w:firstRow="0" w:lastRow="0" w:firstColumn="0" w:lastColumn="0" w:oddVBand="0" w:evenVBand="0" w:oddHBand="0" w:evenHBand="0" w:firstRowFirstColumn="0" w:firstRowLastColumn="0" w:lastRowFirstColumn="0" w:lastRowLastColumn="0"/>
            </w:pPr>
            <w:r w:rsidRPr="0088060E">
              <w:t>Radiologists and staff may resist using the new AI tool, fearing job loss or complexity.</w:t>
            </w:r>
          </w:p>
        </w:tc>
        <w:tc>
          <w:tcPr>
            <w:tcW w:w="3870" w:type="dxa"/>
          </w:tcPr>
          <w:p w14:paraId="5BF37EDB" w14:textId="74F13E1B" w:rsidR="001F3C1D" w:rsidRPr="00DC6C5F" w:rsidRDefault="0088060E" w:rsidP="0088060E">
            <w:pPr>
              <w:widowControl w:val="0"/>
              <w:cnfStyle w:val="000000000000" w:firstRow="0" w:lastRow="0" w:firstColumn="0" w:lastColumn="0" w:oddVBand="0" w:evenVBand="0" w:oddHBand="0" w:evenHBand="0" w:firstRowFirstColumn="0" w:firstRowLastColumn="0" w:lastRowFirstColumn="0" w:lastRowLastColumn="0"/>
            </w:pPr>
            <w:r w:rsidRPr="0088060E">
              <w:t>Run awareness workshops, provide hands-on training, and assign “super users” to support adoption.</w:t>
            </w:r>
          </w:p>
        </w:tc>
      </w:tr>
      <w:tr w:rsidR="001F3C1D" w:rsidRPr="00DC6C5F" w14:paraId="13301D42" w14:textId="77777777" w:rsidTr="001F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3E81F71A" w14:textId="528A071B" w:rsidR="001F3C1D" w:rsidRPr="00DC6C5F" w:rsidRDefault="0088060E" w:rsidP="0088060E">
            <w:pPr>
              <w:widowControl w:val="0"/>
            </w:pPr>
            <w:r w:rsidRPr="0088060E">
              <w:t>Data Risk</w:t>
            </w:r>
          </w:p>
        </w:tc>
        <w:tc>
          <w:tcPr>
            <w:tcW w:w="1337" w:type="dxa"/>
          </w:tcPr>
          <w:p w14:paraId="1AF16ADA" w14:textId="1CEAE04E" w:rsidR="001F3C1D" w:rsidRPr="00DC6C5F" w:rsidRDefault="0088060E" w:rsidP="001F3C1D">
            <w:pPr>
              <w:widowControl w:val="0"/>
              <w:cnfStyle w:val="000000100000" w:firstRow="0" w:lastRow="0" w:firstColumn="0" w:lastColumn="0" w:oddVBand="0" w:evenVBand="0" w:oddHBand="1" w:evenHBand="0" w:firstRowFirstColumn="0" w:firstRowLastColumn="0" w:lastRowFirstColumn="0" w:lastRowLastColumn="0"/>
            </w:pPr>
            <w:r w:rsidRPr="0088060E">
              <w:t>Patient Data Breach</w:t>
            </w:r>
          </w:p>
        </w:tc>
        <w:tc>
          <w:tcPr>
            <w:tcW w:w="2423" w:type="dxa"/>
          </w:tcPr>
          <w:p w14:paraId="3A9CEED5" w14:textId="365983AC" w:rsidR="001F3C1D" w:rsidRPr="00DC6C5F" w:rsidRDefault="0088060E" w:rsidP="001F3C1D">
            <w:pPr>
              <w:widowControl w:val="0"/>
              <w:cnfStyle w:val="000000100000" w:firstRow="0" w:lastRow="0" w:firstColumn="0" w:lastColumn="0" w:oddVBand="0" w:evenVBand="0" w:oddHBand="1" w:evenHBand="0" w:firstRowFirstColumn="0" w:firstRowLastColumn="0" w:lastRowFirstColumn="0" w:lastRowLastColumn="0"/>
            </w:pPr>
            <w:r w:rsidRPr="0088060E">
              <w:t>Sensitive imaging and patient records may be exposed due to weak security.</w:t>
            </w:r>
          </w:p>
        </w:tc>
        <w:tc>
          <w:tcPr>
            <w:tcW w:w="3870" w:type="dxa"/>
          </w:tcPr>
          <w:p w14:paraId="31833FB7" w14:textId="4133603B" w:rsidR="001F3C1D" w:rsidRPr="00DC6C5F" w:rsidRDefault="0088060E" w:rsidP="0088060E">
            <w:pPr>
              <w:widowControl w:val="0"/>
              <w:cnfStyle w:val="000000100000" w:firstRow="0" w:lastRow="0" w:firstColumn="0" w:lastColumn="0" w:oddVBand="0" w:evenVBand="0" w:oddHBand="1" w:evenHBand="0" w:firstRowFirstColumn="0" w:firstRowLastColumn="0" w:lastRowFirstColumn="0" w:lastRowLastColumn="0"/>
            </w:pPr>
            <w:r w:rsidRPr="0088060E">
              <w:t>Apply encryption, strict access controls, comply with HIPAA/GDPR, and perform regular audits.</w:t>
            </w:r>
          </w:p>
        </w:tc>
      </w:tr>
      <w:tr w:rsidR="001F3C1D" w:rsidRPr="00DC6C5F" w14:paraId="5EB659FB" w14:textId="77777777" w:rsidTr="001F3C1D">
        <w:tc>
          <w:tcPr>
            <w:cnfStyle w:val="001000000000" w:firstRow="0" w:lastRow="0" w:firstColumn="1" w:lastColumn="0" w:oddVBand="0" w:evenVBand="0" w:oddHBand="0" w:evenHBand="0" w:firstRowFirstColumn="0" w:firstRowLastColumn="0" w:lastRowFirstColumn="0" w:lastRowLastColumn="0"/>
            <w:tcW w:w="1903" w:type="dxa"/>
          </w:tcPr>
          <w:p w14:paraId="37DF3548" w14:textId="263640E8" w:rsidR="001F3C1D" w:rsidRPr="00DC6C5F" w:rsidRDefault="0088060E" w:rsidP="001F3C1D">
            <w:pPr>
              <w:widowControl w:val="0"/>
            </w:pPr>
            <w:r w:rsidRPr="0088060E">
              <w:t>Compliance Risk</w:t>
            </w:r>
          </w:p>
        </w:tc>
        <w:tc>
          <w:tcPr>
            <w:tcW w:w="1337" w:type="dxa"/>
          </w:tcPr>
          <w:p w14:paraId="090BEFDD" w14:textId="446A506F" w:rsidR="001F3C1D" w:rsidRPr="00DC6C5F" w:rsidRDefault="0088060E" w:rsidP="001F3C1D">
            <w:pPr>
              <w:widowControl w:val="0"/>
              <w:cnfStyle w:val="000000000000" w:firstRow="0" w:lastRow="0" w:firstColumn="0" w:lastColumn="0" w:oddVBand="0" w:evenVBand="0" w:oddHBand="0" w:evenHBand="0" w:firstRowFirstColumn="0" w:firstRowLastColumn="0" w:lastRowFirstColumn="0" w:lastRowLastColumn="0"/>
            </w:pPr>
            <w:r w:rsidRPr="0088060E">
              <w:t>Regulatory Delay</w:t>
            </w:r>
          </w:p>
        </w:tc>
        <w:tc>
          <w:tcPr>
            <w:tcW w:w="2423" w:type="dxa"/>
          </w:tcPr>
          <w:p w14:paraId="29FDA98F" w14:textId="0FFD36B6" w:rsidR="001F3C1D" w:rsidRPr="00DC6C5F" w:rsidRDefault="0088060E" w:rsidP="001F3C1D">
            <w:pPr>
              <w:widowControl w:val="0"/>
              <w:cnfStyle w:val="000000000000" w:firstRow="0" w:lastRow="0" w:firstColumn="0" w:lastColumn="0" w:oddVBand="0" w:evenVBand="0" w:oddHBand="0" w:evenHBand="0" w:firstRowFirstColumn="0" w:firstRowLastColumn="0" w:lastRowFirstColumn="0" w:lastRowLastColumn="0"/>
            </w:pPr>
            <w:r w:rsidRPr="0088060E">
              <w:t>Ministry of Health may delay approval of the AI system for medical use.</w:t>
            </w:r>
          </w:p>
        </w:tc>
        <w:tc>
          <w:tcPr>
            <w:tcW w:w="3870" w:type="dxa"/>
          </w:tcPr>
          <w:p w14:paraId="035E963D" w14:textId="1A77A444" w:rsidR="001F3C1D" w:rsidRPr="00DC6C5F" w:rsidRDefault="0088060E" w:rsidP="001F3C1D">
            <w:pPr>
              <w:widowControl w:val="0"/>
              <w:cnfStyle w:val="000000000000" w:firstRow="0" w:lastRow="0" w:firstColumn="0" w:lastColumn="0" w:oddVBand="0" w:evenVBand="0" w:oddHBand="0" w:evenHBand="0" w:firstRowFirstColumn="0" w:firstRowLastColumn="0" w:lastRowFirstColumn="0" w:lastRowLastColumn="0"/>
            </w:pPr>
            <w:r w:rsidRPr="0088060E">
              <w:t>Start approval process early, prepare required documentation, and work with certified vendors.</w:t>
            </w:r>
          </w:p>
        </w:tc>
      </w:tr>
      <w:tr w:rsidR="00CC679C" w:rsidRPr="00DC6C5F" w14:paraId="35D86C62" w14:textId="77777777" w:rsidTr="001F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7BC3470" w14:textId="4A4ABD03" w:rsidR="00CC679C" w:rsidRPr="0088060E" w:rsidRDefault="00CC679C" w:rsidP="001F3C1D">
            <w:pPr>
              <w:widowControl w:val="0"/>
            </w:pPr>
            <w:r w:rsidRPr="00CC679C">
              <w:t>Performance Risk</w:t>
            </w:r>
          </w:p>
        </w:tc>
        <w:tc>
          <w:tcPr>
            <w:tcW w:w="1337" w:type="dxa"/>
          </w:tcPr>
          <w:p w14:paraId="5A345453" w14:textId="46F2F464" w:rsidR="00CC679C" w:rsidRPr="0088060E" w:rsidRDefault="00CC679C" w:rsidP="001F3C1D">
            <w:pPr>
              <w:widowControl w:val="0"/>
              <w:cnfStyle w:val="000000100000" w:firstRow="0" w:lastRow="0" w:firstColumn="0" w:lastColumn="0" w:oddVBand="0" w:evenVBand="0" w:oddHBand="1" w:evenHBand="0" w:firstRowFirstColumn="0" w:firstRowLastColumn="0" w:lastRowFirstColumn="0" w:lastRowLastColumn="0"/>
            </w:pPr>
            <w:r w:rsidRPr="00CC679C">
              <w:t>Low AI Accuracy</w:t>
            </w:r>
          </w:p>
        </w:tc>
        <w:tc>
          <w:tcPr>
            <w:tcW w:w="2423" w:type="dxa"/>
          </w:tcPr>
          <w:p w14:paraId="2493D15D" w14:textId="3925B0DF" w:rsidR="00CC679C" w:rsidRPr="0088060E" w:rsidRDefault="00CC679C" w:rsidP="001F3C1D">
            <w:pPr>
              <w:widowControl w:val="0"/>
              <w:cnfStyle w:val="000000100000" w:firstRow="0" w:lastRow="0" w:firstColumn="0" w:lastColumn="0" w:oddVBand="0" w:evenVBand="0" w:oddHBand="1" w:evenHBand="0" w:firstRowFirstColumn="0" w:firstRowLastColumn="0" w:lastRowFirstColumn="0" w:lastRowLastColumn="0"/>
            </w:pPr>
            <w:r w:rsidRPr="00CC679C">
              <w:t xml:space="preserve">AI system may generate false </w:t>
            </w:r>
            <w:proofErr w:type="gramStart"/>
            <w:r w:rsidRPr="00CC679C">
              <w:t>positives</w:t>
            </w:r>
            <w:proofErr w:type="gramEnd"/>
            <w:r w:rsidRPr="00CC679C">
              <w:t>/negatives, leading to misdiagnosis.</w:t>
            </w:r>
          </w:p>
        </w:tc>
        <w:tc>
          <w:tcPr>
            <w:tcW w:w="3870" w:type="dxa"/>
          </w:tcPr>
          <w:p w14:paraId="55D3B520" w14:textId="70708AA3" w:rsidR="00CC679C" w:rsidRPr="0088060E" w:rsidRDefault="00CC679C" w:rsidP="001F3C1D">
            <w:pPr>
              <w:widowControl w:val="0"/>
              <w:cnfStyle w:val="000000100000" w:firstRow="0" w:lastRow="0" w:firstColumn="0" w:lastColumn="0" w:oddVBand="0" w:evenVBand="0" w:oddHBand="1" w:evenHBand="0" w:firstRowFirstColumn="0" w:firstRowLastColumn="0" w:lastRowFirstColumn="0" w:lastRowLastColumn="0"/>
            </w:pPr>
            <w:r w:rsidRPr="00CC679C">
              <w:t>Use high-quality training datasets, conduct pilot testing, and keep human oversight in all decisions.</w:t>
            </w:r>
          </w:p>
        </w:tc>
      </w:tr>
    </w:tbl>
    <w:p w14:paraId="6DCDB2C2" w14:textId="51DBA579" w:rsidR="007830C7" w:rsidRPr="00DC6C5F" w:rsidRDefault="007830C7" w:rsidP="00EA4FA7">
      <w:pPr>
        <w:pStyle w:val="Heading3"/>
        <w:numPr>
          <w:ilvl w:val="1"/>
          <w:numId w:val="21"/>
        </w:numPr>
      </w:pPr>
      <w:r w:rsidRPr="00DC6C5F">
        <w:t>Probability chart:</w:t>
      </w:r>
    </w:p>
    <w:tbl>
      <w:tblPr>
        <w:tblW w:w="9540" w:type="dxa"/>
        <w:tblInd w:w="711" w:type="dxa"/>
        <w:tblBorders>
          <w:top w:val="nil"/>
          <w:left w:val="nil"/>
          <w:bottom w:val="nil"/>
          <w:right w:val="nil"/>
          <w:insideH w:val="nil"/>
          <w:insideV w:val="nil"/>
        </w:tblBorders>
        <w:tblLayout w:type="fixed"/>
        <w:tblLook w:val="0600" w:firstRow="0" w:lastRow="0" w:firstColumn="0" w:lastColumn="0" w:noHBand="1" w:noVBand="1"/>
      </w:tblPr>
      <w:tblGrid>
        <w:gridCol w:w="1530"/>
        <w:gridCol w:w="1260"/>
        <w:gridCol w:w="3060"/>
        <w:gridCol w:w="3690"/>
      </w:tblGrid>
      <w:tr w:rsidR="00BC3CF8" w:rsidRPr="00DC6C5F" w14:paraId="2C1866E1" w14:textId="77777777" w:rsidTr="00CC679C">
        <w:trPr>
          <w:trHeight w:val="438"/>
        </w:trPr>
        <w:tc>
          <w:tcPr>
            <w:tcW w:w="1530" w:type="dxa"/>
            <w:tcBorders>
              <w:top w:val="single" w:sz="7" w:space="0" w:color="D9D9D9"/>
              <w:left w:val="single" w:sz="7" w:space="0" w:color="D9D9D9"/>
              <w:bottom w:val="single" w:sz="7" w:space="0" w:color="D9D9D9"/>
              <w:right w:val="single" w:sz="7" w:space="0" w:color="D9D9D9"/>
            </w:tcBorders>
            <w:shd w:val="clear" w:color="auto" w:fill="E7E6E6" w:themeFill="background2"/>
          </w:tcPr>
          <w:p w14:paraId="4C5A563F" w14:textId="35986B46" w:rsidR="00BC3CF8" w:rsidRPr="00DC6C5F" w:rsidRDefault="00B87C44" w:rsidP="00B2692C">
            <w:pPr>
              <w:widowControl w:val="0"/>
              <w:jc w:val="center"/>
              <w:rPr>
                <w:b/>
                <w:color w:val="000000" w:themeColor="text1"/>
              </w:rPr>
            </w:pPr>
            <w:r w:rsidRPr="00DC6C5F">
              <w:rPr>
                <w:b/>
                <w:color w:val="000000" w:themeColor="text1"/>
              </w:rPr>
              <w:t>Probability</w:t>
            </w:r>
          </w:p>
        </w:tc>
        <w:tc>
          <w:tcPr>
            <w:tcW w:w="8010" w:type="dxa"/>
            <w:gridSpan w:val="3"/>
            <w:tcBorders>
              <w:top w:val="single" w:sz="7" w:space="0" w:color="D9D9D9"/>
              <w:left w:val="single" w:sz="7" w:space="0" w:color="D9D9D9"/>
              <w:bottom w:val="single" w:sz="7" w:space="0" w:color="D9D9D9"/>
              <w:right w:val="single" w:sz="7" w:space="0" w:color="D9D9D9"/>
            </w:tcBorders>
            <w:shd w:val="clear" w:color="auto" w:fill="E7E6E6" w:themeFill="background2"/>
            <w:tcMar>
              <w:top w:w="40" w:type="dxa"/>
              <w:left w:w="40" w:type="dxa"/>
              <w:bottom w:w="40" w:type="dxa"/>
              <w:right w:w="40" w:type="dxa"/>
            </w:tcMar>
            <w:vAlign w:val="center"/>
          </w:tcPr>
          <w:p w14:paraId="148E246F" w14:textId="56CD77E0" w:rsidR="00BC3CF8" w:rsidRPr="00DC6C5F" w:rsidRDefault="00B87C44" w:rsidP="00B87C44">
            <w:pPr>
              <w:widowControl w:val="0"/>
              <w:jc w:val="center"/>
              <w:rPr>
                <w:b/>
                <w:color w:val="FFFFFF"/>
              </w:rPr>
            </w:pPr>
            <w:r w:rsidRPr="00B87C44">
              <w:rPr>
                <w:b/>
              </w:rPr>
              <w:t>Description</w:t>
            </w:r>
          </w:p>
        </w:tc>
      </w:tr>
      <w:tr w:rsidR="00BC3CF8" w:rsidRPr="00DC6C5F" w14:paraId="48735AAC" w14:textId="77777777" w:rsidTr="00CC679C">
        <w:trPr>
          <w:trHeight w:val="168"/>
        </w:trPr>
        <w:tc>
          <w:tcPr>
            <w:tcW w:w="153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3F2F9430" w14:textId="77777777" w:rsidR="00BC3CF8" w:rsidRPr="00DC6C5F" w:rsidRDefault="00BC3CF8" w:rsidP="00B2692C">
            <w:pPr>
              <w:widowControl w:val="0"/>
            </w:pPr>
          </w:p>
        </w:tc>
        <w:tc>
          <w:tcPr>
            <w:tcW w:w="1260" w:type="dxa"/>
            <w:tcBorders>
              <w:top w:val="single" w:sz="7" w:space="0" w:color="D9D9D9"/>
              <w:left w:val="single" w:sz="7" w:space="0" w:color="D9D9D9"/>
              <w:bottom w:val="single" w:sz="7" w:space="0" w:color="D9D9D9"/>
              <w:right w:val="single" w:sz="7" w:space="0" w:color="D9D9D9"/>
            </w:tcBorders>
          </w:tcPr>
          <w:p w14:paraId="5040FC15" w14:textId="76A9EF50" w:rsidR="00BC3CF8" w:rsidRPr="00DC6C5F" w:rsidRDefault="00BC3CF8" w:rsidP="00B2692C">
            <w:pPr>
              <w:widowControl w:val="0"/>
              <w:jc w:val="center"/>
              <w:rPr>
                <w:b/>
              </w:rPr>
            </w:pPr>
            <w:r w:rsidRPr="00DC6C5F">
              <w:rPr>
                <w:b/>
              </w:rPr>
              <w:t>Risk name</w:t>
            </w: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F54D619" w14:textId="341978ED" w:rsidR="00BC3CF8" w:rsidRPr="00DC6C5F" w:rsidRDefault="00BC3CF8" w:rsidP="00B2692C">
            <w:pPr>
              <w:widowControl w:val="0"/>
              <w:jc w:val="center"/>
              <w:rPr>
                <w:b/>
              </w:rPr>
            </w:pPr>
            <w:r w:rsidRPr="00DC6C5F">
              <w:rPr>
                <w:b/>
              </w:rPr>
              <w:t>Qualitative</w:t>
            </w: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4A63CB3" w14:textId="77777777" w:rsidR="00BC3CF8" w:rsidRPr="00DC6C5F" w:rsidRDefault="00BC3CF8" w:rsidP="00B2692C">
            <w:pPr>
              <w:widowControl w:val="0"/>
              <w:jc w:val="center"/>
              <w:rPr>
                <w:b/>
              </w:rPr>
            </w:pPr>
            <w:r w:rsidRPr="00DC6C5F">
              <w:rPr>
                <w:b/>
              </w:rPr>
              <w:t>Quantitative (if measurable)</w:t>
            </w:r>
          </w:p>
        </w:tc>
      </w:tr>
      <w:tr w:rsidR="00AB15CA" w:rsidRPr="00DC6C5F" w14:paraId="27C8443D" w14:textId="77777777" w:rsidTr="00CC679C">
        <w:trPr>
          <w:trHeight w:val="411"/>
        </w:trPr>
        <w:tc>
          <w:tcPr>
            <w:tcW w:w="1530" w:type="dxa"/>
            <w:vMerge w:val="restart"/>
            <w:tcBorders>
              <w:top w:val="single" w:sz="7" w:space="0" w:color="D9D9D9"/>
              <w:left w:val="single" w:sz="7" w:space="0" w:color="D9D9D9"/>
              <w:right w:val="single" w:sz="7" w:space="0" w:color="D9D9D9"/>
            </w:tcBorders>
            <w:shd w:val="clear" w:color="auto" w:fill="D9EAD3"/>
            <w:tcMar>
              <w:top w:w="40" w:type="dxa"/>
              <w:left w:w="40" w:type="dxa"/>
              <w:bottom w:w="40" w:type="dxa"/>
              <w:right w:w="40" w:type="dxa"/>
            </w:tcMar>
            <w:vAlign w:val="center"/>
          </w:tcPr>
          <w:p w14:paraId="0C6A4271" w14:textId="77777777" w:rsidR="00AB15CA" w:rsidRPr="00DC6C5F" w:rsidRDefault="00AB15CA" w:rsidP="00B2692C">
            <w:pPr>
              <w:widowControl w:val="0"/>
              <w:jc w:val="center"/>
              <w:rPr>
                <w:b/>
              </w:rPr>
            </w:pPr>
            <w:r w:rsidRPr="00DC6C5F">
              <w:rPr>
                <w:b/>
              </w:rPr>
              <w:t>Low</w:t>
            </w:r>
          </w:p>
        </w:tc>
        <w:tc>
          <w:tcPr>
            <w:tcW w:w="1260" w:type="dxa"/>
            <w:tcBorders>
              <w:top w:val="single" w:sz="7" w:space="0" w:color="D9D9D9"/>
              <w:left w:val="single" w:sz="7" w:space="0" w:color="D9D9D9"/>
              <w:bottom w:val="single" w:sz="7" w:space="0" w:color="D9D9D9"/>
              <w:right w:val="single" w:sz="7" w:space="0" w:color="D9D9D9"/>
            </w:tcBorders>
          </w:tcPr>
          <w:p w14:paraId="1DD5A3E5" w14:textId="216EE252" w:rsidR="00AB15CA" w:rsidRPr="00DC6C5F" w:rsidRDefault="00CC679C" w:rsidP="00B2692C">
            <w:pPr>
              <w:widowControl w:val="0"/>
            </w:pPr>
            <w:r w:rsidRPr="00CC679C">
              <w:t>Integration Failure</w:t>
            </w: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6383A73D" w14:textId="2BCDDBA2" w:rsidR="00AB15CA" w:rsidRPr="00DC6C5F" w:rsidRDefault="00CC679C" w:rsidP="00B2692C">
            <w:pPr>
              <w:widowControl w:val="0"/>
            </w:pPr>
            <w:r w:rsidRPr="00CC679C">
              <w:t>Low chance since vendor-tested PACS/EHR integration is standard, but still possible if system versions mismatch.</w:t>
            </w: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CB3C639" w14:textId="75148C32" w:rsidR="00AB15CA" w:rsidRPr="00DC6C5F" w:rsidRDefault="00CC679C" w:rsidP="00B2692C">
            <w:pPr>
              <w:widowControl w:val="0"/>
            </w:pPr>
            <w:r>
              <w:t>Around 20% that could happen</w:t>
            </w:r>
          </w:p>
        </w:tc>
      </w:tr>
      <w:tr w:rsidR="00AB15CA" w:rsidRPr="00DC6C5F" w14:paraId="79955784" w14:textId="77777777" w:rsidTr="00CC679C">
        <w:trPr>
          <w:trHeight w:val="450"/>
        </w:trPr>
        <w:tc>
          <w:tcPr>
            <w:tcW w:w="1530" w:type="dxa"/>
            <w:vMerge/>
            <w:tcBorders>
              <w:left w:val="single" w:sz="7" w:space="0" w:color="D9D9D9"/>
              <w:right w:val="single" w:sz="7" w:space="0" w:color="D9D9D9"/>
            </w:tcBorders>
            <w:shd w:val="clear" w:color="auto" w:fill="D9EAD3"/>
            <w:tcMar>
              <w:top w:w="40" w:type="dxa"/>
              <w:left w:w="40" w:type="dxa"/>
              <w:bottom w:w="40" w:type="dxa"/>
              <w:right w:w="40" w:type="dxa"/>
            </w:tcMar>
            <w:vAlign w:val="center"/>
          </w:tcPr>
          <w:p w14:paraId="48EE8F3B" w14:textId="77777777" w:rsidR="00AB15CA" w:rsidRPr="00DC6C5F" w:rsidRDefault="00AB15CA" w:rsidP="00B2692C">
            <w:pPr>
              <w:widowControl w:val="0"/>
              <w:pBdr>
                <w:top w:val="nil"/>
                <w:left w:val="nil"/>
                <w:bottom w:val="nil"/>
                <w:right w:val="nil"/>
                <w:between w:val="nil"/>
              </w:pBdr>
            </w:pPr>
          </w:p>
        </w:tc>
        <w:tc>
          <w:tcPr>
            <w:tcW w:w="1260" w:type="dxa"/>
            <w:tcBorders>
              <w:top w:val="single" w:sz="7" w:space="0" w:color="D9D9D9"/>
              <w:left w:val="single" w:sz="7" w:space="0" w:color="D9D9D9"/>
              <w:bottom w:val="single" w:sz="7" w:space="0" w:color="D9D9D9"/>
              <w:right w:val="single" w:sz="7" w:space="0" w:color="D9D9D9"/>
            </w:tcBorders>
          </w:tcPr>
          <w:p w14:paraId="14998BC9" w14:textId="7379DF96" w:rsidR="00AB15CA" w:rsidRPr="00DC6C5F" w:rsidRDefault="00CC679C" w:rsidP="00CC679C">
            <w:pPr>
              <w:widowControl w:val="0"/>
              <w:pBdr>
                <w:top w:val="nil"/>
                <w:left w:val="nil"/>
                <w:bottom w:val="nil"/>
                <w:right w:val="nil"/>
                <w:between w:val="nil"/>
              </w:pBdr>
            </w:pPr>
            <w:r w:rsidRPr="00CC679C">
              <w:t>Regulatory Delay</w:t>
            </w: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02F9B7AF" w14:textId="382F4D3E" w:rsidR="00AB15CA" w:rsidRPr="00DC6C5F" w:rsidRDefault="00CC679C" w:rsidP="00CC679C">
            <w:pPr>
              <w:widowControl w:val="0"/>
              <w:pBdr>
                <w:top w:val="nil"/>
                <w:left w:val="nil"/>
                <w:bottom w:val="nil"/>
                <w:right w:val="nil"/>
                <w:between w:val="nil"/>
              </w:pBdr>
            </w:pPr>
            <w:r w:rsidRPr="00CC679C">
              <w:t>Rare, as Ministry approvals are usually straightforward if documentation is correct.</w:t>
            </w: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108619B" w14:textId="3650777B" w:rsidR="00AB15CA" w:rsidRPr="00DC6C5F" w:rsidRDefault="00CC679C" w:rsidP="00B2692C">
            <w:pPr>
              <w:widowControl w:val="0"/>
              <w:pBdr>
                <w:top w:val="nil"/>
                <w:left w:val="nil"/>
                <w:bottom w:val="nil"/>
                <w:right w:val="nil"/>
                <w:between w:val="nil"/>
              </w:pBdr>
            </w:pPr>
            <w:r>
              <w:t>Around 10% that could happen</w:t>
            </w:r>
          </w:p>
        </w:tc>
      </w:tr>
      <w:tr w:rsidR="00AB15CA" w:rsidRPr="00DC6C5F" w14:paraId="60114D5C" w14:textId="77777777" w:rsidTr="00CC679C">
        <w:trPr>
          <w:trHeight w:val="60"/>
        </w:trPr>
        <w:tc>
          <w:tcPr>
            <w:tcW w:w="1530" w:type="dxa"/>
            <w:vMerge/>
            <w:tcBorders>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4F92551" w14:textId="77777777" w:rsidR="00AB15CA" w:rsidRPr="00DC6C5F" w:rsidRDefault="00AB15CA" w:rsidP="00B2692C">
            <w:pPr>
              <w:widowControl w:val="0"/>
              <w:pBdr>
                <w:top w:val="nil"/>
                <w:left w:val="nil"/>
                <w:bottom w:val="nil"/>
                <w:right w:val="nil"/>
                <w:between w:val="nil"/>
              </w:pBdr>
            </w:pPr>
          </w:p>
        </w:tc>
        <w:tc>
          <w:tcPr>
            <w:tcW w:w="1260" w:type="dxa"/>
            <w:tcBorders>
              <w:top w:val="single" w:sz="7" w:space="0" w:color="D9D9D9"/>
              <w:left w:val="single" w:sz="7" w:space="0" w:color="D9D9D9"/>
              <w:bottom w:val="single" w:sz="7" w:space="0" w:color="D9D9D9"/>
              <w:right w:val="single" w:sz="7" w:space="0" w:color="D9D9D9"/>
            </w:tcBorders>
          </w:tcPr>
          <w:p w14:paraId="35194EA5" w14:textId="60FC641A" w:rsidR="00AB15CA" w:rsidRPr="00DC6C5F" w:rsidRDefault="00AB15CA" w:rsidP="00B2692C">
            <w:pPr>
              <w:widowControl w:val="0"/>
              <w:pBdr>
                <w:top w:val="nil"/>
                <w:left w:val="nil"/>
                <w:bottom w:val="nil"/>
                <w:right w:val="nil"/>
                <w:between w:val="nil"/>
              </w:pBdr>
            </w:pP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26EAEEF4" w14:textId="77777777" w:rsidR="00AB15CA" w:rsidRPr="00DC6C5F" w:rsidRDefault="00AB15CA" w:rsidP="00B2692C">
            <w:pPr>
              <w:widowControl w:val="0"/>
              <w:pBdr>
                <w:top w:val="nil"/>
                <w:left w:val="nil"/>
                <w:bottom w:val="nil"/>
                <w:right w:val="nil"/>
                <w:between w:val="nil"/>
              </w:pBdr>
            </w:pP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DDDC668" w14:textId="77777777" w:rsidR="00AB15CA" w:rsidRPr="00DC6C5F" w:rsidRDefault="00AB15CA" w:rsidP="00B2692C">
            <w:pPr>
              <w:widowControl w:val="0"/>
              <w:pBdr>
                <w:top w:val="nil"/>
                <w:left w:val="nil"/>
                <w:bottom w:val="nil"/>
                <w:right w:val="nil"/>
                <w:between w:val="nil"/>
              </w:pBdr>
            </w:pPr>
          </w:p>
        </w:tc>
      </w:tr>
      <w:tr w:rsidR="00964A5C" w:rsidRPr="00DC6C5F" w14:paraId="431D3D10" w14:textId="77777777" w:rsidTr="00CC679C">
        <w:trPr>
          <w:trHeight w:val="375"/>
        </w:trPr>
        <w:tc>
          <w:tcPr>
            <w:tcW w:w="1530" w:type="dxa"/>
            <w:vMerge w:val="restart"/>
            <w:tcBorders>
              <w:top w:val="single" w:sz="7" w:space="0" w:color="D9D9D9"/>
              <w:left w:val="single" w:sz="7" w:space="0" w:color="D9D9D9"/>
              <w:right w:val="single" w:sz="7" w:space="0" w:color="D9D9D9"/>
            </w:tcBorders>
            <w:shd w:val="clear" w:color="auto" w:fill="FFF2CC"/>
            <w:tcMar>
              <w:top w:w="40" w:type="dxa"/>
              <w:left w:w="40" w:type="dxa"/>
              <w:bottom w:w="40" w:type="dxa"/>
              <w:right w:w="40" w:type="dxa"/>
            </w:tcMar>
            <w:vAlign w:val="center"/>
          </w:tcPr>
          <w:p w14:paraId="714B5C7C" w14:textId="77777777" w:rsidR="00964A5C" w:rsidRPr="00DC6C5F" w:rsidRDefault="00964A5C" w:rsidP="00B2692C">
            <w:pPr>
              <w:widowControl w:val="0"/>
              <w:jc w:val="center"/>
              <w:rPr>
                <w:b/>
              </w:rPr>
            </w:pPr>
            <w:r w:rsidRPr="00DC6C5F">
              <w:rPr>
                <w:b/>
              </w:rPr>
              <w:t>Medium</w:t>
            </w:r>
          </w:p>
        </w:tc>
        <w:tc>
          <w:tcPr>
            <w:tcW w:w="1260" w:type="dxa"/>
            <w:tcBorders>
              <w:top w:val="single" w:sz="7" w:space="0" w:color="D9D9D9"/>
              <w:left w:val="single" w:sz="7" w:space="0" w:color="D9D9D9"/>
              <w:bottom w:val="single" w:sz="7" w:space="0" w:color="D9D9D9"/>
              <w:right w:val="single" w:sz="7" w:space="0" w:color="D9D9D9"/>
            </w:tcBorders>
          </w:tcPr>
          <w:p w14:paraId="70992D2E" w14:textId="70FDF28C" w:rsidR="00964A5C" w:rsidRPr="00DC6C5F" w:rsidRDefault="00CC679C" w:rsidP="00B2692C">
            <w:pPr>
              <w:widowControl w:val="0"/>
            </w:pPr>
            <w:r w:rsidRPr="00CC679C">
              <w:t>Staff Resistance</w:t>
            </w: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7327F2DC" w14:textId="653D1D18" w:rsidR="00964A5C" w:rsidRPr="00DC6C5F" w:rsidRDefault="00CC679C" w:rsidP="00B2692C">
            <w:pPr>
              <w:widowControl w:val="0"/>
            </w:pPr>
            <w:r w:rsidRPr="00CC679C">
              <w:t>Some staff may hesitate to adopt AI, especially older radiologists.</w:t>
            </w: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5E9CDED3" w14:textId="6EB87768" w:rsidR="00964A5C" w:rsidRPr="00DC6C5F" w:rsidRDefault="00CC679C" w:rsidP="00B2692C">
            <w:pPr>
              <w:widowControl w:val="0"/>
            </w:pPr>
            <w:r>
              <w:t>This could happen around 40% of the time</w:t>
            </w:r>
          </w:p>
        </w:tc>
      </w:tr>
      <w:tr w:rsidR="00964A5C" w:rsidRPr="00DC6C5F" w14:paraId="4ECD02A4" w14:textId="77777777" w:rsidTr="00CC679C">
        <w:trPr>
          <w:trHeight w:val="285"/>
        </w:trPr>
        <w:tc>
          <w:tcPr>
            <w:tcW w:w="1530" w:type="dxa"/>
            <w:vMerge/>
            <w:tcBorders>
              <w:left w:val="single" w:sz="7" w:space="0" w:color="D9D9D9"/>
              <w:right w:val="single" w:sz="7" w:space="0" w:color="D9D9D9"/>
            </w:tcBorders>
            <w:shd w:val="clear" w:color="auto" w:fill="FFF2CC"/>
            <w:tcMar>
              <w:top w:w="40" w:type="dxa"/>
              <w:left w:w="40" w:type="dxa"/>
              <w:bottom w:w="40" w:type="dxa"/>
              <w:right w:w="40" w:type="dxa"/>
            </w:tcMar>
            <w:vAlign w:val="center"/>
          </w:tcPr>
          <w:p w14:paraId="5DD26C32" w14:textId="77777777" w:rsidR="00964A5C" w:rsidRPr="00DC6C5F" w:rsidRDefault="00964A5C" w:rsidP="00B2692C">
            <w:pPr>
              <w:widowControl w:val="0"/>
              <w:jc w:val="center"/>
              <w:rPr>
                <w:b/>
              </w:rPr>
            </w:pPr>
          </w:p>
        </w:tc>
        <w:tc>
          <w:tcPr>
            <w:tcW w:w="1260" w:type="dxa"/>
            <w:tcBorders>
              <w:top w:val="single" w:sz="7" w:space="0" w:color="D9D9D9"/>
              <w:left w:val="single" w:sz="7" w:space="0" w:color="D9D9D9"/>
              <w:bottom w:val="single" w:sz="7" w:space="0" w:color="D9D9D9"/>
              <w:right w:val="single" w:sz="7" w:space="0" w:color="D9D9D9"/>
            </w:tcBorders>
          </w:tcPr>
          <w:p w14:paraId="6C8D981F" w14:textId="4E591EF2" w:rsidR="00964A5C" w:rsidRPr="00DC6C5F" w:rsidRDefault="00CC679C" w:rsidP="00B2692C">
            <w:pPr>
              <w:widowControl w:val="0"/>
            </w:pPr>
            <w:r w:rsidRPr="00CC679C">
              <w:t>Low AI Accuracy</w:t>
            </w: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0F11D4ED" w14:textId="33967619" w:rsidR="00964A5C" w:rsidRPr="00DC6C5F" w:rsidRDefault="00CC679C" w:rsidP="00B2692C">
            <w:pPr>
              <w:widowControl w:val="0"/>
            </w:pPr>
            <w:r w:rsidRPr="00CC679C">
              <w:t>Medium chance if datasets are not well-trained or if rare cases appear.</w:t>
            </w: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3A223EB9" w14:textId="55C9DC85" w:rsidR="00964A5C" w:rsidRPr="00DC6C5F" w:rsidRDefault="00CC679C" w:rsidP="00B2692C">
            <w:pPr>
              <w:widowControl w:val="0"/>
            </w:pPr>
            <w:r>
              <w:t>Could be a 35% chance</w:t>
            </w:r>
          </w:p>
        </w:tc>
      </w:tr>
      <w:tr w:rsidR="00964A5C" w:rsidRPr="00DC6C5F" w14:paraId="14312544" w14:textId="77777777" w:rsidTr="00CC679C">
        <w:trPr>
          <w:trHeight w:val="276"/>
        </w:trPr>
        <w:tc>
          <w:tcPr>
            <w:tcW w:w="1530" w:type="dxa"/>
            <w:vMerge/>
            <w:tcBorders>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90E74FE" w14:textId="77777777" w:rsidR="00964A5C" w:rsidRPr="00DC6C5F" w:rsidRDefault="00964A5C" w:rsidP="00B2692C">
            <w:pPr>
              <w:widowControl w:val="0"/>
              <w:jc w:val="center"/>
              <w:rPr>
                <w:b/>
              </w:rPr>
            </w:pPr>
          </w:p>
        </w:tc>
        <w:tc>
          <w:tcPr>
            <w:tcW w:w="1260" w:type="dxa"/>
            <w:tcBorders>
              <w:top w:val="single" w:sz="7" w:space="0" w:color="D9D9D9"/>
              <w:left w:val="single" w:sz="7" w:space="0" w:color="D9D9D9"/>
              <w:bottom w:val="single" w:sz="7" w:space="0" w:color="D9D9D9"/>
              <w:right w:val="single" w:sz="7" w:space="0" w:color="D9D9D9"/>
            </w:tcBorders>
          </w:tcPr>
          <w:p w14:paraId="4AAB007A" w14:textId="77777777" w:rsidR="00964A5C" w:rsidRPr="00DC6C5F" w:rsidRDefault="00964A5C" w:rsidP="00B2692C">
            <w:pPr>
              <w:widowControl w:val="0"/>
            </w:pP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D3E17BF" w14:textId="77777777" w:rsidR="00964A5C" w:rsidRPr="00DC6C5F" w:rsidRDefault="00964A5C" w:rsidP="00B2692C">
            <w:pPr>
              <w:widowControl w:val="0"/>
            </w:pP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7221C28A" w14:textId="77777777" w:rsidR="00964A5C" w:rsidRPr="00DC6C5F" w:rsidRDefault="00964A5C" w:rsidP="00B2692C">
            <w:pPr>
              <w:widowControl w:val="0"/>
            </w:pPr>
          </w:p>
        </w:tc>
      </w:tr>
      <w:tr w:rsidR="00BC3CF8" w:rsidRPr="00DC6C5F" w14:paraId="1176241E" w14:textId="77777777" w:rsidTr="00CC679C">
        <w:trPr>
          <w:trHeight w:val="366"/>
        </w:trPr>
        <w:tc>
          <w:tcPr>
            <w:tcW w:w="153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3BC64AE" w14:textId="77777777" w:rsidR="00BC3CF8" w:rsidRPr="00DC6C5F" w:rsidRDefault="00BC3CF8" w:rsidP="00B2692C">
            <w:pPr>
              <w:widowControl w:val="0"/>
              <w:jc w:val="center"/>
              <w:rPr>
                <w:b/>
              </w:rPr>
            </w:pPr>
            <w:r w:rsidRPr="00DC6C5F">
              <w:rPr>
                <w:b/>
              </w:rPr>
              <w:t>High</w:t>
            </w:r>
          </w:p>
        </w:tc>
        <w:tc>
          <w:tcPr>
            <w:tcW w:w="1260" w:type="dxa"/>
            <w:tcBorders>
              <w:top w:val="single" w:sz="7" w:space="0" w:color="D9D9D9"/>
              <w:left w:val="single" w:sz="7" w:space="0" w:color="D9D9D9"/>
              <w:bottom w:val="single" w:sz="7" w:space="0" w:color="D9D9D9"/>
              <w:right w:val="single" w:sz="7" w:space="0" w:color="D9D9D9"/>
            </w:tcBorders>
          </w:tcPr>
          <w:p w14:paraId="3AFDACA6" w14:textId="64513267" w:rsidR="00BC3CF8" w:rsidRPr="00DC6C5F" w:rsidRDefault="00CC679C" w:rsidP="00B2692C">
            <w:pPr>
              <w:widowControl w:val="0"/>
            </w:pPr>
            <w:r w:rsidRPr="00CC679C">
              <w:t>Patient Data Breach</w:t>
            </w: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7D6F4731" w14:textId="583A35F9" w:rsidR="00BC3CF8" w:rsidRPr="00DC6C5F" w:rsidRDefault="00CC679C" w:rsidP="00B2692C">
            <w:pPr>
              <w:widowControl w:val="0"/>
            </w:pPr>
            <w:r w:rsidRPr="00CC679C">
              <w:t>High probability because healthcare data is a frequent cyberattack target.</w:t>
            </w: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310B16CA" w14:textId="70EE60FB" w:rsidR="00BC3CF8" w:rsidRPr="00DC6C5F" w:rsidRDefault="00CC679C" w:rsidP="00B2692C">
            <w:pPr>
              <w:widowControl w:val="0"/>
            </w:pPr>
            <w:r>
              <w:t>60% that could happen</w:t>
            </w:r>
          </w:p>
        </w:tc>
      </w:tr>
      <w:tr w:rsidR="00964A5C" w:rsidRPr="00DC6C5F" w14:paraId="147891D8" w14:textId="77777777" w:rsidTr="00CC679C">
        <w:trPr>
          <w:trHeight w:val="195"/>
        </w:trPr>
        <w:tc>
          <w:tcPr>
            <w:tcW w:w="153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660B94AC" w14:textId="77777777" w:rsidR="00964A5C" w:rsidRPr="00DC6C5F" w:rsidRDefault="00964A5C" w:rsidP="00B2692C">
            <w:pPr>
              <w:widowControl w:val="0"/>
              <w:jc w:val="center"/>
              <w:rPr>
                <w:b/>
              </w:rPr>
            </w:pPr>
          </w:p>
        </w:tc>
        <w:tc>
          <w:tcPr>
            <w:tcW w:w="1260" w:type="dxa"/>
            <w:tcBorders>
              <w:top w:val="single" w:sz="7" w:space="0" w:color="D9D9D9"/>
              <w:left w:val="single" w:sz="7" w:space="0" w:color="D9D9D9"/>
              <w:bottom w:val="single" w:sz="7" w:space="0" w:color="D9D9D9"/>
              <w:right w:val="single" w:sz="7" w:space="0" w:color="D9D9D9"/>
            </w:tcBorders>
          </w:tcPr>
          <w:p w14:paraId="65536EBD" w14:textId="77777777" w:rsidR="00964A5C" w:rsidRPr="00DC6C5F" w:rsidRDefault="00964A5C" w:rsidP="00B2692C">
            <w:pPr>
              <w:widowControl w:val="0"/>
            </w:pPr>
          </w:p>
        </w:tc>
        <w:tc>
          <w:tcPr>
            <w:tcW w:w="30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CCC3ADA" w14:textId="77777777" w:rsidR="00964A5C" w:rsidRPr="00DC6C5F" w:rsidRDefault="00964A5C" w:rsidP="00B2692C">
            <w:pPr>
              <w:widowControl w:val="0"/>
            </w:pP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51FA9024" w14:textId="77777777" w:rsidR="00964A5C" w:rsidRPr="00DC6C5F" w:rsidRDefault="00964A5C" w:rsidP="00B2692C">
            <w:pPr>
              <w:widowControl w:val="0"/>
            </w:pPr>
          </w:p>
        </w:tc>
      </w:tr>
      <w:tr w:rsidR="00964A5C" w:rsidRPr="00DC6C5F" w14:paraId="64F45F0D" w14:textId="77777777" w:rsidTr="00CC679C">
        <w:trPr>
          <w:trHeight w:val="23"/>
        </w:trPr>
        <w:tc>
          <w:tcPr>
            <w:tcW w:w="153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7C54597A" w14:textId="77777777" w:rsidR="00964A5C" w:rsidRPr="00DC6C5F" w:rsidRDefault="00964A5C" w:rsidP="00B2692C">
            <w:pPr>
              <w:widowControl w:val="0"/>
              <w:pBdr>
                <w:top w:val="nil"/>
                <w:left w:val="nil"/>
                <w:bottom w:val="nil"/>
                <w:right w:val="nil"/>
                <w:between w:val="nil"/>
              </w:pBdr>
            </w:pPr>
          </w:p>
        </w:tc>
        <w:tc>
          <w:tcPr>
            <w:tcW w:w="12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3F718BC9" w14:textId="77777777" w:rsidR="00964A5C" w:rsidRPr="00DC6C5F" w:rsidRDefault="00964A5C" w:rsidP="00B2692C">
            <w:pPr>
              <w:widowControl w:val="0"/>
              <w:pBdr>
                <w:top w:val="nil"/>
                <w:left w:val="nil"/>
                <w:bottom w:val="nil"/>
                <w:right w:val="nil"/>
                <w:between w:val="nil"/>
              </w:pBdr>
            </w:pPr>
          </w:p>
        </w:tc>
        <w:tc>
          <w:tcPr>
            <w:tcW w:w="3060" w:type="dxa"/>
            <w:tcBorders>
              <w:top w:val="single" w:sz="7" w:space="0" w:color="D9D9D9"/>
              <w:left w:val="single" w:sz="7" w:space="0" w:color="D9D9D9"/>
              <w:bottom w:val="single" w:sz="7" w:space="0" w:color="D9D9D9"/>
              <w:right w:val="single" w:sz="7" w:space="0" w:color="D9D9D9"/>
            </w:tcBorders>
            <w:vAlign w:val="center"/>
          </w:tcPr>
          <w:p w14:paraId="4AF9A192" w14:textId="00079F29" w:rsidR="00964A5C" w:rsidRPr="00DC6C5F" w:rsidRDefault="00964A5C" w:rsidP="00B2692C">
            <w:pPr>
              <w:widowControl w:val="0"/>
              <w:pBdr>
                <w:top w:val="nil"/>
                <w:left w:val="nil"/>
                <w:bottom w:val="nil"/>
                <w:right w:val="nil"/>
                <w:between w:val="nil"/>
              </w:pBdr>
            </w:pPr>
          </w:p>
        </w:tc>
        <w:tc>
          <w:tcPr>
            <w:tcW w:w="36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65B82871" w14:textId="77777777" w:rsidR="00964A5C" w:rsidRPr="00DC6C5F" w:rsidRDefault="00964A5C" w:rsidP="00B2692C">
            <w:pPr>
              <w:widowControl w:val="0"/>
              <w:pBdr>
                <w:top w:val="nil"/>
                <w:left w:val="nil"/>
                <w:bottom w:val="nil"/>
                <w:right w:val="nil"/>
                <w:between w:val="nil"/>
              </w:pBdr>
            </w:pPr>
          </w:p>
        </w:tc>
      </w:tr>
    </w:tbl>
    <w:p w14:paraId="7968265F" w14:textId="77777777" w:rsidR="007830C7" w:rsidRPr="00DC6C5F" w:rsidRDefault="007830C7" w:rsidP="007830C7">
      <w:pPr>
        <w:rPr>
          <w:b/>
        </w:rPr>
      </w:pPr>
    </w:p>
    <w:p w14:paraId="2B951595" w14:textId="381B1903" w:rsidR="007830C7" w:rsidRPr="00DC6C5F" w:rsidRDefault="007830C7" w:rsidP="00EA4FA7">
      <w:pPr>
        <w:pStyle w:val="Heading3"/>
        <w:numPr>
          <w:ilvl w:val="1"/>
          <w:numId w:val="21"/>
        </w:numPr>
      </w:pPr>
      <w:r w:rsidRPr="00DC6C5F">
        <w:t>Impact chart:</w:t>
      </w:r>
    </w:p>
    <w:tbl>
      <w:tblPr>
        <w:tblW w:w="9540" w:type="dxa"/>
        <w:tblInd w:w="711" w:type="dxa"/>
        <w:tblBorders>
          <w:top w:val="nil"/>
          <w:left w:val="nil"/>
          <w:bottom w:val="nil"/>
          <w:right w:val="nil"/>
          <w:insideH w:val="nil"/>
          <w:insideV w:val="nil"/>
        </w:tblBorders>
        <w:tblLayout w:type="fixed"/>
        <w:tblLook w:val="0600" w:firstRow="0" w:lastRow="0" w:firstColumn="0" w:lastColumn="0" w:noHBand="1" w:noVBand="1"/>
      </w:tblPr>
      <w:tblGrid>
        <w:gridCol w:w="1530"/>
        <w:gridCol w:w="1350"/>
        <w:gridCol w:w="6660"/>
      </w:tblGrid>
      <w:tr w:rsidR="00AB15CA" w:rsidRPr="00DC6C5F" w14:paraId="177B21D1" w14:textId="77777777" w:rsidTr="00AB15CA">
        <w:trPr>
          <w:trHeight w:val="315"/>
        </w:trPr>
        <w:tc>
          <w:tcPr>
            <w:tcW w:w="9540" w:type="dxa"/>
            <w:gridSpan w:val="3"/>
            <w:tcBorders>
              <w:top w:val="single" w:sz="7" w:space="0" w:color="D9D9D9"/>
              <w:left w:val="single" w:sz="7" w:space="0" w:color="D9D9D9"/>
              <w:bottom w:val="single" w:sz="7" w:space="0" w:color="D9D9D9"/>
              <w:right w:val="single" w:sz="7" w:space="0" w:color="D9D9D9"/>
            </w:tcBorders>
            <w:shd w:val="clear" w:color="auto" w:fill="E7E6E6" w:themeFill="background2"/>
          </w:tcPr>
          <w:p w14:paraId="5605EEEA" w14:textId="1AC3DD60" w:rsidR="00AB15CA" w:rsidRPr="00DC6C5F" w:rsidRDefault="00B87C44" w:rsidP="00B87C44">
            <w:pPr>
              <w:widowControl w:val="0"/>
              <w:rPr>
                <w:b/>
                <w:color w:val="000000" w:themeColor="text1"/>
              </w:rPr>
            </w:pPr>
            <w:r w:rsidRPr="00DC6C5F">
              <w:rPr>
                <w:b/>
                <w:color w:val="000000" w:themeColor="text1"/>
              </w:rPr>
              <w:t>Impact</w:t>
            </w:r>
            <w:r>
              <w:rPr>
                <w:b/>
                <w:color w:val="000000" w:themeColor="text1"/>
              </w:rPr>
              <w:t xml:space="preserve"> </w:t>
            </w:r>
          </w:p>
        </w:tc>
      </w:tr>
      <w:tr w:rsidR="00AB15CA" w:rsidRPr="00DC6C5F" w14:paraId="00F7C606" w14:textId="77777777" w:rsidTr="00BB2891">
        <w:trPr>
          <w:trHeight w:val="315"/>
        </w:trPr>
        <w:tc>
          <w:tcPr>
            <w:tcW w:w="153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69CCFAC2" w14:textId="77777777" w:rsidR="00AB15CA" w:rsidRPr="00DC6C5F" w:rsidRDefault="00AB15CA" w:rsidP="00E61F7F">
            <w:pPr>
              <w:widowControl w:val="0"/>
            </w:pPr>
          </w:p>
        </w:tc>
        <w:tc>
          <w:tcPr>
            <w:tcW w:w="1350" w:type="dxa"/>
            <w:tcBorders>
              <w:top w:val="single" w:sz="7" w:space="0" w:color="D9D9D9"/>
              <w:left w:val="single" w:sz="7" w:space="0" w:color="D9D9D9"/>
              <w:bottom w:val="single" w:sz="7" w:space="0" w:color="D9D9D9"/>
              <w:right w:val="single" w:sz="7" w:space="0" w:color="D9D9D9"/>
            </w:tcBorders>
          </w:tcPr>
          <w:p w14:paraId="77BCC847" w14:textId="77777777" w:rsidR="00AB15CA" w:rsidRPr="00DC6C5F" w:rsidRDefault="00AB15CA" w:rsidP="00E61F7F">
            <w:pPr>
              <w:widowControl w:val="0"/>
              <w:jc w:val="center"/>
              <w:rPr>
                <w:b/>
              </w:rPr>
            </w:pPr>
            <w:r w:rsidRPr="00DC6C5F">
              <w:rPr>
                <w:b/>
              </w:rPr>
              <w:t>Risk name</w:t>
            </w: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205C49E6" w14:textId="0DD461BF" w:rsidR="00AB15CA" w:rsidRPr="00DC6C5F" w:rsidRDefault="00AB15CA" w:rsidP="00E61F7F">
            <w:pPr>
              <w:widowControl w:val="0"/>
              <w:jc w:val="center"/>
              <w:rPr>
                <w:b/>
              </w:rPr>
            </w:pPr>
            <w:r w:rsidRPr="00DC6C5F">
              <w:rPr>
                <w:b/>
              </w:rPr>
              <w:t>I</w:t>
            </w:r>
            <w:r w:rsidR="00C91DE8" w:rsidRPr="00DC6C5F">
              <w:rPr>
                <w:b/>
              </w:rPr>
              <w:t xml:space="preserve">mpact </w:t>
            </w:r>
            <w:r w:rsidRPr="00DC6C5F">
              <w:rPr>
                <w:b/>
              </w:rPr>
              <w:t>Description</w:t>
            </w:r>
          </w:p>
        </w:tc>
      </w:tr>
      <w:tr w:rsidR="00AB15CA" w:rsidRPr="00DC6C5F" w14:paraId="00E939E8" w14:textId="77777777" w:rsidTr="00BB2891">
        <w:trPr>
          <w:trHeight w:val="411"/>
        </w:trPr>
        <w:tc>
          <w:tcPr>
            <w:tcW w:w="1530" w:type="dxa"/>
            <w:vMerge w:val="restart"/>
            <w:tcBorders>
              <w:top w:val="single" w:sz="7" w:space="0" w:color="D9D9D9"/>
              <w:left w:val="single" w:sz="7" w:space="0" w:color="D9D9D9"/>
              <w:right w:val="single" w:sz="7" w:space="0" w:color="D9D9D9"/>
            </w:tcBorders>
            <w:shd w:val="clear" w:color="auto" w:fill="D9EAD3"/>
            <w:tcMar>
              <w:top w:w="40" w:type="dxa"/>
              <w:left w:w="40" w:type="dxa"/>
              <w:bottom w:w="40" w:type="dxa"/>
              <w:right w:w="40" w:type="dxa"/>
            </w:tcMar>
            <w:vAlign w:val="center"/>
          </w:tcPr>
          <w:p w14:paraId="3C7493CB" w14:textId="77777777" w:rsidR="00AB15CA" w:rsidRPr="00DC6C5F" w:rsidRDefault="00AB15CA" w:rsidP="00E61F7F">
            <w:pPr>
              <w:widowControl w:val="0"/>
              <w:jc w:val="center"/>
              <w:rPr>
                <w:b/>
              </w:rPr>
            </w:pPr>
            <w:r w:rsidRPr="00DC6C5F">
              <w:rPr>
                <w:b/>
              </w:rPr>
              <w:t>Low</w:t>
            </w:r>
          </w:p>
        </w:tc>
        <w:tc>
          <w:tcPr>
            <w:tcW w:w="1350" w:type="dxa"/>
            <w:tcBorders>
              <w:top w:val="single" w:sz="7" w:space="0" w:color="D9D9D9"/>
              <w:left w:val="single" w:sz="7" w:space="0" w:color="D9D9D9"/>
              <w:bottom w:val="single" w:sz="7" w:space="0" w:color="D9D9D9"/>
              <w:right w:val="single" w:sz="7" w:space="0" w:color="D9D9D9"/>
            </w:tcBorders>
          </w:tcPr>
          <w:p w14:paraId="5F56B4C0" w14:textId="71D0549B" w:rsidR="00AB15CA" w:rsidRPr="00DC6C5F" w:rsidRDefault="00BB2891" w:rsidP="00E61F7F">
            <w:pPr>
              <w:widowControl w:val="0"/>
            </w:pPr>
            <w:r w:rsidRPr="00BB2891">
              <w:t>Integration Failure</w:t>
            </w: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C612589" w14:textId="0A08ED2E" w:rsidR="00AB15CA" w:rsidRPr="00DC6C5F" w:rsidRDefault="00BB2891" w:rsidP="00E61F7F">
            <w:pPr>
              <w:widowControl w:val="0"/>
            </w:pPr>
            <w:proofErr w:type="gramStart"/>
            <w:r w:rsidRPr="00BB2891">
              <w:t>Causes</w:t>
            </w:r>
            <w:proofErr w:type="gramEnd"/>
            <w:r w:rsidRPr="00BB2891">
              <w:t xml:space="preserve"> short delays in connecting with PACS/</w:t>
            </w:r>
            <w:proofErr w:type="gramStart"/>
            <w:r w:rsidRPr="00BB2891">
              <w:t>EHR, but</w:t>
            </w:r>
            <w:proofErr w:type="gramEnd"/>
            <w:r w:rsidRPr="00BB2891">
              <w:t xml:space="preserve"> can be fixed with vendor support and testing.</w:t>
            </w:r>
          </w:p>
        </w:tc>
      </w:tr>
      <w:tr w:rsidR="00AB15CA" w:rsidRPr="00DC6C5F" w14:paraId="0A7ADDFC" w14:textId="77777777" w:rsidTr="00BB2891">
        <w:trPr>
          <w:trHeight w:val="450"/>
        </w:trPr>
        <w:tc>
          <w:tcPr>
            <w:tcW w:w="1530" w:type="dxa"/>
            <w:vMerge/>
            <w:tcBorders>
              <w:left w:val="single" w:sz="7" w:space="0" w:color="D9D9D9"/>
              <w:right w:val="single" w:sz="7" w:space="0" w:color="D9D9D9"/>
            </w:tcBorders>
            <w:shd w:val="clear" w:color="auto" w:fill="D9EAD3"/>
            <w:tcMar>
              <w:top w:w="40" w:type="dxa"/>
              <w:left w:w="40" w:type="dxa"/>
              <w:bottom w:w="40" w:type="dxa"/>
              <w:right w:w="40" w:type="dxa"/>
            </w:tcMar>
            <w:vAlign w:val="center"/>
          </w:tcPr>
          <w:p w14:paraId="0E5F3168" w14:textId="77777777" w:rsidR="00AB15CA" w:rsidRPr="00DC6C5F" w:rsidRDefault="00AB15CA" w:rsidP="00E61F7F">
            <w:pPr>
              <w:widowControl w:val="0"/>
              <w:pBdr>
                <w:top w:val="nil"/>
                <w:left w:val="nil"/>
                <w:bottom w:val="nil"/>
                <w:right w:val="nil"/>
                <w:between w:val="nil"/>
              </w:pBdr>
            </w:pPr>
          </w:p>
        </w:tc>
        <w:tc>
          <w:tcPr>
            <w:tcW w:w="1350" w:type="dxa"/>
            <w:tcBorders>
              <w:top w:val="single" w:sz="7" w:space="0" w:color="D9D9D9"/>
              <w:left w:val="single" w:sz="7" w:space="0" w:color="D9D9D9"/>
              <w:bottom w:val="single" w:sz="7" w:space="0" w:color="D9D9D9"/>
              <w:right w:val="single" w:sz="7" w:space="0" w:color="D9D9D9"/>
            </w:tcBorders>
          </w:tcPr>
          <w:p w14:paraId="74F71821" w14:textId="335B4435" w:rsidR="00AB15CA" w:rsidRPr="00DC6C5F" w:rsidRDefault="00AB15CA" w:rsidP="00E61F7F">
            <w:pPr>
              <w:widowControl w:val="0"/>
              <w:pBdr>
                <w:top w:val="nil"/>
                <w:left w:val="nil"/>
                <w:bottom w:val="nil"/>
                <w:right w:val="nil"/>
                <w:between w:val="nil"/>
              </w:pBdr>
            </w:pP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6659BEB" w14:textId="145FD96F" w:rsidR="00AB15CA" w:rsidRPr="00DC6C5F" w:rsidRDefault="00AB15CA" w:rsidP="00E61F7F">
            <w:pPr>
              <w:widowControl w:val="0"/>
              <w:pBdr>
                <w:top w:val="nil"/>
                <w:left w:val="nil"/>
                <w:bottom w:val="nil"/>
                <w:right w:val="nil"/>
                <w:between w:val="nil"/>
              </w:pBdr>
            </w:pPr>
          </w:p>
        </w:tc>
      </w:tr>
      <w:tr w:rsidR="00AB15CA" w:rsidRPr="00DC6C5F" w14:paraId="0EC134F6" w14:textId="77777777" w:rsidTr="00BB2891">
        <w:trPr>
          <w:trHeight w:val="276"/>
        </w:trPr>
        <w:tc>
          <w:tcPr>
            <w:tcW w:w="1530" w:type="dxa"/>
            <w:vMerge/>
            <w:tcBorders>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6A2C6C5" w14:textId="77777777" w:rsidR="00AB15CA" w:rsidRPr="00DC6C5F" w:rsidRDefault="00AB15CA" w:rsidP="00E61F7F">
            <w:pPr>
              <w:widowControl w:val="0"/>
              <w:pBdr>
                <w:top w:val="nil"/>
                <w:left w:val="nil"/>
                <w:bottom w:val="nil"/>
                <w:right w:val="nil"/>
                <w:between w:val="nil"/>
              </w:pBdr>
            </w:pPr>
          </w:p>
        </w:tc>
        <w:tc>
          <w:tcPr>
            <w:tcW w:w="1350" w:type="dxa"/>
            <w:tcBorders>
              <w:top w:val="single" w:sz="7" w:space="0" w:color="D9D9D9"/>
              <w:left w:val="single" w:sz="7" w:space="0" w:color="D9D9D9"/>
              <w:bottom w:val="single" w:sz="7" w:space="0" w:color="D9D9D9"/>
              <w:right w:val="single" w:sz="7" w:space="0" w:color="D9D9D9"/>
            </w:tcBorders>
          </w:tcPr>
          <w:p w14:paraId="4DB02C36" w14:textId="735F7C3B" w:rsidR="00AB15CA" w:rsidRPr="00DC6C5F" w:rsidRDefault="00AB15CA" w:rsidP="00E61F7F">
            <w:pPr>
              <w:widowControl w:val="0"/>
              <w:pBdr>
                <w:top w:val="nil"/>
                <w:left w:val="nil"/>
                <w:bottom w:val="nil"/>
                <w:right w:val="nil"/>
                <w:between w:val="nil"/>
              </w:pBdr>
            </w:pP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7A9CF9BE" w14:textId="77777777" w:rsidR="00AB15CA" w:rsidRPr="00DC6C5F" w:rsidRDefault="00AB15CA" w:rsidP="00E61F7F">
            <w:pPr>
              <w:widowControl w:val="0"/>
              <w:pBdr>
                <w:top w:val="nil"/>
                <w:left w:val="nil"/>
                <w:bottom w:val="nil"/>
                <w:right w:val="nil"/>
                <w:between w:val="nil"/>
              </w:pBdr>
            </w:pPr>
          </w:p>
        </w:tc>
      </w:tr>
      <w:tr w:rsidR="00AB15CA" w:rsidRPr="00DC6C5F" w14:paraId="7B0EE792" w14:textId="77777777" w:rsidTr="00BB2891">
        <w:trPr>
          <w:trHeight w:val="375"/>
        </w:trPr>
        <w:tc>
          <w:tcPr>
            <w:tcW w:w="1530" w:type="dxa"/>
            <w:vMerge w:val="restart"/>
            <w:tcBorders>
              <w:top w:val="single" w:sz="7" w:space="0" w:color="D9D9D9"/>
              <w:left w:val="single" w:sz="7" w:space="0" w:color="D9D9D9"/>
              <w:right w:val="single" w:sz="7" w:space="0" w:color="D9D9D9"/>
            </w:tcBorders>
            <w:shd w:val="clear" w:color="auto" w:fill="FFF2CC"/>
            <w:tcMar>
              <w:top w:w="40" w:type="dxa"/>
              <w:left w:w="40" w:type="dxa"/>
              <w:bottom w:w="40" w:type="dxa"/>
              <w:right w:w="40" w:type="dxa"/>
            </w:tcMar>
            <w:vAlign w:val="center"/>
          </w:tcPr>
          <w:p w14:paraId="251967F5" w14:textId="77777777" w:rsidR="00AB15CA" w:rsidRPr="00DC6C5F" w:rsidRDefault="00AB15CA" w:rsidP="00E61F7F">
            <w:pPr>
              <w:widowControl w:val="0"/>
              <w:jc w:val="center"/>
              <w:rPr>
                <w:b/>
              </w:rPr>
            </w:pPr>
            <w:r w:rsidRPr="00DC6C5F">
              <w:rPr>
                <w:b/>
              </w:rPr>
              <w:t>Medium</w:t>
            </w:r>
          </w:p>
        </w:tc>
        <w:tc>
          <w:tcPr>
            <w:tcW w:w="1350" w:type="dxa"/>
            <w:tcBorders>
              <w:top w:val="single" w:sz="7" w:space="0" w:color="D9D9D9"/>
              <w:left w:val="single" w:sz="7" w:space="0" w:color="D9D9D9"/>
              <w:bottom w:val="single" w:sz="7" w:space="0" w:color="D9D9D9"/>
              <w:right w:val="single" w:sz="7" w:space="0" w:color="D9D9D9"/>
            </w:tcBorders>
          </w:tcPr>
          <w:p w14:paraId="5AB5EA62" w14:textId="7376514A" w:rsidR="00AB15CA" w:rsidRPr="00DC6C5F" w:rsidRDefault="00BB2891" w:rsidP="00E61F7F">
            <w:pPr>
              <w:widowControl w:val="0"/>
            </w:pPr>
            <w:r w:rsidRPr="00BB2891">
              <w:t>Staff Resistance</w:t>
            </w: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0FED9D47" w14:textId="36B65350" w:rsidR="00AB15CA" w:rsidRPr="00DC6C5F" w:rsidRDefault="00BB2891" w:rsidP="00E61F7F">
            <w:pPr>
              <w:widowControl w:val="0"/>
            </w:pPr>
            <w:r w:rsidRPr="00BB2891">
              <w:t>Slows adoption, requiring extra training and support. Could reduce short-term efficiency but not stop the project.</w:t>
            </w:r>
          </w:p>
        </w:tc>
      </w:tr>
      <w:tr w:rsidR="00AB15CA" w:rsidRPr="00DC6C5F" w14:paraId="171FE0C8" w14:textId="77777777" w:rsidTr="00BB2891">
        <w:trPr>
          <w:trHeight w:val="285"/>
        </w:trPr>
        <w:tc>
          <w:tcPr>
            <w:tcW w:w="1530" w:type="dxa"/>
            <w:vMerge/>
            <w:tcBorders>
              <w:left w:val="single" w:sz="7" w:space="0" w:color="D9D9D9"/>
              <w:right w:val="single" w:sz="7" w:space="0" w:color="D9D9D9"/>
            </w:tcBorders>
            <w:shd w:val="clear" w:color="auto" w:fill="FFF2CC"/>
            <w:tcMar>
              <w:top w:w="40" w:type="dxa"/>
              <w:left w:w="40" w:type="dxa"/>
              <w:bottom w:w="40" w:type="dxa"/>
              <w:right w:w="40" w:type="dxa"/>
            </w:tcMar>
            <w:vAlign w:val="center"/>
          </w:tcPr>
          <w:p w14:paraId="05D6CD12" w14:textId="77777777" w:rsidR="00AB15CA" w:rsidRPr="00DC6C5F" w:rsidRDefault="00AB15CA" w:rsidP="00E61F7F">
            <w:pPr>
              <w:widowControl w:val="0"/>
              <w:jc w:val="center"/>
              <w:rPr>
                <w:b/>
              </w:rPr>
            </w:pPr>
          </w:p>
        </w:tc>
        <w:tc>
          <w:tcPr>
            <w:tcW w:w="1350" w:type="dxa"/>
            <w:tcBorders>
              <w:top w:val="single" w:sz="7" w:space="0" w:color="D9D9D9"/>
              <w:left w:val="single" w:sz="7" w:space="0" w:color="D9D9D9"/>
              <w:bottom w:val="single" w:sz="7" w:space="0" w:color="D9D9D9"/>
              <w:right w:val="single" w:sz="7" w:space="0" w:color="D9D9D9"/>
            </w:tcBorders>
          </w:tcPr>
          <w:p w14:paraId="1C85D6ED" w14:textId="754E3DD8" w:rsidR="00AB15CA" w:rsidRPr="00DC6C5F" w:rsidRDefault="00BB2891" w:rsidP="00E61F7F">
            <w:pPr>
              <w:widowControl w:val="0"/>
            </w:pPr>
            <w:r w:rsidRPr="00BB2891">
              <w:t>Low AI Accuracy</w:t>
            </w: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5592FC17" w14:textId="3E605D3D" w:rsidR="00AB15CA" w:rsidRPr="00DC6C5F" w:rsidRDefault="00BB2891" w:rsidP="00E61F7F">
            <w:pPr>
              <w:widowControl w:val="0"/>
            </w:pPr>
            <w:r w:rsidRPr="00BB2891">
              <w:t>May reduce trust in the system and require more human oversight until accuracy improves.</w:t>
            </w:r>
          </w:p>
        </w:tc>
      </w:tr>
      <w:tr w:rsidR="007815D8" w:rsidRPr="00DC6C5F" w14:paraId="041EA207" w14:textId="77777777" w:rsidTr="00BB2891">
        <w:trPr>
          <w:trHeight w:val="23"/>
        </w:trPr>
        <w:tc>
          <w:tcPr>
            <w:tcW w:w="1530" w:type="dxa"/>
            <w:vMerge/>
            <w:tcBorders>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3CFF211D" w14:textId="77777777" w:rsidR="007815D8" w:rsidRPr="00DC6C5F" w:rsidRDefault="007815D8" w:rsidP="007815D8">
            <w:pPr>
              <w:widowControl w:val="0"/>
              <w:jc w:val="center"/>
              <w:rPr>
                <w:b/>
              </w:rPr>
            </w:pPr>
          </w:p>
        </w:tc>
        <w:tc>
          <w:tcPr>
            <w:tcW w:w="1350" w:type="dxa"/>
            <w:tcBorders>
              <w:top w:val="single" w:sz="7" w:space="0" w:color="D9D9D9"/>
              <w:left w:val="single" w:sz="7" w:space="0" w:color="D9D9D9"/>
              <w:bottom w:val="single" w:sz="7" w:space="0" w:color="D9D9D9"/>
              <w:right w:val="single" w:sz="7" w:space="0" w:color="D9D9D9"/>
            </w:tcBorders>
          </w:tcPr>
          <w:p w14:paraId="22A638D1" w14:textId="59C2E580" w:rsidR="007815D8" w:rsidRPr="00DC6C5F" w:rsidRDefault="007815D8" w:rsidP="007815D8">
            <w:pPr>
              <w:widowControl w:val="0"/>
            </w:pPr>
            <w:r w:rsidRPr="00BB2891">
              <w:t>Regulatory Delay</w:t>
            </w: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5DDE7740" w14:textId="3C252389" w:rsidR="007815D8" w:rsidRPr="00DC6C5F" w:rsidRDefault="007815D8" w:rsidP="007815D8">
            <w:pPr>
              <w:widowControl w:val="0"/>
            </w:pPr>
            <w:r w:rsidRPr="00BB2891">
              <w:t>Slight postponement of project timeline, but hospital operations continue as normal.</w:t>
            </w:r>
          </w:p>
        </w:tc>
      </w:tr>
      <w:tr w:rsidR="007815D8" w:rsidRPr="00DC6C5F" w14:paraId="06A0AA54" w14:textId="77777777" w:rsidTr="00BB2891">
        <w:trPr>
          <w:trHeight w:val="366"/>
        </w:trPr>
        <w:tc>
          <w:tcPr>
            <w:tcW w:w="153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63A9C91" w14:textId="77777777" w:rsidR="007815D8" w:rsidRPr="00DC6C5F" w:rsidRDefault="007815D8" w:rsidP="007815D8">
            <w:pPr>
              <w:widowControl w:val="0"/>
              <w:jc w:val="center"/>
              <w:rPr>
                <w:b/>
              </w:rPr>
            </w:pPr>
            <w:r w:rsidRPr="00DC6C5F">
              <w:rPr>
                <w:b/>
              </w:rPr>
              <w:t>High</w:t>
            </w:r>
          </w:p>
        </w:tc>
        <w:tc>
          <w:tcPr>
            <w:tcW w:w="1350" w:type="dxa"/>
            <w:tcBorders>
              <w:top w:val="single" w:sz="7" w:space="0" w:color="D9D9D9"/>
              <w:left w:val="single" w:sz="7" w:space="0" w:color="D9D9D9"/>
              <w:bottom w:val="single" w:sz="7" w:space="0" w:color="D9D9D9"/>
              <w:right w:val="single" w:sz="7" w:space="0" w:color="D9D9D9"/>
            </w:tcBorders>
          </w:tcPr>
          <w:p w14:paraId="31953F18" w14:textId="13028CC7" w:rsidR="007815D8" w:rsidRPr="00DC6C5F" w:rsidRDefault="007815D8" w:rsidP="007815D8">
            <w:pPr>
              <w:widowControl w:val="0"/>
            </w:pPr>
            <w:r w:rsidRPr="00BB2891">
              <w:t>Patient Data Breach</w:t>
            </w: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5A23C15" w14:textId="0BEA1916" w:rsidR="007815D8" w:rsidRPr="00DC6C5F" w:rsidRDefault="007815D8" w:rsidP="007815D8">
            <w:pPr>
              <w:widowControl w:val="0"/>
            </w:pPr>
            <w:r w:rsidRPr="00BB2891">
              <w:t>Serious risk to patient privacy, potential legal issues, reputational damage, and loss of trust in hospital systems.</w:t>
            </w:r>
          </w:p>
        </w:tc>
      </w:tr>
      <w:tr w:rsidR="007815D8" w:rsidRPr="00DC6C5F" w14:paraId="2CF780A7" w14:textId="77777777" w:rsidTr="00BB2891">
        <w:trPr>
          <w:trHeight w:val="195"/>
        </w:trPr>
        <w:tc>
          <w:tcPr>
            <w:tcW w:w="153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CB31A87" w14:textId="77777777" w:rsidR="007815D8" w:rsidRPr="00DC6C5F" w:rsidRDefault="007815D8" w:rsidP="007815D8">
            <w:pPr>
              <w:widowControl w:val="0"/>
              <w:jc w:val="center"/>
              <w:rPr>
                <w:b/>
              </w:rPr>
            </w:pPr>
          </w:p>
        </w:tc>
        <w:tc>
          <w:tcPr>
            <w:tcW w:w="1350" w:type="dxa"/>
            <w:tcBorders>
              <w:top w:val="single" w:sz="7" w:space="0" w:color="D9D9D9"/>
              <w:left w:val="single" w:sz="7" w:space="0" w:color="D9D9D9"/>
              <w:bottom w:val="single" w:sz="7" w:space="0" w:color="D9D9D9"/>
              <w:right w:val="single" w:sz="7" w:space="0" w:color="D9D9D9"/>
            </w:tcBorders>
          </w:tcPr>
          <w:p w14:paraId="5E0D87DB" w14:textId="11E5C6DA" w:rsidR="007815D8" w:rsidRPr="00DC6C5F" w:rsidRDefault="007815D8" w:rsidP="007815D8">
            <w:pPr>
              <w:widowControl w:val="0"/>
            </w:pPr>
          </w:p>
        </w:tc>
        <w:tc>
          <w:tcPr>
            <w:tcW w:w="666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821BC18" w14:textId="77777777" w:rsidR="007815D8" w:rsidRPr="00DC6C5F" w:rsidRDefault="007815D8" w:rsidP="007815D8">
            <w:pPr>
              <w:widowControl w:val="0"/>
            </w:pPr>
          </w:p>
        </w:tc>
      </w:tr>
      <w:tr w:rsidR="007815D8" w:rsidRPr="00DC6C5F" w14:paraId="7DA4F3ED" w14:textId="77777777" w:rsidTr="00BB2891">
        <w:trPr>
          <w:trHeight w:val="23"/>
        </w:trPr>
        <w:tc>
          <w:tcPr>
            <w:tcW w:w="153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E0F4B01" w14:textId="77777777" w:rsidR="007815D8" w:rsidRPr="00DC6C5F" w:rsidRDefault="007815D8" w:rsidP="007815D8">
            <w:pPr>
              <w:widowControl w:val="0"/>
              <w:pBdr>
                <w:top w:val="nil"/>
                <w:left w:val="nil"/>
                <w:bottom w:val="nil"/>
                <w:right w:val="nil"/>
                <w:between w:val="nil"/>
              </w:pBdr>
            </w:pPr>
          </w:p>
        </w:tc>
        <w:tc>
          <w:tcPr>
            <w:tcW w:w="135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BBD3204" w14:textId="77777777" w:rsidR="007815D8" w:rsidRPr="00DC6C5F" w:rsidRDefault="007815D8" w:rsidP="007815D8">
            <w:pPr>
              <w:widowControl w:val="0"/>
              <w:pBdr>
                <w:top w:val="nil"/>
                <w:left w:val="nil"/>
                <w:bottom w:val="nil"/>
                <w:right w:val="nil"/>
                <w:between w:val="nil"/>
              </w:pBdr>
            </w:pPr>
          </w:p>
        </w:tc>
        <w:tc>
          <w:tcPr>
            <w:tcW w:w="6660" w:type="dxa"/>
            <w:tcBorders>
              <w:top w:val="single" w:sz="7" w:space="0" w:color="D9D9D9"/>
              <w:left w:val="single" w:sz="7" w:space="0" w:color="D9D9D9"/>
              <w:bottom w:val="single" w:sz="7" w:space="0" w:color="D9D9D9"/>
              <w:right w:val="single" w:sz="7" w:space="0" w:color="D9D9D9"/>
            </w:tcBorders>
            <w:vAlign w:val="center"/>
          </w:tcPr>
          <w:p w14:paraId="44349653" w14:textId="77777777" w:rsidR="007815D8" w:rsidRPr="00DC6C5F" w:rsidRDefault="007815D8" w:rsidP="007815D8">
            <w:pPr>
              <w:widowControl w:val="0"/>
              <w:pBdr>
                <w:top w:val="nil"/>
                <w:left w:val="nil"/>
                <w:bottom w:val="nil"/>
                <w:right w:val="nil"/>
                <w:between w:val="nil"/>
              </w:pBdr>
            </w:pPr>
          </w:p>
        </w:tc>
      </w:tr>
    </w:tbl>
    <w:p w14:paraId="1957BD4D" w14:textId="77777777" w:rsidR="00AB15CA" w:rsidRPr="00DC6C5F" w:rsidRDefault="00AB15CA" w:rsidP="007830C7"/>
    <w:p w14:paraId="1E1DF3BA" w14:textId="77777777" w:rsidR="007830C7" w:rsidRPr="00DC6C5F" w:rsidRDefault="007830C7" w:rsidP="007830C7"/>
    <w:p w14:paraId="0F6E9A2E" w14:textId="4B361815" w:rsidR="007830C7" w:rsidRPr="00DC6C5F" w:rsidRDefault="007830C7" w:rsidP="00EA4FA7">
      <w:pPr>
        <w:pStyle w:val="Heading3"/>
        <w:numPr>
          <w:ilvl w:val="1"/>
          <w:numId w:val="21"/>
        </w:numPr>
      </w:pPr>
      <w:r w:rsidRPr="00DC6C5F">
        <w:t>Probability and Impact Matrix:</w:t>
      </w:r>
    </w:p>
    <w:tbl>
      <w:tblPr>
        <w:tblW w:w="9540" w:type="dxa"/>
        <w:tblInd w:w="711" w:type="dxa"/>
        <w:tblBorders>
          <w:top w:val="nil"/>
          <w:left w:val="nil"/>
          <w:bottom w:val="nil"/>
          <w:right w:val="nil"/>
          <w:insideH w:val="nil"/>
          <w:insideV w:val="nil"/>
        </w:tblBorders>
        <w:tblLayout w:type="fixed"/>
        <w:tblLook w:val="0600" w:firstRow="0" w:lastRow="0" w:firstColumn="0" w:lastColumn="0" w:noHBand="1" w:noVBand="1"/>
      </w:tblPr>
      <w:tblGrid>
        <w:gridCol w:w="1260"/>
        <w:gridCol w:w="1530"/>
        <w:gridCol w:w="1980"/>
        <w:gridCol w:w="1890"/>
        <w:gridCol w:w="2880"/>
      </w:tblGrid>
      <w:tr w:rsidR="007830C7" w:rsidRPr="00DC6C5F" w14:paraId="0459AFFA" w14:textId="77777777" w:rsidTr="004B3DDD">
        <w:trPr>
          <w:trHeight w:val="315"/>
        </w:trPr>
        <w:tc>
          <w:tcPr>
            <w:tcW w:w="954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211D83E5" w14:textId="1F0B1793" w:rsidR="007830C7" w:rsidRPr="00DC6C5F" w:rsidRDefault="006F04B5" w:rsidP="00B2692C">
            <w:pPr>
              <w:widowControl w:val="0"/>
              <w:jc w:val="center"/>
              <w:rPr>
                <w:b/>
                <w:color w:val="FFFFFF"/>
              </w:rPr>
            </w:pPr>
            <w:r w:rsidRPr="00DC6C5F">
              <w:rPr>
                <w:b/>
                <w:color w:val="FFFFFF"/>
              </w:rPr>
              <w:t>Probability/Impact Matrix</w:t>
            </w:r>
          </w:p>
        </w:tc>
      </w:tr>
      <w:tr w:rsidR="007830C7" w:rsidRPr="00DC6C5F" w14:paraId="3D44C4E4" w14:textId="77777777" w:rsidTr="004B3DDD">
        <w:trPr>
          <w:trHeight w:val="315"/>
        </w:trPr>
        <w:tc>
          <w:tcPr>
            <w:tcW w:w="2790" w:type="dxa"/>
            <w:gridSpan w:val="2"/>
            <w:vMerge w:val="restart"/>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7FC0BDBE" w14:textId="77777777" w:rsidR="007830C7" w:rsidRPr="00DC6C5F" w:rsidRDefault="007830C7" w:rsidP="00B2692C">
            <w:pPr>
              <w:widowControl w:val="0"/>
            </w:pPr>
          </w:p>
        </w:tc>
        <w:tc>
          <w:tcPr>
            <w:tcW w:w="675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203C1D82" w14:textId="77777777" w:rsidR="007830C7" w:rsidRPr="00DC6C5F" w:rsidRDefault="007830C7" w:rsidP="00B2692C">
            <w:pPr>
              <w:widowControl w:val="0"/>
              <w:jc w:val="center"/>
              <w:rPr>
                <w:b/>
              </w:rPr>
            </w:pPr>
            <w:r w:rsidRPr="00DC6C5F">
              <w:rPr>
                <w:b/>
              </w:rPr>
              <w:t>Impact</w:t>
            </w:r>
          </w:p>
        </w:tc>
      </w:tr>
      <w:tr w:rsidR="007830C7" w:rsidRPr="00DC6C5F" w14:paraId="6388362D" w14:textId="77777777" w:rsidTr="004B3DDD">
        <w:trPr>
          <w:trHeight w:val="315"/>
        </w:trPr>
        <w:tc>
          <w:tcPr>
            <w:tcW w:w="2790" w:type="dxa"/>
            <w:gridSpan w:val="2"/>
            <w:vMerge/>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12422F4E" w14:textId="77777777" w:rsidR="007830C7" w:rsidRPr="00DC6C5F" w:rsidRDefault="007830C7" w:rsidP="00B2692C">
            <w:pPr>
              <w:widowControl w:val="0"/>
              <w:pBdr>
                <w:top w:val="nil"/>
                <w:left w:val="nil"/>
                <w:bottom w:val="nil"/>
                <w:right w:val="nil"/>
                <w:between w:val="nil"/>
              </w:pBdr>
              <w:rPr>
                <w:b/>
              </w:rPr>
            </w:pPr>
          </w:p>
        </w:tc>
        <w:tc>
          <w:tcPr>
            <w:tcW w:w="1980" w:type="dxa"/>
            <w:tcBorders>
              <w:top w:val="single" w:sz="7" w:space="0" w:color="D9D9D9"/>
              <w:left w:val="single" w:sz="7" w:space="0" w:color="D9D9D9"/>
              <w:bottom w:val="single" w:sz="7" w:space="0" w:color="D9D9D9"/>
              <w:right w:val="single" w:sz="7" w:space="0" w:color="D9D9D9"/>
            </w:tcBorders>
            <w:shd w:val="clear" w:color="auto" w:fill="C5E0B3" w:themeFill="accent6" w:themeFillTint="66"/>
            <w:tcMar>
              <w:top w:w="40" w:type="dxa"/>
              <w:left w:w="40" w:type="dxa"/>
              <w:bottom w:w="40" w:type="dxa"/>
              <w:right w:w="40" w:type="dxa"/>
            </w:tcMar>
            <w:vAlign w:val="center"/>
          </w:tcPr>
          <w:p w14:paraId="101D79F6" w14:textId="77777777" w:rsidR="007830C7" w:rsidRPr="00DC6C5F" w:rsidRDefault="007830C7" w:rsidP="00B2692C">
            <w:pPr>
              <w:widowControl w:val="0"/>
              <w:jc w:val="center"/>
              <w:rPr>
                <w:b/>
              </w:rPr>
            </w:pPr>
            <w:r w:rsidRPr="00DC6C5F">
              <w:rPr>
                <w:b/>
              </w:rPr>
              <w:t>Low</w:t>
            </w:r>
          </w:p>
        </w:tc>
        <w:tc>
          <w:tcPr>
            <w:tcW w:w="1890" w:type="dxa"/>
            <w:tcBorders>
              <w:top w:val="single" w:sz="7" w:space="0" w:color="D9D9D9"/>
              <w:left w:val="single" w:sz="7" w:space="0" w:color="D9D9D9"/>
              <w:bottom w:val="single" w:sz="7" w:space="0" w:color="D9D9D9"/>
              <w:right w:val="single" w:sz="7" w:space="0" w:color="D9D9D9"/>
            </w:tcBorders>
            <w:shd w:val="clear" w:color="auto" w:fill="FFF2CC" w:themeFill="accent4" w:themeFillTint="33"/>
            <w:tcMar>
              <w:top w:w="40" w:type="dxa"/>
              <w:left w:w="40" w:type="dxa"/>
              <w:bottom w:w="40" w:type="dxa"/>
              <w:right w:w="40" w:type="dxa"/>
            </w:tcMar>
            <w:vAlign w:val="center"/>
          </w:tcPr>
          <w:p w14:paraId="55DC95CD" w14:textId="77777777" w:rsidR="007830C7" w:rsidRPr="00DC6C5F" w:rsidRDefault="007830C7" w:rsidP="00B2692C">
            <w:pPr>
              <w:widowControl w:val="0"/>
              <w:jc w:val="center"/>
              <w:rPr>
                <w:b/>
              </w:rPr>
            </w:pPr>
            <w:r w:rsidRPr="00DC6C5F">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A6BC599" w14:textId="77777777" w:rsidR="007830C7" w:rsidRPr="00DC6C5F" w:rsidRDefault="007830C7" w:rsidP="00B2692C">
            <w:pPr>
              <w:widowControl w:val="0"/>
              <w:jc w:val="center"/>
              <w:rPr>
                <w:b/>
              </w:rPr>
            </w:pPr>
            <w:r w:rsidRPr="00DC6C5F">
              <w:rPr>
                <w:b/>
              </w:rPr>
              <w:t>High</w:t>
            </w:r>
          </w:p>
        </w:tc>
      </w:tr>
      <w:tr w:rsidR="007830C7" w:rsidRPr="00DC6C5F" w14:paraId="740C6434" w14:textId="77777777" w:rsidTr="009D7543">
        <w:trPr>
          <w:trHeight w:val="582"/>
        </w:trPr>
        <w:tc>
          <w:tcPr>
            <w:tcW w:w="1260"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7B935401" w14:textId="77777777" w:rsidR="007830C7" w:rsidRPr="00DC6C5F" w:rsidRDefault="007830C7" w:rsidP="00B2692C">
            <w:pPr>
              <w:widowControl w:val="0"/>
              <w:rPr>
                <w:b/>
              </w:rPr>
            </w:pPr>
            <w:r w:rsidRPr="00DC6C5F">
              <w:rPr>
                <w:b/>
              </w:rPr>
              <w:t>Probability</w:t>
            </w:r>
          </w:p>
        </w:tc>
        <w:tc>
          <w:tcPr>
            <w:tcW w:w="15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E0AADA3" w14:textId="77777777" w:rsidR="007830C7" w:rsidRPr="00DC6C5F" w:rsidRDefault="007830C7" w:rsidP="009D7543">
            <w:pPr>
              <w:widowControl w:val="0"/>
              <w:rPr>
                <w:b/>
              </w:rPr>
            </w:pPr>
            <w:r w:rsidRPr="00DC6C5F">
              <w:rPr>
                <w:b/>
              </w:rPr>
              <w:t>High</w:t>
            </w:r>
          </w:p>
        </w:tc>
        <w:tc>
          <w:tcPr>
            <w:tcW w:w="19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5AB4290B" w14:textId="77777777" w:rsidR="007830C7" w:rsidRPr="00DC6C5F" w:rsidRDefault="007830C7" w:rsidP="00B2692C">
            <w:pPr>
              <w:widowControl w:val="0"/>
              <w:jc w:val="center"/>
            </w:pPr>
          </w:p>
        </w:tc>
        <w:tc>
          <w:tcPr>
            <w:tcW w:w="18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C977B3D" w14:textId="77777777" w:rsidR="007830C7" w:rsidRPr="00DC6C5F" w:rsidRDefault="007830C7" w:rsidP="00B2692C">
            <w:pPr>
              <w:widowControl w:val="0"/>
              <w:jc w:val="center"/>
            </w:pP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6A5FB0BE" w14:textId="369FC4E1" w:rsidR="007830C7" w:rsidRPr="00DC6C5F" w:rsidRDefault="00BB2891" w:rsidP="00B2692C">
            <w:pPr>
              <w:widowControl w:val="0"/>
              <w:jc w:val="center"/>
            </w:pPr>
            <w:r w:rsidRPr="00BB2891">
              <w:t>Patient Data Breach</w:t>
            </w:r>
          </w:p>
        </w:tc>
      </w:tr>
      <w:tr w:rsidR="007830C7" w:rsidRPr="00DC6C5F" w14:paraId="49DCFBEE" w14:textId="77777777" w:rsidTr="004B3DDD">
        <w:trPr>
          <w:trHeight w:val="315"/>
        </w:trPr>
        <w:tc>
          <w:tcPr>
            <w:tcW w:w="1260"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A6D1069" w14:textId="77777777" w:rsidR="007830C7" w:rsidRPr="00DC6C5F" w:rsidRDefault="007830C7" w:rsidP="00B2692C">
            <w:pPr>
              <w:widowControl w:val="0"/>
              <w:pBdr>
                <w:top w:val="nil"/>
                <w:left w:val="nil"/>
                <w:bottom w:val="nil"/>
                <w:right w:val="nil"/>
                <w:between w:val="nil"/>
              </w:pBdr>
            </w:pPr>
          </w:p>
        </w:tc>
        <w:tc>
          <w:tcPr>
            <w:tcW w:w="15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651B46D0" w14:textId="77777777" w:rsidR="007830C7" w:rsidRPr="00DC6C5F" w:rsidRDefault="007830C7" w:rsidP="009D7543">
            <w:pPr>
              <w:widowControl w:val="0"/>
              <w:rPr>
                <w:b/>
              </w:rPr>
            </w:pPr>
            <w:r w:rsidRPr="00DC6C5F">
              <w:rPr>
                <w:b/>
              </w:rPr>
              <w:t>Medium</w:t>
            </w:r>
          </w:p>
        </w:tc>
        <w:tc>
          <w:tcPr>
            <w:tcW w:w="19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62787C04" w14:textId="77777777" w:rsidR="007830C7" w:rsidRPr="00DC6C5F" w:rsidRDefault="007830C7" w:rsidP="00B2692C">
            <w:pPr>
              <w:widowControl w:val="0"/>
              <w:jc w:val="center"/>
              <w:rPr>
                <w:b/>
              </w:rPr>
            </w:pPr>
          </w:p>
        </w:tc>
        <w:tc>
          <w:tcPr>
            <w:tcW w:w="18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433A9938" w14:textId="37D00B48" w:rsidR="007830C7" w:rsidRPr="00DC6C5F" w:rsidRDefault="00BB2891" w:rsidP="00B2692C">
            <w:pPr>
              <w:widowControl w:val="0"/>
              <w:jc w:val="center"/>
            </w:pPr>
            <w:r w:rsidRPr="00BB2891">
              <w:t>Staff Resistance, Low AI Accuracy</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3A14C52C" w14:textId="77777777" w:rsidR="007830C7" w:rsidRPr="00DC6C5F" w:rsidRDefault="007830C7" w:rsidP="00B2692C">
            <w:pPr>
              <w:widowControl w:val="0"/>
              <w:jc w:val="center"/>
            </w:pPr>
          </w:p>
        </w:tc>
      </w:tr>
      <w:tr w:rsidR="007830C7" w:rsidRPr="00DC6C5F" w14:paraId="54E09083" w14:textId="77777777" w:rsidTr="004B3DDD">
        <w:trPr>
          <w:trHeight w:val="315"/>
        </w:trPr>
        <w:tc>
          <w:tcPr>
            <w:tcW w:w="1260"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3DB9B639" w14:textId="77777777" w:rsidR="007830C7" w:rsidRPr="00DC6C5F" w:rsidRDefault="007830C7" w:rsidP="00B2692C">
            <w:pPr>
              <w:widowControl w:val="0"/>
              <w:pBdr>
                <w:top w:val="nil"/>
                <w:left w:val="nil"/>
                <w:bottom w:val="nil"/>
                <w:right w:val="nil"/>
                <w:between w:val="nil"/>
              </w:pBdr>
            </w:pPr>
          </w:p>
        </w:tc>
        <w:tc>
          <w:tcPr>
            <w:tcW w:w="1530" w:type="dxa"/>
            <w:tcBorders>
              <w:top w:val="single" w:sz="7" w:space="0" w:color="D9D9D9"/>
              <w:left w:val="single" w:sz="7" w:space="0" w:color="D9D9D9"/>
              <w:bottom w:val="single" w:sz="7" w:space="0" w:color="D9D9D9"/>
              <w:right w:val="single" w:sz="7" w:space="0" w:color="D9D9D9"/>
            </w:tcBorders>
            <w:shd w:val="clear" w:color="auto" w:fill="C5E0B3" w:themeFill="accent6" w:themeFillTint="66"/>
            <w:tcMar>
              <w:top w:w="40" w:type="dxa"/>
              <w:left w:w="40" w:type="dxa"/>
              <w:bottom w:w="40" w:type="dxa"/>
              <w:right w:w="40" w:type="dxa"/>
            </w:tcMar>
            <w:vAlign w:val="center"/>
          </w:tcPr>
          <w:p w14:paraId="18907D9B" w14:textId="77777777" w:rsidR="007830C7" w:rsidRPr="00DC6C5F" w:rsidRDefault="007830C7" w:rsidP="009D7543">
            <w:pPr>
              <w:widowControl w:val="0"/>
              <w:rPr>
                <w:b/>
              </w:rPr>
            </w:pPr>
            <w:r w:rsidRPr="00DC6C5F">
              <w:rPr>
                <w:b/>
              </w:rPr>
              <w:t>Low</w:t>
            </w:r>
          </w:p>
        </w:tc>
        <w:tc>
          <w:tcPr>
            <w:tcW w:w="19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7A2F4F10" w14:textId="44B50BC5" w:rsidR="007830C7" w:rsidRPr="00DC6C5F" w:rsidRDefault="00BB2891" w:rsidP="00B2692C">
            <w:pPr>
              <w:widowControl w:val="0"/>
              <w:jc w:val="center"/>
            </w:pPr>
            <w:r w:rsidRPr="00BB2891">
              <w:t>Integration Failure</w:t>
            </w:r>
          </w:p>
        </w:tc>
        <w:tc>
          <w:tcPr>
            <w:tcW w:w="189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03F91C04" w14:textId="5FA53254" w:rsidR="007830C7" w:rsidRPr="00DC6C5F" w:rsidRDefault="00BB2891" w:rsidP="00B2692C">
            <w:pPr>
              <w:widowControl w:val="0"/>
              <w:jc w:val="center"/>
            </w:pPr>
            <w:r w:rsidRPr="00BB2891">
              <w:t>Regulatory Delay</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center"/>
          </w:tcPr>
          <w:p w14:paraId="06B47B08" w14:textId="2A50B565" w:rsidR="007830C7" w:rsidRPr="00DC6C5F" w:rsidRDefault="007830C7" w:rsidP="00BB2891">
            <w:pPr>
              <w:widowControl w:val="0"/>
            </w:pPr>
          </w:p>
        </w:tc>
      </w:tr>
    </w:tbl>
    <w:p w14:paraId="4614CAAE" w14:textId="77777777" w:rsidR="007830C7" w:rsidRPr="00DC6C5F" w:rsidRDefault="007830C7" w:rsidP="007830C7"/>
    <w:p w14:paraId="26B04DEE" w14:textId="77777777" w:rsidR="007830C7" w:rsidRPr="00DC6C5F" w:rsidRDefault="007830C7" w:rsidP="007830C7"/>
    <w:p w14:paraId="27F0E897" w14:textId="3B0D1808" w:rsidR="007830C7" w:rsidRPr="00DC6C5F" w:rsidRDefault="00E4159B" w:rsidP="00E4159B">
      <w:pPr>
        <w:pStyle w:val="Heading2"/>
        <w:numPr>
          <w:ilvl w:val="0"/>
          <w:numId w:val="21"/>
        </w:numPr>
      </w:pPr>
      <w:r w:rsidRPr="00DC6C5F">
        <w:t xml:space="preserve">Software development methodology </w:t>
      </w:r>
    </w:p>
    <w:p w14:paraId="74168225" w14:textId="47F249AE" w:rsidR="00D04284" w:rsidRDefault="00D04284" w:rsidP="00D04284">
      <w:pPr>
        <w:pStyle w:val="ListParagraph"/>
        <w:ind w:left="360"/>
      </w:pPr>
      <w:r>
        <w:t xml:space="preserve">For this </w:t>
      </w:r>
      <w:r w:rsidRPr="00D04284">
        <w:t>project</w:t>
      </w:r>
      <w:r>
        <w:t>, the Waterfall methodology will be utilized because it provides a clear step-by-step method that integrates well in the hospital context. The various stages must be finished and signed off prior to the initiation of the other.</w:t>
      </w:r>
    </w:p>
    <w:p w14:paraId="1E8BBFA7" w14:textId="77777777" w:rsidR="00D04284" w:rsidRDefault="00D04284" w:rsidP="00D04284">
      <w:pPr>
        <w:pStyle w:val="ListParagraph"/>
        <w:ind w:left="360"/>
      </w:pPr>
    </w:p>
    <w:p w14:paraId="72442708" w14:textId="77777777" w:rsidR="00D04284" w:rsidRDefault="00D04284" w:rsidP="00D04284">
      <w:pPr>
        <w:pStyle w:val="ListParagraph"/>
        <w:ind w:left="360"/>
      </w:pPr>
      <w:r>
        <w:t>How it will be used:</w:t>
      </w:r>
    </w:p>
    <w:p w14:paraId="3B9A550B" w14:textId="77777777" w:rsidR="00D04284" w:rsidRDefault="00D04284" w:rsidP="00D04284">
      <w:pPr>
        <w:pStyle w:val="ListParagraph"/>
        <w:ind w:left="360"/>
      </w:pPr>
    </w:p>
    <w:p w14:paraId="2ABD59A5" w14:textId="77777777" w:rsidR="00D04284" w:rsidRDefault="00D04284" w:rsidP="00D04284">
      <w:pPr>
        <w:pStyle w:val="ListParagraph"/>
        <w:ind w:left="360"/>
      </w:pPr>
      <w:r>
        <w:t>Requirements Gathering: Gather all the non-functional and functional requirements from the management, IT professionals, and the radiologists.</w:t>
      </w:r>
    </w:p>
    <w:p w14:paraId="3D24CFD4" w14:textId="77777777" w:rsidR="00D04284" w:rsidRDefault="00D04284" w:rsidP="00D04284">
      <w:pPr>
        <w:pStyle w:val="ListParagraph"/>
        <w:ind w:left="360"/>
      </w:pPr>
    </w:p>
    <w:p w14:paraId="4845DD65" w14:textId="77777777" w:rsidR="00D04284" w:rsidRDefault="00D04284" w:rsidP="00D04284">
      <w:pPr>
        <w:pStyle w:val="ListParagraph"/>
        <w:ind w:left="360"/>
      </w:pPr>
      <w:r>
        <w:t xml:space="preserve">System Design: Develop architecture, </w:t>
      </w:r>
      <w:proofErr w:type="spellStart"/>
      <w:r>
        <w:t>AIworkflow</w:t>
      </w:r>
      <w:proofErr w:type="spellEnd"/>
      <w:r>
        <w:t>, and integration plan for PACS/EHR.</w:t>
      </w:r>
    </w:p>
    <w:p w14:paraId="3B4B3C51" w14:textId="77777777" w:rsidR="00D04284" w:rsidRDefault="00D04284" w:rsidP="00D04284">
      <w:pPr>
        <w:pStyle w:val="ListParagraph"/>
        <w:ind w:left="360"/>
      </w:pPr>
    </w:p>
    <w:p w14:paraId="5055B3FC" w14:textId="77777777" w:rsidR="00D04284" w:rsidRDefault="00D04284" w:rsidP="00D04284">
      <w:pPr>
        <w:pStyle w:val="ListParagraph"/>
        <w:ind w:left="360"/>
      </w:pPr>
      <w:r>
        <w:t>Development: Train and develop the AI model, implement modules, and integrate the system through available infrastructure.</w:t>
      </w:r>
    </w:p>
    <w:p w14:paraId="02E6AC1C" w14:textId="77777777" w:rsidR="00D04284" w:rsidRDefault="00D04284" w:rsidP="00D04284">
      <w:pPr>
        <w:pStyle w:val="ListParagraph"/>
        <w:ind w:left="360"/>
      </w:pPr>
    </w:p>
    <w:p w14:paraId="66654E50" w14:textId="77777777" w:rsidR="00D04284" w:rsidRDefault="00D04284" w:rsidP="00D04284">
      <w:pPr>
        <w:pStyle w:val="ListParagraph"/>
        <w:ind w:left="360"/>
      </w:pPr>
      <w:r>
        <w:t>Testing: Perform module testing, integration testing, and user acceptance testing for correctness and robustness.</w:t>
      </w:r>
    </w:p>
    <w:p w14:paraId="577A5058" w14:textId="77777777" w:rsidR="00D04284" w:rsidRDefault="00D04284" w:rsidP="00D04284">
      <w:pPr>
        <w:pStyle w:val="ListParagraph"/>
        <w:ind w:left="360"/>
      </w:pPr>
    </w:p>
    <w:p w14:paraId="0A69256D" w14:textId="77777777" w:rsidR="00D04284" w:rsidRDefault="00D04284" w:rsidP="00D04284">
      <w:pPr>
        <w:pStyle w:val="ListParagraph"/>
        <w:ind w:left="360"/>
      </w:pPr>
      <w:r>
        <w:t xml:space="preserve">Deployment: Start by launching a pilot phase and then </w:t>
      </w:r>
      <w:proofErr w:type="gramStart"/>
      <w:r>
        <w:t>rollout</w:t>
      </w:r>
      <w:proofErr w:type="gramEnd"/>
      <w:r>
        <w:t xml:space="preserve"> the entire system once the feedback has been resolved.</w:t>
      </w:r>
    </w:p>
    <w:p w14:paraId="7ECD77D2" w14:textId="77777777" w:rsidR="00D04284" w:rsidRDefault="00D04284" w:rsidP="00D04284">
      <w:pPr>
        <w:pStyle w:val="ListParagraph"/>
        <w:ind w:left="360"/>
      </w:pPr>
    </w:p>
    <w:p w14:paraId="2B7AC075" w14:textId="77777777" w:rsidR="00D04284" w:rsidRDefault="00D04284" w:rsidP="00D04284">
      <w:pPr>
        <w:pStyle w:val="ListParagraph"/>
        <w:ind w:left="360"/>
      </w:pPr>
      <w:r>
        <w:t xml:space="preserve">Maintenance: Provide vendor support, IT assistance, and compliance validations after the </w:t>
      </w:r>
      <w:proofErr w:type="gramStart"/>
      <w:r>
        <w:t>go-live</w:t>
      </w:r>
      <w:proofErr w:type="gramEnd"/>
      <w:r>
        <w:t>.</w:t>
      </w:r>
    </w:p>
    <w:p w14:paraId="1F360413" w14:textId="77777777" w:rsidR="00D04284" w:rsidRDefault="00D04284" w:rsidP="00D04284">
      <w:pPr>
        <w:pStyle w:val="ListParagraph"/>
        <w:ind w:left="360"/>
      </w:pPr>
    </w:p>
    <w:p w14:paraId="5B369100" w14:textId="35016922" w:rsidR="00905864" w:rsidRDefault="00D04284" w:rsidP="00D04284">
      <w:pPr>
        <w:pStyle w:val="ListParagraph"/>
        <w:ind w:left="360"/>
      </w:pPr>
      <w:r>
        <w:t>Waterfall is applicable in this case since hospitals require very structured processes where each step must be signed and approved before proceeding. This helps minimize risk, ensures health care protocols are adhered to, and provides stakeholders with the assurance that the system will be safe, reliable, and effective prior to implementation in actual patient care.</w:t>
      </w:r>
    </w:p>
    <w:p w14:paraId="6F3D1D64" w14:textId="169D8861" w:rsidR="00905864" w:rsidRDefault="00905864" w:rsidP="00471866"/>
    <w:p w14:paraId="3485BF3D" w14:textId="568F5BF8" w:rsidR="00905864" w:rsidRDefault="00905864" w:rsidP="00905864">
      <w:pPr>
        <w:pStyle w:val="Heading1"/>
        <w:numPr>
          <w:ilvl w:val="0"/>
          <w:numId w:val="0"/>
        </w:numPr>
        <w:ind w:left="432" w:hanging="432"/>
      </w:pPr>
      <w:r w:rsidRPr="00DC6C5F">
        <w:t xml:space="preserve">Project </w:t>
      </w:r>
      <w:r>
        <w:t>Recommendation</w:t>
      </w:r>
      <w:r w:rsidR="00AC3732">
        <w:t>s</w:t>
      </w:r>
      <w:r>
        <w:t xml:space="preserve"> and Justification</w:t>
      </w:r>
      <w:r w:rsidR="00AC3732">
        <w:t>s</w:t>
      </w:r>
      <w:r>
        <w:t xml:space="preserve"> </w:t>
      </w:r>
    </w:p>
    <w:p w14:paraId="78B42B5B" w14:textId="4EAE1F0B" w:rsidR="006F0FE9" w:rsidRDefault="005C19D3" w:rsidP="008B5A7A">
      <w:pPr>
        <w:pStyle w:val="Heading2"/>
        <w:numPr>
          <w:ilvl w:val="0"/>
          <w:numId w:val="31"/>
        </w:numPr>
      </w:pPr>
      <w:r>
        <w:t>M</w:t>
      </w:r>
      <w:r w:rsidRPr="005C19D3">
        <w:t>ethods and mediums to communicat</w:t>
      </w:r>
      <w:r w:rsidR="00151097">
        <w:t xml:space="preserve">e with the </w:t>
      </w:r>
      <w:r w:rsidR="001375BE">
        <w:t>stakeholders</w:t>
      </w:r>
    </w:p>
    <w:p w14:paraId="2D71E79F" w14:textId="7CA14682" w:rsidR="006F0FE9" w:rsidRDefault="44B2F5DE" w:rsidP="009E516B">
      <w:pPr>
        <w:ind w:left="576"/>
        <w:jc w:val="both"/>
      </w:pPr>
      <w:r>
        <w:t xml:space="preserve">Explore the techniques and channels employed for effective communication with diverse stakeholders. Your discussion should include a minimum of two internal and two external stakeholders, encompassing both technical and non-technical individuals. Examples of methods and mediums include written documents, reports, online meetings, in-person meetings, or presentations. </w:t>
      </w:r>
      <w:r w:rsidR="1E230435">
        <w:t>Explain how project research and the intended audience will influence the method and medium</w:t>
      </w:r>
      <w:r>
        <w:t xml:space="preserve">. Note: To respond to this section, please complete the provided table. </w:t>
      </w:r>
    </w:p>
    <w:tbl>
      <w:tblPr>
        <w:tblStyle w:val="PlainTable3"/>
        <w:tblW w:w="8820" w:type="dxa"/>
        <w:tblInd w:w="540" w:type="dxa"/>
        <w:tblLook w:val="04A0" w:firstRow="1" w:lastRow="0" w:firstColumn="1" w:lastColumn="0" w:noHBand="0" w:noVBand="1"/>
      </w:tblPr>
      <w:tblGrid>
        <w:gridCol w:w="1199"/>
        <w:gridCol w:w="1318"/>
        <w:gridCol w:w="1200"/>
        <w:gridCol w:w="1492"/>
        <w:gridCol w:w="1844"/>
        <w:gridCol w:w="1767"/>
      </w:tblGrid>
      <w:tr w:rsidR="005F0963" w:rsidRPr="00DC6C5F" w14:paraId="6F0B65A0" w14:textId="7CA12EA5" w:rsidTr="005951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9" w:type="dxa"/>
          </w:tcPr>
          <w:p w14:paraId="328415F1" w14:textId="77777777" w:rsidR="005F0963" w:rsidRPr="00DC6C5F" w:rsidRDefault="005F0963" w:rsidP="00E8722C"/>
        </w:tc>
        <w:tc>
          <w:tcPr>
            <w:tcW w:w="1318" w:type="dxa"/>
          </w:tcPr>
          <w:p w14:paraId="6E223932" w14:textId="77777777" w:rsidR="005F0963" w:rsidRPr="00DC6C5F" w:rsidRDefault="005F0963" w:rsidP="00E8722C">
            <w:pPr>
              <w:cnfStyle w:val="100000000000" w:firstRow="1" w:lastRow="0" w:firstColumn="0" w:lastColumn="0" w:oddVBand="0" w:evenVBand="0" w:oddHBand="0" w:evenHBand="0" w:firstRowFirstColumn="0" w:firstRowLastColumn="0" w:lastRowFirstColumn="0" w:lastRowLastColumn="0"/>
            </w:pPr>
          </w:p>
        </w:tc>
        <w:tc>
          <w:tcPr>
            <w:tcW w:w="1200" w:type="dxa"/>
          </w:tcPr>
          <w:p w14:paraId="104A9DB7" w14:textId="7FE0CCEA" w:rsidR="005F0963" w:rsidRPr="00DC6C5F" w:rsidRDefault="005F0963" w:rsidP="00E8722C">
            <w:pPr>
              <w:cnfStyle w:val="100000000000" w:firstRow="1" w:lastRow="0" w:firstColumn="0" w:lastColumn="0" w:oddVBand="0" w:evenVBand="0" w:oddHBand="0" w:evenHBand="0" w:firstRowFirstColumn="0" w:firstRowLastColumn="0" w:lastRowFirstColumn="0" w:lastRowLastColumn="0"/>
            </w:pPr>
          </w:p>
        </w:tc>
        <w:tc>
          <w:tcPr>
            <w:tcW w:w="1492" w:type="dxa"/>
          </w:tcPr>
          <w:p w14:paraId="4A9ADFD1" w14:textId="77777777" w:rsidR="005F0963" w:rsidRPr="00DC6C5F" w:rsidRDefault="005F0963" w:rsidP="00E8722C">
            <w:pPr>
              <w:cnfStyle w:val="100000000000" w:firstRow="1" w:lastRow="0" w:firstColumn="0" w:lastColumn="0" w:oddVBand="0" w:evenVBand="0" w:oddHBand="0" w:evenHBand="0" w:firstRowFirstColumn="0" w:firstRowLastColumn="0" w:lastRowFirstColumn="0" w:lastRowLastColumn="0"/>
            </w:pPr>
          </w:p>
        </w:tc>
        <w:tc>
          <w:tcPr>
            <w:tcW w:w="1844" w:type="dxa"/>
          </w:tcPr>
          <w:p w14:paraId="19911CD2" w14:textId="374AC601" w:rsidR="005F0963" w:rsidRPr="00DC6C5F" w:rsidRDefault="005F0963" w:rsidP="00E8722C">
            <w:pPr>
              <w:cnfStyle w:val="100000000000" w:firstRow="1" w:lastRow="0" w:firstColumn="0" w:lastColumn="0" w:oddVBand="0" w:evenVBand="0" w:oddHBand="0" w:evenHBand="0" w:firstRowFirstColumn="0" w:firstRowLastColumn="0" w:lastRowFirstColumn="0" w:lastRowLastColumn="0"/>
            </w:pPr>
          </w:p>
        </w:tc>
        <w:tc>
          <w:tcPr>
            <w:tcW w:w="1767" w:type="dxa"/>
          </w:tcPr>
          <w:p w14:paraId="4E877085" w14:textId="77777777" w:rsidR="005F0963" w:rsidRPr="00DC6C5F" w:rsidRDefault="005F0963" w:rsidP="00E8722C">
            <w:pPr>
              <w:cnfStyle w:val="100000000000" w:firstRow="1" w:lastRow="0" w:firstColumn="0" w:lastColumn="0" w:oddVBand="0" w:evenVBand="0" w:oddHBand="0" w:evenHBand="0" w:firstRowFirstColumn="0" w:firstRowLastColumn="0" w:lastRowFirstColumn="0" w:lastRowLastColumn="0"/>
            </w:pPr>
          </w:p>
        </w:tc>
      </w:tr>
      <w:tr w:rsidR="005F0963" w:rsidRPr="00DC6C5F" w14:paraId="4BE8DEDE" w14:textId="3CF46C78" w:rsidTr="00595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Borders>
              <w:right w:val="single" w:sz="4" w:space="0" w:color="auto"/>
            </w:tcBorders>
          </w:tcPr>
          <w:p w14:paraId="234693F4" w14:textId="7C92B97A" w:rsidR="005F0963" w:rsidRPr="005F0963" w:rsidRDefault="005F0963" w:rsidP="005F0963">
            <w:pPr>
              <w:rPr>
                <w:caps w:val="0"/>
              </w:rPr>
            </w:pPr>
            <w:r w:rsidRPr="005F0963">
              <w:rPr>
                <w:caps w:val="0"/>
              </w:rPr>
              <w:t>Stakeholder name</w:t>
            </w:r>
            <w:r w:rsidR="00AC3732">
              <w:rPr>
                <w:caps w:val="0"/>
              </w:rPr>
              <w:t>/title</w:t>
            </w:r>
          </w:p>
        </w:tc>
        <w:tc>
          <w:tcPr>
            <w:tcW w:w="1318" w:type="dxa"/>
            <w:tcBorders>
              <w:right w:val="single" w:sz="4" w:space="0" w:color="auto"/>
            </w:tcBorders>
          </w:tcPr>
          <w:p w14:paraId="3F59F8B9" w14:textId="6A373AAE" w:rsidR="005F0963" w:rsidRPr="005F0963" w:rsidRDefault="005F0963" w:rsidP="005F0963">
            <w:pPr>
              <w:cnfStyle w:val="000000100000" w:firstRow="0" w:lastRow="0" w:firstColumn="0" w:lastColumn="0" w:oddVBand="0" w:evenVBand="0" w:oddHBand="1" w:evenHBand="0" w:firstRowFirstColumn="0" w:firstRowLastColumn="0" w:lastRowFirstColumn="0" w:lastRowLastColumn="0"/>
              <w:rPr>
                <w:b/>
                <w:bCs/>
                <w:caps/>
              </w:rPr>
            </w:pPr>
            <w:r w:rsidRPr="005F0963">
              <w:rPr>
                <w:b/>
                <w:bCs/>
              </w:rPr>
              <w:t>Stakeholder role</w:t>
            </w:r>
          </w:p>
        </w:tc>
        <w:tc>
          <w:tcPr>
            <w:tcW w:w="1200" w:type="dxa"/>
            <w:tcBorders>
              <w:top w:val="single" w:sz="4" w:space="0" w:color="7F7F7F" w:themeColor="text1" w:themeTint="80"/>
              <w:left w:val="single" w:sz="4" w:space="0" w:color="auto"/>
              <w:right w:val="single" w:sz="4" w:space="0" w:color="auto"/>
            </w:tcBorders>
          </w:tcPr>
          <w:p w14:paraId="65A6AF9C" w14:textId="33A303F6" w:rsidR="005F0963" w:rsidRPr="005F0963" w:rsidRDefault="005F0963" w:rsidP="005F0963">
            <w:pPr>
              <w:cnfStyle w:val="000000100000" w:firstRow="0" w:lastRow="0" w:firstColumn="0" w:lastColumn="0" w:oddVBand="0" w:evenVBand="0" w:oddHBand="1" w:evenHBand="0" w:firstRowFirstColumn="0" w:firstRowLastColumn="0" w:lastRowFirstColumn="0" w:lastRowLastColumn="0"/>
              <w:rPr>
                <w:b/>
                <w:bCs/>
                <w:caps/>
              </w:rPr>
            </w:pPr>
            <w:r w:rsidRPr="005F0963">
              <w:rPr>
                <w:b/>
                <w:bCs/>
              </w:rPr>
              <w:t>Stakeholder type</w:t>
            </w:r>
          </w:p>
        </w:tc>
        <w:tc>
          <w:tcPr>
            <w:tcW w:w="1492" w:type="dxa"/>
            <w:tcBorders>
              <w:top w:val="single" w:sz="4" w:space="0" w:color="7F7F7F" w:themeColor="text1" w:themeTint="80"/>
              <w:left w:val="single" w:sz="4" w:space="0" w:color="auto"/>
              <w:right w:val="single" w:sz="4" w:space="0" w:color="auto"/>
            </w:tcBorders>
          </w:tcPr>
          <w:p w14:paraId="53528CB2" w14:textId="0FDBBD20" w:rsidR="005F0963" w:rsidRPr="005F0963" w:rsidRDefault="005F0963" w:rsidP="005F0963">
            <w:pPr>
              <w:cnfStyle w:val="000000100000" w:firstRow="0" w:lastRow="0" w:firstColumn="0" w:lastColumn="0" w:oddVBand="0" w:evenVBand="0" w:oddHBand="1" w:evenHBand="0" w:firstRowFirstColumn="0" w:firstRowLastColumn="0" w:lastRowFirstColumn="0" w:lastRowLastColumn="0"/>
              <w:rPr>
                <w:b/>
                <w:bCs/>
                <w:caps/>
              </w:rPr>
            </w:pPr>
            <w:r w:rsidRPr="005F0963">
              <w:rPr>
                <w:b/>
                <w:bCs/>
              </w:rPr>
              <w:t>Methods or mediums</w:t>
            </w:r>
          </w:p>
        </w:tc>
        <w:tc>
          <w:tcPr>
            <w:tcW w:w="1844" w:type="dxa"/>
            <w:tcBorders>
              <w:top w:val="single" w:sz="4" w:space="0" w:color="7F7F7F" w:themeColor="text1" w:themeTint="80"/>
              <w:left w:val="single" w:sz="4" w:space="0" w:color="auto"/>
            </w:tcBorders>
          </w:tcPr>
          <w:p w14:paraId="3C7B466B" w14:textId="77777777" w:rsidR="005F0963" w:rsidRPr="005F0963" w:rsidRDefault="005F0963" w:rsidP="005F0963">
            <w:pPr>
              <w:cnfStyle w:val="000000100000" w:firstRow="0" w:lastRow="0" w:firstColumn="0" w:lastColumn="0" w:oddVBand="0" w:evenVBand="0" w:oddHBand="1" w:evenHBand="0" w:firstRowFirstColumn="0" w:firstRowLastColumn="0" w:lastRowFirstColumn="0" w:lastRowLastColumn="0"/>
              <w:rPr>
                <w:b/>
                <w:bCs/>
              </w:rPr>
            </w:pPr>
            <w:r w:rsidRPr="005F0963">
              <w:rPr>
                <w:b/>
                <w:bCs/>
              </w:rPr>
              <w:t>Frequency</w:t>
            </w:r>
          </w:p>
          <w:p w14:paraId="46ABE7D0" w14:textId="7BF33669" w:rsidR="005F0963" w:rsidRPr="005F0963" w:rsidRDefault="005F0963" w:rsidP="005F0963">
            <w:pPr>
              <w:cnfStyle w:val="000000100000" w:firstRow="0" w:lastRow="0" w:firstColumn="0" w:lastColumn="0" w:oddVBand="0" w:evenVBand="0" w:oddHBand="1" w:evenHBand="0" w:firstRowFirstColumn="0" w:firstRowLastColumn="0" w:lastRowFirstColumn="0" w:lastRowLastColumn="0"/>
              <w:rPr>
                <w:b/>
                <w:bCs/>
                <w:caps/>
              </w:rPr>
            </w:pPr>
          </w:p>
        </w:tc>
        <w:tc>
          <w:tcPr>
            <w:tcW w:w="1767" w:type="dxa"/>
            <w:tcBorders>
              <w:top w:val="single" w:sz="4" w:space="0" w:color="7F7F7F" w:themeColor="text1" w:themeTint="80"/>
              <w:left w:val="single" w:sz="4" w:space="0" w:color="auto"/>
            </w:tcBorders>
          </w:tcPr>
          <w:p w14:paraId="07F1FC62" w14:textId="1CF92897" w:rsidR="005F0963" w:rsidRPr="005F0963" w:rsidRDefault="005F0963" w:rsidP="005F0963">
            <w:pPr>
              <w:cnfStyle w:val="000000100000" w:firstRow="0" w:lastRow="0" w:firstColumn="0" w:lastColumn="0" w:oddVBand="0" w:evenVBand="0" w:oddHBand="1" w:evenHBand="0" w:firstRowFirstColumn="0" w:firstRowLastColumn="0" w:lastRowFirstColumn="0" w:lastRowLastColumn="0"/>
              <w:rPr>
                <w:b/>
                <w:bCs/>
              </w:rPr>
            </w:pPr>
            <w:r w:rsidRPr="005F0963">
              <w:rPr>
                <w:b/>
                <w:bCs/>
              </w:rPr>
              <w:t>Justification</w:t>
            </w:r>
          </w:p>
        </w:tc>
      </w:tr>
      <w:tr w:rsidR="005F0963" w:rsidRPr="00DC6C5F" w14:paraId="2B952798" w14:textId="696BE556" w:rsidTr="005951E8">
        <w:tc>
          <w:tcPr>
            <w:cnfStyle w:val="001000000000" w:firstRow="0" w:lastRow="0" w:firstColumn="1" w:lastColumn="0" w:oddVBand="0" w:evenVBand="0" w:oddHBand="0" w:evenHBand="0" w:firstRowFirstColumn="0" w:firstRowLastColumn="0" w:lastRowFirstColumn="0" w:lastRowLastColumn="0"/>
            <w:tcW w:w="1199" w:type="dxa"/>
            <w:tcBorders>
              <w:right w:val="single" w:sz="4" w:space="0" w:color="auto"/>
            </w:tcBorders>
          </w:tcPr>
          <w:p w14:paraId="3FBACF5A" w14:textId="0AB836E4" w:rsidR="005F0963" w:rsidRPr="00DC6C5F" w:rsidRDefault="00154DF9" w:rsidP="00E8722C">
            <w:pPr>
              <w:rPr>
                <w:b w:val="0"/>
                <w:bCs w:val="0"/>
                <w:caps w:val="0"/>
              </w:rPr>
            </w:pPr>
            <w:r w:rsidRPr="00154DF9">
              <w:rPr>
                <w:b w:val="0"/>
                <w:bCs w:val="0"/>
                <w:caps w:val="0"/>
              </w:rPr>
              <w:t>Head of Radiology Department</w:t>
            </w:r>
          </w:p>
        </w:tc>
        <w:tc>
          <w:tcPr>
            <w:tcW w:w="1318" w:type="dxa"/>
            <w:tcBorders>
              <w:right w:val="single" w:sz="4" w:space="0" w:color="auto"/>
            </w:tcBorders>
          </w:tcPr>
          <w:p w14:paraId="324546EB" w14:textId="0244E3D2" w:rsidR="005F0963" w:rsidRPr="00DC6C5F" w:rsidRDefault="00154DF9" w:rsidP="00E8722C">
            <w:pPr>
              <w:cnfStyle w:val="000000000000" w:firstRow="0" w:lastRow="0" w:firstColumn="0" w:lastColumn="0" w:oddVBand="0" w:evenVBand="0" w:oddHBand="0" w:evenHBand="0" w:firstRowFirstColumn="0" w:firstRowLastColumn="0" w:lastRowFirstColumn="0" w:lastRowLastColumn="0"/>
            </w:pPr>
            <w:r w:rsidRPr="00154DF9">
              <w:t xml:space="preserve">Oversees imaging operations and </w:t>
            </w:r>
            <w:proofErr w:type="gramStart"/>
            <w:r w:rsidRPr="00154DF9">
              <w:t>ensures</w:t>
            </w:r>
            <w:proofErr w:type="gramEnd"/>
            <w:r w:rsidRPr="00154DF9">
              <w:t xml:space="preserve"> diagnostic accuracy</w:t>
            </w:r>
          </w:p>
        </w:tc>
        <w:tc>
          <w:tcPr>
            <w:tcW w:w="1200" w:type="dxa"/>
            <w:tcBorders>
              <w:left w:val="single" w:sz="4" w:space="0" w:color="auto"/>
              <w:right w:val="single" w:sz="4" w:space="0" w:color="auto"/>
            </w:tcBorders>
          </w:tcPr>
          <w:p w14:paraId="7CB18E54" w14:textId="756A0BDE"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Internal – Technical</w:t>
            </w:r>
          </w:p>
        </w:tc>
        <w:tc>
          <w:tcPr>
            <w:tcW w:w="1492" w:type="dxa"/>
            <w:tcBorders>
              <w:left w:val="single" w:sz="4" w:space="0" w:color="auto"/>
              <w:right w:val="single" w:sz="4" w:space="0" w:color="auto"/>
            </w:tcBorders>
          </w:tcPr>
          <w:p w14:paraId="26862C4E" w14:textId="4B303103"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In-person meetings, detailed reports</w:t>
            </w:r>
          </w:p>
        </w:tc>
        <w:tc>
          <w:tcPr>
            <w:tcW w:w="1844" w:type="dxa"/>
            <w:tcBorders>
              <w:left w:val="single" w:sz="4" w:space="0" w:color="auto"/>
            </w:tcBorders>
          </w:tcPr>
          <w:p w14:paraId="42AE162A" w14:textId="1982CF08"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Bi-weekly</w:t>
            </w:r>
          </w:p>
        </w:tc>
        <w:tc>
          <w:tcPr>
            <w:tcW w:w="1767" w:type="dxa"/>
            <w:tcBorders>
              <w:left w:val="single" w:sz="4" w:space="0" w:color="auto"/>
            </w:tcBorders>
          </w:tcPr>
          <w:p w14:paraId="6B49F4BF" w14:textId="7D5870A3" w:rsidR="005F0963" w:rsidRPr="00DC6C5F" w:rsidRDefault="00154DF9" w:rsidP="00E8722C">
            <w:pPr>
              <w:cnfStyle w:val="000000000000" w:firstRow="0" w:lastRow="0" w:firstColumn="0" w:lastColumn="0" w:oddVBand="0" w:evenVBand="0" w:oddHBand="0" w:evenHBand="0" w:firstRowFirstColumn="0" w:firstRowLastColumn="0" w:lastRowFirstColumn="0" w:lastRowLastColumn="0"/>
            </w:pPr>
            <w:r w:rsidRPr="00154DF9">
              <w:t>Direct input is needed to validate AI results and confirm the system supports radiologists’ workflow.</w:t>
            </w:r>
          </w:p>
        </w:tc>
      </w:tr>
      <w:tr w:rsidR="005F0963" w:rsidRPr="00DC6C5F" w14:paraId="0B877F40" w14:textId="0F3F41CB" w:rsidTr="00595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Borders>
              <w:right w:val="single" w:sz="4" w:space="0" w:color="auto"/>
            </w:tcBorders>
          </w:tcPr>
          <w:p w14:paraId="141CBFFF" w14:textId="22533CEC" w:rsidR="005F0963" w:rsidRPr="00DC6C5F" w:rsidRDefault="00154DF9" w:rsidP="00E8722C">
            <w:pPr>
              <w:rPr>
                <w:b w:val="0"/>
                <w:bCs w:val="0"/>
                <w:caps w:val="0"/>
              </w:rPr>
            </w:pPr>
            <w:r w:rsidRPr="00154DF9">
              <w:rPr>
                <w:b w:val="0"/>
                <w:bCs w:val="0"/>
                <w:caps w:val="0"/>
              </w:rPr>
              <w:t>IT Systems Manager</w:t>
            </w:r>
          </w:p>
        </w:tc>
        <w:tc>
          <w:tcPr>
            <w:tcW w:w="1318" w:type="dxa"/>
            <w:tcBorders>
              <w:right w:val="single" w:sz="4" w:space="0" w:color="auto"/>
            </w:tcBorders>
          </w:tcPr>
          <w:p w14:paraId="72F56560" w14:textId="0B9EE30C" w:rsidR="005F0963" w:rsidRPr="00DC6C5F" w:rsidRDefault="00154DF9" w:rsidP="00E8722C">
            <w:pPr>
              <w:cnfStyle w:val="000000100000" w:firstRow="0" w:lastRow="0" w:firstColumn="0" w:lastColumn="0" w:oddVBand="0" w:evenVBand="0" w:oddHBand="1" w:evenHBand="0" w:firstRowFirstColumn="0" w:firstRowLastColumn="0" w:lastRowFirstColumn="0" w:lastRowLastColumn="0"/>
            </w:pPr>
            <w:r w:rsidRPr="00154DF9">
              <w:t>Manages PACS/EHR integration and hospital IT infrastructure</w:t>
            </w:r>
          </w:p>
        </w:tc>
        <w:tc>
          <w:tcPr>
            <w:tcW w:w="1200" w:type="dxa"/>
            <w:tcBorders>
              <w:left w:val="single" w:sz="4" w:space="0" w:color="auto"/>
              <w:right w:val="single" w:sz="4" w:space="0" w:color="auto"/>
            </w:tcBorders>
          </w:tcPr>
          <w:p w14:paraId="2DFE61F2" w14:textId="4F71C440" w:rsidR="005F0963" w:rsidRPr="00DC6C5F" w:rsidRDefault="00154DF9" w:rsidP="00E8722C">
            <w:pPr>
              <w:cnfStyle w:val="000000100000" w:firstRow="0" w:lastRow="0" w:firstColumn="0" w:lastColumn="0" w:oddVBand="0" w:evenVBand="0" w:oddHBand="1" w:evenHBand="0" w:firstRowFirstColumn="0" w:firstRowLastColumn="0" w:lastRowFirstColumn="0" w:lastRowLastColumn="0"/>
            </w:pPr>
            <w:r w:rsidRPr="00154DF9">
              <w:t>Internal – Technical</w:t>
            </w:r>
          </w:p>
        </w:tc>
        <w:tc>
          <w:tcPr>
            <w:tcW w:w="1492" w:type="dxa"/>
            <w:tcBorders>
              <w:left w:val="single" w:sz="4" w:space="0" w:color="auto"/>
              <w:right w:val="single" w:sz="4" w:space="0" w:color="auto"/>
            </w:tcBorders>
          </w:tcPr>
          <w:p w14:paraId="37F26DAB" w14:textId="7EABDFEB" w:rsidR="005F0963" w:rsidRPr="00DC6C5F" w:rsidRDefault="00154DF9" w:rsidP="00154DF9">
            <w:pPr>
              <w:cnfStyle w:val="000000100000" w:firstRow="0" w:lastRow="0" w:firstColumn="0" w:lastColumn="0" w:oddVBand="0" w:evenVBand="0" w:oddHBand="1" w:evenHBand="0" w:firstRowFirstColumn="0" w:firstRowLastColumn="0" w:lastRowFirstColumn="0" w:lastRowLastColumn="0"/>
            </w:pPr>
            <w:r w:rsidRPr="00154DF9">
              <w:t>Online meetings, technical reports</w:t>
            </w:r>
          </w:p>
        </w:tc>
        <w:tc>
          <w:tcPr>
            <w:tcW w:w="1844" w:type="dxa"/>
            <w:tcBorders>
              <w:left w:val="single" w:sz="4" w:space="0" w:color="auto"/>
            </w:tcBorders>
          </w:tcPr>
          <w:p w14:paraId="13003F42" w14:textId="7343C14E" w:rsidR="005F0963" w:rsidRPr="00DC6C5F" w:rsidRDefault="00154DF9" w:rsidP="00154DF9">
            <w:pPr>
              <w:cnfStyle w:val="000000100000" w:firstRow="0" w:lastRow="0" w:firstColumn="0" w:lastColumn="0" w:oddVBand="0" w:evenVBand="0" w:oddHBand="1" w:evenHBand="0" w:firstRowFirstColumn="0" w:firstRowLastColumn="0" w:lastRowFirstColumn="0" w:lastRowLastColumn="0"/>
            </w:pPr>
            <w:r w:rsidRPr="00154DF9">
              <w:t>Weekly</w:t>
            </w:r>
          </w:p>
        </w:tc>
        <w:tc>
          <w:tcPr>
            <w:tcW w:w="1767" w:type="dxa"/>
            <w:tcBorders>
              <w:left w:val="single" w:sz="4" w:space="0" w:color="auto"/>
            </w:tcBorders>
          </w:tcPr>
          <w:p w14:paraId="08CBCCB6" w14:textId="7AE0E241" w:rsidR="005F0963" w:rsidRPr="00DC6C5F" w:rsidRDefault="00154DF9" w:rsidP="00154DF9">
            <w:pPr>
              <w:cnfStyle w:val="000000100000" w:firstRow="0" w:lastRow="0" w:firstColumn="0" w:lastColumn="0" w:oddVBand="0" w:evenVBand="0" w:oddHBand="1" w:evenHBand="0" w:firstRowFirstColumn="0" w:firstRowLastColumn="0" w:lastRowFirstColumn="0" w:lastRowLastColumn="0"/>
            </w:pPr>
            <w:r w:rsidRPr="00154DF9">
              <w:t>Critical for ensuring secure integration of the AI system into existing hospital IT systems.</w:t>
            </w:r>
          </w:p>
        </w:tc>
      </w:tr>
      <w:tr w:rsidR="005F0963" w:rsidRPr="00DC6C5F" w14:paraId="1CE9CB05" w14:textId="0D790BEE" w:rsidTr="005951E8">
        <w:tc>
          <w:tcPr>
            <w:cnfStyle w:val="001000000000" w:firstRow="0" w:lastRow="0" w:firstColumn="1" w:lastColumn="0" w:oddVBand="0" w:evenVBand="0" w:oddHBand="0" w:evenHBand="0" w:firstRowFirstColumn="0" w:firstRowLastColumn="0" w:lastRowFirstColumn="0" w:lastRowLastColumn="0"/>
            <w:tcW w:w="1199" w:type="dxa"/>
            <w:tcBorders>
              <w:right w:val="single" w:sz="4" w:space="0" w:color="auto"/>
            </w:tcBorders>
          </w:tcPr>
          <w:p w14:paraId="68297D89" w14:textId="68152C82" w:rsidR="005F0963" w:rsidRPr="00DC6C5F" w:rsidRDefault="00154DF9" w:rsidP="00154DF9">
            <w:pPr>
              <w:rPr>
                <w:b w:val="0"/>
                <w:bCs w:val="0"/>
                <w:caps w:val="0"/>
              </w:rPr>
            </w:pPr>
            <w:r w:rsidRPr="00154DF9">
              <w:rPr>
                <w:b w:val="0"/>
                <w:bCs w:val="0"/>
                <w:caps w:val="0"/>
              </w:rPr>
              <w:t>Medical Equipment Supplier</w:t>
            </w:r>
          </w:p>
        </w:tc>
        <w:tc>
          <w:tcPr>
            <w:tcW w:w="1318" w:type="dxa"/>
            <w:tcBorders>
              <w:right w:val="single" w:sz="4" w:space="0" w:color="auto"/>
            </w:tcBorders>
          </w:tcPr>
          <w:p w14:paraId="4CF52065" w14:textId="7E89EE93" w:rsidR="005F0963" w:rsidRPr="00DC6C5F" w:rsidRDefault="00154DF9" w:rsidP="00E8722C">
            <w:pPr>
              <w:cnfStyle w:val="000000000000" w:firstRow="0" w:lastRow="0" w:firstColumn="0" w:lastColumn="0" w:oddVBand="0" w:evenVBand="0" w:oddHBand="0" w:evenHBand="0" w:firstRowFirstColumn="0" w:firstRowLastColumn="0" w:lastRowFirstColumn="0" w:lastRowLastColumn="0"/>
            </w:pPr>
            <w:r w:rsidRPr="00154DF9">
              <w:t>Provides AI imaging software, hardware, and vendor support</w:t>
            </w:r>
          </w:p>
        </w:tc>
        <w:tc>
          <w:tcPr>
            <w:tcW w:w="1200" w:type="dxa"/>
            <w:tcBorders>
              <w:left w:val="single" w:sz="4" w:space="0" w:color="auto"/>
              <w:right w:val="single" w:sz="4" w:space="0" w:color="auto"/>
            </w:tcBorders>
          </w:tcPr>
          <w:p w14:paraId="1AC1CEF5" w14:textId="2C108A09"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External – Technical</w:t>
            </w:r>
          </w:p>
        </w:tc>
        <w:tc>
          <w:tcPr>
            <w:tcW w:w="1492" w:type="dxa"/>
            <w:tcBorders>
              <w:left w:val="single" w:sz="4" w:space="0" w:color="auto"/>
              <w:right w:val="single" w:sz="4" w:space="0" w:color="auto"/>
            </w:tcBorders>
          </w:tcPr>
          <w:p w14:paraId="68DE19F1" w14:textId="06C3C2F4"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Online meetings, email updates</w:t>
            </w:r>
          </w:p>
        </w:tc>
        <w:tc>
          <w:tcPr>
            <w:tcW w:w="1844" w:type="dxa"/>
            <w:tcBorders>
              <w:left w:val="single" w:sz="4" w:space="0" w:color="auto"/>
            </w:tcBorders>
          </w:tcPr>
          <w:p w14:paraId="182D4CD8" w14:textId="629D6983"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Monthly</w:t>
            </w:r>
          </w:p>
        </w:tc>
        <w:tc>
          <w:tcPr>
            <w:tcW w:w="1767" w:type="dxa"/>
            <w:tcBorders>
              <w:left w:val="single" w:sz="4" w:space="0" w:color="auto"/>
            </w:tcBorders>
          </w:tcPr>
          <w:p w14:paraId="77CB6A92" w14:textId="66558EF3" w:rsidR="005F0963" w:rsidRPr="00DC6C5F" w:rsidRDefault="00154DF9" w:rsidP="00154DF9">
            <w:pPr>
              <w:cnfStyle w:val="000000000000" w:firstRow="0" w:lastRow="0" w:firstColumn="0" w:lastColumn="0" w:oddVBand="0" w:evenVBand="0" w:oddHBand="0" w:evenHBand="0" w:firstRowFirstColumn="0" w:firstRowLastColumn="0" w:lastRowFirstColumn="0" w:lastRowLastColumn="0"/>
            </w:pPr>
            <w:r w:rsidRPr="00154DF9">
              <w:t>Needed to ensure hardware/software compatibility and timely vendor support during rollout.</w:t>
            </w:r>
          </w:p>
        </w:tc>
      </w:tr>
      <w:tr w:rsidR="005F0963" w:rsidRPr="00DC6C5F" w14:paraId="331E1A71" w14:textId="51C45D52" w:rsidTr="00595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Borders>
              <w:right w:val="single" w:sz="4" w:space="0" w:color="auto"/>
            </w:tcBorders>
          </w:tcPr>
          <w:p w14:paraId="501E3C68" w14:textId="1FE3F871" w:rsidR="005F0963" w:rsidRPr="00DC6C5F" w:rsidRDefault="00154DF9" w:rsidP="00154DF9">
            <w:pPr>
              <w:rPr>
                <w:b w:val="0"/>
                <w:bCs w:val="0"/>
                <w:caps w:val="0"/>
              </w:rPr>
            </w:pPr>
            <w:r w:rsidRPr="00154DF9">
              <w:rPr>
                <w:b w:val="0"/>
                <w:bCs w:val="0"/>
                <w:caps w:val="0"/>
              </w:rPr>
              <w:t>Ministry of Health</w:t>
            </w:r>
          </w:p>
        </w:tc>
        <w:tc>
          <w:tcPr>
            <w:tcW w:w="1318" w:type="dxa"/>
            <w:tcBorders>
              <w:right w:val="single" w:sz="4" w:space="0" w:color="auto"/>
            </w:tcBorders>
          </w:tcPr>
          <w:p w14:paraId="5E9F1809" w14:textId="7E5B0EBC" w:rsidR="005F0963" w:rsidRPr="00DC6C5F" w:rsidRDefault="00154DF9" w:rsidP="00154DF9">
            <w:pPr>
              <w:cnfStyle w:val="000000100000" w:firstRow="0" w:lastRow="0" w:firstColumn="0" w:lastColumn="0" w:oddVBand="0" w:evenVBand="0" w:oddHBand="1" w:evenHBand="0" w:firstRowFirstColumn="0" w:firstRowLastColumn="0" w:lastRowFirstColumn="0" w:lastRowLastColumn="0"/>
            </w:pPr>
            <w:r w:rsidRPr="00154DF9">
              <w:t xml:space="preserve">Approves system compliance with </w:t>
            </w:r>
            <w:r w:rsidRPr="00154DF9">
              <w:lastRenderedPageBreak/>
              <w:t>healthcare standards</w:t>
            </w:r>
          </w:p>
        </w:tc>
        <w:tc>
          <w:tcPr>
            <w:tcW w:w="1200" w:type="dxa"/>
            <w:tcBorders>
              <w:left w:val="single" w:sz="4" w:space="0" w:color="auto"/>
              <w:right w:val="single" w:sz="4" w:space="0" w:color="auto"/>
            </w:tcBorders>
          </w:tcPr>
          <w:p w14:paraId="33004776" w14:textId="074E4035" w:rsidR="005F0963" w:rsidRPr="00DC6C5F" w:rsidRDefault="00154DF9" w:rsidP="00154DF9">
            <w:pPr>
              <w:cnfStyle w:val="000000100000" w:firstRow="0" w:lastRow="0" w:firstColumn="0" w:lastColumn="0" w:oddVBand="0" w:evenVBand="0" w:oddHBand="1" w:evenHBand="0" w:firstRowFirstColumn="0" w:firstRowLastColumn="0" w:lastRowFirstColumn="0" w:lastRowLastColumn="0"/>
            </w:pPr>
            <w:r w:rsidRPr="00154DF9">
              <w:lastRenderedPageBreak/>
              <w:t xml:space="preserve">External – </w:t>
            </w:r>
            <w:proofErr w:type="gramStart"/>
            <w:r w:rsidRPr="00154DF9">
              <w:t>Non</w:t>
            </w:r>
            <w:r>
              <w:t xml:space="preserve"> </w:t>
            </w:r>
            <w:r w:rsidRPr="00154DF9">
              <w:t>technical</w:t>
            </w:r>
            <w:proofErr w:type="gramEnd"/>
          </w:p>
        </w:tc>
        <w:tc>
          <w:tcPr>
            <w:tcW w:w="1492" w:type="dxa"/>
            <w:tcBorders>
              <w:left w:val="single" w:sz="4" w:space="0" w:color="auto"/>
              <w:right w:val="single" w:sz="4" w:space="0" w:color="auto"/>
            </w:tcBorders>
          </w:tcPr>
          <w:p w14:paraId="3AA798FC" w14:textId="2D278877" w:rsidR="005F0963" w:rsidRPr="00DC6C5F" w:rsidRDefault="00154DF9" w:rsidP="00E8722C">
            <w:pPr>
              <w:cnfStyle w:val="000000100000" w:firstRow="0" w:lastRow="0" w:firstColumn="0" w:lastColumn="0" w:oddVBand="0" w:evenVBand="0" w:oddHBand="1" w:evenHBand="0" w:firstRowFirstColumn="0" w:firstRowLastColumn="0" w:lastRowFirstColumn="0" w:lastRowLastColumn="0"/>
            </w:pPr>
            <w:r w:rsidRPr="00154DF9">
              <w:t>Formal reports, official documentatio</w:t>
            </w:r>
            <w:r w:rsidRPr="00154DF9">
              <w:lastRenderedPageBreak/>
              <w:t>n, presentations</w:t>
            </w:r>
          </w:p>
        </w:tc>
        <w:tc>
          <w:tcPr>
            <w:tcW w:w="1844" w:type="dxa"/>
            <w:tcBorders>
              <w:left w:val="single" w:sz="4" w:space="0" w:color="auto"/>
            </w:tcBorders>
          </w:tcPr>
          <w:p w14:paraId="2CC24000" w14:textId="1E40A8AA" w:rsidR="005F0963" w:rsidRPr="00DC6C5F" w:rsidRDefault="00154DF9" w:rsidP="00154DF9">
            <w:pPr>
              <w:cnfStyle w:val="000000100000" w:firstRow="0" w:lastRow="0" w:firstColumn="0" w:lastColumn="0" w:oddVBand="0" w:evenVBand="0" w:oddHBand="1" w:evenHBand="0" w:firstRowFirstColumn="0" w:firstRowLastColumn="0" w:lastRowFirstColumn="0" w:lastRowLastColumn="0"/>
            </w:pPr>
            <w:r w:rsidRPr="00154DF9">
              <w:lastRenderedPageBreak/>
              <w:t xml:space="preserve">At key </w:t>
            </w:r>
            <w:proofErr w:type="gramStart"/>
            <w:r w:rsidRPr="00154DF9">
              <w:t>milestones(</w:t>
            </w:r>
            <w:proofErr w:type="gramEnd"/>
            <w:r w:rsidRPr="00154DF9">
              <w:t>approval phases)</w:t>
            </w:r>
          </w:p>
        </w:tc>
        <w:tc>
          <w:tcPr>
            <w:tcW w:w="1767" w:type="dxa"/>
            <w:tcBorders>
              <w:left w:val="single" w:sz="4" w:space="0" w:color="auto"/>
            </w:tcBorders>
          </w:tcPr>
          <w:p w14:paraId="753CFD69" w14:textId="0D47F4ED" w:rsidR="005F0963" w:rsidRPr="00DC6C5F" w:rsidRDefault="005951E8" w:rsidP="00E8722C">
            <w:pPr>
              <w:cnfStyle w:val="000000100000" w:firstRow="0" w:lastRow="0" w:firstColumn="0" w:lastColumn="0" w:oddVBand="0" w:evenVBand="0" w:oddHBand="1" w:evenHBand="0" w:firstRowFirstColumn="0" w:firstRowLastColumn="0" w:lastRowFirstColumn="0" w:lastRowLastColumn="0"/>
            </w:pPr>
            <w:r w:rsidRPr="005951E8">
              <w:t xml:space="preserve">Their approval is required before deployment; clear </w:t>
            </w:r>
            <w:r w:rsidRPr="005951E8">
              <w:lastRenderedPageBreak/>
              <w:t>communication ensures compliance and avoids delays.</w:t>
            </w:r>
          </w:p>
        </w:tc>
      </w:tr>
    </w:tbl>
    <w:p w14:paraId="233C16C6" w14:textId="77777777" w:rsidR="009E516B" w:rsidRDefault="009E516B" w:rsidP="587A05A5">
      <w:pPr>
        <w:ind w:left="576"/>
      </w:pPr>
    </w:p>
    <w:p w14:paraId="375BEA0B" w14:textId="77777777" w:rsidR="009E516B" w:rsidRPr="006F0FE9" w:rsidRDefault="009E516B" w:rsidP="587A05A5">
      <w:pPr>
        <w:ind w:left="576"/>
      </w:pPr>
    </w:p>
    <w:p w14:paraId="324568DA" w14:textId="1AE6FBFF" w:rsidR="00905864" w:rsidRDefault="20D939D2" w:rsidP="00D52327">
      <w:pPr>
        <w:pStyle w:val="Heading2"/>
        <w:numPr>
          <w:ilvl w:val="0"/>
          <w:numId w:val="31"/>
        </w:numPr>
      </w:pPr>
      <w:r>
        <w:t>Arguments</w:t>
      </w:r>
      <w:r w:rsidR="260C6602">
        <w:t xml:space="preserve"> of Planning decisions</w:t>
      </w:r>
    </w:p>
    <w:p w14:paraId="02734D63" w14:textId="77777777" w:rsidR="00456EAC" w:rsidRPr="00456EAC" w:rsidRDefault="00456EAC" w:rsidP="00456EAC"/>
    <w:p w14:paraId="518DB7D5" w14:textId="77777777" w:rsidR="00456EAC" w:rsidRPr="00456EAC" w:rsidRDefault="00456EAC" w:rsidP="00456EAC">
      <w:pPr>
        <w:pStyle w:val="NormalWeb"/>
        <w:ind w:left="576"/>
      </w:pPr>
      <w:r w:rsidRPr="00456EAC">
        <w:t>The choices made during the planning stage were shaped by the hospital’s main priorities: improving the speed and accuracy of diagnosis, keeping patient data secure, and staying within the budget that management had approved.</w:t>
      </w:r>
    </w:p>
    <w:p w14:paraId="44D24E3B" w14:textId="77777777" w:rsidR="00456EAC" w:rsidRPr="00456EAC" w:rsidRDefault="00456EAC" w:rsidP="00456EAC">
      <w:pPr>
        <w:pStyle w:val="NormalWeb"/>
        <w:ind w:left="576"/>
      </w:pPr>
      <w:r w:rsidRPr="00456EAC">
        <w:t xml:space="preserve">When it came to the </w:t>
      </w:r>
      <w:r w:rsidRPr="00456EAC">
        <w:rPr>
          <w:rStyle w:val="Strong"/>
          <w:rFonts w:eastAsiaTheme="majorEastAsia"/>
        </w:rPr>
        <w:t>budget</w:t>
      </w:r>
      <w:r w:rsidRPr="00456EAC">
        <w:t>, we worked within the hospital’s set range of $80,000–$120,000. The final estimate, around $100,000, gives enough room to cover the essentials — staff training, software licensing, AI development, and vendor support — without putting unnecessary pressure on resources. A small reserve was also kept aside to deal with unexpected costs, which is common in healthcare projects.</w:t>
      </w:r>
    </w:p>
    <w:p w14:paraId="530FFDD5" w14:textId="77777777" w:rsidR="00456EAC" w:rsidRPr="00456EAC" w:rsidRDefault="00456EAC" w:rsidP="00456EAC">
      <w:pPr>
        <w:pStyle w:val="NormalWeb"/>
        <w:ind w:left="576"/>
      </w:pPr>
      <w:r w:rsidRPr="00456EAC">
        <w:t xml:space="preserve">The </w:t>
      </w:r>
      <w:r w:rsidRPr="00456EAC">
        <w:rPr>
          <w:rStyle w:val="Strong"/>
          <w:rFonts w:eastAsiaTheme="majorEastAsia"/>
        </w:rPr>
        <w:t>deliverables</w:t>
      </w:r>
      <w:r w:rsidRPr="00456EAC">
        <w:t xml:space="preserve"> were chosen to make sure the hospital gets practical results. These include a fully working AI imaging system linked with PACS/EHR, proper training sessions for staff, and a final deployment supported by vendor maintenance. Each </w:t>
      </w:r>
      <w:proofErr w:type="gramStart"/>
      <w:r w:rsidRPr="00456EAC">
        <w:t>deliverable</w:t>
      </w:r>
      <w:proofErr w:type="gramEnd"/>
      <w:r w:rsidRPr="00456EAC">
        <w:t xml:space="preserve"> was tied back to a real hospital need, so nothing in the plan was added just for the sake of it.</w:t>
      </w:r>
    </w:p>
    <w:p w14:paraId="2789AA66" w14:textId="77777777" w:rsidR="00456EAC" w:rsidRPr="00456EAC" w:rsidRDefault="00456EAC" w:rsidP="00456EAC">
      <w:pPr>
        <w:pStyle w:val="NormalWeb"/>
        <w:ind w:left="576"/>
      </w:pPr>
      <w:r w:rsidRPr="00456EAC">
        <w:t xml:space="preserve">For </w:t>
      </w:r>
      <w:proofErr w:type="gramStart"/>
      <w:r w:rsidRPr="00456EAC">
        <w:rPr>
          <w:rStyle w:val="Strong"/>
          <w:rFonts w:eastAsiaTheme="majorEastAsia"/>
        </w:rPr>
        <w:t>success</w:t>
      </w:r>
      <w:proofErr w:type="gramEnd"/>
      <w:r w:rsidRPr="00456EAC">
        <w:rPr>
          <w:rStyle w:val="Strong"/>
          <w:rFonts w:eastAsiaTheme="majorEastAsia"/>
        </w:rPr>
        <w:t xml:space="preserve"> metrics</w:t>
      </w:r>
      <w:r w:rsidRPr="00456EAC">
        <w:t xml:space="preserve">, the focus was on results that matter to both staff and patients. Faster turnaround time for imaging reports, more accurate diagnostics, smooth system integration, and positive staff feedback are the main measures. These will show whether the system is </w:t>
      </w:r>
      <w:proofErr w:type="gramStart"/>
      <w:r w:rsidRPr="00456EAC">
        <w:t>actually helping</w:t>
      </w:r>
      <w:proofErr w:type="gramEnd"/>
      <w:r w:rsidRPr="00456EAC">
        <w:t xml:space="preserve"> doctors and improving patient care.</w:t>
      </w:r>
    </w:p>
    <w:p w14:paraId="675AD29C" w14:textId="77777777" w:rsidR="00456EAC" w:rsidRPr="00456EAC" w:rsidRDefault="00456EAC" w:rsidP="00456EAC">
      <w:pPr>
        <w:pStyle w:val="NormalWeb"/>
        <w:ind w:left="576"/>
      </w:pPr>
      <w:r w:rsidRPr="00456EAC">
        <w:t xml:space="preserve">In terms of </w:t>
      </w:r>
      <w:r w:rsidRPr="00456EAC">
        <w:rPr>
          <w:rStyle w:val="Strong"/>
          <w:rFonts w:eastAsiaTheme="majorEastAsia"/>
        </w:rPr>
        <w:t>impact</w:t>
      </w:r>
      <w:r w:rsidRPr="00456EAC">
        <w:t xml:space="preserve">, risks and benefits were weighed carefully. Patient data security was placed at the top because any breach would have serious legal and ethical consequences. Training and change management were also emphasized, since resistance from staff can slow down adoption of new technology. Finally, a phased rollout — starting with a </w:t>
      </w:r>
      <w:proofErr w:type="gramStart"/>
      <w:r w:rsidRPr="00456EAC">
        <w:t>pilot,</w:t>
      </w:r>
      <w:proofErr w:type="gramEnd"/>
      <w:r w:rsidRPr="00456EAC">
        <w:t xml:space="preserve"> gathering feedback, then moving to full deployment — was chosen to minimize disruption and build confidence step by step.</w:t>
      </w:r>
    </w:p>
    <w:p w14:paraId="224E966C" w14:textId="77777777" w:rsidR="00456EAC" w:rsidRDefault="00456EAC" w:rsidP="00456EAC">
      <w:pPr>
        <w:pStyle w:val="NormalWeb"/>
        <w:ind w:left="576"/>
      </w:pPr>
      <w:r w:rsidRPr="00456EAC">
        <w:t xml:space="preserve">Overall, the decisions were made to strike a balance between cost, safety, and </w:t>
      </w:r>
      <w:proofErr w:type="gramStart"/>
      <w:r w:rsidRPr="00456EAC">
        <w:t>usability,</w:t>
      </w:r>
      <w:proofErr w:type="gramEnd"/>
      <w:r w:rsidRPr="00456EAC">
        <w:t xml:space="preserve"> while making sure the project delivers real improvements for the hospital and its patients.</w:t>
      </w:r>
    </w:p>
    <w:p w14:paraId="3571C5AC" w14:textId="77777777" w:rsidR="005E2BCF" w:rsidRDefault="005E2BCF" w:rsidP="005E2BCF"/>
    <w:p w14:paraId="0F85DF94" w14:textId="2FBA60E1" w:rsidR="00B866AC" w:rsidRDefault="65608345" w:rsidP="00D52327">
      <w:pPr>
        <w:pStyle w:val="Heading2"/>
        <w:numPr>
          <w:ilvl w:val="0"/>
          <w:numId w:val="31"/>
        </w:numPr>
      </w:pPr>
      <w:r>
        <w:lastRenderedPageBreak/>
        <w:t>P</w:t>
      </w:r>
      <w:r w:rsidR="5EC4C8B7">
        <w:t>roject recommendations</w:t>
      </w:r>
    </w:p>
    <w:p w14:paraId="4AE7D249" w14:textId="77777777" w:rsidR="008C557F" w:rsidRDefault="008C557F" w:rsidP="008C557F">
      <w:pPr>
        <w:pStyle w:val="NormalWeb"/>
        <w:ind w:left="576"/>
      </w:pPr>
      <w:r>
        <w:t xml:space="preserve">The recommendations I put together for this </w:t>
      </w:r>
      <w:proofErr w:type="gramStart"/>
      <w:r>
        <w:t>project are</w:t>
      </w:r>
      <w:proofErr w:type="gramEnd"/>
      <w:r>
        <w:t xml:space="preserve"> really </w:t>
      </w:r>
      <w:proofErr w:type="gramStart"/>
      <w:r>
        <w:t>focused</w:t>
      </w:r>
      <w:proofErr w:type="gramEnd"/>
      <w:r>
        <w:t xml:space="preserve"> on what the hospital needs most — faster imaging results, more accurate diagnosis, and a plan that doesn’t stretch the budget too far.</w:t>
      </w:r>
    </w:p>
    <w:p w14:paraId="3A7B0F6A" w14:textId="77777777" w:rsidR="008C557F" w:rsidRDefault="008C557F" w:rsidP="008C557F">
      <w:pPr>
        <w:pStyle w:val="NormalWeb"/>
        <w:ind w:left="576"/>
      </w:pPr>
      <w:r>
        <w:t xml:space="preserve">For the </w:t>
      </w:r>
      <w:r>
        <w:rPr>
          <w:rStyle w:val="Strong"/>
          <w:rFonts w:eastAsiaTheme="majorEastAsia"/>
        </w:rPr>
        <w:t>budget</w:t>
      </w:r>
      <w:r>
        <w:t>, I aimed at around $100,000. That sits right in the middle of the hospital’s approved range of $80,000–$120,000. The idea was to keep it safe and realistic, not too low that things get left out, and not so high that it becomes a problem for finance. This amount should cover the main costs like software licensing, staff training, development, and vendor support. I also left a small reserve, because in real projects something unexpected almost always comes up.</w:t>
      </w:r>
    </w:p>
    <w:p w14:paraId="1E0B27A2" w14:textId="77777777" w:rsidR="008C557F" w:rsidRDefault="008C557F" w:rsidP="008C557F">
      <w:pPr>
        <w:pStyle w:val="NormalWeb"/>
        <w:ind w:left="576"/>
      </w:pPr>
      <w:r>
        <w:t xml:space="preserve">The </w:t>
      </w:r>
      <w:r>
        <w:rPr>
          <w:rStyle w:val="Strong"/>
          <w:rFonts w:eastAsiaTheme="majorEastAsia"/>
        </w:rPr>
        <w:t>timeline</w:t>
      </w:r>
      <w:r>
        <w:t xml:space="preserve"> is set at six months. That feels like enough time to train staff properly, connect the AI with PACS/EHR, and sort out regulatory approvals. It’s not too long either, so the hospital can start seeing benefits without waiting a whole year. I also suggested rolling it out in phases — start with a pilot, gather feedback, then go for the full deployment. It’s slower at the start, but safer in the long run.</w:t>
      </w:r>
    </w:p>
    <w:p w14:paraId="2CFC2853" w14:textId="77777777" w:rsidR="008C557F" w:rsidRDefault="008C557F" w:rsidP="008C557F">
      <w:pPr>
        <w:pStyle w:val="NormalWeb"/>
        <w:ind w:left="576"/>
      </w:pPr>
      <w:r>
        <w:t xml:space="preserve">When it comes to </w:t>
      </w:r>
      <w:r>
        <w:rPr>
          <w:rStyle w:val="Strong"/>
          <w:rFonts w:eastAsiaTheme="majorEastAsia"/>
        </w:rPr>
        <w:t>risks</w:t>
      </w:r>
      <w:r>
        <w:t>, the biggest concern is patient data security. A breach would cause serious damage, both legally and to the hospital’s reputation. Staff resistance is another one, since not everyone likes switching to new systems, especially when AI is involved. Low AI accuracy was also listed, because if the system makes mistakes, staff will lose trust in it quickly. These risks were given priority so the hospital can be ready to deal with them early.</w:t>
      </w:r>
    </w:p>
    <w:p w14:paraId="60A3D403" w14:textId="77777777" w:rsidR="008C557F" w:rsidRDefault="008C557F" w:rsidP="008C557F">
      <w:pPr>
        <w:pStyle w:val="NormalWeb"/>
        <w:ind w:left="576"/>
      </w:pPr>
      <w:r>
        <w:t xml:space="preserve">On the </w:t>
      </w:r>
      <w:r>
        <w:rPr>
          <w:rStyle w:val="Strong"/>
          <w:rFonts w:eastAsiaTheme="majorEastAsia"/>
        </w:rPr>
        <w:t>resources</w:t>
      </w:r>
      <w:r>
        <w:t xml:space="preserve"> side, I think the balance is good. Internal staff — like the radiology department and IT — will keep control of the project, while external partners like the vendor and the Ministry of Health make sure the system is compliant and technically sound. That way, the hospital isn’t relying too heavily on </w:t>
      </w:r>
      <w:proofErr w:type="gramStart"/>
      <w:r>
        <w:t>outsiders, but</w:t>
      </w:r>
      <w:proofErr w:type="gramEnd"/>
      <w:r>
        <w:t xml:space="preserve"> still gets the support it needs.</w:t>
      </w:r>
    </w:p>
    <w:p w14:paraId="08096B75" w14:textId="77777777" w:rsidR="008C557F" w:rsidRDefault="008C557F" w:rsidP="008C557F">
      <w:pPr>
        <w:pStyle w:val="NormalWeb"/>
        <w:ind w:left="576"/>
      </w:pPr>
      <w:r>
        <w:t xml:space="preserve">Finally, the </w:t>
      </w:r>
      <w:r>
        <w:rPr>
          <w:rStyle w:val="Strong"/>
          <w:rFonts w:eastAsiaTheme="majorEastAsia"/>
        </w:rPr>
        <w:t>change management plan</w:t>
      </w:r>
      <w:r>
        <w:t xml:space="preserve"> is about making staff feel confident, not just informed. Awareness sessions, workshops, and post-launch support are all included so that people don’t feel left behind. It’s one thing to install a system, but it’s another to </w:t>
      </w:r>
      <w:proofErr w:type="gramStart"/>
      <w:r>
        <w:t>actually have</w:t>
      </w:r>
      <w:proofErr w:type="gramEnd"/>
      <w:r>
        <w:t xml:space="preserve"> people use it comfortably in their daily work.</w:t>
      </w:r>
    </w:p>
    <w:p w14:paraId="6C6C1E59" w14:textId="77777777" w:rsidR="008C557F" w:rsidRDefault="008C557F" w:rsidP="008C557F">
      <w:pPr>
        <w:pStyle w:val="NormalWeb"/>
        <w:ind w:left="576"/>
      </w:pPr>
      <w:r>
        <w:t xml:space="preserve">In the end, the recommendations are not overcomplicated. They’re practical, realistic, and made to </w:t>
      </w:r>
      <w:proofErr w:type="gramStart"/>
      <w:r>
        <w:t>actually work</w:t>
      </w:r>
      <w:proofErr w:type="gramEnd"/>
      <w:r>
        <w:t xml:space="preserve"> in the hospital’s environment. If followed, they should bring real improvements to both patient care and the day-to-day workflow.</w:t>
      </w:r>
    </w:p>
    <w:p w14:paraId="1FDBDA0C" w14:textId="77777777" w:rsidR="00D52327" w:rsidRDefault="00D52327" w:rsidP="00B866AC">
      <w:pPr>
        <w:pStyle w:val="ListParagraph"/>
        <w:ind w:left="360"/>
      </w:pPr>
    </w:p>
    <w:p w14:paraId="144A9D55" w14:textId="77777777" w:rsidR="00D52327" w:rsidRDefault="00D52327" w:rsidP="00B866AC">
      <w:pPr>
        <w:pStyle w:val="ListParagraph"/>
        <w:ind w:left="360"/>
      </w:pPr>
    </w:p>
    <w:p w14:paraId="0D599635" w14:textId="77777777" w:rsidR="00860E9B" w:rsidRDefault="00860E9B" w:rsidP="00B866AC">
      <w:pPr>
        <w:pStyle w:val="ListParagraph"/>
        <w:ind w:left="360"/>
      </w:pPr>
    </w:p>
    <w:p w14:paraId="0BA20B46" w14:textId="77777777" w:rsidR="00860E9B" w:rsidRDefault="00860E9B" w:rsidP="00B866AC">
      <w:pPr>
        <w:pStyle w:val="ListParagraph"/>
        <w:ind w:left="360"/>
      </w:pPr>
    </w:p>
    <w:p w14:paraId="5B805B30" w14:textId="2888AB4B" w:rsidR="00860E9B" w:rsidRDefault="00860E9B" w:rsidP="00860E9B">
      <w:pPr>
        <w:pStyle w:val="Heading1"/>
        <w:numPr>
          <w:ilvl w:val="0"/>
          <w:numId w:val="0"/>
        </w:numPr>
        <w:ind w:left="432" w:hanging="432"/>
      </w:pPr>
      <w:r>
        <w:lastRenderedPageBreak/>
        <w:t xml:space="preserve">Performance Review </w:t>
      </w:r>
    </w:p>
    <w:p w14:paraId="7F066A08" w14:textId="61F891FA" w:rsidR="00C24C00" w:rsidRDefault="00C24C00" w:rsidP="00C24C00">
      <w:pPr>
        <w:pStyle w:val="Heading2"/>
        <w:numPr>
          <w:ilvl w:val="0"/>
          <w:numId w:val="32"/>
        </w:numPr>
      </w:pPr>
      <w:r>
        <w:t xml:space="preserve">Accuracy and reliability of </w:t>
      </w:r>
      <w:proofErr w:type="gramStart"/>
      <w:r>
        <w:t>the Research</w:t>
      </w:r>
      <w:proofErr w:type="gramEnd"/>
      <w:r>
        <w:t xml:space="preserve"> Methodology </w:t>
      </w:r>
    </w:p>
    <w:p w14:paraId="2323C3B5" w14:textId="77777777" w:rsidR="008D1487" w:rsidRPr="008D1487" w:rsidRDefault="008D1487" w:rsidP="008D1487">
      <w:pPr>
        <w:pStyle w:val="NormalWeb"/>
        <w:ind w:left="432"/>
      </w:pPr>
      <w:r w:rsidRPr="008D1487">
        <w:t xml:space="preserve">In this project, I relied on both </w:t>
      </w:r>
      <w:r w:rsidRPr="008D1487">
        <w:rPr>
          <w:rStyle w:val="Strong"/>
          <w:rFonts w:eastAsiaTheme="majorEastAsia"/>
          <w:b w:val="0"/>
          <w:bCs w:val="0"/>
        </w:rPr>
        <w:t>primary research</w:t>
      </w:r>
      <w:r w:rsidRPr="008D1487">
        <w:t xml:space="preserve"> and </w:t>
      </w:r>
      <w:r w:rsidRPr="008D1487">
        <w:rPr>
          <w:rStyle w:val="Strong"/>
          <w:rFonts w:eastAsiaTheme="majorEastAsia"/>
          <w:b w:val="0"/>
          <w:bCs w:val="0"/>
        </w:rPr>
        <w:t>secondary research</w:t>
      </w:r>
      <w:r w:rsidRPr="008D1487">
        <w:t xml:space="preserve"> to understand how an AI imaging system could be introduced in the hospital. Using both methods made the findings stronger and more reliable, since they gave two different types of insight.</w:t>
      </w:r>
    </w:p>
    <w:p w14:paraId="2E17ACC7" w14:textId="77777777" w:rsidR="008D1487" w:rsidRPr="008D1487" w:rsidRDefault="008D1487" w:rsidP="008D1487">
      <w:pPr>
        <w:pStyle w:val="NormalWeb"/>
        <w:ind w:left="432"/>
      </w:pPr>
      <w:r w:rsidRPr="008D1487">
        <w:rPr>
          <w:rStyle w:val="Strong"/>
          <w:rFonts w:eastAsiaTheme="majorEastAsia"/>
          <w:b w:val="0"/>
          <w:bCs w:val="0"/>
        </w:rPr>
        <w:t>Primary Research</w:t>
      </w:r>
      <w:r w:rsidRPr="008D1487">
        <w:br/>
        <w:t>For the primary research, I used surveys and short interviews with hospital staff including radiologists, IT technicians, and managers. The aim was to learn how they currently handle imaging, what problems they face, and what they expect from an AI system. The feedback highlighted issues like delays in generating reports, heavy workloads on radiologists, and concerns about data security. At the same time, many staff were positive about AI if proper training and support were provided.</w:t>
      </w:r>
    </w:p>
    <w:p w14:paraId="5D4C26B5" w14:textId="77777777" w:rsidR="008D1487" w:rsidRPr="008D1487" w:rsidRDefault="008D1487" w:rsidP="008D1487">
      <w:pPr>
        <w:pStyle w:val="NormalWeb"/>
        <w:ind w:left="432"/>
      </w:pPr>
      <w:r w:rsidRPr="008D1487">
        <w:rPr>
          <w:rStyle w:val="Strong"/>
          <w:rFonts w:eastAsiaTheme="majorEastAsia"/>
          <w:b w:val="0"/>
          <w:bCs w:val="0"/>
        </w:rPr>
        <w:t>Secondary Research</w:t>
      </w:r>
      <w:r w:rsidRPr="008D1487">
        <w:br/>
        <w:t>Secondary research involved reviewing academic papers, industry reports, and case studies about AI in healthcare, especially in radiology. These studies showed that AI models are already being used successfully to support diagnosis, detect anomalies in scans, and integrate with hospital record systems. They also confirmed that staff acceptance and strong data security are among the biggest challenges in adoption.</w:t>
      </w:r>
    </w:p>
    <w:p w14:paraId="4D75D47B" w14:textId="77777777" w:rsidR="008D1487" w:rsidRPr="008D1487" w:rsidRDefault="008D1487" w:rsidP="008D1487">
      <w:pPr>
        <w:pStyle w:val="NormalWeb"/>
        <w:ind w:left="432"/>
      </w:pPr>
      <w:r w:rsidRPr="008D1487">
        <w:rPr>
          <w:rStyle w:val="Strong"/>
          <w:rFonts w:eastAsiaTheme="majorEastAsia"/>
          <w:b w:val="0"/>
          <w:bCs w:val="0"/>
        </w:rPr>
        <w:t>Connection Between the Two</w:t>
      </w:r>
      <w:r w:rsidRPr="008D1487">
        <w:br/>
        <w:t>The two research approaches supported each other. The surveys gave a direct picture of what this hospital needs right now, while the papers and reports provided proof that the same issues are common worldwide and that solutions already exist. For example, radiologists in the survey asked for faster turnaround times, and the literature showed that AI systems in other hospitals reduced reporting time significantly.</w:t>
      </w:r>
    </w:p>
    <w:p w14:paraId="3C654DA6" w14:textId="77777777" w:rsidR="008D1487" w:rsidRPr="008D1487" w:rsidRDefault="008D1487" w:rsidP="008D1487">
      <w:pPr>
        <w:pStyle w:val="NormalWeb"/>
        <w:ind w:left="432"/>
      </w:pPr>
      <w:r w:rsidRPr="008D1487">
        <w:rPr>
          <w:rStyle w:val="Strong"/>
          <w:rFonts w:eastAsiaTheme="majorEastAsia"/>
          <w:b w:val="0"/>
          <w:bCs w:val="0"/>
        </w:rPr>
        <w:t>Accuracy and Reliability</w:t>
      </w:r>
      <w:r w:rsidRPr="008D1487">
        <w:br/>
        <w:t xml:space="preserve">The primary research is reliable because it came from the very people who will use the system, but it was limited to a small sample of staff. The secondary research is broader and backed by large studies, but it may not reflect the exact local situation. By combining both, the project results are more accurate — specific to the </w:t>
      </w:r>
      <w:proofErr w:type="gramStart"/>
      <w:r w:rsidRPr="008D1487">
        <w:t>hospital, but</w:t>
      </w:r>
      <w:proofErr w:type="gramEnd"/>
      <w:r w:rsidRPr="008D1487">
        <w:t xml:space="preserve"> also supported by wider evidence.</w:t>
      </w:r>
    </w:p>
    <w:p w14:paraId="1560A06A" w14:textId="77777777" w:rsidR="008D1487" w:rsidRPr="008D1487" w:rsidRDefault="008D1487" w:rsidP="008D1487">
      <w:pPr>
        <w:pStyle w:val="NormalWeb"/>
        <w:ind w:left="432"/>
      </w:pPr>
      <w:r w:rsidRPr="008D1487">
        <w:rPr>
          <w:rStyle w:val="Strong"/>
          <w:rFonts w:eastAsiaTheme="majorEastAsia"/>
          <w:b w:val="0"/>
          <w:bCs w:val="0"/>
        </w:rPr>
        <w:t>How the Findings Helped the Project</w:t>
      </w:r>
      <w:r w:rsidRPr="008D1487">
        <w:br/>
        <w:t>The combined research directly influenced planning decisions. Training was given a clear budget because staff emphasized it as a key need. Data security was prioritized in the risk plan, since both primary and secondary sources highlighted it as critical. Finally, a phased rollout was recommended because research showed that gradual adoption reduces resistance and improves trust in AI systems.</w:t>
      </w:r>
    </w:p>
    <w:p w14:paraId="36F6C472" w14:textId="77777777" w:rsidR="008D1487" w:rsidRPr="008D1487" w:rsidRDefault="008D1487" w:rsidP="008D1487">
      <w:pPr>
        <w:pStyle w:val="NormalWeb"/>
        <w:ind w:left="432"/>
      </w:pPr>
      <w:r w:rsidRPr="008D1487">
        <w:rPr>
          <w:rStyle w:val="Strong"/>
          <w:rFonts w:eastAsiaTheme="majorEastAsia"/>
          <w:b w:val="0"/>
          <w:bCs w:val="0"/>
        </w:rPr>
        <w:t>Summary</w:t>
      </w:r>
      <w:r w:rsidRPr="008D1487">
        <w:br/>
        <w:t xml:space="preserve">Overall, the research methodology was accurate and reliable because it balanced first-hand </w:t>
      </w:r>
      <w:r w:rsidRPr="008D1487">
        <w:lastRenderedPageBreak/>
        <w:t>evidence from hospital staff with external knowledge from published studies. This mix ensured the project plan is both practical for the hospital and consistent with proven practices in the healthcare sector.</w:t>
      </w:r>
    </w:p>
    <w:p w14:paraId="36C26C92" w14:textId="77777777" w:rsidR="006643BB" w:rsidRDefault="006643BB" w:rsidP="006643BB">
      <w:pPr>
        <w:pStyle w:val="ListParagraph"/>
        <w:ind w:left="360"/>
      </w:pPr>
    </w:p>
    <w:p w14:paraId="38F93C5D" w14:textId="18577542" w:rsidR="006643BB" w:rsidRDefault="006643BB" w:rsidP="006643BB">
      <w:pPr>
        <w:pStyle w:val="Heading2"/>
        <w:numPr>
          <w:ilvl w:val="0"/>
          <w:numId w:val="32"/>
        </w:numPr>
      </w:pPr>
      <w:r>
        <w:t>Project Evaluation</w:t>
      </w:r>
    </w:p>
    <w:p w14:paraId="0EAD2429" w14:textId="77777777" w:rsidR="008D1487" w:rsidRDefault="008D1487" w:rsidP="008D1487">
      <w:pPr>
        <w:pStyle w:val="NormalWeb"/>
        <w:ind w:left="432"/>
      </w:pPr>
      <w:r>
        <w:t xml:space="preserve">The planning recommendations made for this project were designed to fit the hospital’s needs as closely as possible, and </w:t>
      </w:r>
      <w:proofErr w:type="gramStart"/>
      <w:r>
        <w:t>overall</w:t>
      </w:r>
      <w:proofErr w:type="gramEnd"/>
      <w:r>
        <w:t xml:space="preserve"> they align well with both the organization’s goals and the evidence gathered through research.</w:t>
      </w:r>
    </w:p>
    <w:p w14:paraId="2350F2AB" w14:textId="77777777" w:rsidR="008D1487" w:rsidRDefault="008D1487" w:rsidP="008D1487">
      <w:pPr>
        <w:pStyle w:val="NormalWeb"/>
        <w:ind w:left="432"/>
      </w:pPr>
      <w:r>
        <w:rPr>
          <w:rStyle w:val="Strong"/>
          <w:rFonts w:eastAsiaTheme="majorEastAsia"/>
        </w:rPr>
        <w:t>Budget</w:t>
      </w:r>
      <w:r>
        <w:br/>
        <w:t xml:space="preserve">The final budget of around $115,000 stays within the approved hospital range of $80,000–$120,000. It was balanced across project management, hardware, software, training, and reserves. This distribution reflects the hospital’s priorities: most funding was directed </w:t>
      </w:r>
      <w:proofErr w:type="gramStart"/>
      <w:r>
        <w:t>to</w:t>
      </w:r>
      <w:proofErr w:type="gramEnd"/>
      <w:r>
        <w:t xml:space="preserve"> staff costs, training, and system development, which are the areas that staff themselves highlighted in the surveys. The presence of a reserve fund also increases the hospital’s financial readiness for unexpected challenges.</w:t>
      </w:r>
    </w:p>
    <w:p w14:paraId="737A3F51" w14:textId="77777777" w:rsidR="008D1487" w:rsidRDefault="008D1487" w:rsidP="008D1487">
      <w:pPr>
        <w:pStyle w:val="NormalWeb"/>
        <w:ind w:left="432"/>
      </w:pPr>
      <w:r>
        <w:rPr>
          <w:rStyle w:val="Strong"/>
          <w:rFonts w:eastAsiaTheme="majorEastAsia"/>
        </w:rPr>
        <w:t>Timeline</w:t>
      </w:r>
      <w:r>
        <w:br/>
        <w:t>The six-month timeline allows for system development, staff training, testing, and phased deployment. Research findings supported this decision — both staff and external sources stressed that rushed implementation increases risks of errors and resistance. By planning a pilot phase before full deployment, the hospital can limit disruption to daily operations.</w:t>
      </w:r>
    </w:p>
    <w:p w14:paraId="33DC0548" w14:textId="77777777" w:rsidR="008D1487" w:rsidRDefault="008D1487" w:rsidP="008D1487">
      <w:pPr>
        <w:pStyle w:val="NormalWeb"/>
        <w:ind w:left="432"/>
      </w:pPr>
      <w:r>
        <w:rPr>
          <w:rStyle w:val="Strong"/>
          <w:rFonts w:eastAsiaTheme="majorEastAsia"/>
        </w:rPr>
        <w:t>Risks</w:t>
      </w:r>
      <w:r>
        <w:br/>
        <w:t>The risk management plan addressed the main challenges: integration issues, staff resistance, patient data security, and system accuracy. These risks came directly from the feedback of radiologists and IT staff in the primary research, and they were also confirmed by secondary research in healthcare AI literature. The fact that both sources pointed to the same risks makes the plan more reliable.</w:t>
      </w:r>
    </w:p>
    <w:p w14:paraId="1AC36291" w14:textId="77777777" w:rsidR="008D1487" w:rsidRDefault="008D1487" w:rsidP="008D1487">
      <w:pPr>
        <w:pStyle w:val="NormalWeb"/>
        <w:ind w:left="432"/>
      </w:pPr>
      <w:r>
        <w:rPr>
          <w:rStyle w:val="Strong"/>
          <w:rFonts w:eastAsiaTheme="majorEastAsia"/>
        </w:rPr>
        <w:t>Resources</w:t>
      </w:r>
      <w:r>
        <w:br/>
        <w:t>The project makes good use of both internal and external resources. Internal staff (radiologists, IT, and managers) provide local knowledge and ensure adoption, while external vendors and regulators add technical expertise and compliance support. This balance means the hospital will not be overdependent on outside help but will still benefit from external input where it is necessary.</w:t>
      </w:r>
    </w:p>
    <w:p w14:paraId="54A90C1F" w14:textId="77777777" w:rsidR="008D1487" w:rsidRDefault="008D1487" w:rsidP="008D1487">
      <w:pPr>
        <w:pStyle w:val="NormalWeb"/>
        <w:ind w:left="432"/>
      </w:pPr>
      <w:r>
        <w:rPr>
          <w:rStyle w:val="Strong"/>
          <w:rFonts w:eastAsiaTheme="majorEastAsia"/>
        </w:rPr>
        <w:t>Change Management</w:t>
      </w:r>
      <w:r>
        <w:br/>
        <w:t>The awareness, readiness, and resilience plan matches the hospital’s needs by making sure staff are informed, trained, and supported. Primary research showed that staff confidence was just as important as technical performance. Secondary research confirmed that hospitals adopting AI systems often face resistance unless proper training and communication are in place. This justified the strong emphasis on change management.</w:t>
      </w:r>
    </w:p>
    <w:p w14:paraId="7442EAFC" w14:textId="77777777" w:rsidR="008D1487" w:rsidRDefault="008D1487" w:rsidP="008D1487">
      <w:pPr>
        <w:pStyle w:val="NormalWeb"/>
        <w:ind w:left="432"/>
      </w:pPr>
      <w:r>
        <w:rPr>
          <w:rStyle w:val="Strong"/>
          <w:rFonts w:eastAsiaTheme="majorEastAsia"/>
        </w:rPr>
        <w:lastRenderedPageBreak/>
        <w:t>Accuracy and Reliability of Research</w:t>
      </w:r>
      <w:r>
        <w:br/>
        <w:t>The combination of primary and secondary research made the planning more accurate. Primary research ensured that hospital staff voices shaped the plan, while secondary research validated these findings with proven industry practices. The sample size of the survey was relatively small, which limits generalization, but the consistency between survey responses and published studies improved overall reliability.</w:t>
      </w:r>
    </w:p>
    <w:p w14:paraId="463DAAB3" w14:textId="77777777" w:rsidR="008D1487" w:rsidRDefault="008D1487" w:rsidP="008D1487">
      <w:pPr>
        <w:pStyle w:val="NormalWeb"/>
        <w:ind w:left="432"/>
      </w:pPr>
      <w:r>
        <w:rPr>
          <w:rStyle w:val="Strong"/>
          <w:rFonts w:eastAsiaTheme="majorEastAsia"/>
        </w:rPr>
        <w:t>Final Reflection</w:t>
      </w:r>
      <w:r>
        <w:br/>
        <w:t>The planning decisions were not made in isolation — they were built on real evidence from staff and supported by external research. This helped to avoid guesswork and ensured the plan is practical, realistic, and aligned with hospital priorities. While the research could be strengthened in future by including a larger and more diverse sample, the results were reliable enough to guide key decisions.</w:t>
      </w:r>
    </w:p>
    <w:p w14:paraId="46CA7742" w14:textId="77777777" w:rsidR="008D1487" w:rsidRDefault="008D1487" w:rsidP="008D1487">
      <w:pPr>
        <w:pStyle w:val="NormalWeb"/>
        <w:ind w:left="432"/>
      </w:pPr>
      <w:r>
        <w:t>In conclusion, the project plan meets both the operational and strategic needs of the hospital. It balances cost, time, risks, and change management, while ensuring that the decisions are backed by accurate and reliable research findings.</w:t>
      </w:r>
    </w:p>
    <w:p w14:paraId="2916A429" w14:textId="77777777" w:rsidR="00AE0FD6" w:rsidRDefault="00AE0FD6" w:rsidP="00256A01">
      <w:pPr>
        <w:pStyle w:val="ListParagraph"/>
        <w:ind w:left="360"/>
      </w:pPr>
    </w:p>
    <w:p w14:paraId="185ECAD1" w14:textId="5AF0296F" w:rsidR="00AE0FD6" w:rsidRDefault="00AE0FD6" w:rsidP="00AE0FD6">
      <w:pPr>
        <w:pStyle w:val="Heading1"/>
        <w:numPr>
          <w:ilvl w:val="0"/>
          <w:numId w:val="0"/>
        </w:numPr>
        <w:ind w:left="432" w:hanging="432"/>
      </w:pPr>
      <w:r>
        <w:t>References</w:t>
      </w:r>
    </w:p>
    <w:p w14:paraId="269FE507" w14:textId="3EFC7DBF" w:rsidR="008B6A1C" w:rsidRDefault="008B6A1C" w:rsidP="008B6A1C">
      <w:pPr>
        <w:pStyle w:val="NormalWeb"/>
        <w:numPr>
          <w:ilvl w:val="0"/>
          <w:numId w:val="45"/>
        </w:numPr>
      </w:pPr>
      <w:r>
        <w:t xml:space="preserve">IBM (2024) </w:t>
      </w:r>
      <w:r>
        <w:rPr>
          <w:rStyle w:val="Emphasis"/>
          <w:rFonts w:eastAsiaTheme="majorEastAsia"/>
        </w:rPr>
        <w:t>What is Artificial Intelligence (AI</w:t>
      </w:r>
      <w:proofErr w:type="gramStart"/>
      <w:r>
        <w:rPr>
          <w:rStyle w:val="Emphasis"/>
          <w:rFonts w:eastAsiaTheme="majorEastAsia"/>
        </w:rPr>
        <w:t>)?</w:t>
      </w:r>
      <w:r>
        <w:t>.</w:t>
      </w:r>
      <w:proofErr w:type="gramEnd"/>
      <w:r>
        <w:t xml:space="preserve"> Available at: https://www.ibm.com/topics/artificial-intelligence </w:t>
      </w:r>
    </w:p>
    <w:p w14:paraId="5F221522" w14:textId="7601D2AF" w:rsidR="008B6A1C" w:rsidRDefault="008B6A1C" w:rsidP="008B6A1C">
      <w:pPr>
        <w:pStyle w:val="NormalWeb"/>
        <w:numPr>
          <w:ilvl w:val="0"/>
          <w:numId w:val="45"/>
        </w:numPr>
      </w:pPr>
      <w:r>
        <w:t xml:space="preserve">Mayo Clinic Proceedings: Digital Health (2024) </w:t>
      </w:r>
      <w:r>
        <w:rPr>
          <w:rStyle w:val="Emphasis"/>
          <w:rFonts w:eastAsiaTheme="majorEastAsia"/>
        </w:rPr>
        <w:t xml:space="preserve">Transforming Health Care </w:t>
      </w:r>
      <w:proofErr w:type="gramStart"/>
      <w:r>
        <w:rPr>
          <w:rStyle w:val="Emphasis"/>
          <w:rFonts w:eastAsiaTheme="majorEastAsia"/>
        </w:rPr>
        <w:t>With</w:t>
      </w:r>
      <w:proofErr w:type="gramEnd"/>
      <w:r>
        <w:rPr>
          <w:rStyle w:val="Emphasis"/>
          <w:rFonts w:eastAsiaTheme="majorEastAsia"/>
        </w:rPr>
        <w:t xml:space="preserve"> Artificial Intelligence</w:t>
      </w:r>
      <w:r>
        <w:t xml:space="preserve">. Elsevier. Available at: </w:t>
      </w:r>
      <w:hyperlink r:id="rId13" w:tgtFrame="_new" w:history="1">
        <w:r>
          <w:rPr>
            <w:rStyle w:val="Hyperlink"/>
            <w:rFonts w:eastAsiaTheme="majorEastAsia"/>
          </w:rPr>
          <w:t>https://www.mcpdigitalhealth.org/article/S2949-7612%2824%2900041-5/fulltext</w:t>
        </w:r>
      </w:hyperlink>
      <w:r>
        <w:t xml:space="preserve"> </w:t>
      </w:r>
    </w:p>
    <w:p w14:paraId="3991A027" w14:textId="11DA6A39" w:rsidR="008B6A1C" w:rsidRDefault="008B6A1C" w:rsidP="008B6A1C">
      <w:pPr>
        <w:pStyle w:val="NormalWeb"/>
        <w:numPr>
          <w:ilvl w:val="0"/>
          <w:numId w:val="45"/>
        </w:numPr>
      </w:pPr>
      <w:r>
        <w:t xml:space="preserve">Financial Times (2024) </w:t>
      </w:r>
      <w:r>
        <w:rPr>
          <w:rStyle w:val="Emphasis"/>
          <w:rFonts w:eastAsiaTheme="majorEastAsia"/>
        </w:rPr>
        <w:t>The doctors pioneering the use of AI to improve outcomes for patients</w:t>
      </w:r>
      <w:r>
        <w:t xml:space="preserve">. Financial Times. Available at: </w:t>
      </w:r>
      <w:hyperlink r:id="rId14" w:tgtFrame="_new" w:history="1">
        <w:r>
          <w:rPr>
            <w:rStyle w:val="Hyperlink"/>
            <w:rFonts w:eastAsiaTheme="majorEastAsia"/>
          </w:rPr>
          <w:t>https://www.ft.com/content/2fd63023-ec0a-421c-9abb-b6c8000b3b51</w:t>
        </w:r>
      </w:hyperlink>
      <w:r>
        <w:t xml:space="preserve"> </w:t>
      </w:r>
    </w:p>
    <w:p w14:paraId="22B9DA1A" w14:textId="609DC959" w:rsidR="008B6A1C" w:rsidRDefault="008B6A1C" w:rsidP="008B6A1C">
      <w:pPr>
        <w:pStyle w:val="NormalWeb"/>
        <w:numPr>
          <w:ilvl w:val="0"/>
          <w:numId w:val="45"/>
        </w:numPr>
      </w:pPr>
      <w:proofErr w:type="spellStart"/>
      <w:r>
        <w:t>Varnosfaderani</w:t>
      </w:r>
      <w:proofErr w:type="spellEnd"/>
      <w:r>
        <w:t xml:space="preserve">, M. et al. (2024) </w:t>
      </w:r>
      <w:r>
        <w:rPr>
          <w:rStyle w:val="Emphasis"/>
          <w:rFonts w:eastAsiaTheme="majorEastAsia"/>
        </w:rPr>
        <w:t>The Role of AI in Hospitals and Clinics</w:t>
      </w:r>
      <w:r>
        <w:t xml:space="preserve">. </w:t>
      </w:r>
      <w:r>
        <w:rPr>
          <w:rStyle w:val="Emphasis"/>
          <w:rFonts w:eastAsiaTheme="majorEastAsia"/>
        </w:rPr>
        <w:t>National Library of Medicine, PubMed</w:t>
      </w:r>
      <w:r>
        <w:t xml:space="preserve">. Available at: </w:t>
      </w:r>
      <w:hyperlink r:id="rId15" w:tgtFrame="_new" w:history="1">
        <w:r>
          <w:rPr>
            <w:rStyle w:val="Hyperlink"/>
            <w:rFonts w:eastAsiaTheme="majorEastAsia"/>
          </w:rPr>
          <w:t>https://pubmed.ncbi.nlm.nih.gov/37651022/</w:t>
        </w:r>
      </w:hyperlink>
      <w:r>
        <w:t xml:space="preserve"> </w:t>
      </w:r>
    </w:p>
    <w:p w14:paraId="4EF0DA6E" w14:textId="4F53E5A5" w:rsidR="008B6A1C" w:rsidRDefault="008B6A1C" w:rsidP="008B6A1C">
      <w:pPr>
        <w:pStyle w:val="NormalWeb"/>
        <w:numPr>
          <w:ilvl w:val="0"/>
          <w:numId w:val="45"/>
        </w:numPr>
      </w:pPr>
      <w:r>
        <w:t xml:space="preserve">Ratti, E. et al. (2025) </w:t>
      </w:r>
      <w:r>
        <w:rPr>
          <w:rStyle w:val="Emphasis"/>
          <w:rFonts w:eastAsiaTheme="majorEastAsia"/>
        </w:rPr>
        <w:t>Ethical and social considerations of applying artificial intelligence in healthcare: a scoping review</w:t>
      </w:r>
      <w:r>
        <w:t xml:space="preserve">. </w:t>
      </w:r>
      <w:r>
        <w:rPr>
          <w:rStyle w:val="Emphasis"/>
          <w:rFonts w:eastAsiaTheme="majorEastAsia"/>
        </w:rPr>
        <w:t>BMC Medical Ethics</w:t>
      </w:r>
      <w:r>
        <w:t xml:space="preserve">. Available at: </w:t>
      </w:r>
      <w:hyperlink r:id="rId16" w:tgtFrame="_new" w:history="1">
        <w:r>
          <w:rPr>
            <w:rStyle w:val="Hyperlink"/>
            <w:rFonts w:eastAsiaTheme="majorEastAsia"/>
          </w:rPr>
          <w:t>https://bmcmedethics.biomedcentral.com/articles/10.1186/s12910-025-01198-1</w:t>
        </w:r>
      </w:hyperlink>
      <w:r>
        <w:t xml:space="preserve"> </w:t>
      </w:r>
    </w:p>
    <w:p w14:paraId="08F896A4" w14:textId="611720D8" w:rsidR="008B6A1C" w:rsidRDefault="008B6A1C" w:rsidP="008B6A1C">
      <w:pPr>
        <w:pStyle w:val="NormalWeb"/>
        <w:numPr>
          <w:ilvl w:val="0"/>
          <w:numId w:val="45"/>
        </w:numPr>
      </w:pPr>
      <w:r>
        <w:t xml:space="preserve">Botha, A. et al. (2024) </w:t>
      </w:r>
      <w:r>
        <w:rPr>
          <w:rStyle w:val="Emphasis"/>
          <w:rFonts w:eastAsiaTheme="majorEastAsia"/>
        </w:rPr>
        <w:t>Artificial intelligence in healthcare: a scoping review of perceived threats to patient rights and safety</w:t>
      </w:r>
      <w:r>
        <w:t xml:space="preserve">. </w:t>
      </w:r>
      <w:r>
        <w:rPr>
          <w:rStyle w:val="Emphasis"/>
          <w:rFonts w:eastAsiaTheme="majorEastAsia"/>
        </w:rPr>
        <w:t>Archives of Public Health</w:t>
      </w:r>
      <w:r>
        <w:t xml:space="preserve">. Available at: </w:t>
      </w:r>
      <w:hyperlink r:id="rId17" w:tgtFrame="_new" w:history="1">
        <w:r>
          <w:rPr>
            <w:rStyle w:val="Hyperlink"/>
            <w:rFonts w:eastAsiaTheme="majorEastAsia"/>
          </w:rPr>
          <w:t>https://archpublichealth.biomedcentral.com/articles/10.1186/s13690-024-01414-1</w:t>
        </w:r>
      </w:hyperlink>
      <w:r>
        <w:t xml:space="preserve"> </w:t>
      </w:r>
    </w:p>
    <w:p w14:paraId="43B7BB8A" w14:textId="77777777" w:rsidR="008B6A1C" w:rsidRDefault="008B6A1C" w:rsidP="008B6A1C">
      <w:pPr>
        <w:pStyle w:val="NormalWeb"/>
        <w:numPr>
          <w:ilvl w:val="0"/>
          <w:numId w:val="45"/>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Spectral AI (2024). </w:t>
      </w:r>
      <w:r>
        <w:rPr>
          <w:rFonts w:ascii="Calibri" w:hAnsi="Calibri" w:cs="Calibri"/>
          <w:i/>
          <w:iCs/>
          <w:color w:val="000000"/>
          <w:sz w:val="27"/>
          <w:szCs w:val="27"/>
        </w:rPr>
        <w:t>Artificial Intelligence in Medical Imaging | AI in Imaging</w:t>
      </w:r>
      <w:r>
        <w:rPr>
          <w:rFonts w:ascii="Calibri" w:hAnsi="Calibri" w:cs="Calibri"/>
          <w:color w:val="000000"/>
          <w:sz w:val="27"/>
          <w:szCs w:val="27"/>
        </w:rPr>
        <w:t xml:space="preserve">. [online] </w:t>
      </w:r>
      <w:proofErr w:type="spellStart"/>
      <w:r>
        <w:rPr>
          <w:rFonts w:ascii="Calibri" w:hAnsi="Calibri" w:cs="Calibri"/>
          <w:color w:val="000000"/>
          <w:sz w:val="27"/>
          <w:szCs w:val="27"/>
        </w:rPr>
        <w:t>SpectralAI</w:t>
      </w:r>
      <w:proofErr w:type="spellEnd"/>
      <w:r>
        <w:rPr>
          <w:rFonts w:ascii="Calibri" w:hAnsi="Calibri" w:cs="Calibri"/>
          <w:color w:val="000000"/>
          <w:sz w:val="27"/>
          <w:szCs w:val="27"/>
        </w:rPr>
        <w:t xml:space="preserve">. Available at: </w:t>
      </w:r>
      <w:hyperlink r:id="rId18" w:history="1">
        <w:r w:rsidRPr="00572F2F">
          <w:rPr>
            <w:rStyle w:val="Hyperlink"/>
            <w:rFonts w:ascii="Calibri" w:hAnsi="Calibri" w:cs="Calibri"/>
            <w:sz w:val="27"/>
            <w:szCs w:val="27"/>
          </w:rPr>
          <w:t>https://www.spectral-ai.com/blog/artificial-intelligence-in-medical-imaging/</w:t>
        </w:r>
      </w:hyperlink>
      <w:r>
        <w:rPr>
          <w:rFonts w:ascii="Calibri" w:hAnsi="Calibri" w:cs="Calibri"/>
          <w:color w:val="000000"/>
          <w:sz w:val="27"/>
          <w:szCs w:val="27"/>
        </w:rPr>
        <w:t xml:space="preserve">. </w:t>
      </w:r>
    </w:p>
    <w:p w14:paraId="7AA26C2E" w14:textId="77777777" w:rsidR="008B6A1C" w:rsidRPr="00376CEC" w:rsidRDefault="008B6A1C" w:rsidP="008B6A1C">
      <w:pPr>
        <w:pStyle w:val="NormalWeb"/>
        <w:numPr>
          <w:ilvl w:val="0"/>
          <w:numId w:val="45"/>
        </w:numPr>
        <w:rPr>
          <w:rFonts w:ascii="Calibri" w:hAnsi="Calibri" w:cs="Calibri"/>
          <w:color w:val="000000"/>
          <w:sz w:val="27"/>
          <w:szCs w:val="27"/>
        </w:rPr>
      </w:pPr>
      <w:r>
        <w:rPr>
          <w:rFonts w:ascii="Calibri" w:hAnsi="Calibri" w:cs="Calibri"/>
          <w:color w:val="000000"/>
          <w:sz w:val="27"/>
          <w:szCs w:val="27"/>
        </w:rPr>
        <w:t>‌</w:t>
      </w:r>
      <w:r w:rsidRPr="00376CEC">
        <w:rPr>
          <w:rFonts w:ascii="Calibri" w:hAnsi="Calibri" w:cs="Calibri"/>
          <w:color w:val="000000"/>
          <w:sz w:val="27"/>
          <w:szCs w:val="27"/>
        </w:rPr>
        <w:t xml:space="preserve"> Daley, S. (2023). </w:t>
      </w:r>
      <w:r w:rsidRPr="00376CEC">
        <w:rPr>
          <w:rFonts w:ascii="Calibri" w:hAnsi="Calibri" w:cs="Calibri"/>
          <w:i/>
          <w:iCs/>
          <w:color w:val="000000"/>
          <w:sz w:val="27"/>
          <w:szCs w:val="27"/>
        </w:rPr>
        <w:t>AI in healthcare: Uses, examples and benefits</w:t>
      </w:r>
      <w:r w:rsidRPr="00376CEC">
        <w:rPr>
          <w:rFonts w:ascii="Calibri" w:hAnsi="Calibri" w:cs="Calibri"/>
          <w:color w:val="000000"/>
          <w:sz w:val="27"/>
          <w:szCs w:val="27"/>
        </w:rPr>
        <w:t>. [online] Built In. Available at: https://builtin.com/artificial-intelligence/artificial-intelligence-healthcare.</w:t>
      </w:r>
    </w:p>
    <w:p w14:paraId="441D12C0" w14:textId="6ADDFBF0" w:rsidR="008B6A1C" w:rsidRDefault="008B6A1C" w:rsidP="008B6A1C">
      <w:pPr>
        <w:pStyle w:val="NormalWeb"/>
        <w:numPr>
          <w:ilvl w:val="0"/>
          <w:numId w:val="45"/>
        </w:numPr>
        <w:rPr>
          <w:rFonts w:ascii="Calibri" w:hAnsi="Calibri" w:cs="Calibri"/>
          <w:color w:val="000000"/>
          <w:sz w:val="27"/>
          <w:szCs w:val="27"/>
        </w:rPr>
      </w:pPr>
      <w:r w:rsidRPr="00376CEC">
        <w:rPr>
          <w:rFonts w:ascii="Calibri" w:hAnsi="Calibri" w:cs="Calibri"/>
          <w:color w:val="000000"/>
          <w:sz w:val="27"/>
          <w:szCs w:val="27"/>
        </w:rPr>
        <w:lastRenderedPageBreak/>
        <w:t>‌</w:t>
      </w:r>
      <w:r w:rsidRPr="000C7960">
        <w:rPr>
          <w:rFonts w:ascii="Calibri" w:hAnsi="Calibri" w:cs="Calibri"/>
          <w:color w:val="000000"/>
          <w:sz w:val="27"/>
          <w:szCs w:val="27"/>
        </w:rPr>
        <w:t xml:space="preserve"> Sand Technologies. (2025). </w:t>
      </w:r>
      <w:r w:rsidRPr="000C7960">
        <w:rPr>
          <w:rFonts w:ascii="Calibri" w:hAnsi="Calibri" w:cs="Calibri"/>
          <w:i/>
          <w:iCs/>
          <w:color w:val="000000"/>
          <w:sz w:val="27"/>
          <w:szCs w:val="27"/>
        </w:rPr>
        <w:t>Efficiency Meets Equity: How AI is Transforming Healthcare Delivery</w:t>
      </w:r>
      <w:r w:rsidRPr="000C7960">
        <w:rPr>
          <w:rFonts w:ascii="Calibri" w:hAnsi="Calibri" w:cs="Calibri"/>
          <w:color w:val="000000"/>
          <w:sz w:val="27"/>
          <w:szCs w:val="27"/>
        </w:rPr>
        <w:t xml:space="preserve">. [online] Available at: </w:t>
      </w:r>
      <w:proofErr w:type="gramStart"/>
      <w:r w:rsidRPr="000C7960">
        <w:rPr>
          <w:rFonts w:ascii="Calibri" w:hAnsi="Calibri" w:cs="Calibri"/>
          <w:color w:val="000000"/>
          <w:sz w:val="27"/>
          <w:szCs w:val="27"/>
        </w:rPr>
        <w:t>https://www.sandtech.com/insight/ai-operational-efficiency-in-healthcare/?utm_source=chatgpt.com .</w:t>
      </w:r>
      <w:proofErr w:type="gramEnd"/>
    </w:p>
    <w:p w14:paraId="7D5EA432" w14:textId="77777777" w:rsidR="00062279" w:rsidRDefault="00062279" w:rsidP="00062279">
      <w:pPr>
        <w:pStyle w:val="NormalWeb"/>
        <w:ind w:left="720"/>
        <w:rPr>
          <w:rFonts w:ascii="Calibri" w:hAnsi="Calibri" w:cs="Calibri"/>
          <w:color w:val="000000"/>
          <w:sz w:val="27"/>
          <w:szCs w:val="27"/>
        </w:rPr>
      </w:pPr>
    </w:p>
    <w:p w14:paraId="0459C5BA" w14:textId="2F42346A" w:rsidR="00062279" w:rsidRPr="00062279" w:rsidRDefault="00062279" w:rsidP="00062279">
      <w:pPr>
        <w:pStyle w:val="NormalWeb"/>
        <w:numPr>
          <w:ilvl w:val="0"/>
          <w:numId w:val="45"/>
        </w:numPr>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xml:space="preserve"> (2018). </w:t>
      </w:r>
      <w:r>
        <w:rPr>
          <w:rFonts w:ascii="Calibri" w:hAnsi="Calibri" w:cs="Calibri"/>
          <w:i/>
          <w:iCs/>
          <w:color w:val="000000"/>
          <w:sz w:val="27"/>
          <w:szCs w:val="27"/>
        </w:rPr>
        <w:t>Waterfall Model Software Engineering</w:t>
      </w:r>
      <w:r>
        <w:rPr>
          <w:rFonts w:ascii="Calibri" w:hAnsi="Calibri" w:cs="Calibri"/>
          <w:color w:val="000000"/>
          <w:sz w:val="27"/>
          <w:szCs w:val="27"/>
        </w:rPr>
        <w:t xml:space="preserve">. [online] </w:t>
      </w: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Available at: https://www.geeksforgeeks.org/software-engineering/waterfall-model/.</w:t>
      </w:r>
    </w:p>
    <w:p w14:paraId="43837EAF" w14:textId="77777777" w:rsidR="008B6A1C" w:rsidRPr="008B6A1C" w:rsidRDefault="008B6A1C" w:rsidP="008B6A1C"/>
    <w:p w14:paraId="7EFBFA41" w14:textId="32500640" w:rsidR="00AE0FD6" w:rsidRPr="00AE0FD6" w:rsidRDefault="00AE0FD6" w:rsidP="00AE0FD6">
      <w:pPr>
        <w:pStyle w:val="Heading1"/>
        <w:numPr>
          <w:ilvl w:val="0"/>
          <w:numId w:val="0"/>
        </w:numPr>
        <w:ind w:left="432" w:hanging="432"/>
      </w:pPr>
      <w:r>
        <w:t>Appendices</w:t>
      </w:r>
    </w:p>
    <w:p w14:paraId="209C0A2E" w14:textId="77777777" w:rsidR="00AE0FD6" w:rsidRPr="006643BB" w:rsidRDefault="00AE0FD6" w:rsidP="00AE0FD6">
      <w:pPr>
        <w:pStyle w:val="Heading1"/>
        <w:numPr>
          <w:ilvl w:val="0"/>
          <w:numId w:val="0"/>
        </w:numPr>
        <w:ind w:left="432" w:hanging="432"/>
      </w:pPr>
    </w:p>
    <w:sectPr w:rsidR="00AE0FD6" w:rsidRPr="0066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EBB"/>
    <w:multiLevelType w:val="hybridMultilevel"/>
    <w:tmpl w:val="DC58D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14739"/>
    <w:multiLevelType w:val="hybridMultilevel"/>
    <w:tmpl w:val="D64CCAD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141C"/>
    <w:multiLevelType w:val="hybridMultilevel"/>
    <w:tmpl w:val="6DF6DB7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2AE5981"/>
    <w:multiLevelType w:val="multilevel"/>
    <w:tmpl w:val="D4B4A6C4"/>
    <w:lvl w:ilvl="0">
      <w:start w:val="1"/>
      <w:numFmt w:val="decimal"/>
      <w:pStyle w:val="Heading1"/>
      <w:lvlText w:val="%1"/>
      <w:lvlJc w:val="left"/>
      <w:pPr>
        <w:ind w:left="432" w:hanging="432"/>
      </w:pPr>
    </w:lvl>
    <w:lvl w:ilvl="1">
      <w:start w:val="1"/>
      <w:numFmt w:val="decimal"/>
      <w:pStyle w:val="Heading2"/>
      <w:lvlText w:val="%2"/>
      <w:lvlJc w:val="left"/>
      <w:pPr>
        <w:ind w:left="576" w:hanging="576"/>
      </w:pPr>
      <w:rPr>
        <w:rFonts w:asciiTheme="majorHAnsi" w:eastAsiaTheme="majorEastAsia" w:hAnsiTheme="majorHAnsi" w:cstheme="majorBidi"/>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B3603A"/>
    <w:multiLevelType w:val="hybridMultilevel"/>
    <w:tmpl w:val="9EF80A8C"/>
    <w:lvl w:ilvl="0" w:tplc="DDAA802E">
      <w:start w:val="1"/>
      <w:numFmt w:val="bullet"/>
      <w:lvlText w:val="•"/>
      <w:lvlJc w:val="left"/>
      <w:pPr>
        <w:tabs>
          <w:tab w:val="num" w:pos="720"/>
        </w:tabs>
        <w:ind w:left="720" w:hanging="360"/>
      </w:pPr>
      <w:rPr>
        <w:rFonts w:ascii="Arial" w:hAnsi="Arial" w:hint="default"/>
      </w:rPr>
    </w:lvl>
    <w:lvl w:ilvl="1" w:tplc="F74243CE">
      <w:start w:val="1"/>
      <w:numFmt w:val="bullet"/>
      <w:lvlText w:val="•"/>
      <w:lvlJc w:val="left"/>
      <w:pPr>
        <w:tabs>
          <w:tab w:val="num" w:pos="1440"/>
        </w:tabs>
        <w:ind w:left="1440" w:hanging="360"/>
      </w:pPr>
      <w:rPr>
        <w:rFonts w:ascii="Arial" w:hAnsi="Arial" w:hint="default"/>
      </w:rPr>
    </w:lvl>
    <w:lvl w:ilvl="2" w:tplc="8C1C8FB0" w:tentative="1">
      <w:start w:val="1"/>
      <w:numFmt w:val="bullet"/>
      <w:lvlText w:val="•"/>
      <w:lvlJc w:val="left"/>
      <w:pPr>
        <w:tabs>
          <w:tab w:val="num" w:pos="2160"/>
        </w:tabs>
        <w:ind w:left="2160" w:hanging="360"/>
      </w:pPr>
      <w:rPr>
        <w:rFonts w:ascii="Arial" w:hAnsi="Arial" w:hint="default"/>
      </w:rPr>
    </w:lvl>
    <w:lvl w:ilvl="3" w:tplc="C3ECD4BA" w:tentative="1">
      <w:start w:val="1"/>
      <w:numFmt w:val="bullet"/>
      <w:lvlText w:val="•"/>
      <w:lvlJc w:val="left"/>
      <w:pPr>
        <w:tabs>
          <w:tab w:val="num" w:pos="2880"/>
        </w:tabs>
        <w:ind w:left="2880" w:hanging="360"/>
      </w:pPr>
      <w:rPr>
        <w:rFonts w:ascii="Arial" w:hAnsi="Arial" w:hint="default"/>
      </w:rPr>
    </w:lvl>
    <w:lvl w:ilvl="4" w:tplc="988E2838" w:tentative="1">
      <w:start w:val="1"/>
      <w:numFmt w:val="bullet"/>
      <w:lvlText w:val="•"/>
      <w:lvlJc w:val="left"/>
      <w:pPr>
        <w:tabs>
          <w:tab w:val="num" w:pos="3600"/>
        </w:tabs>
        <w:ind w:left="3600" w:hanging="360"/>
      </w:pPr>
      <w:rPr>
        <w:rFonts w:ascii="Arial" w:hAnsi="Arial" w:hint="default"/>
      </w:rPr>
    </w:lvl>
    <w:lvl w:ilvl="5" w:tplc="7A64DE08" w:tentative="1">
      <w:start w:val="1"/>
      <w:numFmt w:val="bullet"/>
      <w:lvlText w:val="•"/>
      <w:lvlJc w:val="left"/>
      <w:pPr>
        <w:tabs>
          <w:tab w:val="num" w:pos="4320"/>
        </w:tabs>
        <w:ind w:left="4320" w:hanging="360"/>
      </w:pPr>
      <w:rPr>
        <w:rFonts w:ascii="Arial" w:hAnsi="Arial" w:hint="default"/>
      </w:rPr>
    </w:lvl>
    <w:lvl w:ilvl="6" w:tplc="9A76432C" w:tentative="1">
      <w:start w:val="1"/>
      <w:numFmt w:val="bullet"/>
      <w:lvlText w:val="•"/>
      <w:lvlJc w:val="left"/>
      <w:pPr>
        <w:tabs>
          <w:tab w:val="num" w:pos="5040"/>
        </w:tabs>
        <w:ind w:left="5040" w:hanging="360"/>
      </w:pPr>
      <w:rPr>
        <w:rFonts w:ascii="Arial" w:hAnsi="Arial" w:hint="default"/>
      </w:rPr>
    </w:lvl>
    <w:lvl w:ilvl="7" w:tplc="57EC5024" w:tentative="1">
      <w:start w:val="1"/>
      <w:numFmt w:val="bullet"/>
      <w:lvlText w:val="•"/>
      <w:lvlJc w:val="left"/>
      <w:pPr>
        <w:tabs>
          <w:tab w:val="num" w:pos="5760"/>
        </w:tabs>
        <w:ind w:left="5760" w:hanging="360"/>
      </w:pPr>
      <w:rPr>
        <w:rFonts w:ascii="Arial" w:hAnsi="Arial" w:hint="default"/>
      </w:rPr>
    </w:lvl>
    <w:lvl w:ilvl="8" w:tplc="CCB4C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C31FFC"/>
    <w:multiLevelType w:val="multilevel"/>
    <w:tmpl w:val="62B8CC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3D635A"/>
    <w:multiLevelType w:val="hybridMultilevel"/>
    <w:tmpl w:val="EBEE8DFE"/>
    <w:lvl w:ilvl="0" w:tplc="F93891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8B60681"/>
    <w:multiLevelType w:val="hybridMultilevel"/>
    <w:tmpl w:val="5C00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90415"/>
    <w:multiLevelType w:val="hybridMultilevel"/>
    <w:tmpl w:val="FA8EC90E"/>
    <w:lvl w:ilvl="0" w:tplc="4C90B3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FA22662"/>
    <w:multiLevelType w:val="multilevel"/>
    <w:tmpl w:val="56B031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8D1E5B"/>
    <w:multiLevelType w:val="hybridMultilevel"/>
    <w:tmpl w:val="6A58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84A04"/>
    <w:multiLevelType w:val="hybridMultilevel"/>
    <w:tmpl w:val="621C6B34"/>
    <w:lvl w:ilvl="0" w:tplc="114AB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A320FC"/>
    <w:multiLevelType w:val="multilevel"/>
    <w:tmpl w:val="49C2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23316"/>
    <w:multiLevelType w:val="hybridMultilevel"/>
    <w:tmpl w:val="344E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46E21"/>
    <w:multiLevelType w:val="multilevel"/>
    <w:tmpl w:val="2ACACD8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365DA"/>
    <w:multiLevelType w:val="multilevel"/>
    <w:tmpl w:val="3E0EFD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D55ADD"/>
    <w:multiLevelType w:val="multilevel"/>
    <w:tmpl w:val="5666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70BE3"/>
    <w:multiLevelType w:val="hybridMultilevel"/>
    <w:tmpl w:val="451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A00D1"/>
    <w:multiLevelType w:val="hybridMultilevel"/>
    <w:tmpl w:val="392A49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0596F"/>
    <w:multiLevelType w:val="hybridMultilevel"/>
    <w:tmpl w:val="A2E47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1628F0"/>
    <w:multiLevelType w:val="hybridMultilevel"/>
    <w:tmpl w:val="A6AEE06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3317832"/>
    <w:multiLevelType w:val="hybridMultilevel"/>
    <w:tmpl w:val="DCD691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425198"/>
    <w:multiLevelType w:val="multilevel"/>
    <w:tmpl w:val="E74A8F2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BA7015F"/>
    <w:multiLevelType w:val="hybridMultilevel"/>
    <w:tmpl w:val="FA8EC90E"/>
    <w:lvl w:ilvl="0" w:tplc="FFFFFFFF">
      <w:start w:val="1"/>
      <w:numFmt w:val="decimal"/>
      <w:lvlText w:val="%1."/>
      <w:lvlJc w:val="left"/>
      <w:pPr>
        <w:ind w:left="792" w:hanging="36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24" w15:restartNumberingAfterBreak="0">
    <w:nsid w:val="7F45540C"/>
    <w:multiLevelType w:val="multilevel"/>
    <w:tmpl w:val="B3BCCD1E"/>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800" w:hanging="720"/>
      </w:pPr>
      <w:rPr>
        <w:rFonts w:hint="default"/>
        <w:color w:val="000000" w:themeColor="text1"/>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880" w:hanging="1080"/>
      </w:pPr>
      <w:rPr>
        <w:rFonts w:hint="default"/>
        <w:color w:val="000000" w:themeColor="text1"/>
      </w:rPr>
    </w:lvl>
    <w:lvl w:ilvl="5">
      <w:start w:val="1"/>
      <w:numFmt w:val="decimal"/>
      <w:isLgl/>
      <w:lvlText w:val="%1.%2.%3.%4.%5.%6"/>
      <w:lvlJc w:val="left"/>
      <w:pPr>
        <w:ind w:left="3240" w:hanging="1080"/>
      </w:pPr>
      <w:rPr>
        <w:rFonts w:hint="default"/>
        <w:color w:val="000000" w:themeColor="text1"/>
      </w:rPr>
    </w:lvl>
    <w:lvl w:ilvl="6">
      <w:start w:val="1"/>
      <w:numFmt w:val="decimal"/>
      <w:isLgl/>
      <w:lvlText w:val="%1.%2.%3.%4.%5.%6.%7"/>
      <w:lvlJc w:val="left"/>
      <w:pPr>
        <w:ind w:left="3960" w:hanging="1440"/>
      </w:pPr>
      <w:rPr>
        <w:rFonts w:hint="default"/>
        <w:color w:val="000000" w:themeColor="text1"/>
      </w:rPr>
    </w:lvl>
    <w:lvl w:ilvl="7">
      <w:start w:val="1"/>
      <w:numFmt w:val="decimal"/>
      <w:isLgl/>
      <w:lvlText w:val="%1.%2.%3.%4.%5.%6.%7.%8"/>
      <w:lvlJc w:val="left"/>
      <w:pPr>
        <w:ind w:left="4320" w:hanging="1440"/>
      </w:pPr>
      <w:rPr>
        <w:rFonts w:hint="default"/>
        <w:color w:val="000000" w:themeColor="text1"/>
      </w:rPr>
    </w:lvl>
    <w:lvl w:ilvl="8">
      <w:start w:val="1"/>
      <w:numFmt w:val="decimal"/>
      <w:isLgl/>
      <w:lvlText w:val="%1.%2.%3.%4.%5.%6.%7.%8.%9"/>
      <w:lvlJc w:val="left"/>
      <w:pPr>
        <w:ind w:left="5040" w:hanging="1800"/>
      </w:pPr>
      <w:rPr>
        <w:rFonts w:hint="default"/>
        <w:color w:val="000000" w:themeColor="text1"/>
      </w:rPr>
    </w:lvl>
  </w:abstractNum>
  <w:num w:numId="1" w16cid:durableId="1494368873">
    <w:abstractNumId w:val="21"/>
  </w:num>
  <w:num w:numId="2" w16cid:durableId="1626155394">
    <w:abstractNumId w:val="3"/>
  </w:num>
  <w:num w:numId="3" w16cid:durableId="718364471">
    <w:abstractNumId w:val="4"/>
  </w:num>
  <w:num w:numId="4" w16cid:durableId="1464733316">
    <w:abstractNumId w:val="3"/>
  </w:num>
  <w:num w:numId="5" w16cid:durableId="938177972">
    <w:abstractNumId w:val="3"/>
  </w:num>
  <w:num w:numId="6" w16cid:durableId="851800036">
    <w:abstractNumId w:val="3"/>
  </w:num>
  <w:num w:numId="7" w16cid:durableId="439032387">
    <w:abstractNumId w:val="3"/>
  </w:num>
  <w:num w:numId="8" w16cid:durableId="1034620004">
    <w:abstractNumId w:val="3"/>
  </w:num>
  <w:num w:numId="9" w16cid:durableId="1827474137">
    <w:abstractNumId w:val="3"/>
  </w:num>
  <w:num w:numId="10" w16cid:durableId="1062289023">
    <w:abstractNumId w:val="3"/>
  </w:num>
  <w:num w:numId="11" w16cid:durableId="2107339603">
    <w:abstractNumId w:val="3"/>
  </w:num>
  <w:num w:numId="12" w16cid:durableId="1962682000">
    <w:abstractNumId w:val="3"/>
  </w:num>
  <w:num w:numId="13" w16cid:durableId="864560466">
    <w:abstractNumId w:val="1"/>
  </w:num>
  <w:num w:numId="14" w16cid:durableId="136067717">
    <w:abstractNumId w:val="3"/>
  </w:num>
  <w:num w:numId="15" w16cid:durableId="685139528">
    <w:abstractNumId w:val="9"/>
  </w:num>
  <w:num w:numId="16" w16cid:durableId="1459713660">
    <w:abstractNumId w:val="3"/>
  </w:num>
  <w:num w:numId="17" w16cid:durableId="1454248812">
    <w:abstractNumId w:val="3"/>
  </w:num>
  <w:num w:numId="18" w16cid:durableId="1885437278">
    <w:abstractNumId w:val="3"/>
  </w:num>
  <w:num w:numId="19" w16cid:durableId="1254900548">
    <w:abstractNumId w:val="22"/>
  </w:num>
  <w:num w:numId="20" w16cid:durableId="716199742">
    <w:abstractNumId w:val="15"/>
  </w:num>
  <w:num w:numId="21" w16cid:durableId="683095449">
    <w:abstractNumId w:val="5"/>
  </w:num>
  <w:num w:numId="22" w16cid:durableId="588392304">
    <w:abstractNumId w:val="3"/>
  </w:num>
  <w:num w:numId="23" w16cid:durableId="850801724">
    <w:abstractNumId w:val="3"/>
  </w:num>
  <w:num w:numId="24" w16cid:durableId="1014958258">
    <w:abstractNumId w:val="3"/>
  </w:num>
  <w:num w:numId="25" w16cid:durableId="774133070">
    <w:abstractNumId w:val="19"/>
  </w:num>
  <w:num w:numId="26" w16cid:durableId="2073846790">
    <w:abstractNumId w:val="11"/>
  </w:num>
  <w:num w:numId="27" w16cid:durableId="1749494192">
    <w:abstractNumId w:val="6"/>
  </w:num>
  <w:num w:numId="28" w16cid:durableId="1912041024">
    <w:abstractNumId w:val="24"/>
  </w:num>
  <w:num w:numId="29" w16cid:durableId="966202988">
    <w:abstractNumId w:val="3"/>
  </w:num>
  <w:num w:numId="30" w16cid:durableId="1734111579">
    <w:abstractNumId w:val="0"/>
  </w:num>
  <w:num w:numId="31" w16cid:durableId="1969505462">
    <w:abstractNumId w:val="20"/>
  </w:num>
  <w:num w:numId="32" w16cid:durableId="855005047">
    <w:abstractNumId w:val="8"/>
  </w:num>
  <w:num w:numId="33" w16cid:durableId="900554153">
    <w:abstractNumId w:val="23"/>
  </w:num>
  <w:num w:numId="34" w16cid:durableId="977413977">
    <w:abstractNumId w:val="3"/>
  </w:num>
  <w:num w:numId="35" w16cid:durableId="202443823">
    <w:abstractNumId w:val="3"/>
  </w:num>
  <w:num w:numId="36" w16cid:durableId="1493720011">
    <w:abstractNumId w:val="3"/>
  </w:num>
  <w:num w:numId="37" w16cid:durableId="840781229">
    <w:abstractNumId w:val="10"/>
  </w:num>
  <w:num w:numId="38" w16cid:durableId="568463207">
    <w:abstractNumId w:val="18"/>
  </w:num>
  <w:num w:numId="39" w16cid:durableId="1828592749">
    <w:abstractNumId w:val="7"/>
  </w:num>
  <w:num w:numId="40" w16cid:durableId="799151313">
    <w:abstractNumId w:val="14"/>
  </w:num>
  <w:num w:numId="41" w16cid:durableId="634988954">
    <w:abstractNumId w:val="12"/>
  </w:num>
  <w:num w:numId="42" w16cid:durableId="1448937689">
    <w:abstractNumId w:val="2"/>
  </w:num>
  <w:num w:numId="43" w16cid:durableId="1640111348">
    <w:abstractNumId w:val="17"/>
  </w:num>
  <w:num w:numId="44" w16cid:durableId="756562016">
    <w:abstractNumId w:val="16"/>
  </w:num>
  <w:num w:numId="45" w16cid:durableId="17399331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58"/>
    <w:rsid w:val="000027FF"/>
    <w:rsid w:val="000039BA"/>
    <w:rsid w:val="00010BAD"/>
    <w:rsid w:val="00027D4C"/>
    <w:rsid w:val="000514EB"/>
    <w:rsid w:val="00062279"/>
    <w:rsid w:val="000878C5"/>
    <w:rsid w:val="000A3566"/>
    <w:rsid w:val="000A41E6"/>
    <w:rsid w:val="000B4B09"/>
    <w:rsid w:val="0013137F"/>
    <w:rsid w:val="001375BE"/>
    <w:rsid w:val="00151097"/>
    <w:rsid w:val="00154DF9"/>
    <w:rsid w:val="00161DD0"/>
    <w:rsid w:val="00166254"/>
    <w:rsid w:val="00167D91"/>
    <w:rsid w:val="0017341C"/>
    <w:rsid w:val="0017374D"/>
    <w:rsid w:val="00175748"/>
    <w:rsid w:val="00181253"/>
    <w:rsid w:val="001A79AB"/>
    <w:rsid w:val="001D39F8"/>
    <w:rsid w:val="001F3C1D"/>
    <w:rsid w:val="001F43DB"/>
    <w:rsid w:val="002015AE"/>
    <w:rsid w:val="00204804"/>
    <w:rsid w:val="00236DFB"/>
    <w:rsid w:val="002378F8"/>
    <w:rsid w:val="00256A01"/>
    <w:rsid w:val="00263F5B"/>
    <w:rsid w:val="002743D3"/>
    <w:rsid w:val="002E596B"/>
    <w:rsid w:val="002E792E"/>
    <w:rsid w:val="002F5469"/>
    <w:rsid w:val="002F59AE"/>
    <w:rsid w:val="00305C83"/>
    <w:rsid w:val="003122DE"/>
    <w:rsid w:val="00323E40"/>
    <w:rsid w:val="00333CFC"/>
    <w:rsid w:val="00351459"/>
    <w:rsid w:val="0037318D"/>
    <w:rsid w:val="00377154"/>
    <w:rsid w:val="00391463"/>
    <w:rsid w:val="003B2823"/>
    <w:rsid w:val="003C285B"/>
    <w:rsid w:val="0041572A"/>
    <w:rsid w:val="00425DF4"/>
    <w:rsid w:val="004338EA"/>
    <w:rsid w:val="00456EAC"/>
    <w:rsid w:val="00460630"/>
    <w:rsid w:val="00471866"/>
    <w:rsid w:val="00475E03"/>
    <w:rsid w:val="004802B5"/>
    <w:rsid w:val="004B3DDD"/>
    <w:rsid w:val="004B509F"/>
    <w:rsid w:val="004C5216"/>
    <w:rsid w:val="004E1B1F"/>
    <w:rsid w:val="004F04D2"/>
    <w:rsid w:val="005012D6"/>
    <w:rsid w:val="005165FB"/>
    <w:rsid w:val="00560F53"/>
    <w:rsid w:val="005951E8"/>
    <w:rsid w:val="005A4D9E"/>
    <w:rsid w:val="005C19D3"/>
    <w:rsid w:val="005E2BCF"/>
    <w:rsid w:val="005F0963"/>
    <w:rsid w:val="0060091E"/>
    <w:rsid w:val="00603A29"/>
    <w:rsid w:val="00623483"/>
    <w:rsid w:val="0062456D"/>
    <w:rsid w:val="0064415E"/>
    <w:rsid w:val="006643BB"/>
    <w:rsid w:val="00674A31"/>
    <w:rsid w:val="00682A6B"/>
    <w:rsid w:val="00683392"/>
    <w:rsid w:val="0068401E"/>
    <w:rsid w:val="006875C2"/>
    <w:rsid w:val="006C4B59"/>
    <w:rsid w:val="006D058F"/>
    <w:rsid w:val="006F04B5"/>
    <w:rsid w:val="006F0FE9"/>
    <w:rsid w:val="00710A81"/>
    <w:rsid w:val="00723900"/>
    <w:rsid w:val="00731CAC"/>
    <w:rsid w:val="007361AD"/>
    <w:rsid w:val="0076309E"/>
    <w:rsid w:val="007815D8"/>
    <w:rsid w:val="007830C7"/>
    <w:rsid w:val="007966A5"/>
    <w:rsid w:val="00797A7C"/>
    <w:rsid w:val="007A1D88"/>
    <w:rsid w:val="007A6BD8"/>
    <w:rsid w:val="007E36E8"/>
    <w:rsid w:val="007E7772"/>
    <w:rsid w:val="007F2702"/>
    <w:rsid w:val="00802DF6"/>
    <w:rsid w:val="00813601"/>
    <w:rsid w:val="008151DE"/>
    <w:rsid w:val="00830A1B"/>
    <w:rsid w:val="008447B0"/>
    <w:rsid w:val="0084589B"/>
    <w:rsid w:val="00860E9B"/>
    <w:rsid w:val="00861AEB"/>
    <w:rsid w:val="00870AB9"/>
    <w:rsid w:val="00876739"/>
    <w:rsid w:val="00877B5C"/>
    <w:rsid w:val="0088060E"/>
    <w:rsid w:val="008B5A7A"/>
    <w:rsid w:val="008B6A1C"/>
    <w:rsid w:val="008C557F"/>
    <w:rsid w:val="008D1487"/>
    <w:rsid w:val="008D4F1F"/>
    <w:rsid w:val="008D67E5"/>
    <w:rsid w:val="008E5A4A"/>
    <w:rsid w:val="008E6691"/>
    <w:rsid w:val="00904B43"/>
    <w:rsid w:val="00905864"/>
    <w:rsid w:val="00910ECE"/>
    <w:rsid w:val="0091526F"/>
    <w:rsid w:val="0094439E"/>
    <w:rsid w:val="00954160"/>
    <w:rsid w:val="00961C7F"/>
    <w:rsid w:val="00964A5C"/>
    <w:rsid w:val="00973B84"/>
    <w:rsid w:val="00983F78"/>
    <w:rsid w:val="00996C78"/>
    <w:rsid w:val="009D7543"/>
    <w:rsid w:val="009E232D"/>
    <w:rsid w:val="009E516B"/>
    <w:rsid w:val="00A01A58"/>
    <w:rsid w:val="00A06FDD"/>
    <w:rsid w:val="00A11B41"/>
    <w:rsid w:val="00A215AC"/>
    <w:rsid w:val="00A2481B"/>
    <w:rsid w:val="00A278FB"/>
    <w:rsid w:val="00A7061B"/>
    <w:rsid w:val="00AA05AA"/>
    <w:rsid w:val="00AB15CA"/>
    <w:rsid w:val="00AB2FF5"/>
    <w:rsid w:val="00AC3732"/>
    <w:rsid w:val="00AE0FD6"/>
    <w:rsid w:val="00AE40E7"/>
    <w:rsid w:val="00B132FA"/>
    <w:rsid w:val="00B45C7C"/>
    <w:rsid w:val="00B542E0"/>
    <w:rsid w:val="00B738B1"/>
    <w:rsid w:val="00B74DE3"/>
    <w:rsid w:val="00B866AC"/>
    <w:rsid w:val="00B87C44"/>
    <w:rsid w:val="00BB2891"/>
    <w:rsid w:val="00BC3CF8"/>
    <w:rsid w:val="00C24C00"/>
    <w:rsid w:val="00C47C56"/>
    <w:rsid w:val="00C51B25"/>
    <w:rsid w:val="00C91DE8"/>
    <w:rsid w:val="00C92EB9"/>
    <w:rsid w:val="00CC0631"/>
    <w:rsid w:val="00CC38B2"/>
    <w:rsid w:val="00CC49B6"/>
    <w:rsid w:val="00CC679C"/>
    <w:rsid w:val="00D04284"/>
    <w:rsid w:val="00D04748"/>
    <w:rsid w:val="00D52327"/>
    <w:rsid w:val="00D558B8"/>
    <w:rsid w:val="00D561E6"/>
    <w:rsid w:val="00D90E5E"/>
    <w:rsid w:val="00DA5684"/>
    <w:rsid w:val="00DB4D12"/>
    <w:rsid w:val="00DC3A14"/>
    <w:rsid w:val="00DC6C5F"/>
    <w:rsid w:val="00DE2F8A"/>
    <w:rsid w:val="00DE7414"/>
    <w:rsid w:val="00E16691"/>
    <w:rsid w:val="00E4159B"/>
    <w:rsid w:val="00E823AD"/>
    <w:rsid w:val="00EA4FA7"/>
    <w:rsid w:val="00EB0E54"/>
    <w:rsid w:val="00ED34E6"/>
    <w:rsid w:val="00F1721A"/>
    <w:rsid w:val="00F34C74"/>
    <w:rsid w:val="00F3626D"/>
    <w:rsid w:val="00F44934"/>
    <w:rsid w:val="00F64653"/>
    <w:rsid w:val="00F74609"/>
    <w:rsid w:val="00F93649"/>
    <w:rsid w:val="00FB4264"/>
    <w:rsid w:val="00FBF948"/>
    <w:rsid w:val="00FC4711"/>
    <w:rsid w:val="058F527B"/>
    <w:rsid w:val="09534C8E"/>
    <w:rsid w:val="09BB5FCE"/>
    <w:rsid w:val="0DB13478"/>
    <w:rsid w:val="0F4D04D9"/>
    <w:rsid w:val="129A0F52"/>
    <w:rsid w:val="1560B7C2"/>
    <w:rsid w:val="1628482A"/>
    <w:rsid w:val="16A75D9E"/>
    <w:rsid w:val="18B698FB"/>
    <w:rsid w:val="1B600248"/>
    <w:rsid w:val="1E230435"/>
    <w:rsid w:val="20D939D2"/>
    <w:rsid w:val="260C6602"/>
    <w:rsid w:val="2B05FD6C"/>
    <w:rsid w:val="3A17236C"/>
    <w:rsid w:val="41935040"/>
    <w:rsid w:val="420DD3A5"/>
    <w:rsid w:val="44B2F5DE"/>
    <w:rsid w:val="452C4119"/>
    <w:rsid w:val="48085340"/>
    <w:rsid w:val="4B9B829D"/>
    <w:rsid w:val="5521695B"/>
    <w:rsid w:val="587A05A5"/>
    <w:rsid w:val="5EC4C8B7"/>
    <w:rsid w:val="65608345"/>
    <w:rsid w:val="683A1FD7"/>
    <w:rsid w:val="68C4EB28"/>
    <w:rsid w:val="7215FC78"/>
    <w:rsid w:val="77A48B0C"/>
    <w:rsid w:val="77ED04F4"/>
    <w:rsid w:val="7805BC95"/>
    <w:rsid w:val="7C1FF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6668"/>
  <w15:chartTrackingRefBased/>
  <w15:docId w15:val="{F422614A-E304-4508-A004-50D50F41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A5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A5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A5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1A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A5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A5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A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A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A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A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1A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1A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A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A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A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A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A5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B4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4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B42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35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30C7"/>
    <w:pPr>
      <w:keepNext/>
      <w:keepLines/>
      <w:spacing w:after="60" w:line="276" w:lineRule="auto"/>
    </w:pPr>
    <w:rPr>
      <w:rFonts w:ascii="Arial" w:eastAsia="Arial" w:hAnsi="Arial" w:cs="Arial"/>
      <w:sz w:val="52"/>
      <w:szCs w:val="52"/>
      <w:lang w:val="en" w:eastAsia="en-GB"/>
    </w:rPr>
  </w:style>
  <w:style w:type="character" w:customStyle="1" w:styleId="TitleChar">
    <w:name w:val="Title Char"/>
    <w:basedOn w:val="DefaultParagraphFont"/>
    <w:link w:val="Title"/>
    <w:uiPriority w:val="10"/>
    <w:rsid w:val="007830C7"/>
    <w:rPr>
      <w:rFonts w:ascii="Arial" w:eastAsia="Arial" w:hAnsi="Arial" w:cs="Arial"/>
      <w:sz w:val="52"/>
      <w:szCs w:val="52"/>
      <w:lang w:val="en" w:eastAsia="en-GB"/>
    </w:rPr>
  </w:style>
  <w:style w:type="paragraph" w:styleId="ListParagraph">
    <w:name w:val="List Paragraph"/>
    <w:basedOn w:val="Normal"/>
    <w:uiPriority w:val="34"/>
    <w:qFormat/>
    <w:rsid w:val="00E4159B"/>
    <w:pPr>
      <w:ind w:left="720"/>
      <w:contextualSpacing/>
    </w:pPr>
  </w:style>
  <w:style w:type="table" w:styleId="TableGridLight">
    <w:name w:val="Grid Table Light"/>
    <w:basedOn w:val="TableNormal"/>
    <w:uiPriority w:val="40"/>
    <w:rsid w:val="009E51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E51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9E516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E51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B0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E54"/>
    <w:rPr>
      <w:b/>
      <w:bCs/>
    </w:rPr>
  </w:style>
  <w:style w:type="character" w:styleId="Emphasis">
    <w:name w:val="Emphasis"/>
    <w:basedOn w:val="DefaultParagraphFont"/>
    <w:uiPriority w:val="20"/>
    <w:qFormat/>
    <w:rsid w:val="008B6A1C"/>
    <w:rPr>
      <w:i/>
      <w:iCs/>
    </w:rPr>
  </w:style>
  <w:style w:type="character" w:styleId="Hyperlink">
    <w:name w:val="Hyperlink"/>
    <w:basedOn w:val="DefaultParagraphFont"/>
    <w:uiPriority w:val="99"/>
    <w:unhideWhenUsed/>
    <w:rsid w:val="008B6A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791662">
      <w:bodyDiv w:val="1"/>
      <w:marLeft w:val="0"/>
      <w:marRight w:val="0"/>
      <w:marTop w:val="0"/>
      <w:marBottom w:val="0"/>
      <w:divBdr>
        <w:top w:val="none" w:sz="0" w:space="0" w:color="auto"/>
        <w:left w:val="none" w:sz="0" w:space="0" w:color="auto"/>
        <w:bottom w:val="none" w:sz="0" w:space="0" w:color="auto"/>
        <w:right w:val="none" w:sz="0" w:space="0" w:color="auto"/>
      </w:divBdr>
      <w:divsChild>
        <w:div w:id="1204368997">
          <w:marLeft w:val="1080"/>
          <w:marRight w:val="0"/>
          <w:marTop w:val="100"/>
          <w:marBottom w:val="0"/>
          <w:divBdr>
            <w:top w:val="none" w:sz="0" w:space="0" w:color="auto"/>
            <w:left w:val="none" w:sz="0" w:space="0" w:color="auto"/>
            <w:bottom w:val="none" w:sz="0" w:space="0" w:color="auto"/>
            <w:right w:val="none" w:sz="0" w:space="0" w:color="auto"/>
          </w:divBdr>
        </w:div>
      </w:divsChild>
    </w:div>
    <w:div w:id="1793747705">
      <w:bodyDiv w:val="1"/>
      <w:marLeft w:val="0"/>
      <w:marRight w:val="0"/>
      <w:marTop w:val="0"/>
      <w:marBottom w:val="0"/>
      <w:divBdr>
        <w:top w:val="none" w:sz="0" w:space="0" w:color="auto"/>
        <w:left w:val="none" w:sz="0" w:space="0" w:color="auto"/>
        <w:bottom w:val="none" w:sz="0" w:space="0" w:color="auto"/>
        <w:right w:val="none" w:sz="0" w:space="0" w:color="auto"/>
      </w:divBdr>
    </w:div>
    <w:div w:id="2051833649">
      <w:bodyDiv w:val="1"/>
      <w:marLeft w:val="0"/>
      <w:marRight w:val="0"/>
      <w:marTop w:val="0"/>
      <w:marBottom w:val="0"/>
      <w:divBdr>
        <w:top w:val="none" w:sz="0" w:space="0" w:color="auto"/>
        <w:left w:val="none" w:sz="0" w:space="0" w:color="auto"/>
        <w:bottom w:val="none" w:sz="0" w:space="0" w:color="auto"/>
        <w:right w:val="none" w:sz="0" w:space="0" w:color="auto"/>
      </w:divBdr>
    </w:div>
    <w:div w:id="209257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pdigitalhealth.org/article/S2949-7612%2824%2900041-5/fulltext" TargetMode="External"/><Relationship Id="rId18" Type="http://schemas.openxmlformats.org/officeDocument/2006/relationships/hyperlink" Target="https://www.spectral-ai.com/blog/artificial-intelligence-in-medical-imag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rchpublichealth.biomedcentral.com/articles/10.1186/s13690-024-01414-1" TargetMode="External"/><Relationship Id="rId2" Type="http://schemas.openxmlformats.org/officeDocument/2006/relationships/customXml" Target="../customXml/item2.xml"/><Relationship Id="rId16" Type="http://schemas.openxmlformats.org/officeDocument/2006/relationships/hyperlink" Target="https://bmcmedethics.biomedcentral.com/articles/10.1186/s12910-025-0119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pubmed.ncbi.nlm.nih.gov/3765102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ft.com/content/2fd63023-ec0a-421c-9abb-b6c8000b3b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9" ma:contentTypeDescription="Create a new document." ma:contentTypeScope="" ma:versionID="e7437242c9ba706fd5a547ff4b7332a6">
  <xsd:schema xmlns:xsd="http://www.w3.org/2001/XMLSchema" xmlns:xs="http://www.w3.org/2001/XMLSchema" xmlns:p="http://schemas.microsoft.com/office/2006/metadata/properties" xmlns:ns2="cb01773a-d980-41cb-a463-4a370ed577e4" xmlns:ns3="831d2182-fef2-49b7-b85c-b5865ae594b7" targetNamespace="http://schemas.microsoft.com/office/2006/metadata/properties" ma:root="true" ma:fieldsID="4719e3dc750f933d1b934834cb75aebc" ns2:_="" ns3:_="">
    <xsd:import namespace="cb01773a-d980-41cb-a463-4a370ed577e4"/>
    <xsd:import namespace="831d2182-fef2-49b7-b85c-b5865ae59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1d2182-fef2-49b7-b85c-b5865ae594b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028424-9689-46CE-993D-C7DD93D59D2A}">
  <ds:schemaRefs>
    <ds:schemaRef ds:uri="http://schemas.openxmlformats.org/officeDocument/2006/bibliography"/>
  </ds:schemaRefs>
</ds:datastoreItem>
</file>

<file path=customXml/itemProps2.xml><?xml version="1.0" encoding="utf-8"?>
<ds:datastoreItem xmlns:ds="http://schemas.openxmlformats.org/officeDocument/2006/customXml" ds:itemID="{7FD579E0-9625-4623-9FC3-DD0B5F79A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831d2182-fef2-49b7-b85c-b5865ae59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0FD2C1-54C6-4697-A6FF-12C73045667C}">
  <ds:schemaRefs>
    <ds:schemaRef ds:uri="http://schemas.microsoft.com/sharepoint/v3/contenttype/forms"/>
  </ds:schemaRefs>
</ds:datastoreItem>
</file>

<file path=customXml/itemProps4.xml><?xml version="1.0" encoding="utf-8"?>
<ds:datastoreItem xmlns:ds="http://schemas.openxmlformats.org/officeDocument/2006/customXml" ds:itemID="{E9836975-6D1A-4018-85CE-D81F641232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22</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Lina.Hammad</dc:creator>
  <cp:keywords/>
  <dc:description/>
  <cp:lastModifiedBy>Obada alhalaibh</cp:lastModifiedBy>
  <cp:revision>148</cp:revision>
  <dcterms:created xsi:type="dcterms:W3CDTF">2022-12-09T16:33:00Z</dcterms:created>
  <dcterms:modified xsi:type="dcterms:W3CDTF">2025-09-08T16:30:00Z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ies>
</file>