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Jako starosta nebo zastupitel si jako první chci vidět a najít svojí obec, pak hned </w:t>
      </w:r>
      <w:commentRangeStart w:id="0"/>
      <w:r w:rsidDel="00000000" w:rsidR="00000000" w:rsidRPr="00000000">
        <w:rPr>
          <w:rtl w:val="0"/>
        </w:rPr>
        <w:t xml:space="preserve">žebříček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Vyberte obec hodně zvýraznit, dát klidně výš /do pravé části, klidně místo horního čtverce s obrázkem/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Obrázky pryč nebo místo obrázků rovnou aktuální pořadí, a ukázat, kdo je nejlepší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Přihlásit a </w:t>
      </w:r>
      <w:r w:rsidDel="00000000" w:rsidR="00000000" w:rsidRPr="00000000">
        <w:rPr>
          <w:rtl w:val="0"/>
        </w:rPr>
        <w:t xml:space="preserve">Registrovat</w:t>
      </w:r>
      <w:r w:rsidDel="00000000" w:rsidR="00000000" w:rsidRPr="00000000">
        <w:rPr>
          <w:rtl w:val="0"/>
        </w:rPr>
        <w:t xml:space="preserve"> dát pryč z hlavního menu a dát to třeba menší o řádek výš, dát místo toho třeba </w:t>
      </w:r>
      <w:r w:rsidDel="00000000" w:rsidR="00000000" w:rsidRPr="00000000">
        <w:rPr>
          <w:b w:val="1"/>
          <w:bCs w:val="1"/>
          <w:rtl w:val="0"/>
        </w:rPr>
        <w:t xml:space="preserve">Koupit/E-shop, </w:t>
      </w:r>
      <w:r w:rsidDel="00000000" w:rsidR="00000000" w:rsidRPr="00000000">
        <w:rPr>
          <w:rtl w:val="0"/>
        </w:rPr>
        <w:t xml:space="preserve">ceník až k nákupu a do e-shopu, sloučit s tím Koupit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Ke zvážení - do hlavního menu dát v podstatě jen produkty, tzn. KVALITA ŽIVOTA  a EKONOMIKA OBCE, BLOG, O NÁS, který by se dal rozkliknout a vyjel by zbytek, tedy O projektu, Kontakt, atd. Vpravo dát to KOUPIT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Udělat lepší font, aby působil víc prémiově, působí to jako dělané v MS Word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Projektu - zmenšit bloky a text, plus funkční prokliky /Nové okno/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Bublinkové grafy pryč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 současné sekci Blog nerozdělovat, ale dávat vše - odlišit příznakem, štítkem, filtrem a mít tam vyhledávač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 tam 2x pomáháme, stačí jednou dole i s rokem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 registraci nějaký bonus, třeba pár dalších informací a gamifikace navíc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 každého města rovnou i ta ekonomika, ke zvážení, možná už moc složité a hodně informací najednou - nepochopí 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lépe vysvětlit propojení IKŽ a ekonomiky?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chal Vaňáč" w:id="0" w:date="2026-05-05T12:08:13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@obadal@aqe.cz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_Přiděleno uživateli obadal@aqe.cz_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