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1. Main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Params (B)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Quantization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File (GB)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Tokens/s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J/token (raw)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J/token (net, S2–S3)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mgCO2eq/token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Perplexity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Bits/byte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pruning + distillation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35.80 ± 0.14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1.758 ± 0.003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1.371 ± 0.002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0.227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14.470 [14.00; 14.96]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0.8629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pruning + distillation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1.32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22.66 ± 0.27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2.673 ± 0.035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2.046 ± 0.001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0.345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14.003 [13.54; 14.48]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0.8523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pruning + distillation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2.02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14.24 ± 0.17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4.397 ± 0.042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3.408 ± 0.002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0.568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10.798 [10.45; 11.16]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0.7684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pruning + distillation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3.42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8.70 ± 0.04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6.850 ± 0.017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5.259 ± 0.020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10.540 [10.20; 10.89]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0.7606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quantization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4.92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6.40 ± 0.05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9.728 ± 0.087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7.527 ± 0.003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1.255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8.478 [8.20; 8.76]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0.6903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quantization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8.54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3.81 ± 0.03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15.562 ± 0.151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11.858 ± 0.037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2.008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8.367 [8.09; 8.65]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0.6861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Sparse8B-Q4_K_M (base)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2:4 sparse pruning + distillation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4.92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6.39 ± 0.08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9.742 ± 0.133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7.514 ± 0.028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1.257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8.271 [8.02; 8.53]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0.6823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Sparse8B-Q8_0 (base)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2:4 sparse pruning + distillation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8.54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3.80 ± 0.03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15.491 ± 0.165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11.772 ± 0.008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1.999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8.117 [7.87; 8.37]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0.6762</w:t>
            </w:r>
          </w:p>
        </w:tc>
      </w:tr>
    </w:tbl>
    <w:p>
      <w:r>
        <w:rPr>
          <w:sz w:val="16"/>
        </w:rPr>
        <w:t>Perplexity and bits/byte: the whole WikiText-2 test set (564 chunks, 144,384 scored tokens; the first 90 chunks from night_01, the rest from night_02, merged chunk by chunk). The 60- and 90-chunk subset results are in docs/findings_report.md, Appendix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