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4. Thread scaling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Threads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Tokens/s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J/token (raw)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J/token (net, S2–S3)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Package power (W)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Pareto-optimal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2.919 ± 0.014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9.152 ± 0.202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4.506 ± 0.100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26.7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5.256 ± 0.012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6.700 ± 0.045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4.087 ± 0.039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35.2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6.390 ± 0.011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7.102 ± 0.057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4.968 ± 0.021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45.4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6.473 ± 0.022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8.269 ± 0.022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6.134 ± 0.025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53.5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6.427 ± 0.015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9.539 ± 0.065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7.422 ± 0.022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61.3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6.341 ± 0.037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9.970 ± 0.043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7.787 ± 0.053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63.2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6.293 ± 0.037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10.126 ± 0.051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7.922 ± 0.062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63.7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