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A62AF" w14:textId="77777777" w:rsidR="002B2A62" w:rsidRDefault="00000000">
      <w:pPr>
        <w:pStyle w:val="Title"/>
      </w:pPr>
      <w:r>
        <w:t>Car Fuel-Efficiency Predictor</w:t>
      </w:r>
    </w:p>
    <w:p w14:paraId="3D088B79" w14:textId="77777777" w:rsidR="002B2A62" w:rsidRDefault="00000000">
      <w:pPr>
        <w:spacing w:after="200"/>
      </w:pPr>
      <w:r>
        <w:rPr>
          <w:b/>
          <w:bCs/>
          <w:color w:val="1D7A68"/>
          <w:sz w:val="22"/>
          <w:szCs w:val="22"/>
        </w:rPr>
        <w:t>Answer sheet</w:t>
      </w:r>
      <w:r>
        <w:rPr>
          <w:color w:val="5B6773"/>
          <w:sz w:val="22"/>
          <w:szCs w:val="22"/>
        </w:rPr>
        <w:t xml:space="preserve">   ·   Fundamentals of AI Bootcamp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0"/>
        <w:gridCol w:w="7228"/>
      </w:tblGrid>
      <w:tr w:rsidR="002B2A62" w14:paraId="5F2782D1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410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DB67C5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Name(s)</w:t>
            </w:r>
          </w:p>
        </w:tc>
        <w:tc>
          <w:tcPr>
            <w:tcW w:w="722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2896A0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61327B84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410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D26E29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Class / group</w:t>
            </w:r>
          </w:p>
        </w:tc>
        <w:tc>
          <w:tcPr>
            <w:tcW w:w="722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D8D363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13D560FB" w14:textId="77777777">
        <w:tblPrEx>
          <w:tblCellMar>
            <w:top w:w="0" w:type="dxa"/>
            <w:bottom w:w="0" w:type="dxa"/>
          </w:tblCellMar>
        </w:tblPrEx>
        <w:trPr>
          <w:cantSplit/>
          <w:trHeight w:val="440"/>
        </w:trPr>
        <w:tc>
          <w:tcPr>
            <w:tcW w:w="2410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B96F23" w14:textId="77777777" w:rsidR="002B2A62" w:rsidRDefault="00000000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22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E9790B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7BF649AF" w14:textId="77777777" w:rsidR="002B2A62" w:rsidRDefault="002B2A62">
      <w:pPr>
        <w:spacing w:after="1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2B2A62" w14:paraId="5D4C6849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single" w:sz="24" w:space="0" w:color="1D7A68"/>
              <w:bottom w:val="none" w:sz="0" w:space="0" w:color="FFFFFF"/>
              <w:right w:val="none" w:sz="0" w:space="0" w:color="FFFFFF"/>
            </w:tcBorders>
            <w:shd w:val="clear" w:color="auto" w:fill="EEF6F4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275A9DF" w14:textId="77777777" w:rsidR="002B2A62" w:rsidRDefault="00000000">
            <w:pPr>
              <w:spacing w:after="80"/>
            </w:pPr>
            <w:r>
              <w:rPr>
                <w:b/>
                <w:bCs/>
              </w:rPr>
              <w:t>How to fill this in</w:t>
            </w:r>
          </w:p>
          <w:p w14:paraId="6702AE0B" w14:textId="77777777" w:rsidR="002B2A62" w:rsidRDefault="00000000">
            <w:pPr>
              <w:spacing w:after="80"/>
            </w:pPr>
            <w:r>
              <w:t>Type your answers in the shaded boxes and table cells. The boxes grow as you type.</w:t>
            </w:r>
          </w:p>
          <w:p w14:paraId="6CDBDA9F" w14:textId="77777777" w:rsidR="002B2A62" w:rsidRDefault="00000000">
            <w:pPr>
              <w:spacing w:after="80"/>
            </w:pPr>
            <w:r>
              <w:t>Use the numbers from your own notebook. They must match what your notebook shows.</w:t>
            </w:r>
          </w:p>
          <w:p w14:paraId="495F04EA" w14:textId="77777777" w:rsidR="002B2A62" w:rsidRDefault="00000000">
            <w:r>
              <w:t>Write in your own words. Short, clear sentences are best.</w:t>
            </w:r>
          </w:p>
        </w:tc>
      </w:tr>
    </w:tbl>
    <w:p w14:paraId="5749AC35" w14:textId="227ECDAF" w:rsidR="002B2A62" w:rsidRDefault="00000000">
      <w:pPr>
        <w:pStyle w:val="Heading1"/>
        <w:keepNext/>
      </w:pPr>
      <w:r>
        <w:t xml:space="preserve">Part A </w:t>
      </w:r>
      <w:r w:rsidR="00BA5E53">
        <w:t>-</w:t>
      </w:r>
      <w:r>
        <w:t xml:space="preserve"> Problem and data</w:t>
      </w:r>
    </w:p>
    <w:p w14:paraId="4060587A" w14:textId="77777777" w:rsidR="002B2A62" w:rsidRDefault="00000000">
      <w:pPr>
        <w:keepNext/>
        <w:spacing w:after="140"/>
      </w:pPr>
      <w:r>
        <w:rPr>
          <w:b/>
          <w:bCs/>
          <w:color w:val="1D7A68"/>
          <w:sz w:val="19"/>
          <w:szCs w:val="19"/>
        </w:rPr>
        <w:t>15 points</w:t>
      </w:r>
      <w:r>
        <w:rPr>
          <w:color w:val="5B6773"/>
          <w:sz w:val="19"/>
          <w:szCs w:val="19"/>
        </w:rPr>
        <w:t xml:space="preserve">   ·   Notebook C01–C04</w:t>
      </w:r>
    </w:p>
    <w:p w14:paraId="4B2F1763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Q1.  </w:t>
      </w:r>
      <w:r>
        <w:rPr>
          <w:sz w:val="21"/>
          <w:szCs w:val="21"/>
        </w:rPr>
        <w:t>Fill in the table. Then write where the data comes from.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3373"/>
        <w:gridCol w:w="3374"/>
      </w:tblGrid>
      <w:tr w:rsidR="002B2A62" w14:paraId="31B008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A10D59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8A0E1D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Unit</w:t>
            </w:r>
          </w:p>
        </w:tc>
        <w:tc>
          <w:tcPr>
            <w:tcW w:w="3374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4C2EE7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Input or target?</w:t>
            </w:r>
          </w:p>
        </w:tc>
      </w:tr>
      <w:tr w:rsidR="002B2A62" w14:paraId="7E9099B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439D6C" w14:textId="77777777" w:rsidR="002B2A62" w:rsidRDefault="00000000">
            <w:pPr>
              <w:keepNext/>
            </w:pPr>
            <w:proofErr w:type="spellStart"/>
            <w:r>
              <w:rPr>
                <w:b/>
                <w:bCs/>
                <w:sz w:val="19"/>
                <w:szCs w:val="19"/>
              </w:rPr>
              <w:t>weight_kg</w:t>
            </w:r>
            <w:proofErr w:type="spellEnd"/>
          </w:p>
        </w:tc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FB2089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3374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1BFB9D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5CD183C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64E51C" w14:textId="77777777" w:rsidR="002B2A62" w:rsidRDefault="00000000">
            <w:pPr>
              <w:keepNext/>
            </w:pPr>
            <w:proofErr w:type="spellStart"/>
            <w:r>
              <w:rPr>
                <w:b/>
                <w:bCs/>
                <w:sz w:val="19"/>
                <w:szCs w:val="19"/>
              </w:rPr>
              <w:t>engine_liters</w:t>
            </w:r>
            <w:proofErr w:type="spellEnd"/>
          </w:p>
        </w:tc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B61381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3374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16F56A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17DB77D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BA3453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cylinders</w:t>
            </w:r>
          </w:p>
        </w:tc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7640B9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3374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9DDAB0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125BCF9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914E24" w14:textId="77777777" w:rsidR="002B2A62" w:rsidRDefault="00000000">
            <w:r>
              <w:rPr>
                <w:b/>
                <w:bCs/>
                <w:sz w:val="19"/>
                <w:szCs w:val="19"/>
              </w:rPr>
              <w:t>mpg</w:t>
            </w:r>
          </w:p>
        </w:tc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6FAF85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3374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AD3F21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6736F42C" w14:textId="77777777" w:rsidR="002B2A62" w:rsidRDefault="002B2A62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3"/>
        <w:gridCol w:w="6265"/>
      </w:tblGrid>
      <w:tr w:rsidR="002B2A62" w14:paraId="7594FA06" w14:textId="77777777">
        <w:tblPrEx>
          <w:tblCellMar>
            <w:top w:w="0" w:type="dxa"/>
            <w:bottom w:w="0" w:type="dxa"/>
          </w:tblCellMar>
        </w:tblPrEx>
        <w:trPr>
          <w:cantSplit/>
          <w:trHeight w:val="640"/>
        </w:trPr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42178C" w14:textId="77777777" w:rsidR="002B2A62" w:rsidRDefault="00000000">
            <w:r>
              <w:rPr>
                <w:b/>
                <w:bCs/>
                <w:sz w:val="19"/>
                <w:szCs w:val="19"/>
              </w:rPr>
              <w:t>Data source (dataset, who made it, which years)</w:t>
            </w:r>
          </w:p>
        </w:tc>
        <w:tc>
          <w:tcPr>
            <w:tcW w:w="626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8E2E59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6F48B562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Q2.  </w:t>
      </w:r>
      <w:r>
        <w:rPr>
          <w:sz w:val="21"/>
          <w:szCs w:val="21"/>
        </w:rPr>
        <w:t xml:space="preserve">Choose two rows from TRAIN_DATA. Describe each car in plain words. </w:t>
      </w:r>
      <w:r>
        <w:rPr>
          <w:i/>
          <w:iCs/>
          <w:color w:val="5B6773"/>
          <w:sz w:val="21"/>
          <w:szCs w:val="21"/>
        </w:rPr>
        <w:t>Example: [1589.388, 5.0308, 8, 18.0] is a 1,589 kg car with a 5.0 L, 8-cylinder engine that did 18 MPG. Use two different rows.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55"/>
        <w:gridCol w:w="5783"/>
      </w:tblGrid>
      <w:tr w:rsidR="002B2A62" w14:paraId="4DC8272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5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635E85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Row (copy the four numbers)</w:t>
            </w:r>
          </w:p>
        </w:tc>
        <w:tc>
          <w:tcPr>
            <w:tcW w:w="578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2E0024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In plain words</w:t>
            </w:r>
          </w:p>
        </w:tc>
      </w:tr>
      <w:tr w:rsidR="002B2A62" w14:paraId="166FBDEA" w14:textId="77777777">
        <w:tblPrEx>
          <w:tblCellMar>
            <w:top w:w="0" w:type="dxa"/>
            <w:bottom w:w="0" w:type="dxa"/>
          </w:tblCellMar>
        </w:tblPrEx>
        <w:trPr>
          <w:cantSplit/>
          <w:trHeight w:val="700"/>
        </w:trPr>
        <w:tc>
          <w:tcPr>
            <w:tcW w:w="385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93580B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578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A5530C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02E52C3C" w14:textId="77777777">
        <w:tblPrEx>
          <w:tblCellMar>
            <w:top w:w="0" w:type="dxa"/>
            <w:bottom w:w="0" w:type="dxa"/>
          </w:tblCellMar>
        </w:tblPrEx>
        <w:trPr>
          <w:cantSplit/>
          <w:trHeight w:val="700"/>
        </w:trPr>
        <w:tc>
          <w:tcPr>
            <w:tcW w:w="385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D58995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578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0BEF39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2CDEBB10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lastRenderedPageBreak/>
        <w:t xml:space="preserve">Q3.  </w:t>
      </w:r>
      <w:r>
        <w:rPr>
          <w:sz w:val="21"/>
          <w:szCs w:val="21"/>
        </w:rPr>
        <w:t>Look at the scatter plot in C03. What pattern do you see between mass and MPG? Why can't this pattern predict every car exactly?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2B2A62" w14:paraId="5E6D79B8" w14:textId="77777777">
        <w:tblPrEx>
          <w:tblCellMar>
            <w:top w:w="0" w:type="dxa"/>
            <w:bottom w:w="0" w:type="dxa"/>
          </w:tblCellMar>
        </w:tblPrEx>
        <w:trPr>
          <w:cantSplit/>
          <w:trHeight w:val="1500"/>
        </w:trPr>
        <w:tc>
          <w:tcPr>
            <w:tcW w:w="963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BB104E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28E36B93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Q4.  </w:t>
      </w:r>
      <w:r>
        <w:rPr>
          <w:sz w:val="21"/>
          <w:szCs w:val="21"/>
        </w:rPr>
        <w:t>Name one thing that affects a car's fuel economy but is not in our data. Write it as a hypothesis (a guess you could test).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2B2A62" w14:paraId="785A0BD7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963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A2B72D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318536C9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Q5.  </w:t>
      </w:r>
      <w:r>
        <w:rPr>
          <w:sz w:val="21"/>
          <w:szCs w:val="21"/>
        </w:rPr>
        <w:t>What is each group of cars used for?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6747"/>
      </w:tblGrid>
      <w:tr w:rsidR="002B2A62" w14:paraId="1403D6B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938446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Group</w:t>
            </w:r>
          </w:p>
        </w:tc>
        <w:tc>
          <w:tcPr>
            <w:tcW w:w="6747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4667AA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Used for</w:t>
            </w:r>
          </w:p>
        </w:tc>
      </w:tr>
      <w:tr w:rsidR="002B2A62" w14:paraId="113F5DF5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</w:trPr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515B9C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Training (119 cars)</w:t>
            </w:r>
          </w:p>
        </w:tc>
        <w:tc>
          <w:tcPr>
            <w:tcW w:w="6747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3458CC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6FEFF71F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</w:trPr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043D4C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Validation (40 cars)</w:t>
            </w:r>
          </w:p>
        </w:tc>
        <w:tc>
          <w:tcPr>
            <w:tcW w:w="6747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B0566B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76FF0E7D" w14:textId="77777777">
        <w:tblPrEx>
          <w:tblCellMar>
            <w:top w:w="0" w:type="dxa"/>
            <w:bottom w:w="0" w:type="dxa"/>
          </w:tblCellMar>
        </w:tblPrEx>
        <w:trPr>
          <w:cantSplit/>
          <w:trHeight w:val="520"/>
        </w:trPr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E85F90" w14:textId="77777777" w:rsidR="002B2A62" w:rsidRDefault="00000000">
            <w:r>
              <w:rPr>
                <w:b/>
                <w:bCs/>
                <w:sz w:val="19"/>
                <w:szCs w:val="19"/>
              </w:rPr>
              <w:t>Test (40 cars)</w:t>
            </w:r>
          </w:p>
        </w:tc>
        <w:tc>
          <w:tcPr>
            <w:tcW w:w="6747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A70887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31DBBD62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Q6.  </w:t>
      </w:r>
      <w:r>
        <w:rPr>
          <w:sz w:val="21"/>
          <w:szCs w:val="21"/>
        </w:rPr>
        <w:t>Why must every group, and every new car, be scaled with the same divisors (1000, 5 and 8)?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2B2A62" w14:paraId="6C0F3B88" w14:textId="77777777">
        <w:tblPrEx>
          <w:tblCellMar>
            <w:top w:w="0" w:type="dxa"/>
            <w:bottom w:w="0" w:type="dxa"/>
          </w:tblCellMar>
        </w:tblPrEx>
        <w:trPr>
          <w:cantSplit/>
          <w:trHeight w:val="1100"/>
        </w:trPr>
        <w:tc>
          <w:tcPr>
            <w:tcW w:w="963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FD28B3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1F6BCED0" w14:textId="6A08BBB0" w:rsidR="002B2A62" w:rsidRDefault="00000000">
      <w:pPr>
        <w:pStyle w:val="Heading1"/>
        <w:keepNext/>
      </w:pPr>
      <w:r>
        <w:t xml:space="preserve">Part B </w:t>
      </w:r>
      <w:r w:rsidR="00BA5E53">
        <w:t>-</w:t>
      </w:r>
      <w:r>
        <w:t xml:space="preserve"> Prediction and baseline</w:t>
      </w:r>
    </w:p>
    <w:p w14:paraId="05E9C587" w14:textId="77777777" w:rsidR="002B2A62" w:rsidRDefault="00000000">
      <w:pPr>
        <w:keepNext/>
        <w:spacing w:after="140"/>
      </w:pPr>
      <w:r>
        <w:rPr>
          <w:b/>
          <w:bCs/>
          <w:color w:val="1D7A68"/>
          <w:sz w:val="19"/>
          <w:szCs w:val="19"/>
        </w:rPr>
        <w:t>15 points (with tasks T01–T03)</w:t>
      </w:r>
      <w:r>
        <w:rPr>
          <w:color w:val="5B6773"/>
          <w:sz w:val="19"/>
          <w:szCs w:val="19"/>
        </w:rPr>
        <w:t xml:space="preserve">   ·   Notebook C05–C06</w:t>
      </w:r>
    </w:p>
    <w:p w14:paraId="744B75DA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Q7.  </w:t>
      </w:r>
      <w:r>
        <w:rPr>
          <w:sz w:val="21"/>
          <w:szCs w:val="21"/>
        </w:rPr>
        <w:t>Show by hand how features [1, 0.5, 0.5], weights [−10, −2, −4] and bias 50 give 37 MPG. Write every term.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2B2A62" w14:paraId="0E00817B" w14:textId="77777777">
        <w:tblPrEx>
          <w:tblCellMar>
            <w:top w:w="0" w:type="dxa"/>
            <w:bottom w:w="0" w:type="dxa"/>
          </w:tblCellMar>
        </w:tblPrEx>
        <w:trPr>
          <w:cantSplit/>
          <w:trHeight w:val="1300"/>
        </w:trPr>
        <w:tc>
          <w:tcPr>
            <w:tcW w:w="963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F513AD" w14:textId="77777777" w:rsidR="002B2A62" w:rsidRDefault="00000000">
            <w:r>
              <w:rPr>
                <w:i/>
                <w:iCs/>
                <w:color w:val="5B6773"/>
                <w:sz w:val="19"/>
                <w:szCs w:val="19"/>
              </w:rPr>
              <w:t>prediction = bias + w1 × x1 + w2 × x2 + w3 × x3 = …</w:t>
            </w:r>
          </w:p>
        </w:tc>
      </w:tr>
    </w:tbl>
    <w:p w14:paraId="447416E9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lastRenderedPageBreak/>
        <w:t xml:space="preserve">Q8.  </w:t>
      </w:r>
      <w:r>
        <w:rPr>
          <w:sz w:val="21"/>
          <w:szCs w:val="21"/>
        </w:rPr>
        <w:t>The baseline always predicts the training average.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3"/>
        <w:gridCol w:w="6265"/>
      </w:tblGrid>
      <w:tr w:rsidR="002B2A62" w14:paraId="1C138FAE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9FD092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(a) My training-mean baseline (MPG)</w:t>
            </w:r>
          </w:p>
        </w:tc>
        <w:tc>
          <w:tcPr>
            <w:tcW w:w="626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114867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2DBD9E1B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7BCE38" w14:textId="77777777" w:rsidR="002B2A62" w:rsidRDefault="00000000">
            <w:r>
              <w:rPr>
                <w:b/>
                <w:bCs/>
                <w:sz w:val="19"/>
                <w:szCs w:val="19"/>
              </w:rPr>
              <w:t>(b) Why must a model beat this baseline to be useful?</w:t>
            </w:r>
          </w:p>
        </w:tc>
        <w:tc>
          <w:tcPr>
            <w:tcW w:w="626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A3032C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5E673398" w14:textId="05F4C780" w:rsidR="002B2A62" w:rsidRDefault="00000000">
      <w:pPr>
        <w:pStyle w:val="Heading1"/>
        <w:keepNext/>
      </w:pPr>
      <w:r>
        <w:t xml:space="preserve">Part C </w:t>
      </w:r>
      <w:r w:rsidR="00BA5E53">
        <w:t>-</w:t>
      </w:r>
      <w:r>
        <w:t xml:space="preserve"> Loss and gradients</w:t>
      </w:r>
    </w:p>
    <w:p w14:paraId="38333A7E" w14:textId="77777777" w:rsidR="002B2A62" w:rsidRDefault="00000000">
      <w:pPr>
        <w:keepNext/>
        <w:spacing w:after="140"/>
      </w:pPr>
      <w:r>
        <w:rPr>
          <w:b/>
          <w:bCs/>
          <w:color w:val="1D7A68"/>
          <w:sz w:val="19"/>
          <w:szCs w:val="19"/>
        </w:rPr>
        <w:t>20 points (with tasks T04–T05)</w:t>
      </w:r>
      <w:r>
        <w:rPr>
          <w:color w:val="5B6773"/>
          <w:sz w:val="19"/>
          <w:szCs w:val="19"/>
        </w:rPr>
        <w:t xml:space="preserve">   ·   Notebook C07–C08</w:t>
      </w:r>
    </w:p>
    <w:p w14:paraId="2057B94F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Q9.  </w:t>
      </w:r>
      <w:r>
        <w:rPr>
          <w:sz w:val="21"/>
          <w:szCs w:val="21"/>
        </w:rPr>
        <w:t>Toy example: the targets are 5 and 7, and the predictions are 2 and 3.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3"/>
        <w:gridCol w:w="6265"/>
      </w:tblGrid>
      <w:tr w:rsidR="002B2A62" w14:paraId="672500B7" w14:textId="77777777">
        <w:tblPrEx>
          <w:tblCellMar>
            <w:top w:w="0" w:type="dxa"/>
            <w:bottom w:w="0" w:type="dxa"/>
          </w:tblCellMar>
        </w:tblPrEx>
        <w:trPr>
          <w:cantSplit/>
          <w:trHeight w:val="1200"/>
        </w:trPr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6CD4C1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(a) Show that MSE = 12.5 and MAE = 3.5</w:t>
            </w:r>
          </w:p>
        </w:tc>
        <w:tc>
          <w:tcPr>
            <w:tcW w:w="626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2ACDC6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4F0F42B8" w14:textId="77777777">
        <w:tblPrEx>
          <w:tblCellMar>
            <w:top w:w="0" w:type="dxa"/>
            <w:bottom w:w="0" w:type="dxa"/>
          </w:tblCellMar>
        </w:tblPrEx>
        <w:trPr>
          <w:cantSplit/>
          <w:trHeight w:val="1200"/>
        </w:trPr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19959E1" w14:textId="77777777" w:rsidR="002B2A62" w:rsidRDefault="00000000">
            <w:r>
              <w:rPr>
                <w:b/>
                <w:bCs/>
                <w:sz w:val="19"/>
                <w:szCs w:val="19"/>
              </w:rPr>
              <w:t>(b) Why can't we just average the signed errors?</w:t>
            </w:r>
          </w:p>
        </w:tc>
        <w:tc>
          <w:tcPr>
            <w:tcW w:w="626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19C7B5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177F7020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Q10.  </w:t>
      </w:r>
      <w:r>
        <w:rPr>
          <w:sz w:val="21"/>
          <w:szCs w:val="21"/>
        </w:rPr>
        <w:t xml:space="preserve">Show why the weight gradient is −11 and the bias gradient is −7 for the toy example (w = 1, b = 1, inputs 1 and 2). </w:t>
      </w:r>
      <w:r>
        <w:rPr>
          <w:i/>
          <w:iCs/>
          <w:color w:val="5B6773"/>
          <w:sz w:val="21"/>
          <w:szCs w:val="21"/>
        </w:rPr>
        <w:t xml:space="preserve">Use: </w:t>
      </w:r>
      <w:proofErr w:type="spellStart"/>
      <w:r>
        <w:rPr>
          <w:i/>
          <w:iCs/>
          <w:color w:val="5B6773"/>
          <w:sz w:val="21"/>
          <w:szCs w:val="21"/>
        </w:rPr>
        <w:t>dw</w:t>
      </w:r>
      <w:proofErr w:type="spellEnd"/>
      <w:r>
        <w:rPr>
          <w:i/>
          <w:iCs/>
          <w:color w:val="5B6773"/>
          <w:sz w:val="21"/>
          <w:szCs w:val="21"/>
        </w:rPr>
        <w:t xml:space="preserve"> = average of (2 × error × x) and </w:t>
      </w:r>
      <w:proofErr w:type="spellStart"/>
      <w:r>
        <w:rPr>
          <w:i/>
          <w:iCs/>
          <w:color w:val="5B6773"/>
          <w:sz w:val="21"/>
          <w:szCs w:val="21"/>
        </w:rPr>
        <w:t>db</w:t>
      </w:r>
      <w:proofErr w:type="spellEnd"/>
      <w:r>
        <w:rPr>
          <w:i/>
          <w:iCs/>
          <w:color w:val="5B6773"/>
          <w:sz w:val="21"/>
          <w:szCs w:val="21"/>
        </w:rPr>
        <w:t xml:space="preserve"> = average of (2 × error).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2B2A62" w14:paraId="25E47D80" w14:textId="77777777">
        <w:tblPrEx>
          <w:tblCellMar>
            <w:top w:w="0" w:type="dxa"/>
            <w:bottom w:w="0" w:type="dxa"/>
          </w:tblCellMar>
        </w:tblPrEx>
        <w:trPr>
          <w:cantSplit/>
          <w:trHeight w:val="1600"/>
        </w:trPr>
        <w:tc>
          <w:tcPr>
            <w:tcW w:w="963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FD48F4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49AF6E91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Q11.  </w:t>
      </w:r>
      <w:r>
        <w:rPr>
          <w:sz w:val="21"/>
          <w:szCs w:val="21"/>
        </w:rPr>
        <w:t>Now do one update by hand with learning rate 0.1: new value = old value − 0.1 × gradient.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55"/>
        <w:gridCol w:w="2891"/>
        <w:gridCol w:w="2892"/>
      </w:tblGrid>
      <w:tr w:rsidR="002B2A62" w14:paraId="684AB7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5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318D0F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</w:p>
        </w:tc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FD773B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Before the update</w:t>
            </w:r>
          </w:p>
        </w:tc>
        <w:tc>
          <w:tcPr>
            <w:tcW w:w="2892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D3D2CC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After one update</w:t>
            </w:r>
          </w:p>
        </w:tc>
      </w:tr>
      <w:tr w:rsidR="002B2A62" w14:paraId="37D43D9F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85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5E1B03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Weight w</w:t>
            </w:r>
          </w:p>
        </w:tc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3F0407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892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8A5463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2A78B14B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85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4CC690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Bias b</w:t>
            </w:r>
          </w:p>
        </w:tc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6A7F4A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892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A23930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090077B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85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364F54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Predictions for x = 1 and x = 2</w:t>
            </w:r>
          </w:p>
        </w:tc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8E357E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>2 and 3</w:t>
            </w:r>
          </w:p>
        </w:tc>
        <w:tc>
          <w:tcPr>
            <w:tcW w:w="2892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A6CC82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37BF142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385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FE3F56" w14:textId="77777777" w:rsidR="002B2A62" w:rsidRDefault="00000000">
            <w:r>
              <w:rPr>
                <w:b/>
                <w:bCs/>
                <w:sz w:val="19"/>
                <w:szCs w:val="19"/>
              </w:rPr>
              <w:t>MSE</w:t>
            </w:r>
          </w:p>
        </w:tc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D0B07E" w14:textId="77777777" w:rsidR="002B2A62" w:rsidRDefault="00000000">
            <w:r>
              <w:rPr>
                <w:sz w:val="19"/>
                <w:szCs w:val="19"/>
              </w:rPr>
              <w:t>12.5</w:t>
            </w:r>
          </w:p>
        </w:tc>
        <w:tc>
          <w:tcPr>
            <w:tcW w:w="2892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0F9B20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38753459" w14:textId="77777777" w:rsidR="002B2A62" w:rsidRDefault="002B2A62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3"/>
        <w:gridCol w:w="6265"/>
      </w:tblGrid>
      <w:tr w:rsidR="002B2A62" w14:paraId="64524257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6610CE" w14:textId="77777777" w:rsidR="002B2A62" w:rsidRDefault="00000000">
            <w:r>
              <w:rPr>
                <w:b/>
                <w:bCs/>
                <w:sz w:val="19"/>
                <w:szCs w:val="19"/>
              </w:rPr>
              <w:t>Why does subtracting a negative gradient make the weight bigger?</w:t>
            </w:r>
          </w:p>
        </w:tc>
        <w:tc>
          <w:tcPr>
            <w:tcW w:w="626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9F5379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42C7E756" w14:textId="0C87D8AC" w:rsidR="002B2A62" w:rsidRDefault="00000000">
      <w:pPr>
        <w:pStyle w:val="Heading1"/>
        <w:keepNext/>
      </w:pPr>
      <w:r>
        <w:lastRenderedPageBreak/>
        <w:t xml:space="preserve">Part D </w:t>
      </w:r>
      <w:r w:rsidR="00BA5E53">
        <w:t>-</w:t>
      </w:r>
      <w:r>
        <w:t xml:space="preserve"> Training and experiment</w:t>
      </w:r>
    </w:p>
    <w:p w14:paraId="0A029F05" w14:textId="77777777" w:rsidR="002B2A62" w:rsidRDefault="00000000">
      <w:pPr>
        <w:keepNext/>
        <w:spacing w:after="140"/>
      </w:pPr>
      <w:r>
        <w:rPr>
          <w:b/>
          <w:bCs/>
          <w:color w:val="1D7A68"/>
          <w:sz w:val="19"/>
          <w:szCs w:val="19"/>
        </w:rPr>
        <w:t>15 points (with task T06)</w:t>
      </w:r>
      <w:r>
        <w:rPr>
          <w:color w:val="5B6773"/>
          <w:sz w:val="19"/>
          <w:szCs w:val="19"/>
        </w:rPr>
        <w:t xml:space="preserve">   ·   Notebook C09–C10</w:t>
      </w:r>
    </w:p>
    <w:p w14:paraId="219B2EF4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Q12.  </w:t>
      </w:r>
      <w:r>
        <w:rPr>
          <w:sz w:val="21"/>
          <w:szCs w:val="21"/>
        </w:rPr>
        <w:t>Model A after training (mass only, learning rate 0.05, 2,000 updates):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0"/>
        <w:gridCol w:w="2410"/>
        <w:gridCol w:w="2410"/>
        <w:gridCol w:w="2408"/>
      </w:tblGrid>
      <w:tr w:rsidR="002B2A62" w14:paraId="30C0AF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10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64F997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Starting MSE</w:t>
            </w:r>
          </w:p>
        </w:tc>
        <w:tc>
          <w:tcPr>
            <w:tcW w:w="2410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1C8037B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Final MSE</w:t>
            </w:r>
          </w:p>
        </w:tc>
        <w:tc>
          <w:tcPr>
            <w:tcW w:w="2410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3A2F32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Learned weight w1</w:t>
            </w:r>
          </w:p>
        </w:tc>
        <w:tc>
          <w:tcPr>
            <w:tcW w:w="240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315CC4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Learned bias</w:t>
            </w:r>
          </w:p>
        </w:tc>
      </w:tr>
      <w:tr w:rsidR="002B2A62" w14:paraId="2E4561A6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2410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1DB66E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2410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DEC9417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2410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FA398F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240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7ED886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36BFF665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Q13.  </w:t>
      </w:r>
      <w:r>
        <w:rPr>
          <w:sz w:val="21"/>
          <w:szCs w:val="21"/>
        </w:rPr>
        <w:t>Explain what Model A learned.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55"/>
        <w:gridCol w:w="5783"/>
      </w:tblGrid>
      <w:tr w:rsidR="002B2A62" w14:paraId="2F85D55F" w14:textId="77777777">
        <w:tblPrEx>
          <w:tblCellMar>
            <w:top w:w="0" w:type="dxa"/>
            <w:bottom w:w="0" w:type="dxa"/>
          </w:tblCellMar>
        </w:tblPrEx>
        <w:trPr>
          <w:cantSplit/>
          <w:trHeight w:val="1000"/>
        </w:trPr>
        <w:tc>
          <w:tcPr>
            <w:tcW w:w="385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5C5967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(a) Complete: "For every extra 1,000 kg, Model A predicts about ___ MPG ___ (more / less)."</w:t>
            </w:r>
          </w:p>
        </w:tc>
        <w:tc>
          <w:tcPr>
            <w:tcW w:w="578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DEC704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14160985" w14:textId="77777777">
        <w:tblPrEx>
          <w:tblCellMar>
            <w:top w:w="0" w:type="dxa"/>
            <w:bottom w:w="0" w:type="dxa"/>
          </w:tblCellMar>
        </w:tblPrEx>
        <w:trPr>
          <w:cantSplit/>
          <w:trHeight w:val="1000"/>
        </w:trPr>
        <w:tc>
          <w:tcPr>
            <w:tcW w:w="385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C576D16" w14:textId="77777777" w:rsidR="002B2A62" w:rsidRDefault="00000000">
            <w:r>
              <w:rPr>
                <w:b/>
                <w:bCs/>
                <w:sz w:val="19"/>
                <w:szCs w:val="19"/>
              </w:rPr>
              <w:t>(b) Why doesn't a lower training loss prove the model will work on new cars?</w:t>
            </w:r>
          </w:p>
        </w:tc>
        <w:tc>
          <w:tcPr>
            <w:tcW w:w="578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00BB17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2C77F495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Q14.  </w:t>
      </w:r>
      <w:r>
        <w:rPr>
          <w:sz w:val="21"/>
          <w:szCs w:val="21"/>
        </w:rPr>
        <w:t>Copy the results table from C10.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1"/>
        <w:gridCol w:w="2699"/>
        <w:gridCol w:w="2698"/>
      </w:tblGrid>
      <w:tr w:rsidR="002B2A62" w14:paraId="70D04A7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EEBF20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Candidate</w:t>
            </w:r>
          </w:p>
        </w:tc>
        <w:tc>
          <w:tcPr>
            <w:tcW w:w="2699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26F94B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Training MAE (MPG)</w:t>
            </w:r>
          </w:p>
        </w:tc>
        <w:tc>
          <w:tcPr>
            <w:tcW w:w="269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367918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Validation MAE (MPG)</w:t>
            </w:r>
          </w:p>
        </w:tc>
      </w:tr>
      <w:tr w:rsidR="002B2A62" w14:paraId="5D8FD89C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424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C4ECDE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Baseline (constant mean)</w:t>
            </w:r>
          </w:p>
        </w:tc>
        <w:tc>
          <w:tcPr>
            <w:tcW w:w="2699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BFBCAA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269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B5B28F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48492E8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424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75CF81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A — mass only, rate 0.05</w:t>
            </w:r>
          </w:p>
        </w:tc>
        <w:tc>
          <w:tcPr>
            <w:tcW w:w="2699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A68B37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269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37807F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0D46EB4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424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89BE57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B — three inputs, rate 0.05</w:t>
            </w:r>
          </w:p>
        </w:tc>
        <w:tc>
          <w:tcPr>
            <w:tcW w:w="2699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57E147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269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6A3A2F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437F634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424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BDB4B9" w14:textId="77777777" w:rsidR="002B2A62" w:rsidRDefault="00000000">
            <w:r>
              <w:rPr>
                <w:b/>
                <w:bCs/>
                <w:sz w:val="19"/>
                <w:szCs w:val="19"/>
              </w:rPr>
              <w:t>C — three inputs, rate 0.01</w:t>
            </w:r>
          </w:p>
        </w:tc>
        <w:tc>
          <w:tcPr>
            <w:tcW w:w="2699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CB0F8D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269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204EE5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0910B4ED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Q15.  </w:t>
      </w:r>
      <w:r>
        <w:rPr>
          <w:sz w:val="21"/>
          <w:szCs w:val="21"/>
        </w:rPr>
        <w:t>Compare the results with the predictions you wrote in the C10 answer cell.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55"/>
        <w:gridCol w:w="5783"/>
      </w:tblGrid>
      <w:tr w:rsidR="002B2A62" w14:paraId="25E8E0BD" w14:textId="77777777">
        <w:tblPrEx>
          <w:tblCellMar>
            <w:top w:w="0" w:type="dxa"/>
            <w:bottom w:w="0" w:type="dxa"/>
          </w:tblCellMar>
        </w:tblPrEx>
        <w:trPr>
          <w:cantSplit/>
          <w:trHeight w:val="1100"/>
        </w:trPr>
        <w:tc>
          <w:tcPr>
            <w:tcW w:w="385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F98D8F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 xml:space="preserve">(a) A vs B: did adding engine size and cylinders help </w:t>
            </w:r>
            <w:proofErr w:type="gramStart"/>
            <w:r>
              <w:rPr>
                <w:b/>
                <w:bCs/>
                <w:sz w:val="19"/>
                <w:szCs w:val="19"/>
              </w:rPr>
              <w:t>on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validation? Was your </w:t>
            </w:r>
            <w:proofErr w:type="gramStart"/>
            <w:r>
              <w:rPr>
                <w:b/>
                <w:bCs/>
                <w:sz w:val="19"/>
                <w:szCs w:val="19"/>
              </w:rPr>
              <w:t>prediction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right?</w:t>
            </w:r>
          </w:p>
        </w:tc>
        <w:tc>
          <w:tcPr>
            <w:tcW w:w="578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0B8A042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20E81098" w14:textId="77777777">
        <w:tblPrEx>
          <w:tblCellMar>
            <w:top w:w="0" w:type="dxa"/>
            <w:bottom w:w="0" w:type="dxa"/>
          </w:tblCellMar>
        </w:tblPrEx>
        <w:trPr>
          <w:cantSplit/>
          <w:trHeight w:val="1100"/>
        </w:trPr>
        <w:tc>
          <w:tcPr>
            <w:tcW w:w="385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02878D" w14:textId="77777777" w:rsidR="002B2A62" w:rsidRDefault="00000000">
            <w:r>
              <w:rPr>
                <w:b/>
                <w:bCs/>
                <w:sz w:val="19"/>
                <w:szCs w:val="19"/>
              </w:rPr>
              <w:t xml:space="preserve">(b) B vs C: what did the smaller learning rate change? Was your </w:t>
            </w:r>
            <w:proofErr w:type="gramStart"/>
            <w:r>
              <w:rPr>
                <w:b/>
                <w:bCs/>
                <w:sz w:val="19"/>
                <w:szCs w:val="19"/>
              </w:rPr>
              <w:t>prediction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right?</w:t>
            </w:r>
          </w:p>
        </w:tc>
        <w:tc>
          <w:tcPr>
            <w:tcW w:w="578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1724B5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01D14CB9" w14:textId="75CC8CD9" w:rsidR="002B2A62" w:rsidRDefault="00000000">
      <w:pPr>
        <w:pStyle w:val="Heading1"/>
        <w:keepNext/>
      </w:pPr>
      <w:r>
        <w:lastRenderedPageBreak/>
        <w:t xml:space="preserve">Part E </w:t>
      </w:r>
      <w:r w:rsidR="00BA5E53">
        <w:t>-</w:t>
      </w:r>
      <w:r>
        <w:t xml:space="preserve"> Evaluation and mistakes</w:t>
      </w:r>
    </w:p>
    <w:p w14:paraId="5578FCD8" w14:textId="77777777" w:rsidR="002B2A62" w:rsidRDefault="00000000">
      <w:pPr>
        <w:keepNext/>
        <w:spacing w:after="140"/>
      </w:pPr>
      <w:r>
        <w:rPr>
          <w:b/>
          <w:bCs/>
          <w:color w:val="1D7A68"/>
          <w:sz w:val="19"/>
          <w:szCs w:val="19"/>
        </w:rPr>
        <w:t>20 points (Q16–Q19 and Q22)</w:t>
      </w:r>
      <w:r>
        <w:rPr>
          <w:color w:val="5B6773"/>
          <w:sz w:val="19"/>
          <w:szCs w:val="19"/>
        </w:rPr>
        <w:t xml:space="preserve">   ·   Notebook C11–C13</w:t>
      </w:r>
    </w:p>
    <w:p w14:paraId="1D88C7AF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Q16.  </w:t>
      </w:r>
      <w:r>
        <w:rPr>
          <w:sz w:val="21"/>
          <w:szCs w:val="21"/>
        </w:rPr>
        <w:t>Your frozen choice. Copy it from the C11 answer cell, which you wrote before running C12.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3"/>
        <w:gridCol w:w="6265"/>
      </w:tblGrid>
      <w:tr w:rsidR="002B2A62" w14:paraId="172EDEB4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614D8E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Candidate and settings (inputs, learning rate, updates)</w:t>
            </w:r>
          </w:p>
        </w:tc>
        <w:tc>
          <w:tcPr>
            <w:tcW w:w="626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E91747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14016757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C22660B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Its validation MAE</w:t>
            </w:r>
          </w:p>
        </w:tc>
        <w:tc>
          <w:tcPr>
            <w:tcW w:w="626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B1BF36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1BBD3CFC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E63D97" w14:textId="77777777" w:rsidR="002B2A62" w:rsidRDefault="00000000">
            <w:r>
              <w:rPr>
                <w:b/>
                <w:bCs/>
                <w:sz w:val="19"/>
                <w:szCs w:val="19"/>
              </w:rPr>
              <w:t>Why you chose it</w:t>
            </w:r>
          </w:p>
        </w:tc>
        <w:tc>
          <w:tcPr>
            <w:tcW w:w="626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D57A2F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45D95634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Q17.  </w:t>
      </w:r>
      <w:r>
        <w:rPr>
          <w:sz w:val="21"/>
          <w:szCs w:val="21"/>
        </w:rPr>
        <w:t>Test results from C12.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3373"/>
        <w:gridCol w:w="3374"/>
      </w:tblGrid>
      <w:tr w:rsidR="002B2A62" w14:paraId="2542CF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CCEDBF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Test records</w:t>
            </w:r>
          </w:p>
        </w:tc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C97E97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Baseline test MAE (MPG)</w:t>
            </w:r>
          </w:p>
        </w:tc>
        <w:tc>
          <w:tcPr>
            <w:tcW w:w="3374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0A6EA0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Frozen-model test MAE (MPG)</w:t>
            </w:r>
          </w:p>
        </w:tc>
      </w:tr>
      <w:tr w:rsidR="002B2A62" w14:paraId="1036C772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0E519D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5D9B60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3374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1E7337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208E1850" w14:textId="77777777" w:rsidR="002B2A62" w:rsidRDefault="002B2A62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55"/>
        <w:gridCol w:w="5783"/>
      </w:tblGrid>
      <w:tr w:rsidR="002B2A62" w14:paraId="50003B04" w14:textId="77777777">
        <w:tblPrEx>
          <w:tblCellMar>
            <w:top w:w="0" w:type="dxa"/>
            <w:bottom w:w="0" w:type="dxa"/>
          </w:tblCellMar>
        </w:tblPrEx>
        <w:trPr>
          <w:cantSplit/>
          <w:trHeight w:val="1200"/>
        </w:trPr>
        <w:tc>
          <w:tcPr>
            <w:tcW w:w="385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477BE0" w14:textId="77777777" w:rsidR="002B2A62" w:rsidRDefault="00000000">
            <w:r>
              <w:rPr>
                <w:b/>
                <w:bCs/>
                <w:sz w:val="19"/>
                <w:szCs w:val="19"/>
              </w:rPr>
              <w:t>In 1–2 sentences: what does the difference between these two numbers mean? (MAE is an average, not a promise for every car.)</w:t>
            </w:r>
          </w:p>
        </w:tc>
        <w:tc>
          <w:tcPr>
            <w:tcW w:w="578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67E66F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33E4EAAF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Q18.  </w:t>
      </w:r>
      <w:r>
        <w:rPr>
          <w:sz w:val="21"/>
          <w:szCs w:val="21"/>
        </w:rPr>
        <w:t>The three largest mistakes from C13. Give each one a possible reason, written as a hypothesis.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3"/>
        <w:gridCol w:w="1157"/>
        <w:gridCol w:w="1253"/>
        <w:gridCol w:w="1157"/>
        <w:gridCol w:w="3758"/>
      </w:tblGrid>
      <w:tr w:rsidR="002B2A62" w14:paraId="6661732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0C1A6E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Record ID and car</w:t>
            </w:r>
          </w:p>
        </w:tc>
        <w:tc>
          <w:tcPr>
            <w:tcW w:w="1157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5EEC84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Actual MPG</w:t>
            </w:r>
          </w:p>
        </w:tc>
        <w:tc>
          <w:tcPr>
            <w:tcW w:w="125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A455DA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Predicted MPG</w:t>
            </w:r>
          </w:p>
        </w:tc>
        <w:tc>
          <w:tcPr>
            <w:tcW w:w="1157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7E5420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Signed error</w:t>
            </w:r>
          </w:p>
        </w:tc>
        <w:tc>
          <w:tcPr>
            <w:tcW w:w="375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6E37D9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Possible reason (hypothesis)</w:t>
            </w:r>
          </w:p>
        </w:tc>
      </w:tr>
      <w:tr w:rsidR="002B2A62" w14:paraId="2A820177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231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8B4143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1157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53739E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125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874ACB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1157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4D11C8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375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AFFCCC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01508869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231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7F06AC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1157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2FE986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125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1E88E0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1157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75F95B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375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EBD4D3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736F904C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231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8DCAE3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1157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AD166C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125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41F5CD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1157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7FA362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375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ABC9F4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19FF9AB7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Q19.  </w:t>
      </w:r>
      <w:r>
        <w:rPr>
          <w:sz w:val="21"/>
          <w:szCs w:val="21"/>
        </w:rPr>
        <w:t>Name two situations where this test result does NOT tell us how well the model works.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8"/>
        <w:gridCol w:w="9060"/>
      </w:tblGrid>
      <w:tr w:rsidR="002B2A62" w14:paraId="40394AE3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57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DF0F8E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1.</w:t>
            </w:r>
          </w:p>
        </w:tc>
        <w:tc>
          <w:tcPr>
            <w:tcW w:w="9060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64B9D0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07AC2E44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57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FAB6B6" w14:textId="77777777" w:rsidR="002B2A62" w:rsidRDefault="00000000">
            <w:r>
              <w:rPr>
                <w:b/>
                <w:bCs/>
                <w:sz w:val="19"/>
                <w:szCs w:val="19"/>
              </w:rPr>
              <w:t>2.</w:t>
            </w:r>
          </w:p>
        </w:tc>
        <w:tc>
          <w:tcPr>
            <w:tcW w:w="9060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40528F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737792E8" w14:textId="31066B1F" w:rsidR="002B2A62" w:rsidRDefault="00000000">
      <w:pPr>
        <w:pStyle w:val="Heading1"/>
        <w:keepNext/>
      </w:pPr>
      <w:r>
        <w:lastRenderedPageBreak/>
        <w:t xml:space="preserve">Part F </w:t>
      </w:r>
      <w:r w:rsidR="00BA5E53">
        <w:t>-</w:t>
      </w:r>
      <w:r>
        <w:t xml:space="preserve"> Your predictor</w:t>
      </w:r>
    </w:p>
    <w:p w14:paraId="4D4BD4ED" w14:textId="77777777" w:rsidR="002B2A62" w:rsidRDefault="00000000">
      <w:pPr>
        <w:keepNext/>
        <w:spacing w:after="140"/>
      </w:pPr>
      <w:r>
        <w:rPr>
          <w:b/>
          <w:bCs/>
          <w:color w:val="1D7A68"/>
          <w:sz w:val="19"/>
          <w:szCs w:val="19"/>
        </w:rPr>
        <w:t xml:space="preserve">10 points (with task T07 and a clean top-to-bottom </w:t>
      </w:r>
      <w:proofErr w:type="gramStart"/>
      <w:r>
        <w:rPr>
          <w:b/>
          <w:bCs/>
          <w:color w:val="1D7A68"/>
          <w:sz w:val="19"/>
          <w:szCs w:val="19"/>
        </w:rPr>
        <w:t>run)</w:t>
      </w:r>
      <w:r>
        <w:rPr>
          <w:color w:val="5B6773"/>
          <w:sz w:val="19"/>
          <w:szCs w:val="19"/>
        </w:rPr>
        <w:t xml:space="preserve">   </w:t>
      </w:r>
      <w:proofErr w:type="gramEnd"/>
      <w:r>
        <w:rPr>
          <w:color w:val="5B6773"/>
          <w:sz w:val="19"/>
          <w:szCs w:val="19"/>
        </w:rPr>
        <w:t>·   Notebook C14</w:t>
      </w:r>
    </w:p>
    <w:p w14:paraId="713471AB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Q20.  </w:t>
      </w:r>
      <w:r>
        <w:rPr>
          <w:sz w:val="21"/>
          <w:szCs w:val="21"/>
        </w:rPr>
        <w:t>Copy the results of the four app checks in C14.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1"/>
        <w:gridCol w:w="1928"/>
        <w:gridCol w:w="4819"/>
      </w:tblGrid>
      <w:tr w:rsidR="002B2A62" w14:paraId="45707F2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F9AAB4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Input (mass, engine, cylinders)</w:t>
            </w:r>
          </w:p>
        </w:tc>
        <w:tc>
          <w:tcPr>
            <w:tcW w:w="192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167F5A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Estimate (MPG)</w:t>
            </w:r>
          </w:p>
        </w:tc>
        <w:tc>
          <w:tcPr>
            <w:tcW w:w="4819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206FDF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Warnings or error shown</w:t>
            </w:r>
          </w:p>
        </w:tc>
      </w:tr>
      <w:tr w:rsidR="002B2A62" w14:paraId="6B435DE7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C9C28C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1,200 kg, 2.0 L, 4</w:t>
            </w:r>
          </w:p>
        </w:tc>
        <w:tc>
          <w:tcPr>
            <w:tcW w:w="192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39391E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4819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511FF2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6303FB3E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7662B4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1,800 kg, 5.0 L, 8</w:t>
            </w:r>
          </w:p>
        </w:tc>
        <w:tc>
          <w:tcPr>
            <w:tcW w:w="192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B54990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4819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FD3FFAA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215C597D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CA553D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4,000 kg, 12.0 L, 16</w:t>
            </w:r>
          </w:p>
        </w:tc>
        <w:tc>
          <w:tcPr>
            <w:tcW w:w="192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F34C53A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4819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7F012A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344D79FC" w14:textId="77777777">
        <w:tblPrEx>
          <w:tblCellMar>
            <w:top w:w="0" w:type="dxa"/>
            <w:bottom w:w="0" w:type="dxa"/>
          </w:tblCellMar>
        </w:tblPrEx>
        <w:trPr>
          <w:cantSplit/>
          <w:trHeight w:val="560"/>
        </w:trPr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EE1D0D9" w14:textId="77777777" w:rsidR="002B2A62" w:rsidRDefault="00000000">
            <w:r>
              <w:rPr>
                <w:b/>
                <w:bCs/>
                <w:sz w:val="19"/>
                <w:szCs w:val="19"/>
              </w:rPr>
              <w:t>−1 kg, 2 L, 4</w:t>
            </w:r>
          </w:p>
        </w:tc>
        <w:tc>
          <w:tcPr>
            <w:tcW w:w="192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15F6C3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4819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A88044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1B4D84C0" w14:textId="77777777" w:rsidR="002B2A62" w:rsidRDefault="002B2A62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73"/>
        <w:gridCol w:w="6265"/>
      </w:tblGrid>
      <w:tr w:rsidR="002B2A62" w14:paraId="6C666AA1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7EA892E" w14:textId="77777777" w:rsidR="002B2A62" w:rsidRDefault="00000000">
            <w:pPr>
              <w:keepNext/>
            </w:pPr>
            <w:r>
              <w:rPr>
                <w:b/>
                <w:bCs/>
                <w:sz w:val="19"/>
                <w:szCs w:val="19"/>
              </w:rPr>
              <w:t>(a) Why are the first two estimates different?</w:t>
            </w:r>
          </w:p>
        </w:tc>
        <w:tc>
          <w:tcPr>
            <w:tcW w:w="626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9D4B81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4E0807AC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337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15895E" w14:textId="77777777" w:rsidR="002B2A62" w:rsidRDefault="00000000">
            <w:r>
              <w:rPr>
                <w:b/>
                <w:bCs/>
                <w:sz w:val="19"/>
                <w:szCs w:val="19"/>
              </w:rPr>
              <w:t>(b) Why does the 4,000 kg car get no estimate?</w:t>
            </w:r>
          </w:p>
        </w:tc>
        <w:tc>
          <w:tcPr>
            <w:tcW w:w="6265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439DC2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251B366A" w14:textId="17DC0DCE" w:rsidR="002B2A62" w:rsidRDefault="00000000">
      <w:pPr>
        <w:pStyle w:val="Heading1"/>
        <w:keepNext/>
      </w:pPr>
      <w:r>
        <w:t xml:space="preserve">Part G </w:t>
      </w:r>
      <w:r w:rsidR="00BA5E53">
        <w:t>-</w:t>
      </w:r>
      <w:r>
        <w:t xml:space="preserve"> Wrap up</w:t>
      </w:r>
    </w:p>
    <w:p w14:paraId="20034DB0" w14:textId="77777777" w:rsidR="002B2A62" w:rsidRDefault="00000000">
      <w:pPr>
        <w:keepNext/>
        <w:spacing w:after="140"/>
      </w:pPr>
      <w:r>
        <w:rPr>
          <w:b/>
          <w:bCs/>
          <w:color w:val="1D7A68"/>
          <w:sz w:val="19"/>
          <w:szCs w:val="19"/>
        </w:rPr>
        <w:t>Q21 counts toward Demo and ownership (5 points); Q22 toward Part E</w:t>
      </w:r>
      <w:r>
        <w:rPr>
          <w:color w:val="5B6773"/>
          <w:sz w:val="19"/>
          <w:szCs w:val="19"/>
        </w:rPr>
        <w:t xml:space="preserve">   ·   Notebook C15</w:t>
      </w:r>
    </w:p>
    <w:p w14:paraId="39C80FDC" w14:textId="512E3DCA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Q21.  </w:t>
      </w:r>
      <w:r>
        <w:rPr>
          <w:sz w:val="21"/>
          <w:szCs w:val="21"/>
        </w:rPr>
        <w:t>Complete your closing sentence. You will also say it in your demo</w:t>
      </w:r>
      <w:r w:rsidR="00BA5E53">
        <w:rPr>
          <w:sz w:val="21"/>
          <w:szCs w:val="21"/>
        </w:rPr>
        <w:t xml:space="preserve"> presentation</w:t>
      </w:r>
      <w:r>
        <w:rPr>
          <w:sz w:val="21"/>
          <w:szCs w:val="21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2B2A62" w14:paraId="0ACD9513" w14:textId="77777777">
        <w:tblPrEx>
          <w:tblCellMar>
            <w:top w:w="0" w:type="dxa"/>
            <w:bottom w:w="0" w:type="dxa"/>
          </w:tblCellMar>
        </w:tblPrEx>
        <w:trPr>
          <w:cantSplit/>
          <w:trHeight w:val="1100"/>
        </w:trPr>
        <w:tc>
          <w:tcPr>
            <w:tcW w:w="963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154A3B" w14:textId="77777777" w:rsidR="002B2A62" w:rsidRDefault="00000000">
            <w:r>
              <w:rPr>
                <w:i/>
                <w:iCs/>
                <w:color w:val="5B6773"/>
                <w:sz w:val="19"/>
                <w:szCs w:val="19"/>
              </w:rPr>
              <w:t>My model predicts ___ from ___. Compared with ___, it achieved ___. Its most important limitation is ___.</w:t>
            </w:r>
          </w:p>
        </w:tc>
      </w:tr>
    </w:tbl>
    <w:p w14:paraId="0BDCB300" w14:textId="77777777" w:rsidR="002B2A62" w:rsidRDefault="00000000">
      <w:pPr>
        <w:keepNext/>
        <w:spacing w:before="200" w:after="100"/>
      </w:pPr>
      <w:r>
        <w:rPr>
          <w:b/>
          <w:bCs/>
          <w:color w:val="1D7A68"/>
          <w:sz w:val="21"/>
          <w:szCs w:val="21"/>
        </w:rPr>
        <w:t xml:space="preserve">Q22.  </w:t>
      </w:r>
      <w:r>
        <w:rPr>
          <w:sz w:val="21"/>
          <w:szCs w:val="21"/>
        </w:rPr>
        <w:t>Suggest one way to improve the model. How would you test it fairly, now that the test set has already been used?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2B2A62" w14:paraId="211950D6" w14:textId="77777777">
        <w:tblPrEx>
          <w:tblCellMar>
            <w:top w:w="0" w:type="dxa"/>
            <w:bottom w:w="0" w:type="dxa"/>
          </w:tblCellMar>
        </w:tblPrEx>
        <w:trPr>
          <w:cantSplit/>
          <w:trHeight w:val="1400"/>
        </w:trPr>
        <w:tc>
          <w:tcPr>
            <w:tcW w:w="9638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CBCA36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</w:tr>
    </w:tbl>
    <w:p w14:paraId="633EE5B3" w14:textId="77777777" w:rsidR="002B2A62" w:rsidRDefault="00000000">
      <w:pPr>
        <w:pStyle w:val="Heading1"/>
        <w:keepNext/>
      </w:pPr>
      <w:r>
        <w:t>Demo and contributions</w:t>
      </w:r>
    </w:p>
    <w:p w14:paraId="7EFEFA8F" w14:textId="77777777" w:rsidR="002B2A62" w:rsidRDefault="00000000">
      <w:pPr>
        <w:spacing w:after="80"/>
      </w:pPr>
      <w:r>
        <w:t>Each student fills in one row, including students working alone. In the demo, you explain your function and your result without reading notes.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2891"/>
        <w:gridCol w:w="2313"/>
        <w:gridCol w:w="2314"/>
      </w:tblGrid>
      <w:tr w:rsidR="002B2A62" w14:paraId="196CCC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0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DF4DCB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Student name</w:t>
            </w:r>
          </w:p>
        </w:tc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B81261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What I did (tasks, questions)</w:t>
            </w:r>
          </w:p>
        </w:tc>
        <w:tc>
          <w:tcPr>
            <w:tcW w:w="231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A5DE78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Function I will explain</w:t>
            </w:r>
          </w:p>
        </w:tc>
        <w:tc>
          <w:tcPr>
            <w:tcW w:w="2314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17293B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546328" w14:textId="77777777" w:rsidR="002B2A62" w:rsidRDefault="00000000"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>Result I will explain</w:t>
            </w:r>
          </w:p>
        </w:tc>
      </w:tr>
      <w:tr w:rsidR="002B2A62" w14:paraId="0BC7F3EA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2120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FD6573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D29DB12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231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C629C4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2314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23D1127" w14:textId="77777777" w:rsidR="002B2A62" w:rsidRDefault="00000000">
            <w:pPr>
              <w:keepNext/>
            </w:pPr>
            <w:r>
              <w:rPr>
                <w:sz w:val="19"/>
                <w:szCs w:val="19"/>
              </w:rPr>
              <w:t xml:space="preserve"> </w:t>
            </w:r>
          </w:p>
        </w:tc>
      </w:tr>
      <w:tr w:rsidR="002B2A62" w14:paraId="09F9CCC2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2120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E51D52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A286F0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231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1F8F36" w14:textId="77777777" w:rsidR="002B2A62" w:rsidRDefault="00000000">
            <w:r>
              <w:rPr>
                <w:sz w:val="19"/>
                <w:szCs w:val="19"/>
              </w:rPr>
              <w:t xml:space="preserve"> </w:t>
            </w:r>
          </w:p>
        </w:tc>
        <w:tc>
          <w:tcPr>
            <w:tcW w:w="2314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8E6E41" w14:textId="77777777" w:rsidR="002B2A62" w:rsidRDefault="0000000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 </w:t>
            </w:r>
          </w:p>
          <w:p w14:paraId="73C5E547" w14:textId="3415408D" w:rsidR="0025247A" w:rsidRDefault="0025247A"/>
        </w:tc>
      </w:tr>
      <w:tr w:rsidR="0025247A" w14:paraId="237590F4" w14:textId="77777777">
        <w:tblPrEx>
          <w:tblCellMar>
            <w:top w:w="0" w:type="dxa"/>
            <w:bottom w:w="0" w:type="dxa"/>
          </w:tblCellMar>
        </w:tblPrEx>
        <w:trPr>
          <w:cantSplit/>
          <w:trHeight w:val="900"/>
        </w:trPr>
        <w:tc>
          <w:tcPr>
            <w:tcW w:w="2120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B093D1" w14:textId="77777777" w:rsidR="0025247A" w:rsidRDefault="0025247A">
            <w:pPr>
              <w:rPr>
                <w:sz w:val="19"/>
                <w:szCs w:val="19"/>
              </w:rPr>
            </w:pPr>
          </w:p>
        </w:tc>
        <w:tc>
          <w:tcPr>
            <w:tcW w:w="2891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2383C8" w14:textId="77777777" w:rsidR="0025247A" w:rsidRDefault="0025247A">
            <w:pPr>
              <w:rPr>
                <w:sz w:val="19"/>
                <w:szCs w:val="19"/>
              </w:rPr>
            </w:pPr>
          </w:p>
        </w:tc>
        <w:tc>
          <w:tcPr>
            <w:tcW w:w="2313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B8354BD" w14:textId="77777777" w:rsidR="0025247A" w:rsidRDefault="0025247A">
            <w:pPr>
              <w:rPr>
                <w:sz w:val="19"/>
                <w:szCs w:val="19"/>
              </w:rPr>
            </w:pPr>
          </w:p>
        </w:tc>
        <w:tc>
          <w:tcPr>
            <w:tcW w:w="2314" w:type="dxa"/>
            <w:tcBorders>
              <w:top w:val="single" w:sz="4" w:space="0" w:color="C9D3DB"/>
              <w:left w:val="single" w:sz="4" w:space="0" w:color="C9D3DB"/>
              <w:bottom w:val="single" w:sz="4" w:space="0" w:color="C9D3DB"/>
              <w:right w:val="single" w:sz="4" w:space="0" w:color="C9D3DB"/>
            </w:tcBorders>
            <w:shd w:val="clear" w:color="auto" w:fill="F1F6F5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56C2A2" w14:textId="77777777" w:rsidR="0025247A" w:rsidRDefault="0025247A">
            <w:pPr>
              <w:rPr>
                <w:sz w:val="19"/>
                <w:szCs w:val="19"/>
              </w:rPr>
            </w:pPr>
          </w:p>
        </w:tc>
      </w:tr>
    </w:tbl>
    <w:p w14:paraId="4F30DA9C" w14:textId="3924A38D" w:rsidR="002B2A62" w:rsidRDefault="00000000">
      <w:pPr>
        <w:keepNext/>
        <w:spacing w:before="200" w:after="80"/>
      </w:pPr>
      <w:r>
        <w:rPr>
          <w:b/>
          <w:bCs/>
        </w:rPr>
        <w:t xml:space="preserve">Your 3-minute demo </w:t>
      </w:r>
      <w:r w:rsidR="00BC1D8E">
        <w:rPr>
          <w:b/>
          <w:bCs/>
        </w:rPr>
        <w:t xml:space="preserve">on November 7 </w:t>
      </w:r>
      <w:r>
        <w:rPr>
          <w:b/>
          <w:bCs/>
        </w:rPr>
        <w:t>must show:</w:t>
      </w:r>
    </w:p>
    <w:p w14:paraId="203F6BFD" w14:textId="77777777" w:rsidR="002B2A62" w:rsidRDefault="00000000">
      <w:pPr>
        <w:pStyle w:val="ListParagraph"/>
        <w:numPr>
          <w:ilvl w:val="0"/>
          <w:numId w:val="2"/>
        </w:numPr>
        <w:spacing w:after="60"/>
      </w:pPr>
      <w:r>
        <w:t>One prediction from your finished predictor (C14).</w:t>
      </w:r>
    </w:p>
    <w:p w14:paraId="3C1E902B" w14:textId="77777777" w:rsidR="002B2A62" w:rsidRDefault="00000000">
      <w:pPr>
        <w:pStyle w:val="ListParagraph"/>
        <w:numPr>
          <w:ilvl w:val="0"/>
          <w:numId w:val="2"/>
        </w:numPr>
        <w:spacing w:after="60"/>
      </w:pPr>
      <w:r>
        <w:t>Your test result compared with the baseline (C12).</w:t>
      </w:r>
    </w:p>
    <w:p w14:paraId="7B8D917E" w14:textId="77777777" w:rsidR="002B2A62" w:rsidRDefault="00000000">
      <w:pPr>
        <w:pStyle w:val="ListParagraph"/>
        <w:numPr>
          <w:ilvl w:val="0"/>
          <w:numId w:val="2"/>
        </w:numPr>
        <w:spacing w:after="60"/>
      </w:pPr>
      <w:r>
        <w:t>One mistake your model made, and your hypothesis about why (C13).</w:t>
      </w:r>
    </w:p>
    <w:p w14:paraId="011380BE" w14:textId="77777777" w:rsidR="002B2A62" w:rsidRDefault="00000000">
      <w:pPr>
        <w:pStyle w:val="ListParagraph"/>
        <w:numPr>
          <w:ilvl w:val="0"/>
          <w:numId w:val="2"/>
        </w:numPr>
        <w:spacing w:after="60"/>
      </w:pPr>
      <w:r>
        <w:t>Your closing sentence (Q21).</w:t>
      </w:r>
    </w:p>
    <w:sectPr w:rsidR="002B2A62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B402B" w14:textId="77777777" w:rsidR="009E0E96" w:rsidRDefault="009E0E96">
      <w:r>
        <w:separator/>
      </w:r>
    </w:p>
  </w:endnote>
  <w:endnote w:type="continuationSeparator" w:id="0">
    <w:p w14:paraId="163E77BA" w14:textId="77777777" w:rsidR="009E0E96" w:rsidRDefault="009E0E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E53EB" w14:textId="77777777" w:rsidR="002B2A62" w:rsidRDefault="00000000">
    <w:pPr>
      <w:jc w:val="right"/>
    </w:pPr>
    <w:r>
      <w:rPr>
        <w:color w:val="5B6773"/>
        <w:sz w:val="16"/>
        <w:szCs w:val="16"/>
      </w:rPr>
      <w:t xml:space="preserve">Car Fuel-Efficiency Predictor · Answer sheet · Page </w:t>
    </w:r>
    <w:r>
      <w:rPr>
        <w:color w:val="5B6773"/>
        <w:sz w:val="16"/>
        <w:szCs w:val="16"/>
      </w:rPr>
      <w:fldChar w:fldCharType="begin"/>
    </w:r>
    <w:r>
      <w:rPr>
        <w:color w:val="5B6773"/>
        <w:sz w:val="16"/>
        <w:szCs w:val="16"/>
      </w:rPr>
      <w:instrText>PAGE</w:instrText>
    </w:r>
    <w:r>
      <w:rPr>
        <w:color w:val="5B6773"/>
        <w:sz w:val="16"/>
        <w:szCs w:val="16"/>
      </w:rPr>
      <w:fldChar w:fldCharType="separate"/>
    </w:r>
    <w:r w:rsidR="00BA5E53">
      <w:rPr>
        <w:noProof/>
        <w:color w:val="5B6773"/>
        <w:sz w:val="16"/>
        <w:szCs w:val="16"/>
      </w:rPr>
      <w:t>1</w:t>
    </w:r>
    <w:r>
      <w:rPr>
        <w:color w:val="5B67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40BC4" w14:textId="77777777" w:rsidR="009E0E96" w:rsidRDefault="009E0E96">
      <w:r>
        <w:separator/>
      </w:r>
    </w:p>
  </w:footnote>
  <w:footnote w:type="continuationSeparator" w:id="0">
    <w:p w14:paraId="772642BB" w14:textId="77777777" w:rsidR="009E0E96" w:rsidRDefault="009E0E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C71"/>
    <w:multiLevelType w:val="hybridMultilevel"/>
    <w:tmpl w:val="86B65C48"/>
    <w:lvl w:ilvl="0" w:tplc="C382E614">
      <w:start w:val="1"/>
      <w:numFmt w:val="bullet"/>
      <w:lvlText w:val="☐"/>
      <w:lvlJc w:val="left"/>
      <w:pPr>
        <w:ind w:left="440" w:hanging="300"/>
      </w:pPr>
    </w:lvl>
    <w:lvl w:ilvl="1" w:tplc="0D42F9F4">
      <w:numFmt w:val="decimal"/>
      <w:lvlText w:val=""/>
      <w:lvlJc w:val="left"/>
    </w:lvl>
    <w:lvl w:ilvl="2" w:tplc="A7261106">
      <w:numFmt w:val="decimal"/>
      <w:lvlText w:val=""/>
      <w:lvlJc w:val="left"/>
    </w:lvl>
    <w:lvl w:ilvl="3" w:tplc="69542372">
      <w:numFmt w:val="decimal"/>
      <w:lvlText w:val=""/>
      <w:lvlJc w:val="left"/>
    </w:lvl>
    <w:lvl w:ilvl="4" w:tplc="2F5402A6">
      <w:numFmt w:val="decimal"/>
      <w:lvlText w:val=""/>
      <w:lvlJc w:val="left"/>
    </w:lvl>
    <w:lvl w:ilvl="5" w:tplc="EE5E3B24">
      <w:numFmt w:val="decimal"/>
      <w:lvlText w:val=""/>
      <w:lvlJc w:val="left"/>
    </w:lvl>
    <w:lvl w:ilvl="6" w:tplc="23364198">
      <w:numFmt w:val="decimal"/>
      <w:lvlText w:val=""/>
      <w:lvlJc w:val="left"/>
    </w:lvl>
    <w:lvl w:ilvl="7" w:tplc="F2E01474">
      <w:numFmt w:val="decimal"/>
      <w:lvlText w:val=""/>
      <w:lvlJc w:val="left"/>
    </w:lvl>
    <w:lvl w:ilvl="8" w:tplc="2760F6D6">
      <w:numFmt w:val="decimal"/>
      <w:lvlText w:val=""/>
      <w:lvlJc w:val="left"/>
    </w:lvl>
  </w:abstractNum>
  <w:abstractNum w:abstractNumId="1" w15:restartNumberingAfterBreak="0">
    <w:nsid w:val="427717D0"/>
    <w:multiLevelType w:val="hybridMultilevel"/>
    <w:tmpl w:val="59EC4120"/>
    <w:lvl w:ilvl="0" w:tplc="C3F401A6">
      <w:start w:val="1"/>
      <w:numFmt w:val="bullet"/>
      <w:lvlText w:val="●"/>
      <w:lvlJc w:val="left"/>
      <w:pPr>
        <w:ind w:left="720" w:hanging="360"/>
      </w:pPr>
    </w:lvl>
    <w:lvl w:ilvl="1" w:tplc="A32C65C2">
      <w:start w:val="1"/>
      <w:numFmt w:val="bullet"/>
      <w:lvlText w:val="○"/>
      <w:lvlJc w:val="left"/>
      <w:pPr>
        <w:ind w:left="1440" w:hanging="360"/>
      </w:pPr>
    </w:lvl>
    <w:lvl w:ilvl="2" w:tplc="4C42F5E0">
      <w:start w:val="1"/>
      <w:numFmt w:val="bullet"/>
      <w:lvlText w:val="■"/>
      <w:lvlJc w:val="left"/>
      <w:pPr>
        <w:ind w:left="2160" w:hanging="360"/>
      </w:pPr>
    </w:lvl>
    <w:lvl w:ilvl="3" w:tplc="12D6D88A">
      <w:start w:val="1"/>
      <w:numFmt w:val="bullet"/>
      <w:lvlText w:val="●"/>
      <w:lvlJc w:val="left"/>
      <w:pPr>
        <w:ind w:left="2880" w:hanging="360"/>
      </w:pPr>
    </w:lvl>
    <w:lvl w:ilvl="4" w:tplc="B77243CA">
      <w:start w:val="1"/>
      <w:numFmt w:val="bullet"/>
      <w:lvlText w:val="○"/>
      <w:lvlJc w:val="left"/>
      <w:pPr>
        <w:ind w:left="3600" w:hanging="360"/>
      </w:pPr>
    </w:lvl>
    <w:lvl w:ilvl="5" w:tplc="063A1DEA">
      <w:start w:val="1"/>
      <w:numFmt w:val="bullet"/>
      <w:lvlText w:val="■"/>
      <w:lvlJc w:val="left"/>
      <w:pPr>
        <w:ind w:left="4320" w:hanging="360"/>
      </w:pPr>
    </w:lvl>
    <w:lvl w:ilvl="6" w:tplc="0B80948C">
      <w:start w:val="1"/>
      <w:numFmt w:val="bullet"/>
      <w:lvlText w:val="●"/>
      <w:lvlJc w:val="left"/>
      <w:pPr>
        <w:ind w:left="5040" w:hanging="360"/>
      </w:pPr>
    </w:lvl>
    <w:lvl w:ilvl="7" w:tplc="3EA0ED76">
      <w:start w:val="1"/>
      <w:numFmt w:val="bullet"/>
      <w:lvlText w:val="●"/>
      <w:lvlJc w:val="left"/>
      <w:pPr>
        <w:ind w:left="5760" w:hanging="360"/>
      </w:pPr>
    </w:lvl>
    <w:lvl w:ilvl="8" w:tplc="5AD4DC10">
      <w:start w:val="1"/>
      <w:numFmt w:val="bullet"/>
      <w:lvlText w:val="●"/>
      <w:lvlJc w:val="left"/>
      <w:pPr>
        <w:ind w:left="6480" w:hanging="360"/>
      </w:pPr>
    </w:lvl>
  </w:abstractNum>
  <w:num w:numId="1" w16cid:durableId="547029143">
    <w:abstractNumId w:val="1"/>
    <w:lvlOverride w:ilvl="0">
      <w:startOverride w:val="1"/>
    </w:lvlOverride>
  </w:num>
  <w:num w:numId="2" w16cid:durableId="20493787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A62"/>
    <w:rsid w:val="0025247A"/>
    <w:rsid w:val="002B2A62"/>
    <w:rsid w:val="008407D2"/>
    <w:rsid w:val="009E0E96"/>
    <w:rsid w:val="00BA5E53"/>
    <w:rsid w:val="00BC1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F46AD"/>
  <w15:docId w15:val="{8F8E34F6-0B91-489C-8E66-9EAF875A0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20" w:after="40"/>
      <w:outlineLvl w:val="0"/>
    </w:pPr>
    <w:rPr>
      <w:b/>
      <w:bCs/>
      <w:color w:val="17293B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60"/>
    </w:pPr>
    <w:rPr>
      <w:b/>
      <w:bCs/>
      <w:color w:val="17293B"/>
      <w:sz w:val="40"/>
      <w:szCs w:val="4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836</Words>
  <Characters>4770</Characters>
  <Application>Microsoft Office Word</Application>
  <DocSecurity>0</DocSecurity>
  <Lines>39</Lines>
  <Paragraphs>11</Paragraphs>
  <ScaleCrop>false</ScaleCrop>
  <Company/>
  <LinksUpToDate>false</LinksUpToDate>
  <CharactersWithSpaces>5595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 Fuel-Efficiency Predictor: Answer Sheet</dc:title>
  <dc:creator>Fundamentals of AI Bootcamp</dc:creator>
  <cp:lastModifiedBy>Winner Admasu Abula</cp:lastModifiedBy>
  <cp:revision>7</cp:revision>
  <dcterms:created xsi:type="dcterms:W3CDTF">2026-10-09T18:58:00Z</dcterms:created>
  <dcterms:modified xsi:type="dcterms:W3CDTF">2026-10-09T19:10:00Z</dcterms:modified>
</cp:coreProperties>
</file>