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72" w:rsidRPr="00684489" w:rsidRDefault="00DC5272" w:rsidP="00DC5272">
      <w:pPr>
        <w:jc w:val="center"/>
        <w:rPr>
          <w:b/>
          <w:bCs/>
          <w:spacing w:val="32"/>
          <w:sz w:val="28"/>
        </w:rPr>
      </w:pPr>
      <w:r w:rsidRPr="00684489">
        <w:rPr>
          <w:b/>
          <w:bCs/>
          <w:spacing w:val="32"/>
          <w:sz w:val="28"/>
        </w:rPr>
        <w:t>МІНІСТЕРСТВО ОСВІТИ І НАУКИ УКРАЇНИ</w:t>
      </w:r>
    </w:p>
    <w:p w:rsidR="00DC5272" w:rsidRPr="00684489" w:rsidRDefault="00DC5272" w:rsidP="00DC5272">
      <w:pPr>
        <w:jc w:val="center"/>
        <w:rPr>
          <w:b/>
          <w:bCs/>
          <w:spacing w:val="32"/>
          <w:sz w:val="28"/>
        </w:rPr>
      </w:pPr>
    </w:p>
    <w:p w:rsidR="00DC5272" w:rsidRPr="00C0723A" w:rsidRDefault="00DC5272" w:rsidP="00DC5272">
      <w:pPr>
        <w:spacing w:line="360" w:lineRule="auto"/>
        <w:jc w:val="center"/>
        <w:rPr>
          <w:b/>
          <w:bCs/>
          <w:spacing w:val="32"/>
          <w:sz w:val="28"/>
        </w:rPr>
      </w:pPr>
      <w:r w:rsidRPr="00684489">
        <w:rPr>
          <w:b/>
          <w:bCs/>
          <w:spacing w:val="32"/>
          <w:sz w:val="28"/>
        </w:rPr>
        <w:t xml:space="preserve">ОДЕСЬКА </w:t>
      </w:r>
      <w:r>
        <w:rPr>
          <w:b/>
          <w:bCs/>
          <w:spacing w:val="32"/>
          <w:sz w:val="28"/>
        </w:rPr>
        <w:t>НАЦІОНАЛЬНА</w:t>
      </w:r>
      <w:r w:rsidRPr="00684489">
        <w:rPr>
          <w:b/>
          <w:bCs/>
          <w:spacing w:val="32"/>
          <w:sz w:val="28"/>
        </w:rPr>
        <w:t xml:space="preserve"> АКАДЕМІЯ Х</w:t>
      </w:r>
      <w:r>
        <w:rPr>
          <w:b/>
          <w:bCs/>
          <w:spacing w:val="32"/>
          <w:sz w:val="28"/>
        </w:rPr>
        <w:t>АРЧОВИХ ТЕХНОЛОГІЙ</w:t>
      </w:r>
    </w:p>
    <w:p w:rsidR="00DC5272" w:rsidRPr="00684489" w:rsidRDefault="00DC5272" w:rsidP="00DC5272">
      <w:pPr>
        <w:spacing w:line="360" w:lineRule="auto"/>
        <w:jc w:val="center"/>
        <w:rPr>
          <w:caps/>
          <w:sz w:val="12"/>
        </w:rPr>
      </w:pPr>
    </w:p>
    <w:p w:rsidR="00DC5272" w:rsidRPr="00684489" w:rsidRDefault="00DC5272" w:rsidP="00DC5272">
      <w:pPr>
        <w:pStyle w:val="ab"/>
        <w:autoSpaceDE w:val="0"/>
        <w:autoSpaceDN w:val="0"/>
        <w:spacing w:line="360" w:lineRule="auto"/>
        <w:jc w:val="center"/>
        <w:rPr>
          <w:i/>
          <w:iCs/>
          <w:lang w:val="uk-UA"/>
        </w:rPr>
      </w:pPr>
      <w:r w:rsidRPr="00684489">
        <w:rPr>
          <w:i/>
          <w:iCs/>
          <w:lang w:val="uk-UA"/>
        </w:rPr>
        <w:t>Кафедра інформаційн</w:t>
      </w:r>
      <w:r>
        <w:rPr>
          <w:i/>
          <w:iCs/>
          <w:lang w:val="uk-UA"/>
        </w:rPr>
        <w:t xml:space="preserve">их технологій та </w:t>
      </w:r>
      <w:proofErr w:type="spellStart"/>
      <w:r>
        <w:rPr>
          <w:i/>
          <w:iCs/>
          <w:lang w:val="uk-UA"/>
        </w:rPr>
        <w:t>кібербезпеки</w:t>
      </w:r>
      <w:proofErr w:type="spellEnd"/>
    </w:p>
    <w:p w:rsidR="00DC5272" w:rsidRPr="00684489" w:rsidRDefault="00DC5272" w:rsidP="00DC5272">
      <w:pPr>
        <w:pStyle w:val="ab"/>
        <w:autoSpaceDE w:val="0"/>
        <w:autoSpaceDN w:val="0"/>
        <w:spacing w:line="360" w:lineRule="auto"/>
        <w:jc w:val="center"/>
        <w:rPr>
          <w:b/>
          <w:bCs/>
          <w:lang w:val="uk-UA"/>
        </w:rPr>
      </w:pPr>
    </w:p>
    <w:p w:rsidR="00DC5272" w:rsidRPr="00684489" w:rsidRDefault="00DC5272" w:rsidP="00DC5272">
      <w:pPr>
        <w:pStyle w:val="ab"/>
        <w:autoSpaceDE w:val="0"/>
        <w:autoSpaceDN w:val="0"/>
        <w:spacing w:line="360" w:lineRule="auto"/>
        <w:jc w:val="center"/>
        <w:rPr>
          <w:b/>
          <w:bCs/>
          <w:sz w:val="28"/>
          <w:szCs w:val="28"/>
          <w:lang w:val="uk-UA"/>
        </w:rPr>
      </w:pPr>
      <w:r w:rsidRPr="00684489">
        <w:rPr>
          <w:b/>
          <w:bCs/>
          <w:sz w:val="28"/>
          <w:szCs w:val="28"/>
          <w:lang w:val="uk-UA"/>
        </w:rPr>
        <w:t>ЗАПИСКА ПОЯСНЕННЯ</w:t>
      </w:r>
    </w:p>
    <w:p w:rsidR="00DC5272" w:rsidRPr="00684489" w:rsidRDefault="00DC5272" w:rsidP="00DC5272">
      <w:pPr>
        <w:pStyle w:val="ab"/>
        <w:autoSpaceDE w:val="0"/>
        <w:autoSpaceDN w:val="0"/>
        <w:spacing w:line="360" w:lineRule="auto"/>
        <w:jc w:val="center"/>
        <w:rPr>
          <w:b/>
          <w:bCs/>
          <w:sz w:val="28"/>
          <w:szCs w:val="28"/>
          <w:lang w:val="uk-UA"/>
        </w:rPr>
      </w:pPr>
      <w:r w:rsidRPr="00684489">
        <w:rPr>
          <w:b/>
          <w:bCs/>
          <w:sz w:val="28"/>
          <w:szCs w:val="28"/>
          <w:lang w:val="uk-UA"/>
        </w:rPr>
        <w:t xml:space="preserve"> до </w:t>
      </w:r>
      <w:r>
        <w:rPr>
          <w:b/>
          <w:bCs/>
          <w:sz w:val="28"/>
          <w:szCs w:val="28"/>
          <w:lang w:val="uk-UA"/>
        </w:rPr>
        <w:t>курсового проекту</w:t>
      </w:r>
      <w:r w:rsidRPr="00684489">
        <w:rPr>
          <w:b/>
          <w:bCs/>
          <w:sz w:val="28"/>
          <w:szCs w:val="28"/>
          <w:lang w:val="uk-UA"/>
        </w:rPr>
        <w:t xml:space="preserve"> </w:t>
      </w:r>
    </w:p>
    <w:p w:rsidR="00DC5272" w:rsidRPr="00684489" w:rsidRDefault="00DC5272" w:rsidP="00DC5272">
      <w:pPr>
        <w:pStyle w:val="ab"/>
        <w:autoSpaceDE w:val="0"/>
        <w:autoSpaceDN w:val="0"/>
        <w:spacing w:line="360" w:lineRule="auto"/>
        <w:jc w:val="center"/>
        <w:rPr>
          <w:sz w:val="28"/>
          <w:szCs w:val="28"/>
          <w:lang w:val="uk-UA"/>
        </w:rPr>
      </w:pPr>
      <w:r w:rsidRPr="00684489">
        <w:rPr>
          <w:sz w:val="28"/>
          <w:szCs w:val="28"/>
          <w:lang w:val="uk-UA"/>
        </w:rPr>
        <w:t>по дисципліні</w:t>
      </w:r>
    </w:p>
    <w:p w:rsidR="00DC5272" w:rsidRPr="00684489" w:rsidRDefault="00DC5272" w:rsidP="00DC5272">
      <w:pPr>
        <w:pStyle w:val="ab"/>
        <w:autoSpaceDE w:val="0"/>
        <w:autoSpaceDN w:val="0"/>
        <w:spacing w:line="360" w:lineRule="auto"/>
        <w:jc w:val="center"/>
        <w:rPr>
          <w:sz w:val="28"/>
          <w:szCs w:val="28"/>
          <w:lang w:val="uk-UA"/>
        </w:rPr>
      </w:pPr>
      <w:r w:rsidRPr="00684489">
        <w:rPr>
          <w:lang w:val="uk-UA"/>
        </w:rPr>
        <w:t>«</w:t>
      </w:r>
      <w:r w:rsidRPr="00F06439">
        <w:rPr>
          <w:b/>
          <w:bCs/>
          <w:spacing w:val="20"/>
          <w:sz w:val="32"/>
          <w:lang w:val="uk-UA"/>
        </w:rPr>
        <w:t>Моделі, технології проектування та управління інформаційними системами</w:t>
      </w:r>
      <w:r w:rsidRPr="00684489">
        <w:rPr>
          <w:sz w:val="28"/>
          <w:szCs w:val="28"/>
          <w:lang w:val="uk-UA"/>
        </w:rPr>
        <w:t>»</w:t>
      </w:r>
    </w:p>
    <w:p w:rsidR="00DC5272" w:rsidRPr="00684489" w:rsidRDefault="00DC5272" w:rsidP="00DC5272">
      <w:pPr>
        <w:pStyle w:val="ab"/>
        <w:autoSpaceDE w:val="0"/>
        <w:autoSpaceDN w:val="0"/>
        <w:spacing w:line="360" w:lineRule="auto"/>
        <w:jc w:val="center"/>
        <w:rPr>
          <w:b/>
          <w:bCs/>
          <w:sz w:val="28"/>
          <w:szCs w:val="28"/>
          <w:lang w:val="uk-UA"/>
        </w:rPr>
      </w:pPr>
      <w:r w:rsidRPr="00684489">
        <w:rPr>
          <w:lang w:val="uk-UA"/>
        </w:rPr>
        <w:t>«</w:t>
      </w:r>
      <w:r>
        <w:rPr>
          <w:b/>
          <w:bCs/>
          <w:sz w:val="28"/>
          <w:szCs w:val="28"/>
          <w:lang w:val="uk-UA"/>
        </w:rPr>
        <w:t>Процес отримання кредиту</w:t>
      </w:r>
      <w:r w:rsidRPr="00684489">
        <w:rPr>
          <w:b/>
          <w:bCs/>
          <w:sz w:val="28"/>
          <w:szCs w:val="28"/>
          <w:lang w:val="uk-UA"/>
        </w:rPr>
        <w:t>»</w:t>
      </w:r>
    </w:p>
    <w:p w:rsidR="00DC5272" w:rsidRPr="00684489" w:rsidRDefault="00DC5272" w:rsidP="00DC5272">
      <w:pPr>
        <w:spacing w:line="360" w:lineRule="auto"/>
        <w:jc w:val="center"/>
        <w:rPr>
          <w:b/>
          <w:bCs/>
          <w:sz w:val="32"/>
        </w:rPr>
      </w:pPr>
    </w:p>
    <w:p w:rsidR="00DC5272" w:rsidRPr="00684489" w:rsidRDefault="00DC5272" w:rsidP="00DC5272">
      <w:pPr>
        <w:spacing w:line="360" w:lineRule="auto"/>
        <w:jc w:val="center"/>
        <w:rPr>
          <w:sz w:val="26"/>
        </w:rPr>
      </w:pPr>
    </w:p>
    <w:p w:rsidR="00DC5272" w:rsidRPr="00684489" w:rsidRDefault="00DC5272" w:rsidP="00DC5272">
      <w:pPr>
        <w:pStyle w:val="ab"/>
        <w:spacing w:line="360" w:lineRule="auto"/>
        <w:jc w:val="right"/>
        <w:rPr>
          <w:sz w:val="28"/>
          <w:szCs w:val="28"/>
          <w:lang w:val="uk-UA"/>
        </w:rPr>
      </w:pPr>
      <w:r>
        <w:rPr>
          <w:sz w:val="28"/>
          <w:szCs w:val="28"/>
          <w:lang w:val="uk-UA"/>
        </w:rPr>
        <w:t>Виконав Баштовий О.В</w:t>
      </w:r>
    </w:p>
    <w:p w:rsidR="00DC5272" w:rsidRPr="00684489" w:rsidRDefault="00DC5272" w:rsidP="00DC5272">
      <w:pPr>
        <w:pStyle w:val="ab"/>
        <w:spacing w:line="360" w:lineRule="auto"/>
        <w:jc w:val="right"/>
        <w:rPr>
          <w:sz w:val="28"/>
          <w:szCs w:val="28"/>
          <w:lang w:val="uk-UA"/>
        </w:rPr>
      </w:pPr>
      <w:r w:rsidRPr="00684489">
        <w:rPr>
          <w:sz w:val="28"/>
          <w:szCs w:val="28"/>
          <w:lang w:val="uk-UA"/>
        </w:rPr>
        <w:t xml:space="preserve">                                           Група</w:t>
      </w:r>
      <w:r>
        <w:rPr>
          <w:sz w:val="28"/>
          <w:szCs w:val="28"/>
          <w:lang w:val="uk-UA"/>
        </w:rPr>
        <w:t xml:space="preserve"> 353м</w:t>
      </w:r>
    </w:p>
    <w:p w:rsidR="00DC5272" w:rsidRPr="00684489" w:rsidRDefault="00DC5272" w:rsidP="00DC5272">
      <w:pPr>
        <w:pStyle w:val="ab"/>
        <w:autoSpaceDE w:val="0"/>
        <w:autoSpaceDN w:val="0"/>
        <w:spacing w:line="360" w:lineRule="auto"/>
        <w:jc w:val="right"/>
        <w:rPr>
          <w:sz w:val="28"/>
          <w:szCs w:val="28"/>
          <w:lang w:val="uk-UA"/>
        </w:rPr>
      </w:pPr>
      <w:r w:rsidRPr="00684489">
        <w:rPr>
          <w:sz w:val="28"/>
          <w:szCs w:val="28"/>
          <w:lang w:val="uk-UA"/>
        </w:rPr>
        <w:t xml:space="preserve">                                           Дата здачі звіту “___”</w:t>
      </w:r>
      <w:r>
        <w:rPr>
          <w:sz w:val="28"/>
          <w:szCs w:val="28"/>
          <w:lang w:val="uk-UA"/>
        </w:rPr>
        <w:t>____</w:t>
      </w:r>
      <w:r w:rsidRPr="00684489">
        <w:rPr>
          <w:sz w:val="28"/>
          <w:szCs w:val="28"/>
          <w:lang w:val="uk-UA"/>
        </w:rPr>
        <w:t>____________20</w:t>
      </w:r>
      <w:r>
        <w:rPr>
          <w:sz w:val="28"/>
          <w:szCs w:val="28"/>
          <w:lang w:val="uk-UA"/>
        </w:rPr>
        <w:t>13</w:t>
      </w:r>
    </w:p>
    <w:p w:rsidR="00DC5272" w:rsidRPr="00684489" w:rsidRDefault="00DC5272" w:rsidP="00DC5272">
      <w:pPr>
        <w:pStyle w:val="ab"/>
        <w:spacing w:line="360" w:lineRule="auto"/>
        <w:jc w:val="right"/>
        <w:rPr>
          <w:sz w:val="28"/>
          <w:szCs w:val="28"/>
          <w:lang w:val="uk-UA"/>
        </w:rPr>
      </w:pPr>
    </w:p>
    <w:p w:rsidR="00DC5272" w:rsidRPr="00684489" w:rsidRDefault="00DC5272" w:rsidP="00DC5272">
      <w:pPr>
        <w:pStyle w:val="ab"/>
        <w:autoSpaceDE w:val="0"/>
        <w:autoSpaceDN w:val="0"/>
        <w:spacing w:line="360" w:lineRule="auto"/>
        <w:jc w:val="right"/>
        <w:rPr>
          <w:sz w:val="28"/>
          <w:szCs w:val="28"/>
          <w:lang w:val="uk-UA"/>
        </w:rPr>
      </w:pPr>
      <w:r>
        <w:rPr>
          <w:sz w:val="28"/>
          <w:szCs w:val="28"/>
          <w:lang w:val="uk-UA"/>
        </w:rPr>
        <w:t>Перевірили:</w:t>
      </w:r>
    </w:p>
    <w:p w:rsidR="00DC5272" w:rsidRPr="00F06439" w:rsidRDefault="00DC5272" w:rsidP="00DC5272">
      <w:pPr>
        <w:pStyle w:val="ab"/>
        <w:autoSpaceDE w:val="0"/>
        <w:autoSpaceDN w:val="0"/>
        <w:spacing w:line="360" w:lineRule="auto"/>
        <w:jc w:val="center"/>
        <w:rPr>
          <w:sz w:val="28"/>
          <w:szCs w:val="28"/>
          <w:lang w:val="uk-UA"/>
        </w:rPr>
      </w:pPr>
      <w:r>
        <w:rPr>
          <w:sz w:val="28"/>
          <w:szCs w:val="28"/>
          <w:lang w:val="uk-UA"/>
        </w:rPr>
        <w:t xml:space="preserve">  </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 xml:space="preserve">           </w:t>
      </w:r>
      <w:r w:rsidRPr="00F06439">
        <w:rPr>
          <w:sz w:val="28"/>
          <w:szCs w:val="28"/>
          <w:lang w:val="uk-UA"/>
        </w:rPr>
        <w:t>_______________</w:t>
      </w:r>
      <w:r>
        <w:rPr>
          <w:sz w:val="28"/>
          <w:szCs w:val="28"/>
          <w:lang w:val="uk-UA"/>
        </w:rPr>
        <w:t xml:space="preserve">        </w:t>
      </w:r>
      <w:r w:rsidRPr="00F06439">
        <w:rPr>
          <w:sz w:val="28"/>
          <w:szCs w:val="28"/>
          <w:lang w:val="uk-UA"/>
        </w:rPr>
        <w:t>(</w:t>
      </w:r>
      <w:proofErr w:type="spellStart"/>
      <w:r w:rsidRPr="00F06439">
        <w:rPr>
          <w:b/>
          <w:lang w:val="uk-UA"/>
        </w:rPr>
        <w:t>Попков</w:t>
      </w:r>
      <w:proofErr w:type="spellEnd"/>
      <w:r w:rsidRPr="00F06439">
        <w:rPr>
          <w:b/>
          <w:lang w:val="uk-UA"/>
        </w:rPr>
        <w:t xml:space="preserve"> Д.М.</w:t>
      </w:r>
      <w:r w:rsidRPr="00F06439">
        <w:rPr>
          <w:sz w:val="28"/>
          <w:szCs w:val="28"/>
          <w:lang w:val="uk-UA"/>
        </w:rPr>
        <w:t>)</w:t>
      </w:r>
    </w:p>
    <w:p w:rsidR="00DC5272" w:rsidRPr="00F06439" w:rsidRDefault="00DC5272" w:rsidP="00DC5272">
      <w:pPr>
        <w:pStyle w:val="ab"/>
        <w:autoSpaceDE w:val="0"/>
        <w:autoSpaceDN w:val="0"/>
        <w:spacing w:line="360" w:lineRule="auto"/>
        <w:jc w:val="right"/>
        <w:rPr>
          <w:sz w:val="28"/>
          <w:szCs w:val="28"/>
          <w:lang w:val="uk-UA"/>
        </w:rPr>
      </w:pPr>
      <w:r w:rsidRPr="00F06439">
        <w:rPr>
          <w:sz w:val="28"/>
          <w:szCs w:val="28"/>
          <w:lang w:val="uk-UA"/>
        </w:rPr>
        <w:t>_______________(</w:t>
      </w:r>
      <w:proofErr w:type="spellStart"/>
      <w:r w:rsidRPr="00F06439">
        <w:rPr>
          <w:b/>
          <w:lang w:val="uk-UA"/>
        </w:rPr>
        <w:t>Мітрофанова</w:t>
      </w:r>
      <w:proofErr w:type="spellEnd"/>
      <w:r w:rsidRPr="00F06439">
        <w:rPr>
          <w:b/>
          <w:lang w:val="uk-UA"/>
        </w:rPr>
        <w:t xml:space="preserve"> Н.Ф.</w:t>
      </w:r>
      <w:r w:rsidRPr="00F06439">
        <w:rPr>
          <w:sz w:val="28"/>
          <w:szCs w:val="28"/>
          <w:lang w:val="uk-UA"/>
        </w:rPr>
        <w:t>)</w:t>
      </w:r>
    </w:p>
    <w:p w:rsidR="00DC5272" w:rsidRPr="00684489" w:rsidRDefault="00DC5272" w:rsidP="00DC5272">
      <w:pPr>
        <w:pStyle w:val="ab"/>
        <w:autoSpaceDE w:val="0"/>
        <w:autoSpaceDN w:val="0"/>
        <w:spacing w:line="360" w:lineRule="auto"/>
        <w:jc w:val="right"/>
        <w:rPr>
          <w:sz w:val="28"/>
          <w:szCs w:val="28"/>
          <w:lang w:val="uk-UA"/>
        </w:rPr>
      </w:pPr>
    </w:p>
    <w:p w:rsidR="00DC5272" w:rsidRDefault="00DC5272" w:rsidP="00DC5272">
      <w:pPr>
        <w:spacing w:line="360" w:lineRule="auto"/>
        <w:rPr>
          <w:sz w:val="26"/>
        </w:rPr>
      </w:pPr>
    </w:p>
    <w:p w:rsidR="00DC5272" w:rsidRDefault="00DC5272" w:rsidP="00DC5272">
      <w:pPr>
        <w:spacing w:line="360" w:lineRule="auto"/>
        <w:jc w:val="center"/>
      </w:pPr>
      <w:r w:rsidRPr="002A1A10">
        <w:rPr>
          <w:b/>
          <w:bCs/>
          <w:sz w:val="26"/>
        </w:rPr>
        <w:t>Одеса</w:t>
      </w:r>
      <w:r w:rsidRPr="00684489">
        <w:rPr>
          <w:b/>
          <w:bCs/>
          <w:sz w:val="26"/>
        </w:rPr>
        <w:t xml:space="preserve"> - 20</w:t>
      </w:r>
      <w:r>
        <w:rPr>
          <w:b/>
          <w:bCs/>
          <w:sz w:val="26"/>
        </w:rPr>
        <w:t>13</w:t>
      </w:r>
    </w:p>
    <w:p w:rsidR="00E32D68" w:rsidRDefault="00E32D68">
      <w:pPr>
        <w:sectPr w:rsidR="00E32D68" w:rsidSect="00410608">
          <w:headerReference w:type="default" r:id="rId7"/>
          <w:pgSz w:w="11906" w:h="16838"/>
          <w:pgMar w:top="1134" w:right="850" w:bottom="1134" w:left="1701" w:header="708" w:footer="708" w:gutter="0"/>
          <w:cols w:space="708"/>
          <w:titlePg/>
          <w:docGrid w:linePitch="360"/>
        </w:sectPr>
      </w:pPr>
    </w:p>
    <w:p w:rsidR="00490766" w:rsidRDefault="0049062F" w:rsidP="00E32D68">
      <w:pPr>
        <w:jc w:val="center"/>
        <w:rPr>
          <w:rFonts w:ascii="Times New Roman" w:hAnsi="Times New Roman" w:cs="Times New Roman"/>
          <w:b/>
          <w:sz w:val="32"/>
          <w:szCs w:val="32"/>
        </w:rPr>
      </w:pPr>
      <w:r w:rsidRPr="00130E8C">
        <w:rPr>
          <w:rFonts w:ascii="Times New Roman" w:hAnsi="Times New Roman" w:cs="Times New Roman"/>
          <w:b/>
          <w:sz w:val="32"/>
          <w:szCs w:val="32"/>
        </w:rPr>
        <w:lastRenderedPageBreak/>
        <w:t>1.</w:t>
      </w:r>
      <w:r w:rsidR="00E32D68" w:rsidRPr="00E32D68">
        <w:rPr>
          <w:rFonts w:ascii="Times New Roman" w:hAnsi="Times New Roman" w:cs="Times New Roman"/>
          <w:b/>
          <w:sz w:val="32"/>
          <w:szCs w:val="32"/>
        </w:rPr>
        <w:t>Введення</w:t>
      </w:r>
    </w:p>
    <w:p w:rsidR="00E32D68" w:rsidRPr="0049062F" w:rsidRDefault="00E32D68" w:rsidP="0049062F">
      <w:pPr>
        <w:spacing w:line="360" w:lineRule="auto"/>
        <w:jc w:val="both"/>
        <w:rPr>
          <w:rFonts w:ascii="Times New Roman" w:hAnsi="Times New Roman" w:cs="Times New Roman"/>
          <w:sz w:val="28"/>
          <w:szCs w:val="28"/>
        </w:rPr>
      </w:pPr>
      <w:r w:rsidRPr="0049062F">
        <w:rPr>
          <w:rFonts w:ascii="Times New Roman" w:hAnsi="Times New Roman" w:cs="Times New Roman"/>
          <w:sz w:val="28"/>
          <w:szCs w:val="28"/>
        </w:rPr>
        <w:t xml:space="preserve">Сучасна ринкова економіка вимагає спеціалістів </w:t>
      </w:r>
      <w:proofErr w:type="spellStart"/>
      <w:r w:rsidRPr="0049062F">
        <w:rPr>
          <w:rFonts w:ascii="Times New Roman" w:hAnsi="Times New Roman" w:cs="Times New Roman"/>
          <w:sz w:val="28"/>
          <w:szCs w:val="28"/>
        </w:rPr>
        <w:t>грунтовних</w:t>
      </w:r>
      <w:proofErr w:type="spellEnd"/>
      <w:r w:rsidRPr="0049062F">
        <w:rPr>
          <w:rFonts w:ascii="Times New Roman" w:hAnsi="Times New Roman" w:cs="Times New Roman"/>
          <w:sz w:val="28"/>
          <w:szCs w:val="28"/>
        </w:rPr>
        <w:t xml:space="preserve"> знань не тільки основ економічної теорії, а й </w:t>
      </w:r>
      <w:proofErr w:type="spellStart"/>
      <w:r w:rsidRPr="0049062F">
        <w:rPr>
          <w:rFonts w:ascii="Times New Roman" w:hAnsi="Times New Roman" w:cs="Times New Roman"/>
          <w:sz w:val="28"/>
          <w:szCs w:val="28"/>
        </w:rPr>
        <w:t>поглибленного</w:t>
      </w:r>
      <w:proofErr w:type="spellEnd"/>
      <w:r w:rsidRPr="0049062F">
        <w:rPr>
          <w:rFonts w:ascii="Times New Roman" w:hAnsi="Times New Roman" w:cs="Times New Roman"/>
          <w:sz w:val="28"/>
          <w:szCs w:val="28"/>
        </w:rPr>
        <w:t xml:space="preserve"> </w:t>
      </w:r>
      <w:proofErr w:type="spellStart"/>
      <w:r w:rsidRPr="0049062F">
        <w:rPr>
          <w:rFonts w:ascii="Times New Roman" w:hAnsi="Times New Roman" w:cs="Times New Roman"/>
          <w:sz w:val="28"/>
          <w:szCs w:val="28"/>
        </w:rPr>
        <w:t>пізнаня</w:t>
      </w:r>
      <w:proofErr w:type="spellEnd"/>
      <w:r w:rsidRPr="0049062F">
        <w:rPr>
          <w:rFonts w:ascii="Times New Roman" w:hAnsi="Times New Roman" w:cs="Times New Roman"/>
          <w:sz w:val="28"/>
          <w:szCs w:val="28"/>
        </w:rPr>
        <w:t xml:space="preserve"> окремих спеціальних розділів та інших економічних наук.</w:t>
      </w:r>
    </w:p>
    <w:p w:rsidR="00E32D68" w:rsidRPr="0049062F" w:rsidRDefault="00E32D68" w:rsidP="0049062F">
      <w:pPr>
        <w:spacing w:line="360" w:lineRule="auto"/>
        <w:jc w:val="both"/>
        <w:rPr>
          <w:rFonts w:ascii="Times New Roman" w:hAnsi="Times New Roman" w:cs="Times New Roman"/>
          <w:sz w:val="28"/>
          <w:szCs w:val="28"/>
        </w:rPr>
      </w:pPr>
      <w:r w:rsidRPr="0049062F">
        <w:rPr>
          <w:rFonts w:ascii="Times New Roman" w:hAnsi="Times New Roman" w:cs="Times New Roman"/>
          <w:sz w:val="28"/>
          <w:szCs w:val="28"/>
        </w:rPr>
        <w:t xml:space="preserve">Підприємство – це самостійний </w:t>
      </w:r>
      <w:proofErr w:type="spellStart"/>
      <w:r w:rsidRPr="0049062F">
        <w:rPr>
          <w:rFonts w:ascii="Times New Roman" w:hAnsi="Times New Roman" w:cs="Times New Roman"/>
          <w:sz w:val="28"/>
          <w:szCs w:val="28"/>
        </w:rPr>
        <w:t>хозяйнуючий</w:t>
      </w:r>
      <w:proofErr w:type="spellEnd"/>
      <w:r w:rsidRPr="0049062F">
        <w:rPr>
          <w:rFonts w:ascii="Times New Roman" w:hAnsi="Times New Roman" w:cs="Times New Roman"/>
          <w:sz w:val="28"/>
          <w:szCs w:val="28"/>
        </w:rPr>
        <w:t xml:space="preserve"> суб’єкт, </w:t>
      </w:r>
      <w:proofErr w:type="spellStart"/>
      <w:r w:rsidRPr="0049062F">
        <w:rPr>
          <w:rFonts w:ascii="Times New Roman" w:hAnsi="Times New Roman" w:cs="Times New Roman"/>
          <w:sz w:val="28"/>
          <w:szCs w:val="28"/>
        </w:rPr>
        <w:t>володіючий</w:t>
      </w:r>
      <w:proofErr w:type="spellEnd"/>
      <w:r w:rsidRPr="0049062F">
        <w:rPr>
          <w:rFonts w:ascii="Times New Roman" w:hAnsi="Times New Roman" w:cs="Times New Roman"/>
          <w:sz w:val="28"/>
          <w:szCs w:val="28"/>
        </w:rPr>
        <w:t xml:space="preserve"> правами юридичного </w:t>
      </w:r>
      <w:proofErr w:type="spellStart"/>
      <w:r w:rsidRPr="0049062F">
        <w:rPr>
          <w:rFonts w:ascii="Times New Roman" w:hAnsi="Times New Roman" w:cs="Times New Roman"/>
          <w:sz w:val="28"/>
          <w:szCs w:val="28"/>
        </w:rPr>
        <w:t>ліца</w:t>
      </w:r>
      <w:proofErr w:type="spellEnd"/>
      <w:r w:rsidRPr="0049062F">
        <w:rPr>
          <w:rFonts w:ascii="Times New Roman" w:hAnsi="Times New Roman" w:cs="Times New Roman"/>
          <w:sz w:val="28"/>
          <w:szCs w:val="28"/>
        </w:rPr>
        <w:t xml:space="preserve">, виробляючий продукцію, товари. Послуги. Виконуючий роботи. Який займається різними видами економічної діяльності. </w:t>
      </w:r>
      <w:proofErr w:type="spellStart"/>
      <w:r w:rsidRPr="0049062F">
        <w:rPr>
          <w:rFonts w:ascii="Times New Roman" w:hAnsi="Times New Roman" w:cs="Times New Roman"/>
          <w:sz w:val="28"/>
          <w:szCs w:val="28"/>
        </w:rPr>
        <w:t>Цілью</w:t>
      </w:r>
      <w:proofErr w:type="spellEnd"/>
      <w:r w:rsidRPr="0049062F">
        <w:rPr>
          <w:rFonts w:ascii="Times New Roman" w:hAnsi="Times New Roman" w:cs="Times New Roman"/>
          <w:sz w:val="28"/>
          <w:szCs w:val="28"/>
        </w:rPr>
        <w:t xml:space="preserve"> якої є </w:t>
      </w:r>
      <w:proofErr w:type="spellStart"/>
      <w:r w:rsidRPr="0049062F">
        <w:rPr>
          <w:rFonts w:ascii="Times New Roman" w:hAnsi="Times New Roman" w:cs="Times New Roman"/>
          <w:sz w:val="28"/>
          <w:szCs w:val="28"/>
        </w:rPr>
        <w:t>забеспечення</w:t>
      </w:r>
      <w:proofErr w:type="spellEnd"/>
      <w:r w:rsidRPr="0049062F">
        <w:rPr>
          <w:rFonts w:ascii="Times New Roman" w:hAnsi="Times New Roman" w:cs="Times New Roman"/>
          <w:sz w:val="28"/>
          <w:szCs w:val="28"/>
        </w:rPr>
        <w:t xml:space="preserve"> загальних потреб, вилучення прибутку та </w:t>
      </w:r>
      <w:proofErr w:type="spellStart"/>
      <w:r w:rsidRPr="0049062F">
        <w:rPr>
          <w:rFonts w:ascii="Times New Roman" w:hAnsi="Times New Roman" w:cs="Times New Roman"/>
          <w:sz w:val="28"/>
          <w:szCs w:val="28"/>
        </w:rPr>
        <w:t>рпиріст</w:t>
      </w:r>
      <w:proofErr w:type="spellEnd"/>
      <w:r w:rsidRPr="0049062F">
        <w:rPr>
          <w:rFonts w:ascii="Times New Roman" w:hAnsi="Times New Roman" w:cs="Times New Roman"/>
          <w:sz w:val="28"/>
          <w:szCs w:val="28"/>
        </w:rPr>
        <w:t xml:space="preserve"> капіталу.</w:t>
      </w:r>
    </w:p>
    <w:p w:rsidR="00E32D68" w:rsidRPr="0049062F" w:rsidRDefault="00E32D68" w:rsidP="0049062F">
      <w:pPr>
        <w:spacing w:line="360" w:lineRule="auto"/>
        <w:jc w:val="both"/>
        <w:rPr>
          <w:rFonts w:ascii="Times New Roman" w:hAnsi="Times New Roman" w:cs="Times New Roman"/>
          <w:sz w:val="28"/>
          <w:szCs w:val="28"/>
        </w:rPr>
      </w:pPr>
      <w:r w:rsidRPr="0049062F">
        <w:rPr>
          <w:rFonts w:ascii="Times New Roman" w:hAnsi="Times New Roman" w:cs="Times New Roman"/>
          <w:sz w:val="28"/>
          <w:szCs w:val="28"/>
        </w:rPr>
        <w:t xml:space="preserve">В процесі підприємницької діяльності у підприємств та організацій виникають господарчі зв’язки зі своїми контрагентами : </w:t>
      </w:r>
    </w:p>
    <w:p w:rsidR="00E32D68" w:rsidRPr="0049062F" w:rsidRDefault="00E32D68" w:rsidP="0049062F">
      <w:pPr>
        <w:pStyle w:val="a3"/>
        <w:numPr>
          <w:ilvl w:val="0"/>
          <w:numId w:val="2"/>
        </w:numPr>
        <w:spacing w:line="360" w:lineRule="auto"/>
        <w:jc w:val="both"/>
        <w:rPr>
          <w:rFonts w:ascii="Times New Roman" w:hAnsi="Times New Roman" w:cs="Times New Roman"/>
          <w:sz w:val="28"/>
          <w:szCs w:val="28"/>
        </w:rPr>
      </w:pPr>
      <w:r w:rsidRPr="0049062F">
        <w:rPr>
          <w:rFonts w:ascii="Times New Roman" w:hAnsi="Times New Roman" w:cs="Times New Roman"/>
          <w:sz w:val="28"/>
          <w:szCs w:val="28"/>
        </w:rPr>
        <w:t xml:space="preserve">Поставниками й покупцями, </w:t>
      </w:r>
    </w:p>
    <w:p w:rsidR="00E32D68" w:rsidRPr="0049062F" w:rsidRDefault="00E32D68" w:rsidP="0049062F">
      <w:pPr>
        <w:pStyle w:val="a3"/>
        <w:numPr>
          <w:ilvl w:val="0"/>
          <w:numId w:val="2"/>
        </w:numPr>
        <w:spacing w:line="360" w:lineRule="auto"/>
        <w:jc w:val="both"/>
        <w:rPr>
          <w:rFonts w:ascii="Times New Roman" w:hAnsi="Times New Roman" w:cs="Times New Roman"/>
          <w:sz w:val="28"/>
          <w:szCs w:val="28"/>
        </w:rPr>
      </w:pPr>
      <w:r w:rsidRPr="0049062F">
        <w:rPr>
          <w:rFonts w:ascii="Times New Roman" w:hAnsi="Times New Roman" w:cs="Times New Roman"/>
          <w:sz w:val="28"/>
          <w:szCs w:val="28"/>
        </w:rPr>
        <w:t xml:space="preserve">партнерами по </w:t>
      </w:r>
      <w:proofErr w:type="spellStart"/>
      <w:r w:rsidRPr="0049062F">
        <w:rPr>
          <w:rFonts w:ascii="Times New Roman" w:hAnsi="Times New Roman" w:cs="Times New Roman"/>
          <w:sz w:val="28"/>
          <w:szCs w:val="28"/>
        </w:rPr>
        <w:t>суміцній</w:t>
      </w:r>
      <w:proofErr w:type="spellEnd"/>
      <w:r w:rsidRPr="0049062F">
        <w:rPr>
          <w:rFonts w:ascii="Times New Roman" w:hAnsi="Times New Roman" w:cs="Times New Roman"/>
          <w:sz w:val="28"/>
          <w:szCs w:val="28"/>
        </w:rPr>
        <w:t xml:space="preserve"> діяльності,   </w:t>
      </w:r>
    </w:p>
    <w:p w:rsidR="00E32D68" w:rsidRPr="0049062F" w:rsidRDefault="00E32D68" w:rsidP="0049062F">
      <w:pPr>
        <w:pStyle w:val="a3"/>
        <w:numPr>
          <w:ilvl w:val="0"/>
          <w:numId w:val="2"/>
        </w:numPr>
        <w:spacing w:line="360" w:lineRule="auto"/>
        <w:jc w:val="both"/>
        <w:rPr>
          <w:rFonts w:ascii="Times New Roman" w:hAnsi="Times New Roman" w:cs="Times New Roman"/>
          <w:sz w:val="28"/>
          <w:szCs w:val="28"/>
        </w:rPr>
      </w:pPr>
      <w:r w:rsidRPr="0049062F">
        <w:rPr>
          <w:rFonts w:ascii="Times New Roman" w:hAnsi="Times New Roman" w:cs="Times New Roman"/>
          <w:sz w:val="28"/>
          <w:szCs w:val="28"/>
        </w:rPr>
        <w:t>об’єднаннями та асоціаціями,</w:t>
      </w:r>
    </w:p>
    <w:p w:rsidR="00E32D68" w:rsidRPr="0049062F" w:rsidRDefault="00E32D68" w:rsidP="0049062F">
      <w:pPr>
        <w:pStyle w:val="a3"/>
        <w:numPr>
          <w:ilvl w:val="0"/>
          <w:numId w:val="2"/>
        </w:numPr>
        <w:spacing w:line="360" w:lineRule="auto"/>
        <w:jc w:val="both"/>
        <w:rPr>
          <w:rFonts w:ascii="Times New Roman" w:hAnsi="Times New Roman" w:cs="Times New Roman"/>
          <w:sz w:val="28"/>
          <w:szCs w:val="28"/>
        </w:rPr>
      </w:pPr>
      <w:proofErr w:type="spellStart"/>
      <w:r w:rsidRPr="0049062F">
        <w:rPr>
          <w:rFonts w:ascii="Times New Roman" w:hAnsi="Times New Roman" w:cs="Times New Roman"/>
          <w:sz w:val="28"/>
          <w:szCs w:val="28"/>
        </w:rPr>
        <w:t>фінансовой</w:t>
      </w:r>
      <w:proofErr w:type="spellEnd"/>
      <w:r w:rsidRPr="0049062F">
        <w:rPr>
          <w:rFonts w:ascii="Times New Roman" w:hAnsi="Times New Roman" w:cs="Times New Roman"/>
          <w:sz w:val="28"/>
          <w:szCs w:val="28"/>
        </w:rPr>
        <w:t xml:space="preserve"> та кредитними системами.</w:t>
      </w:r>
    </w:p>
    <w:p w:rsidR="00E32D68" w:rsidRPr="00130E8C" w:rsidRDefault="00E32D68" w:rsidP="0049062F">
      <w:pPr>
        <w:pStyle w:val="2"/>
        <w:jc w:val="both"/>
        <w:rPr>
          <w:szCs w:val="28"/>
          <w:lang w:val="uk-UA"/>
        </w:rPr>
      </w:pPr>
      <w:r w:rsidRPr="00130E8C">
        <w:rPr>
          <w:szCs w:val="28"/>
          <w:lang w:val="uk-UA"/>
        </w:rPr>
        <w:t xml:space="preserve">Від організації відносин між підприємством та банківською системою в процесі </w:t>
      </w:r>
      <w:proofErr w:type="spellStart"/>
      <w:r w:rsidRPr="00130E8C">
        <w:rPr>
          <w:szCs w:val="28"/>
          <w:lang w:val="uk-UA"/>
        </w:rPr>
        <w:t>храніння</w:t>
      </w:r>
      <w:proofErr w:type="spellEnd"/>
      <w:r w:rsidRPr="00130E8C">
        <w:rPr>
          <w:szCs w:val="28"/>
          <w:lang w:val="uk-UA"/>
        </w:rPr>
        <w:t xml:space="preserve"> грошей в комерційних </w:t>
      </w:r>
      <w:proofErr w:type="spellStart"/>
      <w:r w:rsidRPr="00130E8C">
        <w:rPr>
          <w:szCs w:val="28"/>
          <w:lang w:val="uk-UA"/>
        </w:rPr>
        <w:t>банках,при</w:t>
      </w:r>
      <w:proofErr w:type="spellEnd"/>
      <w:r w:rsidRPr="00130E8C">
        <w:rPr>
          <w:szCs w:val="28"/>
          <w:lang w:val="uk-UA"/>
        </w:rPr>
        <w:t xml:space="preserve"> організації безготівкових рахунків, отриманні та погашенні позик, плати відсотків за кредити, покупці та продажу валюти, та інших банківських послуг залежить фінансовий стан та стабільність </w:t>
      </w:r>
      <w:proofErr w:type="spellStart"/>
      <w:r w:rsidRPr="00130E8C">
        <w:rPr>
          <w:szCs w:val="28"/>
          <w:lang w:val="uk-UA"/>
        </w:rPr>
        <w:t>придприємства</w:t>
      </w:r>
      <w:proofErr w:type="spellEnd"/>
      <w:r w:rsidRPr="00130E8C">
        <w:rPr>
          <w:szCs w:val="28"/>
          <w:lang w:val="uk-UA"/>
        </w:rPr>
        <w:t>.</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Присутність у ДПД елементів для позначення </w:t>
      </w:r>
      <w:r w:rsidRPr="0049062F">
        <w:rPr>
          <w:rFonts w:ascii="Times New Roman" w:hAnsi="Times New Roman" w:cs="Times New Roman"/>
          <w:bCs/>
          <w:iCs/>
          <w:kern w:val="32"/>
          <w:sz w:val="28"/>
          <w:szCs w:val="28"/>
        </w:rPr>
        <w:t>джерел</w:t>
      </w:r>
      <w:r w:rsidRPr="0049062F">
        <w:rPr>
          <w:rFonts w:ascii="Times New Roman" w:hAnsi="Times New Roman" w:cs="Times New Roman"/>
          <w:bCs/>
          <w:kern w:val="32"/>
          <w:sz w:val="28"/>
          <w:szCs w:val="28"/>
        </w:rPr>
        <w:t xml:space="preserve">, приймачів і </w:t>
      </w:r>
      <w:r w:rsidRPr="0049062F">
        <w:rPr>
          <w:rFonts w:ascii="Times New Roman" w:hAnsi="Times New Roman" w:cs="Times New Roman"/>
          <w:bCs/>
          <w:iCs/>
          <w:kern w:val="32"/>
          <w:sz w:val="28"/>
          <w:szCs w:val="28"/>
        </w:rPr>
        <w:t xml:space="preserve">сховищ даних </w:t>
      </w:r>
      <w:r w:rsidRPr="0049062F">
        <w:rPr>
          <w:rFonts w:ascii="Times New Roman" w:hAnsi="Times New Roman" w:cs="Times New Roman"/>
          <w:bCs/>
          <w:kern w:val="32"/>
          <w:sz w:val="28"/>
          <w:szCs w:val="28"/>
        </w:rPr>
        <w:t xml:space="preserve">дозволяє ефективніше і наочніше описати </w:t>
      </w:r>
      <w:r w:rsidRPr="0049062F">
        <w:rPr>
          <w:rFonts w:ascii="Times New Roman" w:hAnsi="Times New Roman" w:cs="Times New Roman"/>
          <w:bCs/>
          <w:iCs/>
          <w:kern w:val="32"/>
          <w:sz w:val="28"/>
          <w:szCs w:val="28"/>
        </w:rPr>
        <w:t xml:space="preserve">процес </w:t>
      </w:r>
      <w:r w:rsidRPr="0049062F">
        <w:rPr>
          <w:rFonts w:ascii="Times New Roman" w:hAnsi="Times New Roman" w:cs="Times New Roman"/>
          <w:bCs/>
          <w:kern w:val="32"/>
          <w:sz w:val="28"/>
          <w:szCs w:val="28"/>
        </w:rPr>
        <w:t xml:space="preserve">документообігу. Проте для опису логіки взаємодії інформаційних потоків більше підходить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 xml:space="preserve">DEF3, який називається </w:t>
      </w:r>
      <w:proofErr w:type="spellStart"/>
      <w:r w:rsidRPr="0049062F">
        <w:rPr>
          <w:rFonts w:ascii="Times New Roman" w:hAnsi="Times New Roman" w:cs="Times New Roman"/>
          <w:bCs/>
          <w:kern w:val="32"/>
          <w:sz w:val="28"/>
          <w:szCs w:val="28"/>
          <w:lang w:val="ru-RU"/>
        </w:rPr>
        <w:t>workflow</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lang w:val="ru-RU"/>
        </w:rPr>
        <w:t>diagramming</w:t>
      </w:r>
      <w:proofErr w:type="spellEnd"/>
      <w:r w:rsidRPr="0049062F">
        <w:rPr>
          <w:rFonts w:ascii="Times New Roman" w:hAnsi="Times New Roman" w:cs="Times New Roman"/>
          <w:bCs/>
          <w:kern w:val="32"/>
          <w:sz w:val="28"/>
          <w:szCs w:val="28"/>
        </w:rPr>
        <w:t xml:space="preserve">. У перекладі українською </w:t>
      </w:r>
      <w:proofErr w:type="spellStart"/>
      <w:r w:rsidRPr="0049062F">
        <w:rPr>
          <w:rFonts w:ascii="Times New Roman" w:hAnsi="Times New Roman" w:cs="Times New Roman"/>
          <w:bCs/>
          <w:kern w:val="32"/>
          <w:sz w:val="28"/>
          <w:szCs w:val="28"/>
          <w:lang w:val="ru-RU"/>
        </w:rPr>
        <w:t>Wokflow</w:t>
      </w:r>
      <w:proofErr w:type="spellEnd"/>
      <w:r w:rsidRPr="0049062F">
        <w:rPr>
          <w:rFonts w:ascii="Times New Roman" w:hAnsi="Times New Roman" w:cs="Times New Roman"/>
          <w:bCs/>
          <w:kern w:val="32"/>
          <w:sz w:val="28"/>
          <w:szCs w:val="28"/>
        </w:rPr>
        <w:t xml:space="preserve"> дослівно означає потік робіт. Завдання, які вирішуються системами </w:t>
      </w:r>
      <w:proofErr w:type="spellStart"/>
      <w:r w:rsidRPr="0049062F">
        <w:rPr>
          <w:rFonts w:ascii="Times New Roman" w:hAnsi="Times New Roman" w:cs="Times New Roman"/>
          <w:bCs/>
          <w:kern w:val="32"/>
          <w:sz w:val="28"/>
          <w:szCs w:val="28"/>
          <w:lang w:val="ru-RU"/>
        </w:rPr>
        <w:t>Wokflow</w:t>
      </w:r>
      <w:proofErr w:type="spellEnd"/>
      <w:r w:rsidRPr="0049062F">
        <w:rPr>
          <w:rFonts w:ascii="Times New Roman" w:hAnsi="Times New Roman" w:cs="Times New Roman"/>
          <w:bCs/>
          <w:kern w:val="32"/>
          <w:sz w:val="28"/>
          <w:szCs w:val="28"/>
        </w:rPr>
        <w:t xml:space="preserve"> – автоматизувати потік робіт, а отже, і бізнес-процеси, в рамках яких цей потік розглядається. </w:t>
      </w:r>
      <w:proofErr w:type="spellStart"/>
      <w:r w:rsidRPr="0049062F">
        <w:rPr>
          <w:rFonts w:ascii="Times New Roman" w:hAnsi="Times New Roman" w:cs="Times New Roman"/>
          <w:bCs/>
          <w:kern w:val="32"/>
          <w:sz w:val="28"/>
          <w:szCs w:val="28"/>
          <w:lang w:val="ru-RU"/>
        </w:rPr>
        <w:t>Wokflow</w:t>
      </w:r>
      <w:proofErr w:type="spellEnd"/>
      <w:r w:rsidRPr="0049062F">
        <w:rPr>
          <w:rFonts w:ascii="Times New Roman" w:hAnsi="Times New Roman" w:cs="Times New Roman"/>
          <w:bCs/>
          <w:kern w:val="32"/>
          <w:sz w:val="28"/>
          <w:szCs w:val="28"/>
        </w:rPr>
        <w:t xml:space="preserve"> – це методологія моделювання, яка використовує графічний опис інформаційних потоків, взаємовідносин між </w:t>
      </w:r>
      <w:r w:rsidRPr="0049062F">
        <w:rPr>
          <w:rFonts w:ascii="Times New Roman" w:hAnsi="Times New Roman" w:cs="Times New Roman"/>
          <w:bCs/>
          <w:iCs/>
          <w:kern w:val="32"/>
          <w:sz w:val="28"/>
          <w:szCs w:val="28"/>
        </w:rPr>
        <w:t xml:space="preserve">процесами </w:t>
      </w:r>
      <w:r w:rsidRPr="0049062F">
        <w:rPr>
          <w:rFonts w:ascii="Times New Roman" w:hAnsi="Times New Roman" w:cs="Times New Roman"/>
          <w:bCs/>
          <w:kern w:val="32"/>
          <w:sz w:val="28"/>
          <w:szCs w:val="28"/>
        </w:rPr>
        <w:t xml:space="preserve">обробки інформації і об’єктів, що є частиною цих </w:t>
      </w:r>
      <w:r w:rsidRPr="0049062F">
        <w:rPr>
          <w:rFonts w:ascii="Times New Roman" w:hAnsi="Times New Roman" w:cs="Times New Roman"/>
          <w:bCs/>
          <w:iCs/>
          <w:kern w:val="32"/>
          <w:sz w:val="28"/>
          <w:szCs w:val="28"/>
        </w:rPr>
        <w:t>процесів</w:t>
      </w:r>
      <w:r w:rsidRPr="0049062F">
        <w:rPr>
          <w:rFonts w:ascii="Times New Roman" w:hAnsi="Times New Roman" w:cs="Times New Roman"/>
          <w:bCs/>
          <w:kern w:val="32"/>
          <w:sz w:val="28"/>
          <w:szCs w:val="28"/>
        </w:rPr>
        <w:t xml:space="preserve">. </w:t>
      </w:r>
      <w:r w:rsidRPr="0049062F">
        <w:rPr>
          <w:rFonts w:ascii="Times New Roman" w:hAnsi="Times New Roman" w:cs="Times New Roman"/>
          <w:bCs/>
          <w:kern w:val="32"/>
          <w:sz w:val="28"/>
          <w:szCs w:val="28"/>
        </w:rPr>
        <w:lastRenderedPageBreak/>
        <w:t xml:space="preserve">Діаграми </w:t>
      </w:r>
      <w:proofErr w:type="spellStart"/>
      <w:r w:rsidRPr="0049062F">
        <w:rPr>
          <w:rFonts w:ascii="Times New Roman" w:hAnsi="Times New Roman" w:cs="Times New Roman"/>
          <w:bCs/>
          <w:kern w:val="32"/>
          <w:sz w:val="28"/>
          <w:szCs w:val="28"/>
          <w:lang w:val="ru-RU"/>
        </w:rPr>
        <w:t>Workflow</w:t>
      </w:r>
      <w:proofErr w:type="spellEnd"/>
      <w:r w:rsidRPr="0049062F">
        <w:rPr>
          <w:rFonts w:ascii="Times New Roman" w:hAnsi="Times New Roman" w:cs="Times New Roman"/>
          <w:bCs/>
          <w:kern w:val="32"/>
          <w:sz w:val="28"/>
          <w:szCs w:val="28"/>
        </w:rPr>
        <w:t xml:space="preserve"> можуть бути використані в моделюванні </w:t>
      </w:r>
      <w:proofErr w:type="spellStart"/>
      <w:r w:rsidRPr="0049062F">
        <w:rPr>
          <w:rFonts w:ascii="Times New Roman" w:hAnsi="Times New Roman" w:cs="Times New Roman"/>
          <w:bCs/>
          <w:kern w:val="32"/>
          <w:sz w:val="28"/>
          <w:szCs w:val="28"/>
          <w:lang w:val="ru-RU"/>
        </w:rPr>
        <w:t>бізнес-процесів</w:t>
      </w:r>
      <w:proofErr w:type="spellEnd"/>
      <w:r w:rsidRPr="0049062F">
        <w:rPr>
          <w:rFonts w:ascii="Times New Roman" w:hAnsi="Times New Roman" w:cs="Times New Roman"/>
          <w:bCs/>
          <w:kern w:val="32"/>
          <w:sz w:val="28"/>
          <w:szCs w:val="28"/>
        </w:rPr>
        <w:t xml:space="preserve"> для аналізу завершеності процедур обробки інформації. </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У кожному бізнесі є рутинні процеси. Від виписування рахунків до узгодження документів. У цій рутині людина губиться, щось забуваючи, щось роблячи не найоптимальнішим чином. </w:t>
      </w:r>
      <w:proofErr w:type="spellStart"/>
      <w:r w:rsidRPr="0049062F">
        <w:rPr>
          <w:rFonts w:ascii="Times New Roman" w:hAnsi="Times New Roman" w:cs="Times New Roman"/>
          <w:bCs/>
          <w:kern w:val="32"/>
          <w:sz w:val="28"/>
          <w:szCs w:val="28"/>
          <w:lang w:val="ru-RU"/>
        </w:rPr>
        <w:t>Workflow</w:t>
      </w:r>
      <w:proofErr w:type="spellEnd"/>
      <w:r w:rsidRPr="0049062F">
        <w:rPr>
          <w:rFonts w:ascii="Times New Roman" w:hAnsi="Times New Roman" w:cs="Times New Roman"/>
          <w:bCs/>
          <w:kern w:val="32"/>
          <w:sz w:val="28"/>
          <w:szCs w:val="28"/>
        </w:rPr>
        <w:t xml:space="preserve"> − це технологія, яка допомагає оптимізувати рутину і заощадити робочий час. </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Бізнес-процес звичайно пов’язаний з операційними завданнями і </w:t>
      </w:r>
      <w:proofErr w:type="spellStart"/>
      <w:r w:rsidRPr="0049062F">
        <w:rPr>
          <w:rFonts w:ascii="Times New Roman" w:hAnsi="Times New Roman" w:cs="Times New Roman"/>
          <w:bCs/>
          <w:kern w:val="32"/>
          <w:sz w:val="28"/>
          <w:szCs w:val="28"/>
          <w:lang w:val="ru-RU"/>
        </w:rPr>
        <w:t>бізнес-відношеннями</w:t>
      </w:r>
      <w:proofErr w:type="spellEnd"/>
      <w:r w:rsidRPr="0049062F">
        <w:rPr>
          <w:rFonts w:ascii="Times New Roman" w:hAnsi="Times New Roman" w:cs="Times New Roman"/>
          <w:bCs/>
          <w:kern w:val="32"/>
          <w:sz w:val="28"/>
          <w:szCs w:val="28"/>
        </w:rPr>
        <w:t>, наприклад, процес обробки заявки клієнта або процес розроблення нового виробу. Процес може цілком здійснюватися у межах одного організаційного підрозділу, охоплювати декілька підрозділів в рамках організації або навіть декілька різних організацій, як, наприклад, у системі відносин клієнт-постачальник. Бізнес-процес може включати формальні і відносно неформальні взаємодії між учасниками; його тривалість може також коливатися в широких межах.</w:t>
      </w:r>
    </w:p>
    <w:p w:rsidR="00E32D68" w:rsidRPr="0049062F" w:rsidRDefault="00E32D68" w:rsidP="0049062F">
      <w:pPr>
        <w:spacing w:line="360" w:lineRule="auto"/>
        <w:ind w:firstLine="737"/>
        <w:jc w:val="both"/>
        <w:rPr>
          <w:rFonts w:ascii="Times New Roman" w:hAnsi="Times New Roman" w:cs="Times New Roman"/>
          <w:bCs/>
          <w:kern w:val="32"/>
          <w:sz w:val="28"/>
          <w:szCs w:val="28"/>
        </w:rPr>
      </w:pPr>
      <w:proofErr w:type="spellStart"/>
      <w:r w:rsidRPr="0049062F">
        <w:rPr>
          <w:rFonts w:ascii="Times New Roman" w:hAnsi="Times New Roman" w:cs="Times New Roman"/>
          <w:bCs/>
          <w:kern w:val="32"/>
          <w:sz w:val="28"/>
          <w:szCs w:val="28"/>
          <w:lang w:val="ru-RU"/>
        </w:rPr>
        <w:t>Workflow</w:t>
      </w:r>
      <w:proofErr w:type="spellEnd"/>
      <w:r w:rsidRPr="0049062F">
        <w:rPr>
          <w:rFonts w:ascii="Times New Roman" w:hAnsi="Times New Roman" w:cs="Times New Roman"/>
          <w:bCs/>
          <w:kern w:val="32"/>
          <w:sz w:val="28"/>
          <w:szCs w:val="28"/>
        </w:rPr>
        <w:t xml:space="preserve"> − це впорядкована в часі множина робочих завдань, які отримують співробітники і які обробляються ними вручну або за допомогою засобів механізації/автоматизації, але з тією послідовністю і в рамках тих правил, які визначені для даного бізнес-процесу. Кажучи простіше, можна провести наступну аналогію: </w:t>
      </w:r>
      <w:proofErr w:type="spellStart"/>
      <w:r w:rsidRPr="0049062F">
        <w:rPr>
          <w:rFonts w:ascii="Times New Roman" w:hAnsi="Times New Roman" w:cs="Times New Roman"/>
          <w:bCs/>
          <w:kern w:val="32"/>
          <w:sz w:val="28"/>
          <w:szCs w:val="28"/>
          <w:lang w:val="ru-RU"/>
        </w:rPr>
        <w:t>бізнес-процес</w:t>
      </w:r>
      <w:proofErr w:type="spellEnd"/>
      <w:r w:rsidRPr="0049062F">
        <w:rPr>
          <w:rFonts w:ascii="Times New Roman" w:hAnsi="Times New Roman" w:cs="Times New Roman"/>
          <w:bCs/>
          <w:kern w:val="32"/>
          <w:sz w:val="28"/>
          <w:szCs w:val="28"/>
        </w:rPr>
        <w:t xml:space="preserve"> – це своєрідний конвеєр, який працює за своїми правилами і технологіями, а потік завдань аналогічний потоку виробів (вузлів, деталей), які пересуває цей конвеєр.</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Бізнес-процес, по суті, об’єднує потік робіт і функції, які повинні виконуватися над елементами (завданнями) цього потоку, людей і устаткування, які реалізують ці функції, а також правила, які керують послідовністю виконанням цих функцій.</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
          <w:bCs/>
          <w:kern w:val="32"/>
          <w:sz w:val="28"/>
          <w:szCs w:val="28"/>
        </w:rPr>
        <w:t xml:space="preserve">2.1 Методологія </w:t>
      </w:r>
      <w:r w:rsidRPr="0049062F">
        <w:rPr>
          <w:rFonts w:ascii="Times New Roman" w:hAnsi="Times New Roman" w:cs="Times New Roman"/>
          <w:b/>
          <w:bCs/>
          <w:kern w:val="32"/>
          <w:sz w:val="28"/>
          <w:szCs w:val="28"/>
          <w:lang w:val="ru-RU"/>
        </w:rPr>
        <w:t>I</w:t>
      </w:r>
      <w:r w:rsidRPr="0049062F">
        <w:rPr>
          <w:rFonts w:ascii="Times New Roman" w:hAnsi="Times New Roman" w:cs="Times New Roman"/>
          <w:b/>
          <w:bCs/>
          <w:kern w:val="32"/>
          <w:sz w:val="28"/>
          <w:szCs w:val="28"/>
        </w:rPr>
        <w:t>DEF3</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lang w:val="ru-RU"/>
        </w:rPr>
        <w:lastRenderedPageBreak/>
        <w:t>I</w:t>
      </w:r>
      <w:r w:rsidRPr="0049062F">
        <w:rPr>
          <w:rFonts w:ascii="Times New Roman" w:hAnsi="Times New Roman" w:cs="Times New Roman"/>
          <w:bCs/>
          <w:kern w:val="32"/>
          <w:sz w:val="28"/>
          <w:szCs w:val="28"/>
        </w:rPr>
        <w:t xml:space="preserve">DEF3 – це метод, що має основною метою дати можливість аналітикам описати ситуацію, коли </w:t>
      </w:r>
      <w:r w:rsidRPr="0049062F">
        <w:rPr>
          <w:rFonts w:ascii="Times New Roman" w:hAnsi="Times New Roman" w:cs="Times New Roman"/>
          <w:bCs/>
          <w:iCs/>
          <w:kern w:val="32"/>
          <w:sz w:val="28"/>
          <w:szCs w:val="28"/>
        </w:rPr>
        <w:t xml:space="preserve">процеси </w:t>
      </w:r>
      <w:r w:rsidRPr="0049062F">
        <w:rPr>
          <w:rFonts w:ascii="Times New Roman" w:hAnsi="Times New Roman" w:cs="Times New Roman"/>
          <w:bCs/>
          <w:kern w:val="32"/>
          <w:sz w:val="28"/>
          <w:szCs w:val="28"/>
        </w:rPr>
        <w:t xml:space="preserve">виконуються у певній послідовності, а також описати об’єкти, які беруть участь спільно в одному </w:t>
      </w:r>
      <w:r w:rsidRPr="0049062F">
        <w:rPr>
          <w:rFonts w:ascii="Times New Roman" w:hAnsi="Times New Roman" w:cs="Times New Roman"/>
          <w:bCs/>
          <w:iCs/>
          <w:kern w:val="32"/>
          <w:sz w:val="28"/>
          <w:szCs w:val="28"/>
        </w:rPr>
        <w:t>процесі</w:t>
      </w:r>
      <w:r w:rsidRPr="0049062F">
        <w:rPr>
          <w:rFonts w:ascii="Times New Roman" w:hAnsi="Times New Roman" w:cs="Times New Roman"/>
          <w:bCs/>
          <w:kern w:val="32"/>
          <w:sz w:val="28"/>
          <w:szCs w:val="28"/>
        </w:rPr>
        <w:t>.</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Техніка опису набору даних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3 </w:t>
      </w:r>
      <w:r w:rsidRPr="0049062F">
        <w:rPr>
          <w:rFonts w:ascii="Times New Roman" w:hAnsi="Times New Roman" w:cs="Times New Roman"/>
          <w:bCs/>
          <w:kern w:val="32"/>
          <w:sz w:val="28"/>
          <w:szCs w:val="28"/>
        </w:rPr>
        <w:t xml:space="preserve">є частиною структурного аналізу. На відміну від деяких </w:t>
      </w:r>
      <w:proofErr w:type="spellStart"/>
      <w:r w:rsidRPr="0049062F">
        <w:rPr>
          <w:rFonts w:ascii="Times New Roman" w:hAnsi="Times New Roman" w:cs="Times New Roman"/>
          <w:bCs/>
          <w:kern w:val="32"/>
          <w:sz w:val="28"/>
          <w:szCs w:val="28"/>
        </w:rPr>
        <w:t>методик</w:t>
      </w:r>
      <w:proofErr w:type="spellEnd"/>
      <w:r w:rsidRPr="0049062F">
        <w:rPr>
          <w:rFonts w:ascii="Times New Roman" w:hAnsi="Times New Roman" w:cs="Times New Roman"/>
          <w:bCs/>
          <w:kern w:val="32"/>
          <w:sz w:val="28"/>
          <w:szCs w:val="28"/>
        </w:rPr>
        <w:t xml:space="preserve"> описів </w:t>
      </w:r>
      <w:r w:rsidRPr="0049062F">
        <w:rPr>
          <w:rFonts w:ascii="Times New Roman" w:hAnsi="Times New Roman" w:cs="Times New Roman"/>
          <w:bCs/>
          <w:iCs/>
          <w:kern w:val="32"/>
          <w:sz w:val="28"/>
          <w:szCs w:val="28"/>
        </w:rPr>
        <w:t xml:space="preserve">процесів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3 </w:t>
      </w:r>
      <w:r w:rsidRPr="0049062F">
        <w:rPr>
          <w:rFonts w:ascii="Times New Roman" w:hAnsi="Times New Roman" w:cs="Times New Roman"/>
          <w:bCs/>
          <w:kern w:val="32"/>
          <w:sz w:val="28"/>
          <w:szCs w:val="28"/>
        </w:rPr>
        <w:t>не обмежує аналітика надмірно жорсткими рамками синтаксису, що може призвести до створення неповних або суперечливих моделей.</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3 </w:t>
      </w:r>
      <w:r w:rsidRPr="0049062F">
        <w:rPr>
          <w:rFonts w:ascii="Times New Roman" w:hAnsi="Times New Roman" w:cs="Times New Roman"/>
          <w:bCs/>
          <w:kern w:val="32"/>
          <w:sz w:val="28"/>
          <w:szCs w:val="28"/>
        </w:rPr>
        <w:t xml:space="preserve">може бути також використаний як метод створення </w:t>
      </w:r>
      <w:r w:rsidRPr="0049062F">
        <w:rPr>
          <w:rFonts w:ascii="Times New Roman" w:hAnsi="Times New Roman" w:cs="Times New Roman"/>
          <w:bCs/>
          <w:iCs/>
          <w:kern w:val="32"/>
          <w:sz w:val="28"/>
          <w:szCs w:val="28"/>
        </w:rPr>
        <w:t>процесів</w:t>
      </w:r>
      <w:r w:rsidRPr="0049062F">
        <w:rPr>
          <w:rFonts w:ascii="Times New Roman" w:hAnsi="Times New Roman" w:cs="Times New Roman"/>
          <w:bCs/>
          <w:kern w:val="32"/>
          <w:sz w:val="28"/>
          <w:szCs w:val="28"/>
        </w:rPr>
        <w:t xml:space="preserve">.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3 </w:t>
      </w:r>
      <w:r w:rsidRPr="0049062F">
        <w:rPr>
          <w:rFonts w:ascii="Times New Roman" w:hAnsi="Times New Roman" w:cs="Times New Roman"/>
          <w:bCs/>
          <w:kern w:val="32"/>
          <w:sz w:val="28"/>
          <w:szCs w:val="28"/>
        </w:rPr>
        <w:t xml:space="preserve">доповнює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0 </w:t>
      </w:r>
      <w:r w:rsidRPr="0049062F">
        <w:rPr>
          <w:rFonts w:ascii="Times New Roman" w:hAnsi="Times New Roman" w:cs="Times New Roman"/>
          <w:bCs/>
          <w:kern w:val="32"/>
          <w:sz w:val="28"/>
          <w:szCs w:val="28"/>
        </w:rPr>
        <w:t>і містить все необхідне для побудови моделей, які надалі можуть бути використані для імітаційного аналізу.</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Кожна робота в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3 </w:t>
      </w:r>
      <w:r w:rsidRPr="0049062F">
        <w:rPr>
          <w:rFonts w:ascii="Times New Roman" w:hAnsi="Times New Roman" w:cs="Times New Roman"/>
          <w:bCs/>
          <w:kern w:val="32"/>
          <w:sz w:val="28"/>
          <w:szCs w:val="28"/>
        </w:rPr>
        <w:t xml:space="preserve">описує певний сценарій </w:t>
      </w:r>
      <w:proofErr w:type="spellStart"/>
      <w:r w:rsidRPr="0049062F">
        <w:rPr>
          <w:rFonts w:ascii="Times New Roman" w:hAnsi="Times New Roman" w:cs="Times New Roman"/>
          <w:bCs/>
          <w:kern w:val="32"/>
          <w:sz w:val="28"/>
          <w:szCs w:val="28"/>
          <w:lang w:val="ru-RU"/>
        </w:rPr>
        <w:t>бізнес-процесу</w:t>
      </w:r>
      <w:proofErr w:type="spellEnd"/>
      <w:r w:rsidRPr="0049062F">
        <w:rPr>
          <w:rFonts w:ascii="Times New Roman" w:hAnsi="Times New Roman" w:cs="Times New Roman"/>
          <w:bCs/>
          <w:kern w:val="32"/>
          <w:sz w:val="28"/>
          <w:szCs w:val="28"/>
        </w:rPr>
        <w:t xml:space="preserve"> і може бути частиною іншої роботи. Оскільки сценарій описує мета і рамки моделі, важливо, щоб роботи іменувалися віддієслівним іменникам, що позначають </w:t>
      </w:r>
      <w:r w:rsidRPr="0049062F">
        <w:rPr>
          <w:rFonts w:ascii="Times New Roman" w:hAnsi="Times New Roman" w:cs="Times New Roman"/>
          <w:bCs/>
          <w:iCs/>
          <w:kern w:val="32"/>
          <w:sz w:val="28"/>
          <w:szCs w:val="28"/>
        </w:rPr>
        <w:t xml:space="preserve">процес </w:t>
      </w:r>
      <w:r w:rsidRPr="0049062F">
        <w:rPr>
          <w:rFonts w:ascii="Times New Roman" w:hAnsi="Times New Roman" w:cs="Times New Roman"/>
          <w:bCs/>
          <w:kern w:val="32"/>
          <w:sz w:val="28"/>
          <w:szCs w:val="28"/>
        </w:rPr>
        <w:t>дії, або фразою, що містить такий іменник.</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Точка зору на модель повинна бути задокументована. Звичайно це точка зору людини, яка відповідає за роботу в цілому. Також необхідно документувати мету моделі – ті питання, на які покликана відповісти модель. Приклад </w:t>
      </w:r>
      <w:proofErr w:type="spellStart"/>
      <w:r w:rsidRPr="0049062F">
        <w:rPr>
          <w:rFonts w:ascii="Times New Roman" w:hAnsi="Times New Roman" w:cs="Times New Roman"/>
          <w:bCs/>
          <w:kern w:val="32"/>
          <w:sz w:val="28"/>
          <w:szCs w:val="28"/>
        </w:rPr>
        <w:t>діграми</w:t>
      </w:r>
      <w:proofErr w:type="spellEnd"/>
      <w:r w:rsidRPr="0049062F">
        <w:rPr>
          <w:rFonts w:ascii="Times New Roman" w:hAnsi="Times New Roman" w:cs="Times New Roman"/>
          <w:bCs/>
          <w:kern w:val="32"/>
          <w:sz w:val="28"/>
          <w:szCs w:val="28"/>
        </w:rPr>
        <w:t xml:space="preserve">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 xml:space="preserve">3, </w:t>
      </w:r>
      <w:proofErr w:type="spellStart"/>
      <w:r w:rsidRPr="0049062F">
        <w:rPr>
          <w:rFonts w:ascii="Times New Roman" w:hAnsi="Times New Roman" w:cs="Times New Roman"/>
          <w:bCs/>
          <w:kern w:val="32"/>
          <w:sz w:val="28"/>
          <w:szCs w:val="28"/>
          <w:lang w:val="ru-RU"/>
        </w:rPr>
        <w:t>побудованій</w:t>
      </w:r>
      <w:proofErr w:type="spellEnd"/>
      <w:r w:rsidRPr="0049062F">
        <w:rPr>
          <w:rFonts w:ascii="Times New Roman" w:hAnsi="Times New Roman" w:cs="Times New Roman"/>
          <w:bCs/>
          <w:kern w:val="32"/>
          <w:sz w:val="28"/>
          <w:szCs w:val="28"/>
          <w:lang w:val="ru-RU"/>
        </w:rPr>
        <w:t xml:space="preserve"> в </w:t>
      </w:r>
      <w:proofErr w:type="spellStart"/>
      <w:r w:rsidRPr="0049062F">
        <w:rPr>
          <w:rFonts w:ascii="Times New Roman" w:hAnsi="Times New Roman" w:cs="Times New Roman"/>
          <w:bCs/>
          <w:kern w:val="32"/>
          <w:sz w:val="28"/>
          <w:szCs w:val="28"/>
          <w:lang w:val="ru-RU"/>
        </w:rPr>
        <w:t>BPWin</w:t>
      </w:r>
      <w:proofErr w:type="spellEnd"/>
      <w:r w:rsidRPr="0049062F">
        <w:rPr>
          <w:rFonts w:ascii="Times New Roman" w:hAnsi="Times New Roman" w:cs="Times New Roman"/>
          <w:bCs/>
          <w:kern w:val="32"/>
          <w:sz w:val="28"/>
          <w:szCs w:val="28"/>
          <w:lang w:val="ru-RU"/>
        </w:rPr>
        <w:t>, наведено на рис.1.</w:t>
      </w:r>
    </w:p>
    <w:p w:rsidR="00E32D68" w:rsidRPr="0049062F" w:rsidRDefault="0049062F"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noProof/>
          <w:kern w:val="32"/>
          <w:sz w:val="28"/>
          <w:szCs w:val="28"/>
          <w:lang w:val="ru-RU" w:eastAsia="ru-RU"/>
        </w:rPr>
        <w:drawing>
          <wp:inline distT="0" distB="0" distL="0" distR="0">
            <wp:extent cx="3800475" cy="24657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3-11-26_163034.png"/>
                    <pic:cNvPicPr/>
                  </pic:nvPicPr>
                  <pic:blipFill>
                    <a:blip r:embed="rId8">
                      <a:extLst>
                        <a:ext uri="{28A0092B-C50C-407E-A947-70E740481C1C}">
                          <a14:useLocalDpi xmlns:a14="http://schemas.microsoft.com/office/drawing/2010/main" val="0"/>
                        </a:ext>
                      </a:extLst>
                    </a:blip>
                    <a:stretch>
                      <a:fillRect/>
                    </a:stretch>
                  </pic:blipFill>
                  <pic:spPr>
                    <a:xfrm>
                      <a:off x="0" y="0"/>
                      <a:ext cx="3811509" cy="2472944"/>
                    </a:xfrm>
                    <a:prstGeom prst="rect">
                      <a:avLst/>
                    </a:prstGeom>
                  </pic:spPr>
                </pic:pic>
              </a:graphicData>
            </a:graphic>
          </wp:inline>
        </w:drawing>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Рис.1 Приклад діаграми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3</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lastRenderedPageBreak/>
        <w:t xml:space="preserve">Діаграма є основною одиницею опису в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DEF</w:t>
      </w:r>
      <w:r w:rsidRPr="0049062F">
        <w:rPr>
          <w:rFonts w:ascii="Times New Roman" w:hAnsi="Times New Roman" w:cs="Times New Roman"/>
          <w:bCs/>
          <w:kern w:val="32"/>
          <w:sz w:val="28"/>
          <w:szCs w:val="28"/>
          <w:lang w:val="ru-RU"/>
        </w:rPr>
        <w:t>3</w:t>
      </w:r>
      <w:r w:rsidRPr="0049062F">
        <w:rPr>
          <w:rFonts w:ascii="Times New Roman" w:hAnsi="Times New Roman" w:cs="Times New Roman"/>
          <w:bCs/>
          <w:kern w:val="32"/>
          <w:sz w:val="28"/>
          <w:szCs w:val="28"/>
        </w:rPr>
        <w:t>. Важливо правильно побудувати діаграми, оскільки вони призначені для читання іншими людьми (а не тільки автором).</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Одиниці роботи – </w:t>
      </w:r>
      <w:proofErr w:type="spellStart"/>
      <w:r w:rsidRPr="0049062F">
        <w:rPr>
          <w:rFonts w:ascii="Times New Roman" w:hAnsi="Times New Roman" w:cs="Times New Roman"/>
          <w:bCs/>
          <w:kern w:val="32"/>
          <w:sz w:val="28"/>
          <w:szCs w:val="28"/>
          <w:lang w:val="ru-RU"/>
        </w:rPr>
        <w:t>Unit</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lang w:val="ru-RU"/>
        </w:rPr>
        <w:t>of</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lang w:val="ru-RU"/>
        </w:rPr>
        <w:t>Work</w:t>
      </w:r>
      <w:proofErr w:type="spellEnd"/>
      <w:r w:rsidRPr="0049062F">
        <w:rPr>
          <w:rFonts w:ascii="Times New Roman" w:hAnsi="Times New Roman" w:cs="Times New Roman"/>
          <w:bCs/>
          <w:kern w:val="32"/>
          <w:sz w:val="28"/>
          <w:szCs w:val="28"/>
        </w:rPr>
        <w:t xml:space="preserve"> (</w:t>
      </w:r>
      <w:r w:rsidRPr="0049062F">
        <w:rPr>
          <w:rFonts w:ascii="Times New Roman" w:hAnsi="Times New Roman" w:cs="Times New Roman"/>
          <w:bCs/>
          <w:kern w:val="32"/>
          <w:sz w:val="28"/>
          <w:szCs w:val="28"/>
          <w:lang w:val="ru-RU"/>
        </w:rPr>
        <w:t>UOW</w:t>
      </w:r>
      <w:r w:rsidRPr="0049062F">
        <w:rPr>
          <w:rFonts w:ascii="Times New Roman" w:hAnsi="Times New Roman" w:cs="Times New Roman"/>
          <w:bCs/>
          <w:kern w:val="32"/>
          <w:sz w:val="28"/>
          <w:szCs w:val="28"/>
        </w:rPr>
        <w:t>) – також називаються роботами (</w:t>
      </w:r>
      <w:proofErr w:type="spellStart"/>
      <w:r w:rsidRPr="0049062F">
        <w:rPr>
          <w:rFonts w:ascii="Times New Roman" w:hAnsi="Times New Roman" w:cs="Times New Roman"/>
          <w:bCs/>
          <w:kern w:val="32"/>
          <w:sz w:val="28"/>
          <w:szCs w:val="28"/>
          <w:lang w:val="ru-RU"/>
        </w:rPr>
        <w:t>activity</w:t>
      </w:r>
      <w:proofErr w:type="spellEnd"/>
      <w:r w:rsidRPr="0049062F">
        <w:rPr>
          <w:rFonts w:ascii="Times New Roman" w:hAnsi="Times New Roman" w:cs="Times New Roman"/>
          <w:bCs/>
          <w:kern w:val="32"/>
          <w:sz w:val="28"/>
          <w:szCs w:val="28"/>
        </w:rPr>
        <w:t xml:space="preserve">), є центральними компонентами моделі. У </w:t>
      </w:r>
      <w:r w:rsidRPr="0049062F">
        <w:rPr>
          <w:rFonts w:ascii="Times New Roman" w:hAnsi="Times New Roman" w:cs="Times New Roman"/>
          <w:bCs/>
          <w:kern w:val="32"/>
          <w:sz w:val="28"/>
          <w:szCs w:val="28"/>
          <w:lang w:val="ru-RU"/>
        </w:rPr>
        <w:t>I</w:t>
      </w:r>
      <w:r w:rsidRPr="0049062F">
        <w:rPr>
          <w:rFonts w:ascii="Times New Roman" w:hAnsi="Times New Roman" w:cs="Times New Roman"/>
          <w:bCs/>
          <w:kern w:val="32"/>
          <w:sz w:val="28"/>
          <w:szCs w:val="28"/>
        </w:rPr>
        <w:t xml:space="preserve">DEF3 роботи </w:t>
      </w:r>
      <w:proofErr w:type="spellStart"/>
      <w:r w:rsidRPr="0049062F">
        <w:rPr>
          <w:rFonts w:ascii="Times New Roman" w:hAnsi="Times New Roman" w:cs="Times New Roman"/>
          <w:bCs/>
          <w:kern w:val="32"/>
          <w:sz w:val="28"/>
          <w:szCs w:val="28"/>
        </w:rPr>
        <w:t>зображаються</w:t>
      </w:r>
      <w:proofErr w:type="spellEnd"/>
      <w:r w:rsidRPr="0049062F">
        <w:rPr>
          <w:rFonts w:ascii="Times New Roman" w:hAnsi="Times New Roman" w:cs="Times New Roman"/>
          <w:bCs/>
          <w:kern w:val="32"/>
          <w:sz w:val="28"/>
          <w:szCs w:val="28"/>
        </w:rPr>
        <w:t xml:space="preserve"> прямокутниками з прямими кутами і мають назву, виражену віддієслівним іменником, що позначає </w:t>
      </w:r>
      <w:r w:rsidRPr="0049062F">
        <w:rPr>
          <w:rFonts w:ascii="Times New Roman" w:hAnsi="Times New Roman" w:cs="Times New Roman"/>
          <w:bCs/>
          <w:iCs/>
          <w:kern w:val="32"/>
          <w:sz w:val="28"/>
          <w:szCs w:val="28"/>
        </w:rPr>
        <w:t xml:space="preserve">процес </w:t>
      </w:r>
      <w:r w:rsidRPr="0049062F">
        <w:rPr>
          <w:rFonts w:ascii="Times New Roman" w:hAnsi="Times New Roman" w:cs="Times New Roman"/>
          <w:bCs/>
          <w:kern w:val="32"/>
          <w:sz w:val="28"/>
          <w:szCs w:val="28"/>
        </w:rPr>
        <w:t xml:space="preserve">дії, одиночним або у складі фрази, і номер (ідентифікатор); інший іменник у складі тієї ж фрази звичайно відображає основний вихід (результат) роботи (наприклад, "Виготовлення виробу"). Часто іменник в назві роботи змінюється у процесі моделювання, оскільки модель може </w:t>
      </w:r>
      <w:proofErr w:type="spellStart"/>
      <w:r w:rsidRPr="0049062F">
        <w:rPr>
          <w:rFonts w:ascii="Times New Roman" w:hAnsi="Times New Roman" w:cs="Times New Roman"/>
          <w:bCs/>
          <w:kern w:val="32"/>
          <w:sz w:val="28"/>
          <w:szCs w:val="28"/>
        </w:rPr>
        <w:t>уточнюватися</w:t>
      </w:r>
      <w:proofErr w:type="spellEnd"/>
      <w:r w:rsidRPr="0049062F">
        <w:rPr>
          <w:rFonts w:ascii="Times New Roman" w:hAnsi="Times New Roman" w:cs="Times New Roman"/>
          <w:bCs/>
          <w:kern w:val="32"/>
          <w:sz w:val="28"/>
          <w:szCs w:val="28"/>
        </w:rPr>
        <w:t xml:space="preserve"> і редагуватися. Ідентифікатор роботи присвоюється при створенні і не більше </w:t>
      </w:r>
      <w:proofErr w:type="spellStart"/>
      <w:r w:rsidRPr="0049062F">
        <w:rPr>
          <w:rFonts w:ascii="Times New Roman" w:hAnsi="Times New Roman" w:cs="Times New Roman"/>
          <w:bCs/>
          <w:kern w:val="32"/>
          <w:sz w:val="28"/>
          <w:szCs w:val="28"/>
        </w:rPr>
        <w:t>незмінюється</w:t>
      </w:r>
      <w:proofErr w:type="spellEnd"/>
      <w:r w:rsidRPr="0049062F">
        <w:rPr>
          <w:rFonts w:ascii="Times New Roman" w:hAnsi="Times New Roman" w:cs="Times New Roman"/>
          <w:bCs/>
          <w:kern w:val="32"/>
          <w:sz w:val="28"/>
          <w:szCs w:val="28"/>
        </w:rPr>
        <w:t>. Навіть якщо робота буде видалена, її ідентифікатор не використовуватиметься для інших робіт. Звичайно номер роботи складається з номера батьківської роботи і порядкового номера на поточній діаграмі.</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Зв'язки показують взаємовідношення між роботами. Всі зв’язки в IDEF3 </w:t>
      </w:r>
      <w:proofErr w:type="spellStart"/>
      <w:r w:rsidRPr="0049062F">
        <w:rPr>
          <w:rFonts w:ascii="Times New Roman" w:hAnsi="Times New Roman" w:cs="Times New Roman"/>
          <w:bCs/>
          <w:kern w:val="32"/>
          <w:sz w:val="28"/>
          <w:szCs w:val="28"/>
        </w:rPr>
        <w:t>однонаправлени</w:t>
      </w:r>
      <w:proofErr w:type="spellEnd"/>
      <w:r w:rsidRPr="0049062F">
        <w:rPr>
          <w:rFonts w:ascii="Times New Roman" w:hAnsi="Times New Roman" w:cs="Times New Roman"/>
          <w:bCs/>
          <w:kern w:val="32"/>
          <w:sz w:val="28"/>
          <w:szCs w:val="28"/>
        </w:rPr>
        <w:t xml:space="preserve"> і можуть бути направлені куди завгодно, але звичайно діаграми IDEF3 намагаються побудувати так, щоб зв’язки були направлені зліва направо. У IDEF3 розрізняють три типи стрілок, які відображають зв’язки, стиль яких встановлюється через меню </w:t>
      </w:r>
      <w:proofErr w:type="spellStart"/>
      <w:r w:rsidRPr="0049062F">
        <w:rPr>
          <w:rFonts w:ascii="Times New Roman" w:hAnsi="Times New Roman" w:cs="Times New Roman"/>
          <w:bCs/>
          <w:kern w:val="32"/>
          <w:sz w:val="28"/>
          <w:szCs w:val="28"/>
        </w:rPr>
        <w:t>Edit</w:t>
      </w:r>
      <w:proofErr w:type="spellEnd"/>
      <w:r w:rsidRPr="0049062F">
        <w:rPr>
          <w:rFonts w:ascii="Times New Roman" w:hAnsi="Times New Roman" w:cs="Times New Roman"/>
          <w:bCs/>
          <w:kern w:val="32"/>
          <w:sz w:val="28"/>
          <w:szCs w:val="28"/>
        </w:rPr>
        <w:t>/</w:t>
      </w:r>
      <w:r w:rsidRPr="0049062F">
        <w:rPr>
          <w:rFonts w:ascii="Times New Roman" w:hAnsi="Times New Roman" w:cs="Times New Roman"/>
          <w:bCs/>
          <w:kern w:val="32"/>
          <w:sz w:val="28"/>
          <w:szCs w:val="28"/>
          <w:lang w:val="pl-PL"/>
        </w:rPr>
        <w:t>A</w:t>
      </w:r>
      <w:proofErr w:type="spellStart"/>
      <w:r w:rsidRPr="0049062F">
        <w:rPr>
          <w:rFonts w:ascii="Times New Roman" w:hAnsi="Times New Roman" w:cs="Times New Roman"/>
          <w:bCs/>
          <w:kern w:val="32"/>
          <w:sz w:val="28"/>
          <w:szCs w:val="28"/>
        </w:rPr>
        <w:t>rrow</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rPr>
        <w:t>Style</w:t>
      </w:r>
      <w:proofErr w:type="spellEnd"/>
      <w:r w:rsidRPr="0049062F">
        <w:rPr>
          <w:rFonts w:ascii="Times New Roman" w:hAnsi="Times New Roman" w:cs="Times New Roman"/>
          <w:bCs/>
          <w:kern w:val="32"/>
          <w:sz w:val="28"/>
          <w:szCs w:val="28"/>
        </w:rPr>
        <w:t>:</w:t>
      </w:r>
    </w:p>
    <w:p w:rsidR="00E32D68" w:rsidRPr="0049062F" w:rsidRDefault="00E32D68" w:rsidP="0049062F">
      <w:pPr>
        <w:numPr>
          <w:ilvl w:val="0"/>
          <w:numId w:val="1"/>
        </w:numPr>
        <w:autoSpaceDE w:val="0"/>
        <w:autoSpaceDN w:val="0"/>
        <w:spacing w:after="0" w:line="360" w:lineRule="auto"/>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Зв’язок передування (</w:t>
      </w:r>
      <w:proofErr w:type="spellStart"/>
      <w:r w:rsidRPr="0049062F">
        <w:rPr>
          <w:rFonts w:ascii="Times New Roman" w:hAnsi="Times New Roman" w:cs="Times New Roman"/>
          <w:bCs/>
          <w:kern w:val="32"/>
          <w:sz w:val="28"/>
          <w:szCs w:val="28"/>
        </w:rPr>
        <w:t>Precedence</w:t>
      </w:r>
      <w:proofErr w:type="spellEnd"/>
      <w:r w:rsidRPr="0049062F">
        <w:rPr>
          <w:rFonts w:ascii="Times New Roman" w:hAnsi="Times New Roman" w:cs="Times New Roman"/>
          <w:bCs/>
          <w:kern w:val="32"/>
          <w:sz w:val="28"/>
          <w:szCs w:val="28"/>
        </w:rPr>
        <w:t xml:space="preserve">)  </w:t>
      </w:r>
      <w:r w:rsidRPr="0049062F">
        <w:rPr>
          <w:rFonts w:ascii="Times New Roman" w:hAnsi="Times New Roman" w:cs="Times New Roman"/>
          <w:bCs/>
          <w:noProof/>
          <w:kern w:val="32"/>
          <w:sz w:val="28"/>
          <w:szCs w:val="28"/>
          <w:lang w:val="ru-RU" w:eastAsia="ru-RU"/>
        </w:rPr>
        <w:drawing>
          <wp:inline distT="0" distB="0" distL="0" distR="0" wp14:anchorId="7B2C0546" wp14:editId="62D335C1">
            <wp:extent cx="255270" cy="116840"/>
            <wp:effectExtent l="0" t="0" r="0" b="0"/>
            <wp:docPr id="17" name="Рисунок 17" descr="http://www.intuit.ru/department/se/devis/8/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intuit.ru/department/se/devis/8/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 cy="116840"/>
                    </a:xfrm>
                    <a:prstGeom prst="rect">
                      <a:avLst/>
                    </a:prstGeom>
                    <a:noFill/>
                    <a:ln>
                      <a:noFill/>
                    </a:ln>
                  </pic:spPr>
                </pic:pic>
              </a:graphicData>
            </a:graphic>
          </wp:inline>
        </w:drawing>
      </w:r>
    </w:p>
    <w:p w:rsidR="00E32D68" w:rsidRPr="0049062F" w:rsidRDefault="00E32D68" w:rsidP="0049062F">
      <w:pPr>
        <w:spacing w:line="360" w:lineRule="auto"/>
        <w:ind w:firstLine="737"/>
        <w:jc w:val="both"/>
        <w:rPr>
          <w:rFonts w:ascii="Times New Roman" w:hAnsi="Times New Roman" w:cs="Times New Roman"/>
          <w:bCs/>
          <w:kern w:val="32"/>
          <w:sz w:val="28"/>
          <w:szCs w:val="28"/>
          <w:lang w:val="ru-RU"/>
        </w:rPr>
      </w:pPr>
      <w:r w:rsidRPr="0049062F">
        <w:rPr>
          <w:rFonts w:ascii="Times New Roman" w:hAnsi="Times New Roman" w:cs="Times New Roman"/>
          <w:bCs/>
          <w:kern w:val="32"/>
          <w:sz w:val="28"/>
          <w:szCs w:val="28"/>
        </w:rPr>
        <w:t>суцільна лінія, що зв’язує одиниці робіт (</w:t>
      </w:r>
      <w:r w:rsidRPr="0049062F">
        <w:rPr>
          <w:rFonts w:ascii="Times New Roman" w:hAnsi="Times New Roman" w:cs="Times New Roman"/>
          <w:bCs/>
          <w:kern w:val="32"/>
          <w:sz w:val="28"/>
          <w:szCs w:val="28"/>
          <w:lang w:val="en-US"/>
        </w:rPr>
        <w:t>UOW</w:t>
      </w:r>
      <w:r w:rsidRPr="0049062F">
        <w:rPr>
          <w:rFonts w:ascii="Times New Roman" w:hAnsi="Times New Roman" w:cs="Times New Roman"/>
          <w:bCs/>
          <w:kern w:val="32"/>
          <w:sz w:val="28"/>
          <w:szCs w:val="28"/>
        </w:rPr>
        <w:t>). Рисується зліва направо або зверху вниз. Показує, що робота-джерело повинна закінчитися перш ніж робота-мета розпочнеться</w:t>
      </w:r>
      <w:r w:rsidRPr="0049062F">
        <w:rPr>
          <w:rFonts w:ascii="Times New Roman" w:hAnsi="Times New Roman" w:cs="Times New Roman"/>
          <w:bCs/>
          <w:kern w:val="32"/>
          <w:sz w:val="28"/>
          <w:szCs w:val="28"/>
          <w:lang w:val="ru-RU"/>
        </w:rPr>
        <w:t xml:space="preserve">. </w:t>
      </w:r>
    </w:p>
    <w:p w:rsidR="00E32D68" w:rsidRPr="0049062F" w:rsidRDefault="00E32D68" w:rsidP="0049062F">
      <w:pPr>
        <w:numPr>
          <w:ilvl w:val="0"/>
          <w:numId w:val="1"/>
        </w:numPr>
        <w:autoSpaceDE w:val="0"/>
        <w:autoSpaceDN w:val="0"/>
        <w:spacing w:after="0" w:line="360" w:lineRule="auto"/>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Зв’язок відношення </w:t>
      </w:r>
      <w:r w:rsidRPr="0049062F">
        <w:rPr>
          <w:rFonts w:ascii="Times New Roman" w:hAnsi="Times New Roman" w:cs="Times New Roman"/>
          <w:bCs/>
          <w:kern w:val="32"/>
          <w:sz w:val="28"/>
          <w:szCs w:val="28"/>
          <w:lang w:val="ru-RU"/>
        </w:rPr>
        <w:t>(</w:t>
      </w:r>
      <w:proofErr w:type="spellStart"/>
      <w:r w:rsidRPr="0049062F">
        <w:rPr>
          <w:rFonts w:ascii="Times New Roman" w:hAnsi="Times New Roman" w:cs="Times New Roman"/>
          <w:bCs/>
          <w:kern w:val="32"/>
          <w:sz w:val="28"/>
          <w:szCs w:val="28"/>
        </w:rPr>
        <w:t>Relational</w:t>
      </w:r>
      <w:proofErr w:type="spellEnd"/>
      <w:r w:rsidRPr="0049062F">
        <w:rPr>
          <w:rFonts w:ascii="Times New Roman" w:hAnsi="Times New Roman" w:cs="Times New Roman"/>
          <w:bCs/>
          <w:kern w:val="32"/>
          <w:sz w:val="28"/>
          <w:szCs w:val="28"/>
          <w:lang w:val="ru-RU"/>
        </w:rPr>
        <w:t xml:space="preserve"> </w:t>
      </w:r>
      <w:proofErr w:type="spellStart"/>
      <w:r w:rsidRPr="0049062F">
        <w:rPr>
          <w:rFonts w:ascii="Times New Roman" w:hAnsi="Times New Roman" w:cs="Times New Roman"/>
          <w:bCs/>
          <w:kern w:val="32"/>
          <w:sz w:val="28"/>
          <w:szCs w:val="28"/>
        </w:rPr>
        <w:t>Link</w:t>
      </w:r>
      <w:proofErr w:type="spellEnd"/>
      <w:r w:rsidRPr="0049062F">
        <w:rPr>
          <w:rFonts w:ascii="Times New Roman" w:hAnsi="Times New Roman" w:cs="Times New Roman"/>
          <w:bCs/>
          <w:kern w:val="32"/>
          <w:sz w:val="28"/>
          <w:szCs w:val="28"/>
          <w:lang w:val="ru-RU"/>
        </w:rPr>
        <w:t xml:space="preserve">) </w:t>
      </w:r>
      <w:r w:rsidRPr="0049062F">
        <w:rPr>
          <w:rFonts w:ascii="Times New Roman" w:hAnsi="Times New Roman" w:cs="Times New Roman"/>
          <w:bCs/>
          <w:kern w:val="32"/>
          <w:sz w:val="28"/>
          <w:szCs w:val="28"/>
        </w:rPr>
        <w:t xml:space="preserve"> </w:t>
      </w:r>
      <w:r w:rsidRPr="0049062F">
        <w:rPr>
          <w:rFonts w:ascii="Times New Roman" w:hAnsi="Times New Roman" w:cs="Times New Roman"/>
          <w:bCs/>
          <w:noProof/>
          <w:kern w:val="32"/>
          <w:sz w:val="28"/>
          <w:szCs w:val="28"/>
          <w:lang w:val="ru-RU" w:eastAsia="ru-RU"/>
        </w:rPr>
        <w:drawing>
          <wp:inline distT="0" distB="0" distL="0" distR="0" wp14:anchorId="5BC21988" wp14:editId="405A703D">
            <wp:extent cx="266065" cy="106045"/>
            <wp:effectExtent l="0" t="0" r="635" b="8255"/>
            <wp:docPr id="16" name="Рисунок 16" descr="http://www.intuit.ru/department/se/devis/8/st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intuit.ru/department/se/devis/8/st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 cy="106045"/>
                    </a:xfrm>
                    <a:prstGeom prst="rect">
                      <a:avLst/>
                    </a:prstGeom>
                    <a:noFill/>
                    <a:ln>
                      <a:noFill/>
                    </a:ln>
                  </pic:spPr>
                </pic:pic>
              </a:graphicData>
            </a:graphic>
          </wp:inline>
        </w:drawing>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пунктирна лінія, що використовується для відображення </w:t>
      </w:r>
      <w:proofErr w:type="spellStart"/>
      <w:r w:rsidRPr="0049062F">
        <w:rPr>
          <w:rFonts w:ascii="Times New Roman" w:hAnsi="Times New Roman" w:cs="Times New Roman"/>
          <w:bCs/>
          <w:iCs/>
          <w:kern w:val="32"/>
          <w:sz w:val="28"/>
          <w:szCs w:val="28"/>
        </w:rPr>
        <w:t>зв’язків</w:t>
      </w:r>
      <w:proofErr w:type="spellEnd"/>
      <w:r w:rsidRPr="0049062F">
        <w:rPr>
          <w:rFonts w:ascii="Times New Roman" w:hAnsi="Times New Roman" w:cs="Times New Roman"/>
          <w:bCs/>
          <w:iCs/>
          <w:kern w:val="32"/>
          <w:sz w:val="28"/>
          <w:szCs w:val="28"/>
        </w:rPr>
        <w:t xml:space="preserve"> </w:t>
      </w:r>
      <w:r w:rsidRPr="0049062F">
        <w:rPr>
          <w:rFonts w:ascii="Times New Roman" w:hAnsi="Times New Roman" w:cs="Times New Roman"/>
          <w:bCs/>
          <w:kern w:val="32"/>
          <w:sz w:val="28"/>
          <w:szCs w:val="28"/>
        </w:rPr>
        <w:t>між одиницями робіт (</w:t>
      </w:r>
      <w:r w:rsidRPr="0049062F">
        <w:rPr>
          <w:rFonts w:ascii="Times New Roman" w:hAnsi="Times New Roman" w:cs="Times New Roman"/>
          <w:bCs/>
          <w:kern w:val="32"/>
          <w:sz w:val="28"/>
          <w:szCs w:val="28"/>
          <w:lang w:val="en-US"/>
        </w:rPr>
        <w:t>UOW</w:t>
      </w:r>
      <w:r w:rsidRPr="0049062F">
        <w:rPr>
          <w:rFonts w:ascii="Times New Roman" w:hAnsi="Times New Roman" w:cs="Times New Roman"/>
          <w:bCs/>
          <w:kern w:val="32"/>
          <w:sz w:val="28"/>
          <w:szCs w:val="28"/>
        </w:rPr>
        <w:t xml:space="preserve">) а також між одиницями робіт і об’єктами посилань. </w:t>
      </w:r>
    </w:p>
    <w:p w:rsidR="00E32D68" w:rsidRPr="0049062F" w:rsidRDefault="00E32D68" w:rsidP="0049062F">
      <w:pPr>
        <w:numPr>
          <w:ilvl w:val="0"/>
          <w:numId w:val="1"/>
        </w:numPr>
        <w:autoSpaceDE w:val="0"/>
        <w:autoSpaceDN w:val="0"/>
        <w:spacing w:after="0" w:line="360" w:lineRule="auto"/>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Потоки об’єктів (</w:t>
      </w:r>
      <w:proofErr w:type="spellStart"/>
      <w:r w:rsidRPr="0049062F">
        <w:rPr>
          <w:rFonts w:ascii="Times New Roman" w:hAnsi="Times New Roman" w:cs="Times New Roman"/>
          <w:bCs/>
          <w:kern w:val="32"/>
          <w:sz w:val="28"/>
          <w:szCs w:val="28"/>
        </w:rPr>
        <w:t>Object</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rPr>
        <w:t>Flow</w:t>
      </w:r>
      <w:proofErr w:type="spellEnd"/>
      <w:r w:rsidRPr="0049062F">
        <w:rPr>
          <w:rFonts w:ascii="Times New Roman" w:hAnsi="Times New Roman" w:cs="Times New Roman"/>
          <w:bCs/>
          <w:kern w:val="32"/>
          <w:sz w:val="28"/>
          <w:szCs w:val="28"/>
        </w:rPr>
        <w:t xml:space="preserve">)  </w:t>
      </w:r>
      <w:r w:rsidRPr="0049062F">
        <w:rPr>
          <w:rFonts w:ascii="Times New Roman" w:hAnsi="Times New Roman" w:cs="Times New Roman"/>
          <w:bCs/>
          <w:noProof/>
          <w:kern w:val="32"/>
          <w:sz w:val="28"/>
          <w:szCs w:val="28"/>
          <w:lang w:val="ru-RU" w:eastAsia="ru-RU"/>
        </w:rPr>
        <w:drawing>
          <wp:inline distT="0" distB="0" distL="0" distR="0" wp14:anchorId="6890BB56" wp14:editId="136FB0A8">
            <wp:extent cx="308610" cy="106045"/>
            <wp:effectExtent l="0" t="0" r="0" b="8255"/>
            <wp:docPr id="15" name="Рисунок 15" descr="http://www.intuit.ru/department/se/devis/8/st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intuit.ru/department/se/devis/8/st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 cy="106045"/>
                    </a:xfrm>
                    <a:prstGeom prst="rect">
                      <a:avLst/>
                    </a:prstGeom>
                    <a:noFill/>
                    <a:ln>
                      <a:noFill/>
                    </a:ln>
                  </pic:spPr>
                </pic:pic>
              </a:graphicData>
            </a:graphic>
          </wp:inline>
        </w:drawing>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lastRenderedPageBreak/>
        <w:t xml:space="preserve">стрілка з двома наконечниками, застосовується для опису того факту, що об’єкт використовується в двох або більше одиницях роботи, наприклад, коли об’єкт породжується в одній роботі і використовується в іншій. </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Зв’язок передування показує, що робота-джерело закінчується раніше, ніж розпочинається робота-мета. Часто результатом роботи-джерела стає об’єкт, необхідний для запуску роботи-мети. У цьому випадку стрілку, яка позначає об’єкт, зображають з подвійним наконечником. Назва стрілки повинна ясно ідентифікувати об’єкт, що відображається. Потік об’єктів має ту ж семантику, що і старша стрілка.</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Відношення показує, що стрілка є альтернативою стрілці передування або потоку об’єктів в сенсі задання послідовності виконання робіт – робота-джерело не обов’язково повинна закінчитися, перш ніж робота-мета розпочнеться. Більше того, робота-мета може закінчитися перш ніж закінчиться робота-джерело.</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Закінчення однієї роботи може служити сигналом про початок декількох інших робіт, або ж одна робота для свого запуску може очікувати завершення декількох робіт. </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Для відображення логіки взаємодії стрілок при злитті і розгалуженні або для відображення множини подій, які можуть або повинні бути завершені перед початком наступної роботи, використовуються перехрестя (</w:t>
      </w:r>
      <w:proofErr w:type="spellStart"/>
      <w:r w:rsidRPr="0049062F">
        <w:rPr>
          <w:rFonts w:ascii="Times New Roman" w:hAnsi="Times New Roman" w:cs="Times New Roman"/>
          <w:bCs/>
          <w:kern w:val="32"/>
          <w:sz w:val="28"/>
          <w:szCs w:val="28"/>
        </w:rPr>
        <w:t>Junction</w:t>
      </w:r>
      <w:proofErr w:type="spellEnd"/>
      <w:r w:rsidRPr="0049062F">
        <w:rPr>
          <w:rFonts w:ascii="Times New Roman" w:hAnsi="Times New Roman" w:cs="Times New Roman"/>
          <w:bCs/>
          <w:kern w:val="32"/>
          <w:sz w:val="28"/>
          <w:szCs w:val="28"/>
        </w:rPr>
        <w:t xml:space="preserve">). На діаграмах IDEF3 зв’язки можуть зливатися і розгалужуватися тільки </w:t>
      </w:r>
      <w:proofErr w:type="spellStart"/>
      <w:r w:rsidRPr="0049062F">
        <w:rPr>
          <w:rFonts w:ascii="Times New Roman" w:hAnsi="Times New Roman" w:cs="Times New Roman"/>
          <w:bCs/>
          <w:kern w:val="32"/>
          <w:sz w:val="28"/>
          <w:szCs w:val="28"/>
        </w:rPr>
        <w:t>чрез</w:t>
      </w:r>
      <w:proofErr w:type="spellEnd"/>
      <w:r w:rsidRPr="0049062F">
        <w:rPr>
          <w:rFonts w:ascii="Times New Roman" w:hAnsi="Times New Roman" w:cs="Times New Roman"/>
          <w:bCs/>
          <w:kern w:val="32"/>
          <w:sz w:val="28"/>
          <w:szCs w:val="28"/>
        </w:rPr>
        <w:t xml:space="preserve"> перехрестя. Розрізняють два типи перехресть:</w:t>
      </w:r>
    </w:p>
    <w:p w:rsidR="00E32D68" w:rsidRPr="0049062F" w:rsidRDefault="00E32D68" w:rsidP="0049062F">
      <w:pPr>
        <w:numPr>
          <w:ilvl w:val="0"/>
          <w:numId w:val="1"/>
        </w:numPr>
        <w:autoSpaceDE w:val="0"/>
        <w:autoSpaceDN w:val="0"/>
        <w:spacing w:after="0" w:line="360" w:lineRule="auto"/>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перехрестя злиття (</w:t>
      </w:r>
      <w:proofErr w:type="spellStart"/>
      <w:r w:rsidRPr="0049062F">
        <w:rPr>
          <w:rFonts w:ascii="Times New Roman" w:hAnsi="Times New Roman" w:cs="Times New Roman"/>
          <w:bCs/>
          <w:kern w:val="32"/>
          <w:sz w:val="28"/>
          <w:szCs w:val="28"/>
        </w:rPr>
        <w:t>Fan-in</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rPr>
        <w:t>Junction</w:t>
      </w:r>
      <w:proofErr w:type="spellEnd"/>
      <w:r w:rsidRPr="0049062F">
        <w:rPr>
          <w:rFonts w:ascii="Times New Roman" w:hAnsi="Times New Roman" w:cs="Times New Roman"/>
          <w:bCs/>
          <w:kern w:val="32"/>
          <w:sz w:val="28"/>
          <w:szCs w:val="28"/>
        </w:rPr>
        <w:t xml:space="preserve">) – вузол, який збирає </w:t>
      </w:r>
      <w:proofErr w:type="spellStart"/>
      <w:r w:rsidRPr="0049062F">
        <w:rPr>
          <w:rFonts w:ascii="Times New Roman" w:hAnsi="Times New Roman" w:cs="Times New Roman"/>
          <w:bCs/>
          <w:kern w:val="32"/>
          <w:sz w:val="28"/>
          <w:szCs w:val="28"/>
        </w:rPr>
        <w:t>зків</w:t>
      </w:r>
      <w:proofErr w:type="spellEnd"/>
      <w:r w:rsidRPr="0049062F">
        <w:rPr>
          <w:rFonts w:ascii="Times New Roman" w:hAnsi="Times New Roman" w:cs="Times New Roman"/>
          <w:bCs/>
          <w:kern w:val="32"/>
          <w:sz w:val="28"/>
          <w:szCs w:val="28"/>
        </w:rPr>
        <w:t xml:space="preserve"> в один; вказує на необхідність умови завершеності робіт (джерел </w:t>
      </w:r>
      <w:proofErr w:type="spellStart"/>
      <w:r w:rsidRPr="0049062F">
        <w:rPr>
          <w:rFonts w:ascii="Times New Roman" w:hAnsi="Times New Roman" w:cs="Times New Roman"/>
          <w:bCs/>
          <w:kern w:val="32"/>
          <w:sz w:val="28"/>
          <w:szCs w:val="28"/>
        </w:rPr>
        <w:t>зв’язків</w:t>
      </w:r>
      <w:proofErr w:type="spellEnd"/>
      <w:r w:rsidRPr="0049062F">
        <w:rPr>
          <w:rFonts w:ascii="Times New Roman" w:hAnsi="Times New Roman" w:cs="Times New Roman"/>
          <w:bCs/>
          <w:kern w:val="32"/>
          <w:sz w:val="28"/>
          <w:szCs w:val="28"/>
        </w:rPr>
        <w:t>) для продовження процесу (на рис.1 позначений прямокутником з літерою О);</w:t>
      </w:r>
    </w:p>
    <w:p w:rsidR="00E32D68" w:rsidRPr="0049062F" w:rsidRDefault="00E32D68" w:rsidP="0049062F">
      <w:pPr>
        <w:numPr>
          <w:ilvl w:val="0"/>
          <w:numId w:val="1"/>
        </w:numPr>
        <w:autoSpaceDE w:val="0"/>
        <w:autoSpaceDN w:val="0"/>
        <w:spacing w:after="0" w:line="360" w:lineRule="auto"/>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перехрестя розгалуження (</w:t>
      </w:r>
      <w:proofErr w:type="spellStart"/>
      <w:r w:rsidRPr="0049062F">
        <w:rPr>
          <w:rFonts w:ascii="Times New Roman" w:hAnsi="Times New Roman" w:cs="Times New Roman"/>
          <w:bCs/>
          <w:kern w:val="32"/>
          <w:sz w:val="28"/>
          <w:szCs w:val="28"/>
        </w:rPr>
        <w:t>Fan-out</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rPr>
        <w:t>Junction</w:t>
      </w:r>
      <w:proofErr w:type="spellEnd"/>
      <w:r w:rsidRPr="0049062F">
        <w:rPr>
          <w:rFonts w:ascii="Times New Roman" w:hAnsi="Times New Roman" w:cs="Times New Roman"/>
          <w:bCs/>
          <w:kern w:val="32"/>
          <w:sz w:val="28"/>
          <w:szCs w:val="28"/>
        </w:rPr>
        <w:t xml:space="preserve">) – вузол, в якому єдиний вхідний у нього зв’язок розгалужується; показує, що роботи, які ідуть за </w:t>
      </w:r>
      <w:r w:rsidRPr="0049062F">
        <w:rPr>
          <w:rFonts w:ascii="Times New Roman" w:hAnsi="Times New Roman" w:cs="Times New Roman"/>
          <w:bCs/>
          <w:kern w:val="32"/>
          <w:sz w:val="28"/>
          <w:szCs w:val="28"/>
        </w:rPr>
        <w:lastRenderedPageBreak/>
        <w:t>перехрестям, виконуються паралельно або альтернативно (на рис.1 позначений прямокутником з літерою Х) .</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Перехрестя не може використовуватися одночасно для злиття і для розгалуження. Всі </w:t>
      </w:r>
      <w:r w:rsidRPr="0049062F">
        <w:rPr>
          <w:rFonts w:ascii="Times New Roman" w:hAnsi="Times New Roman" w:cs="Times New Roman"/>
          <w:bCs/>
          <w:iCs/>
          <w:kern w:val="32"/>
          <w:sz w:val="28"/>
          <w:szCs w:val="28"/>
        </w:rPr>
        <w:t xml:space="preserve">перехрестя </w:t>
      </w:r>
      <w:r w:rsidRPr="0049062F">
        <w:rPr>
          <w:rFonts w:ascii="Times New Roman" w:hAnsi="Times New Roman" w:cs="Times New Roman"/>
          <w:bCs/>
          <w:kern w:val="32"/>
          <w:sz w:val="28"/>
          <w:szCs w:val="28"/>
        </w:rPr>
        <w:t xml:space="preserve">на діаграмі нумеруються, кожен номер має префікс J. Можна редагувати властивості </w:t>
      </w:r>
      <w:r w:rsidRPr="0049062F">
        <w:rPr>
          <w:rFonts w:ascii="Times New Roman" w:hAnsi="Times New Roman" w:cs="Times New Roman"/>
          <w:bCs/>
          <w:iCs/>
          <w:kern w:val="32"/>
          <w:sz w:val="28"/>
          <w:szCs w:val="28"/>
        </w:rPr>
        <w:t xml:space="preserve">перехрестя </w:t>
      </w:r>
      <w:r w:rsidRPr="0049062F">
        <w:rPr>
          <w:rFonts w:ascii="Times New Roman" w:hAnsi="Times New Roman" w:cs="Times New Roman"/>
          <w:bCs/>
          <w:kern w:val="32"/>
          <w:sz w:val="28"/>
          <w:szCs w:val="28"/>
        </w:rPr>
        <w:t xml:space="preserve">за допомогою діалогу </w:t>
      </w:r>
      <w:proofErr w:type="spellStart"/>
      <w:r w:rsidRPr="0049062F">
        <w:rPr>
          <w:rFonts w:ascii="Times New Roman" w:hAnsi="Times New Roman" w:cs="Times New Roman"/>
          <w:bCs/>
          <w:kern w:val="32"/>
          <w:sz w:val="28"/>
          <w:szCs w:val="28"/>
          <w:lang w:val="ru-RU"/>
        </w:rPr>
        <w:t>Junction</w:t>
      </w:r>
      <w:proofErr w:type="spellEnd"/>
      <w:r w:rsidRPr="0049062F">
        <w:rPr>
          <w:rFonts w:ascii="Times New Roman" w:hAnsi="Times New Roman" w:cs="Times New Roman"/>
          <w:bCs/>
          <w:kern w:val="32"/>
          <w:sz w:val="28"/>
          <w:szCs w:val="28"/>
        </w:rPr>
        <w:t xml:space="preserve"> </w:t>
      </w:r>
      <w:proofErr w:type="spellStart"/>
      <w:r w:rsidRPr="0049062F">
        <w:rPr>
          <w:rFonts w:ascii="Times New Roman" w:hAnsi="Times New Roman" w:cs="Times New Roman"/>
          <w:bCs/>
          <w:kern w:val="32"/>
          <w:sz w:val="28"/>
          <w:szCs w:val="28"/>
          <w:lang w:val="ru-RU"/>
        </w:rPr>
        <w:t>Properties</w:t>
      </w:r>
      <w:proofErr w:type="spellEnd"/>
      <w:r w:rsidRPr="0049062F">
        <w:rPr>
          <w:rFonts w:ascii="Times New Roman" w:hAnsi="Times New Roman" w:cs="Times New Roman"/>
          <w:bCs/>
          <w:kern w:val="32"/>
          <w:sz w:val="28"/>
          <w:szCs w:val="28"/>
        </w:rPr>
        <w:t xml:space="preserve">, який викликається в контекстному меню </w:t>
      </w:r>
      <w:r w:rsidRPr="0049062F">
        <w:rPr>
          <w:rFonts w:ascii="Times New Roman" w:hAnsi="Times New Roman" w:cs="Times New Roman"/>
          <w:bCs/>
          <w:iCs/>
          <w:kern w:val="32"/>
          <w:sz w:val="28"/>
          <w:szCs w:val="28"/>
        </w:rPr>
        <w:t xml:space="preserve">перехрестя </w:t>
      </w:r>
      <w:r w:rsidRPr="0049062F">
        <w:rPr>
          <w:rFonts w:ascii="Times New Roman" w:hAnsi="Times New Roman" w:cs="Times New Roman"/>
          <w:bCs/>
          <w:kern w:val="32"/>
          <w:sz w:val="28"/>
          <w:szCs w:val="28"/>
        </w:rPr>
        <w:t xml:space="preserve">командою </w:t>
      </w:r>
      <w:proofErr w:type="spellStart"/>
      <w:r w:rsidRPr="0049062F">
        <w:rPr>
          <w:rFonts w:ascii="Times New Roman" w:hAnsi="Times New Roman" w:cs="Times New Roman"/>
          <w:bCs/>
          <w:kern w:val="32"/>
          <w:sz w:val="28"/>
          <w:szCs w:val="28"/>
        </w:rPr>
        <w:t>Definition</w:t>
      </w:r>
      <w:proofErr w:type="spellEnd"/>
      <w:r w:rsidRPr="0049062F">
        <w:rPr>
          <w:rFonts w:ascii="Times New Roman" w:hAnsi="Times New Roman" w:cs="Times New Roman"/>
          <w:bCs/>
          <w:kern w:val="32"/>
          <w:sz w:val="28"/>
          <w:szCs w:val="28"/>
        </w:rPr>
        <w:t>/</w:t>
      </w:r>
      <w:r w:rsidRPr="0049062F">
        <w:rPr>
          <w:rFonts w:ascii="Times New Roman" w:hAnsi="Times New Roman" w:cs="Times New Roman"/>
          <w:bCs/>
          <w:kern w:val="32"/>
          <w:sz w:val="28"/>
          <w:szCs w:val="28"/>
          <w:lang w:val="pl-PL"/>
        </w:rPr>
        <w:t>N</w:t>
      </w:r>
      <w:proofErr w:type="spellStart"/>
      <w:r w:rsidRPr="0049062F">
        <w:rPr>
          <w:rFonts w:ascii="Times New Roman" w:hAnsi="Times New Roman" w:cs="Times New Roman"/>
          <w:bCs/>
          <w:kern w:val="32"/>
          <w:sz w:val="28"/>
          <w:szCs w:val="28"/>
        </w:rPr>
        <w:t>ote</w:t>
      </w:r>
      <w:proofErr w:type="spellEnd"/>
      <w:r w:rsidRPr="0049062F">
        <w:rPr>
          <w:rFonts w:ascii="Times New Roman" w:hAnsi="Times New Roman" w:cs="Times New Roman"/>
          <w:bCs/>
          <w:kern w:val="32"/>
          <w:sz w:val="28"/>
          <w:szCs w:val="28"/>
        </w:rPr>
        <w:t xml:space="preserve">. На відміну від IDEF0 і ДПД в IDEF3 стрілки можуть зливатися і розгалужуватися тільки через </w:t>
      </w:r>
      <w:r w:rsidRPr="0049062F">
        <w:rPr>
          <w:rFonts w:ascii="Times New Roman" w:hAnsi="Times New Roman" w:cs="Times New Roman"/>
          <w:bCs/>
          <w:iCs/>
          <w:kern w:val="32"/>
          <w:sz w:val="28"/>
          <w:szCs w:val="28"/>
        </w:rPr>
        <w:t>перехрестя</w:t>
      </w:r>
      <w:r w:rsidRPr="0049062F">
        <w:rPr>
          <w:rFonts w:ascii="Times New Roman" w:hAnsi="Times New Roman" w:cs="Times New Roman"/>
          <w:bCs/>
          <w:kern w:val="32"/>
          <w:sz w:val="28"/>
          <w:szCs w:val="28"/>
        </w:rPr>
        <w:t>.</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Об’єкт посилання в IDEF3 виражає певну ідею, концепцію або дані, які не можна пов’язати із стрілкою, перехрестям або роботою. Назва об’єкту посилання задається в діалозі </w:t>
      </w:r>
      <w:proofErr w:type="spellStart"/>
      <w:r w:rsidRPr="0049062F">
        <w:rPr>
          <w:rFonts w:ascii="Times New Roman" w:hAnsi="Times New Roman" w:cs="Times New Roman"/>
          <w:bCs/>
          <w:kern w:val="32"/>
          <w:sz w:val="28"/>
          <w:szCs w:val="28"/>
          <w:lang w:val="ru-RU"/>
        </w:rPr>
        <w:t>Referent</w:t>
      </w:r>
      <w:proofErr w:type="spellEnd"/>
      <w:r w:rsidRPr="0049062F">
        <w:rPr>
          <w:rFonts w:ascii="Times New Roman" w:hAnsi="Times New Roman" w:cs="Times New Roman"/>
          <w:bCs/>
          <w:kern w:val="32"/>
          <w:sz w:val="28"/>
          <w:szCs w:val="28"/>
        </w:rPr>
        <w:t xml:space="preserve"> (пункт </w:t>
      </w:r>
      <w:proofErr w:type="spellStart"/>
      <w:r w:rsidRPr="0049062F">
        <w:rPr>
          <w:rFonts w:ascii="Times New Roman" w:hAnsi="Times New Roman" w:cs="Times New Roman"/>
          <w:bCs/>
          <w:kern w:val="32"/>
          <w:sz w:val="28"/>
          <w:szCs w:val="28"/>
          <w:lang w:val="ru-RU"/>
        </w:rPr>
        <w:t>Name</w:t>
      </w:r>
      <w:proofErr w:type="spellEnd"/>
      <w:r w:rsidRPr="0049062F">
        <w:rPr>
          <w:rFonts w:ascii="Times New Roman" w:hAnsi="Times New Roman" w:cs="Times New Roman"/>
          <w:bCs/>
          <w:kern w:val="32"/>
          <w:sz w:val="28"/>
          <w:szCs w:val="28"/>
        </w:rPr>
        <w:t xml:space="preserve"> контекстного меню), як назву можна використовувати ім’я бідь-якої стрілки з інших діаграм або назву сутності з моделі даних. Об’єкти посилання повинні бути пов’язані з одиницями робіт або </w:t>
      </w:r>
      <w:r w:rsidRPr="0049062F">
        <w:rPr>
          <w:rFonts w:ascii="Times New Roman" w:hAnsi="Times New Roman" w:cs="Times New Roman"/>
          <w:bCs/>
          <w:iCs/>
          <w:kern w:val="32"/>
          <w:sz w:val="28"/>
          <w:szCs w:val="28"/>
        </w:rPr>
        <w:t xml:space="preserve">перехрестями </w:t>
      </w:r>
      <w:r w:rsidRPr="0049062F">
        <w:rPr>
          <w:rFonts w:ascii="Times New Roman" w:hAnsi="Times New Roman" w:cs="Times New Roman"/>
          <w:bCs/>
          <w:kern w:val="32"/>
          <w:sz w:val="28"/>
          <w:szCs w:val="28"/>
        </w:rPr>
        <w:t>пунктирними лініями. Офіційна специфікація IDEF3 розрізняє три стилі об’єктів посилань - безумовні (</w:t>
      </w:r>
      <w:proofErr w:type="spellStart"/>
      <w:r w:rsidRPr="0049062F">
        <w:rPr>
          <w:rFonts w:ascii="Times New Roman" w:hAnsi="Times New Roman" w:cs="Times New Roman"/>
          <w:bCs/>
          <w:kern w:val="32"/>
          <w:sz w:val="28"/>
          <w:szCs w:val="28"/>
          <w:lang w:val="ru-RU"/>
        </w:rPr>
        <w:t>unconditional</w:t>
      </w:r>
      <w:proofErr w:type="spellEnd"/>
      <w:r w:rsidRPr="0049062F">
        <w:rPr>
          <w:rFonts w:ascii="Times New Roman" w:hAnsi="Times New Roman" w:cs="Times New Roman"/>
          <w:bCs/>
          <w:kern w:val="32"/>
          <w:sz w:val="28"/>
          <w:szCs w:val="28"/>
        </w:rPr>
        <w:t>), синхронні (</w:t>
      </w:r>
      <w:proofErr w:type="spellStart"/>
      <w:r w:rsidRPr="0049062F">
        <w:rPr>
          <w:rFonts w:ascii="Times New Roman" w:hAnsi="Times New Roman" w:cs="Times New Roman"/>
          <w:bCs/>
          <w:kern w:val="32"/>
          <w:sz w:val="28"/>
          <w:szCs w:val="28"/>
          <w:lang w:val="ru-RU"/>
        </w:rPr>
        <w:t>synchronous</w:t>
      </w:r>
      <w:proofErr w:type="spellEnd"/>
      <w:r w:rsidRPr="0049062F">
        <w:rPr>
          <w:rFonts w:ascii="Times New Roman" w:hAnsi="Times New Roman" w:cs="Times New Roman"/>
          <w:bCs/>
          <w:kern w:val="32"/>
          <w:sz w:val="28"/>
          <w:szCs w:val="28"/>
        </w:rPr>
        <w:t>) і асинхронні (</w:t>
      </w:r>
      <w:proofErr w:type="spellStart"/>
      <w:r w:rsidRPr="0049062F">
        <w:rPr>
          <w:rFonts w:ascii="Times New Roman" w:hAnsi="Times New Roman" w:cs="Times New Roman"/>
          <w:bCs/>
          <w:kern w:val="32"/>
          <w:sz w:val="28"/>
          <w:szCs w:val="28"/>
          <w:lang w:val="ru-RU"/>
        </w:rPr>
        <w:t>asynchronous</w:t>
      </w:r>
      <w:proofErr w:type="spellEnd"/>
      <w:r w:rsidRPr="0049062F">
        <w:rPr>
          <w:rFonts w:ascii="Times New Roman" w:hAnsi="Times New Roman" w:cs="Times New Roman"/>
          <w:bCs/>
          <w:kern w:val="32"/>
          <w:sz w:val="28"/>
          <w:szCs w:val="28"/>
        </w:rPr>
        <w:t xml:space="preserve">). </w:t>
      </w:r>
      <w:r w:rsidRPr="0049062F">
        <w:rPr>
          <w:rFonts w:ascii="Times New Roman" w:hAnsi="Times New Roman" w:cs="Times New Roman"/>
          <w:bCs/>
          <w:kern w:val="32"/>
          <w:sz w:val="28"/>
          <w:szCs w:val="28"/>
          <w:lang w:val="ru-RU"/>
        </w:rPr>
        <w:t>B</w:t>
      </w:r>
      <w:r w:rsidRPr="0049062F">
        <w:rPr>
          <w:rFonts w:ascii="Times New Roman" w:hAnsi="Times New Roman" w:cs="Times New Roman"/>
          <w:bCs/>
          <w:kern w:val="32"/>
          <w:sz w:val="28"/>
          <w:szCs w:val="28"/>
        </w:rPr>
        <w:t>PW</w:t>
      </w:r>
      <w:proofErr w:type="spellStart"/>
      <w:r w:rsidRPr="0049062F">
        <w:rPr>
          <w:rFonts w:ascii="Times New Roman" w:hAnsi="Times New Roman" w:cs="Times New Roman"/>
          <w:bCs/>
          <w:kern w:val="32"/>
          <w:sz w:val="28"/>
          <w:szCs w:val="28"/>
          <w:lang w:val="ru-RU"/>
        </w:rPr>
        <w:t>in</w:t>
      </w:r>
      <w:proofErr w:type="spellEnd"/>
      <w:r w:rsidRPr="0049062F">
        <w:rPr>
          <w:rFonts w:ascii="Times New Roman" w:hAnsi="Times New Roman" w:cs="Times New Roman"/>
          <w:bCs/>
          <w:kern w:val="32"/>
          <w:sz w:val="28"/>
          <w:szCs w:val="28"/>
        </w:rPr>
        <w:t xml:space="preserve"> підтримує тільки безумовні об’єкти посилань. Синхронні і асинхронні об’єкти посилань, які використовуються в діаграмах переходів станів об’єктів, не підтримуються.</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lang w:val="ru-RU"/>
        </w:rPr>
        <w:t xml:space="preserve">У </w:t>
      </w:r>
      <w:r w:rsidRPr="0049062F">
        <w:rPr>
          <w:rFonts w:ascii="Times New Roman" w:hAnsi="Times New Roman" w:cs="Times New Roman"/>
          <w:bCs/>
          <w:kern w:val="32"/>
          <w:sz w:val="28"/>
          <w:szCs w:val="28"/>
        </w:rPr>
        <w:t xml:space="preserve">IDEF3 декомпозиція використовується для деталізації робіт. Методологія IDEF3 дозволяє </w:t>
      </w:r>
      <w:proofErr w:type="spellStart"/>
      <w:r w:rsidRPr="0049062F">
        <w:rPr>
          <w:rFonts w:ascii="Times New Roman" w:hAnsi="Times New Roman" w:cs="Times New Roman"/>
          <w:bCs/>
          <w:kern w:val="32"/>
          <w:sz w:val="28"/>
          <w:szCs w:val="28"/>
          <w:lang w:val="ru-RU"/>
        </w:rPr>
        <w:t>декомпонувати</w:t>
      </w:r>
      <w:proofErr w:type="spellEnd"/>
      <w:r w:rsidRPr="0049062F">
        <w:rPr>
          <w:rFonts w:ascii="Times New Roman" w:hAnsi="Times New Roman" w:cs="Times New Roman"/>
          <w:bCs/>
          <w:kern w:val="32"/>
          <w:sz w:val="28"/>
          <w:szCs w:val="28"/>
        </w:rPr>
        <w:t xml:space="preserve"> роботу багато разів, тобто робота може мати безліч дочірніх робіт. Це дозволяє в одній моделі описати альтернативні потоки. Можливість множинної декомпозиції пред’являє додаткові вимоги до нумерації робіт. Так, номер роботи складається з номера батьківської роботи, версії декомпозиції і власного номера роботи на поточній діаграмі.</w:t>
      </w:r>
    </w:p>
    <w:p w:rsidR="00E32D68" w:rsidRPr="0049062F" w:rsidRDefault="00E32D68" w:rsidP="0049062F">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t xml:space="preserve">Розглянемо </w:t>
      </w:r>
      <w:r w:rsidRPr="0049062F">
        <w:rPr>
          <w:rFonts w:ascii="Times New Roman" w:hAnsi="Times New Roman" w:cs="Times New Roman"/>
          <w:bCs/>
          <w:iCs/>
          <w:kern w:val="32"/>
          <w:sz w:val="28"/>
          <w:szCs w:val="28"/>
        </w:rPr>
        <w:t xml:space="preserve">процес </w:t>
      </w:r>
      <w:r w:rsidRPr="0049062F">
        <w:rPr>
          <w:rFonts w:ascii="Times New Roman" w:hAnsi="Times New Roman" w:cs="Times New Roman"/>
          <w:bCs/>
          <w:kern w:val="32"/>
          <w:sz w:val="28"/>
          <w:szCs w:val="28"/>
        </w:rPr>
        <w:t>декомпозиції діаграм IDEF3, що включає взаємодію автора (аналітика) і одного або декількох експертів предметної області.</w:t>
      </w:r>
    </w:p>
    <w:p w:rsidR="00410608" w:rsidRDefault="00E32D68" w:rsidP="00410608">
      <w:pPr>
        <w:spacing w:line="360" w:lineRule="auto"/>
        <w:ind w:firstLine="737"/>
        <w:jc w:val="both"/>
        <w:rPr>
          <w:rFonts w:ascii="Times New Roman" w:hAnsi="Times New Roman" w:cs="Times New Roman"/>
          <w:bCs/>
          <w:kern w:val="32"/>
          <w:sz w:val="28"/>
          <w:szCs w:val="28"/>
        </w:rPr>
      </w:pPr>
      <w:r w:rsidRPr="0049062F">
        <w:rPr>
          <w:rFonts w:ascii="Times New Roman" w:hAnsi="Times New Roman" w:cs="Times New Roman"/>
          <w:bCs/>
          <w:kern w:val="32"/>
          <w:sz w:val="28"/>
          <w:szCs w:val="28"/>
        </w:rPr>
        <w:lastRenderedPageBreak/>
        <w:t xml:space="preserve">Перед проведенням сеансу експертизи у експертів предметної області повинні бути документовані сценарії і рамки моделі, для того, щоб зрозуміти цілі декомпозиції. Звичайно експерт предметної області передає аналітику текстовий опис сценарію. На додаток до цього може існувати документація, що описує </w:t>
      </w:r>
      <w:r w:rsidRPr="0049062F">
        <w:rPr>
          <w:rFonts w:ascii="Times New Roman" w:hAnsi="Times New Roman" w:cs="Times New Roman"/>
          <w:bCs/>
          <w:iCs/>
          <w:kern w:val="32"/>
          <w:sz w:val="28"/>
          <w:szCs w:val="28"/>
        </w:rPr>
        <w:t xml:space="preserve">процеси, які </w:t>
      </w:r>
      <w:r w:rsidRPr="0049062F">
        <w:rPr>
          <w:rFonts w:ascii="Times New Roman" w:hAnsi="Times New Roman" w:cs="Times New Roman"/>
          <w:bCs/>
          <w:kern w:val="32"/>
          <w:sz w:val="28"/>
          <w:szCs w:val="28"/>
        </w:rPr>
        <w:t xml:space="preserve">цікавлять аналітика. З цієї інформації аналітик повинен скласти попередній список робіт (віддієслівні іменники, що позначають </w:t>
      </w:r>
      <w:r w:rsidRPr="0049062F">
        <w:rPr>
          <w:rFonts w:ascii="Times New Roman" w:hAnsi="Times New Roman" w:cs="Times New Roman"/>
          <w:bCs/>
          <w:iCs/>
          <w:kern w:val="32"/>
          <w:sz w:val="28"/>
          <w:szCs w:val="28"/>
        </w:rPr>
        <w:t>процес</w:t>
      </w:r>
      <w:r w:rsidRPr="0049062F">
        <w:rPr>
          <w:rFonts w:ascii="Times New Roman" w:hAnsi="Times New Roman" w:cs="Times New Roman"/>
          <w:bCs/>
          <w:kern w:val="32"/>
          <w:sz w:val="28"/>
          <w:szCs w:val="28"/>
        </w:rPr>
        <w:t>) і об’єктів (іменники, що позначають результат виконання роботи), які необхідні для перерахованих робіт. У деяких випадках доцільно створити графічну модель для представлення її експертові предметної області</w:t>
      </w:r>
      <w:r w:rsidRPr="00410608">
        <w:rPr>
          <w:rFonts w:ascii="Times New Roman" w:hAnsi="Times New Roman" w:cs="Times New Roman"/>
          <w:bCs/>
          <w:kern w:val="32"/>
          <w:sz w:val="28"/>
          <w:szCs w:val="28"/>
        </w:rPr>
        <w:t>.</w:t>
      </w:r>
    </w:p>
    <w:p w:rsidR="00410608" w:rsidRDefault="00410608" w:rsidP="00410608">
      <w:pPr>
        <w:spacing w:line="360" w:lineRule="auto"/>
        <w:ind w:firstLine="737"/>
        <w:jc w:val="both"/>
        <w:rPr>
          <w:rFonts w:ascii="Times New Roman" w:hAnsi="Times New Roman" w:cs="Times New Roman"/>
          <w:noProof/>
          <w:sz w:val="28"/>
          <w:szCs w:val="28"/>
          <w:lang w:val="ru-RU" w:eastAsia="ru-RU"/>
        </w:rPr>
      </w:pPr>
      <w:r w:rsidRPr="0049062F">
        <w:rPr>
          <w:rFonts w:ascii="Times New Roman" w:hAnsi="Times New Roman" w:cs="Times New Roman"/>
          <w:bCs/>
          <w:kern w:val="32"/>
          <w:sz w:val="28"/>
          <w:szCs w:val="28"/>
        </w:rPr>
        <w:t xml:space="preserve">Оскільки різні фрагменти моделі IDEF3можуть бути створені різними групами аналітиків в різний час, IDEF3підтримує просту схему нумерації робіт в рамках всієї моделі. Різні аналітики оперують різними діапазонами номерів, працюючи при цьому незалежно. Приклад виділення діапазону наведений у </w:t>
      </w:r>
      <w:proofErr w:type="spellStart"/>
      <w:r w:rsidRPr="0049062F">
        <w:rPr>
          <w:rFonts w:ascii="Times New Roman" w:hAnsi="Times New Roman" w:cs="Times New Roman"/>
          <w:bCs/>
          <w:kern w:val="32"/>
          <w:sz w:val="28"/>
          <w:szCs w:val="28"/>
          <w:lang w:val="ru-RU"/>
        </w:rPr>
        <w:t>табл</w:t>
      </w:r>
      <w:proofErr w:type="spellEnd"/>
      <w:r w:rsidRPr="0049062F">
        <w:rPr>
          <w:rFonts w:ascii="Times New Roman" w:hAnsi="Times New Roman" w:cs="Times New Roman"/>
          <w:bCs/>
          <w:kern w:val="32"/>
          <w:sz w:val="28"/>
          <w:szCs w:val="28"/>
        </w:rPr>
        <w:t>. 4.</w:t>
      </w:r>
      <w:r w:rsidRPr="00410608">
        <w:rPr>
          <w:rFonts w:ascii="Times New Roman" w:hAnsi="Times New Roman" w:cs="Times New Roman"/>
          <w:noProof/>
          <w:sz w:val="28"/>
          <w:szCs w:val="28"/>
          <w:lang w:val="ru-RU" w:eastAsia="ru-RU"/>
        </w:rPr>
        <w:t xml:space="preserve"> </w:t>
      </w:r>
    </w:p>
    <w:p w:rsidR="00410608" w:rsidRDefault="00410608" w:rsidP="00410608">
      <w:pPr>
        <w:spacing w:line="360" w:lineRule="auto"/>
        <w:ind w:firstLine="737"/>
        <w:jc w:val="both"/>
        <w:rPr>
          <w:rFonts w:ascii="Times New Roman" w:hAnsi="Times New Roman" w:cs="Times New Roman"/>
          <w:noProof/>
          <w:sz w:val="28"/>
          <w:szCs w:val="28"/>
          <w:lang w:val="ru-RU" w:eastAsia="ru-RU"/>
        </w:rPr>
      </w:pPr>
      <w:r w:rsidRPr="0049062F">
        <w:rPr>
          <w:rFonts w:ascii="Times New Roman" w:hAnsi="Times New Roman" w:cs="Times New Roman"/>
          <w:noProof/>
          <w:sz w:val="28"/>
          <w:szCs w:val="28"/>
          <w:lang w:val="ru-RU" w:eastAsia="ru-RU"/>
        </w:rPr>
        <w:drawing>
          <wp:inline distT="0" distB="0" distL="0" distR="0" wp14:anchorId="6BED5EFA" wp14:editId="0C619F20">
            <wp:extent cx="4733925" cy="25802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1749" cy="2584518"/>
                    </a:xfrm>
                    <a:prstGeom prst="rect">
                      <a:avLst/>
                    </a:prstGeom>
                  </pic:spPr>
                </pic:pic>
              </a:graphicData>
            </a:graphic>
          </wp:inline>
        </w:drawing>
      </w:r>
    </w:p>
    <w:p w:rsidR="00410608" w:rsidRPr="00410608" w:rsidRDefault="00410608" w:rsidP="00410608">
      <w:pPr>
        <w:spacing w:line="360" w:lineRule="auto"/>
        <w:ind w:firstLine="737"/>
        <w:jc w:val="center"/>
        <w:rPr>
          <w:rFonts w:ascii="Times New Roman" w:hAnsi="Times New Roman" w:cs="Times New Roman"/>
          <w:bCs/>
          <w:kern w:val="32"/>
          <w:sz w:val="28"/>
          <w:szCs w:val="28"/>
          <w:lang w:val="ru-RU"/>
        </w:rPr>
        <w:sectPr w:rsidR="00410608" w:rsidRPr="00410608">
          <w:pgSz w:w="11906" w:h="16838"/>
          <w:pgMar w:top="1134" w:right="850" w:bottom="1134" w:left="1701" w:header="708" w:footer="708" w:gutter="0"/>
          <w:cols w:space="708"/>
          <w:docGrid w:linePitch="360"/>
        </w:sectPr>
      </w:pPr>
      <w:r w:rsidRPr="0049062F">
        <w:rPr>
          <w:rFonts w:ascii="Times New Roman" w:hAnsi="Times New Roman" w:cs="Times New Roman"/>
          <w:bCs/>
          <w:kern w:val="32"/>
          <w:sz w:val="28"/>
          <w:szCs w:val="28"/>
          <w:lang w:val="ru-RU"/>
        </w:rPr>
        <w:t xml:space="preserve">Рис. </w:t>
      </w:r>
      <w:r w:rsidRPr="0049062F">
        <w:rPr>
          <w:rFonts w:ascii="Times New Roman" w:hAnsi="Times New Roman" w:cs="Times New Roman"/>
          <w:bCs/>
          <w:kern w:val="32"/>
          <w:sz w:val="28"/>
          <w:szCs w:val="28"/>
        </w:rPr>
        <w:t>2</w:t>
      </w:r>
      <w:r w:rsidRPr="0049062F">
        <w:rPr>
          <w:rFonts w:ascii="Times New Roman" w:hAnsi="Times New Roman" w:cs="Times New Roman"/>
          <w:bCs/>
          <w:kern w:val="32"/>
          <w:sz w:val="28"/>
          <w:szCs w:val="28"/>
          <w:lang w:val="ru-RU"/>
        </w:rPr>
        <w:t xml:space="preserve">. </w:t>
      </w:r>
      <w:proofErr w:type="spellStart"/>
      <w:r w:rsidRPr="0049062F">
        <w:rPr>
          <w:rFonts w:ascii="Times New Roman" w:hAnsi="Times New Roman" w:cs="Times New Roman"/>
          <w:bCs/>
          <w:kern w:val="32"/>
          <w:sz w:val="28"/>
          <w:szCs w:val="28"/>
          <w:lang w:val="ru-RU"/>
        </w:rPr>
        <w:t>Опис</w:t>
      </w:r>
      <w:proofErr w:type="spellEnd"/>
      <w:r w:rsidRPr="0049062F">
        <w:rPr>
          <w:rFonts w:ascii="Times New Roman" w:hAnsi="Times New Roman" w:cs="Times New Roman"/>
          <w:bCs/>
          <w:kern w:val="32"/>
          <w:sz w:val="28"/>
          <w:szCs w:val="28"/>
          <w:lang w:val="ru-RU"/>
        </w:rPr>
        <w:t xml:space="preserve"> </w:t>
      </w:r>
      <w:proofErr w:type="spellStart"/>
      <w:r w:rsidRPr="0049062F">
        <w:rPr>
          <w:rFonts w:ascii="Times New Roman" w:hAnsi="Times New Roman" w:cs="Times New Roman"/>
          <w:bCs/>
          <w:kern w:val="32"/>
          <w:sz w:val="28"/>
          <w:szCs w:val="28"/>
          <w:lang w:val="ru-RU"/>
        </w:rPr>
        <w:t>процесу</w:t>
      </w:r>
      <w:proofErr w:type="spellEnd"/>
      <w:r w:rsidRPr="0049062F">
        <w:rPr>
          <w:rFonts w:ascii="Times New Roman" w:hAnsi="Times New Roman" w:cs="Times New Roman"/>
          <w:bCs/>
          <w:kern w:val="32"/>
          <w:sz w:val="28"/>
          <w:szCs w:val="28"/>
          <w:lang w:val="ru-RU"/>
        </w:rPr>
        <w:t xml:space="preserve"> в </w:t>
      </w:r>
      <w:proofErr w:type="spellStart"/>
      <w:r w:rsidRPr="0049062F">
        <w:rPr>
          <w:rFonts w:ascii="Times New Roman" w:hAnsi="Times New Roman" w:cs="Times New Roman"/>
          <w:bCs/>
          <w:kern w:val="32"/>
          <w:sz w:val="28"/>
          <w:szCs w:val="28"/>
          <w:lang w:val="ru-RU"/>
        </w:rPr>
        <w:t>методології</w:t>
      </w:r>
      <w:proofErr w:type="spellEnd"/>
      <w:r w:rsidRPr="0049062F">
        <w:rPr>
          <w:rFonts w:ascii="Times New Roman" w:hAnsi="Times New Roman" w:cs="Times New Roman"/>
          <w:bCs/>
          <w:kern w:val="32"/>
          <w:sz w:val="28"/>
          <w:szCs w:val="28"/>
          <w:lang w:val="ru-RU"/>
        </w:rPr>
        <w:t xml:space="preserve"> </w:t>
      </w:r>
      <w:r>
        <w:rPr>
          <w:rFonts w:ascii="Times New Roman" w:hAnsi="Times New Roman" w:cs="Times New Roman"/>
          <w:bCs/>
          <w:kern w:val="32"/>
          <w:sz w:val="28"/>
          <w:szCs w:val="28"/>
        </w:rPr>
        <w:t>ID</w:t>
      </w:r>
      <w:r>
        <w:rPr>
          <w:rFonts w:ascii="Times New Roman" w:hAnsi="Times New Roman" w:cs="Times New Roman"/>
          <w:bCs/>
          <w:kern w:val="32"/>
          <w:sz w:val="28"/>
          <w:szCs w:val="28"/>
          <w:lang w:val="en-US"/>
        </w:rPr>
        <w:t>EF</w:t>
      </w:r>
      <w:r w:rsidRPr="00410608">
        <w:rPr>
          <w:rFonts w:ascii="Times New Roman" w:hAnsi="Times New Roman" w:cs="Times New Roman"/>
          <w:bCs/>
          <w:kern w:val="32"/>
          <w:sz w:val="28"/>
          <w:szCs w:val="28"/>
          <w:lang w:val="ru-RU"/>
        </w:rPr>
        <w:t>3</w:t>
      </w:r>
      <w:bookmarkStart w:id="0" w:name="_GoBack"/>
      <w:bookmarkEnd w:id="0"/>
    </w:p>
    <w:p w:rsidR="00E32D68" w:rsidRPr="0049062F" w:rsidRDefault="00E32D68" w:rsidP="00410608">
      <w:pPr>
        <w:spacing w:line="360" w:lineRule="auto"/>
        <w:jc w:val="both"/>
        <w:rPr>
          <w:rFonts w:ascii="Times New Roman" w:hAnsi="Times New Roman" w:cs="Times New Roman"/>
          <w:bCs/>
          <w:kern w:val="32"/>
          <w:sz w:val="28"/>
          <w:szCs w:val="28"/>
          <w:lang w:val="ru-RU"/>
        </w:rPr>
      </w:pPr>
      <w:bookmarkStart w:id="1" w:name="table.8.2"/>
      <w:bookmarkEnd w:id="1"/>
    </w:p>
    <w:p w:rsidR="0049062F" w:rsidRPr="0049062F" w:rsidRDefault="0049062F" w:rsidP="0049062F">
      <w:pPr>
        <w:spacing w:line="360" w:lineRule="auto"/>
        <w:ind w:firstLine="737"/>
        <w:jc w:val="center"/>
        <w:rPr>
          <w:rFonts w:ascii="Times New Roman" w:hAnsi="Times New Roman" w:cs="Times New Roman"/>
          <w:sz w:val="28"/>
          <w:szCs w:val="28"/>
        </w:rPr>
      </w:pPr>
      <w:r w:rsidRPr="0049062F">
        <w:rPr>
          <w:rFonts w:ascii="Times New Roman" w:hAnsi="Times New Roman" w:cs="Times New Roman"/>
          <w:b/>
          <w:sz w:val="28"/>
          <w:szCs w:val="28"/>
        </w:rPr>
        <w:t>2</w:t>
      </w:r>
      <w:r w:rsidRPr="0049062F">
        <w:rPr>
          <w:rFonts w:ascii="Times New Roman" w:hAnsi="Times New Roman" w:cs="Times New Roman"/>
          <w:b/>
          <w:sz w:val="28"/>
          <w:szCs w:val="28"/>
          <w:lang w:val="en-US"/>
        </w:rPr>
        <w:t>.</w:t>
      </w:r>
      <w:r w:rsidRPr="0049062F">
        <w:rPr>
          <w:rFonts w:ascii="Times New Roman" w:hAnsi="Times New Roman" w:cs="Times New Roman"/>
          <w:b/>
          <w:sz w:val="28"/>
          <w:szCs w:val="28"/>
        </w:rPr>
        <w:t>Завдання</w:t>
      </w:r>
    </w:p>
    <w:p w:rsidR="0049062F" w:rsidRDefault="0049062F" w:rsidP="0049062F">
      <w:pPr>
        <w:autoSpaceDE w:val="0"/>
        <w:autoSpaceDN w:val="0"/>
        <w:adjustRightInd w:val="0"/>
        <w:spacing w:line="360" w:lineRule="auto"/>
        <w:jc w:val="both"/>
        <w:rPr>
          <w:rFonts w:ascii="Times New Roman" w:hAnsi="Times New Roman" w:cs="Times New Roman"/>
          <w:sz w:val="28"/>
          <w:szCs w:val="28"/>
          <w:lang w:val="ru-RU"/>
        </w:rPr>
      </w:pPr>
      <w:proofErr w:type="spellStart"/>
      <w:r w:rsidRPr="0049062F">
        <w:rPr>
          <w:rFonts w:ascii="Times New Roman" w:hAnsi="Times New Roman" w:cs="Times New Roman"/>
          <w:sz w:val="28"/>
          <w:szCs w:val="28"/>
          <w:lang w:val="ru-RU"/>
        </w:rPr>
        <w:t>Вивчити</w:t>
      </w:r>
      <w:proofErr w:type="spellEnd"/>
      <w:r w:rsidRPr="0049062F">
        <w:rPr>
          <w:rFonts w:ascii="Times New Roman" w:hAnsi="Times New Roman" w:cs="Times New Roman"/>
          <w:sz w:val="28"/>
          <w:szCs w:val="28"/>
          <w:lang w:val="ru-RU"/>
        </w:rPr>
        <w:t xml:space="preserve"> метод </w:t>
      </w:r>
      <w:proofErr w:type="spellStart"/>
      <w:r w:rsidRPr="0049062F">
        <w:rPr>
          <w:rFonts w:ascii="Times New Roman" w:hAnsi="Times New Roman" w:cs="Times New Roman"/>
          <w:sz w:val="28"/>
          <w:szCs w:val="28"/>
          <w:lang w:val="ru-RU"/>
        </w:rPr>
        <w:t>опису</w:t>
      </w:r>
      <w:proofErr w:type="spellEnd"/>
      <w:r w:rsidRPr="0049062F">
        <w:rPr>
          <w:rFonts w:ascii="Times New Roman" w:hAnsi="Times New Roman" w:cs="Times New Roman"/>
          <w:sz w:val="28"/>
          <w:szCs w:val="28"/>
          <w:lang w:val="ru-RU"/>
        </w:rPr>
        <w:t xml:space="preserve"> </w:t>
      </w:r>
      <w:proofErr w:type="spellStart"/>
      <w:r w:rsidRPr="0049062F">
        <w:rPr>
          <w:rFonts w:ascii="Times New Roman" w:hAnsi="Times New Roman" w:cs="Times New Roman"/>
          <w:sz w:val="28"/>
          <w:szCs w:val="28"/>
          <w:lang w:val="ru-RU"/>
        </w:rPr>
        <w:t>проектыв</w:t>
      </w:r>
      <w:proofErr w:type="spellEnd"/>
      <w:r w:rsidRPr="0049062F">
        <w:rPr>
          <w:rFonts w:ascii="Times New Roman" w:hAnsi="Times New Roman" w:cs="Times New Roman"/>
          <w:sz w:val="28"/>
          <w:szCs w:val="28"/>
          <w:lang w:val="ru-RU"/>
        </w:rPr>
        <w:t xml:space="preserve"> </w:t>
      </w:r>
      <w:r w:rsidRPr="0049062F">
        <w:rPr>
          <w:rFonts w:ascii="Times New Roman" w:hAnsi="Times New Roman" w:cs="Times New Roman"/>
          <w:sz w:val="28"/>
          <w:szCs w:val="28"/>
          <w:lang w:val="en-US"/>
        </w:rPr>
        <w:t>IDEF</w:t>
      </w:r>
      <w:r w:rsidRPr="0049062F">
        <w:rPr>
          <w:rFonts w:ascii="Times New Roman" w:hAnsi="Times New Roman" w:cs="Times New Roman"/>
          <w:sz w:val="28"/>
          <w:szCs w:val="28"/>
          <w:lang w:val="ru-RU"/>
        </w:rPr>
        <w:t xml:space="preserve">3. </w:t>
      </w:r>
      <w:r w:rsidRPr="0049062F">
        <w:rPr>
          <w:rFonts w:ascii="Times New Roman" w:hAnsi="Times New Roman" w:cs="Times New Roman"/>
          <w:sz w:val="28"/>
          <w:szCs w:val="28"/>
        </w:rPr>
        <w:t xml:space="preserve">Використовуючи усі можливості програми </w:t>
      </w:r>
      <w:proofErr w:type="spellStart"/>
      <w:r w:rsidRPr="0049062F">
        <w:rPr>
          <w:rFonts w:ascii="Times New Roman" w:hAnsi="Times New Roman" w:cs="Times New Roman"/>
          <w:sz w:val="28"/>
          <w:szCs w:val="28"/>
          <w:lang w:val="en-US"/>
        </w:rPr>
        <w:t>AllFusion</w:t>
      </w:r>
      <w:proofErr w:type="spellEnd"/>
      <w:r w:rsidRPr="0049062F">
        <w:rPr>
          <w:rFonts w:ascii="Times New Roman" w:hAnsi="Times New Roman" w:cs="Times New Roman"/>
          <w:sz w:val="28"/>
          <w:szCs w:val="28"/>
          <w:lang w:val="ru-RU"/>
        </w:rPr>
        <w:t xml:space="preserve"> </w:t>
      </w:r>
      <w:r w:rsidRPr="0049062F">
        <w:rPr>
          <w:rFonts w:ascii="Times New Roman" w:hAnsi="Times New Roman" w:cs="Times New Roman"/>
          <w:sz w:val="28"/>
          <w:szCs w:val="28"/>
          <w:lang w:val="en-US"/>
        </w:rPr>
        <w:t>Process</w:t>
      </w:r>
      <w:r w:rsidRPr="0049062F">
        <w:rPr>
          <w:rFonts w:ascii="Times New Roman" w:hAnsi="Times New Roman" w:cs="Times New Roman"/>
          <w:sz w:val="28"/>
          <w:szCs w:val="28"/>
          <w:lang w:val="ru-RU"/>
        </w:rPr>
        <w:t xml:space="preserve"> </w:t>
      </w:r>
      <w:r w:rsidRPr="0049062F">
        <w:rPr>
          <w:rFonts w:ascii="Times New Roman" w:hAnsi="Times New Roman" w:cs="Times New Roman"/>
          <w:sz w:val="28"/>
          <w:szCs w:val="28"/>
          <w:lang w:val="en-US"/>
        </w:rPr>
        <w:t>Modeler</w:t>
      </w:r>
      <w:r w:rsidRPr="0049062F">
        <w:rPr>
          <w:rFonts w:ascii="Times New Roman" w:hAnsi="Times New Roman" w:cs="Times New Roman"/>
          <w:sz w:val="28"/>
          <w:szCs w:val="28"/>
          <w:lang w:val="ru-RU"/>
        </w:rPr>
        <w:t xml:space="preserve"> 7 </w:t>
      </w:r>
      <w:proofErr w:type="spellStart"/>
      <w:r w:rsidRPr="0049062F">
        <w:rPr>
          <w:rFonts w:ascii="Times New Roman" w:hAnsi="Times New Roman" w:cs="Times New Roman"/>
          <w:sz w:val="28"/>
          <w:szCs w:val="28"/>
          <w:lang w:val="ru-RU"/>
        </w:rPr>
        <w:t>спроектувати</w:t>
      </w:r>
      <w:proofErr w:type="spellEnd"/>
      <w:r w:rsidRPr="0049062F">
        <w:rPr>
          <w:rFonts w:ascii="Times New Roman" w:hAnsi="Times New Roman" w:cs="Times New Roman"/>
          <w:sz w:val="28"/>
          <w:szCs w:val="28"/>
          <w:lang w:val="ru-RU"/>
        </w:rPr>
        <w:t xml:space="preserve"> </w:t>
      </w:r>
      <w:r w:rsidRPr="0049062F">
        <w:rPr>
          <w:rFonts w:ascii="Times New Roman" w:hAnsi="Times New Roman" w:cs="Times New Roman"/>
          <w:sz w:val="28"/>
          <w:szCs w:val="28"/>
        </w:rPr>
        <w:t xml:space="preserve">інформаційну систему </w:t>
      </w:r>
      <w:r w:rsidRPr="0049062F">
        <w:rPr>
          <w:rFonts w:ascii="Times New Roman" w:hAnsi="Times New Roman" w:cs="Times New Roman"/>
          <w:sz w:val="28"/>
          <w:szCs w:val="28"/>
          <w:lang w:val="ru-RU"/>
        </w:rPr>
        <w:t xml:space="preserve">“Порядок </w:t>
      </w:r>
      <w:proofErr w:type="spellStart"/>
      <w:r w:rsidRPr="0049062F">
        <w:rPr>
          <w:rFonts w:ascii="Times New Roman" w:hAnsi="Times New Roman" w:cs="Times New Roman"/>
          <w:sz w:val="28"/>
          <w:szCs w:val="28"/>
          <w:lang w:val="ru-RU"/>
        </w:rPr>
        <w:t>отримання</w:t>
      </w:r>
      <w:proofErr w:type="spellEnd"/>
      <w:r w:rsidRPr="0049062F">
        <w:rPr>
          <w:rFonts w:ascii="Times New Roman" w:hAnsi="Times New Roman" w:cs="Times New Roman"/>
          <w:sz w:val="28"/>
          <w:szCs w:val="28"/>
          <w:lang w:val="ru-RU"/>
        </w:rPr>
        <w:t xml:space="preserve"> </w:t>
      </w:r>
      <w:proofErr w:type="spellStart"/>
      <w:proofErr w:type="gramStart"/>
      <w:r w:rsidRPr="0049062F">
        <w:rPr>
          <w:rFonts w:ascii="Times New Roman" w:hAnsi="Times New Roman" w:cs="Times New Roman"/>
          <w:sz w:val="28"/>
          <w:szCs w:val="28"/>
          <w:lang w:val="ru-RU"/>
        </w:rPr>
        <w:t>кред</w:t>
      </w:r>
      <w:r w:rsidRPr="0049062F">
        <w:rPr>
          <w:rFonts w:ascii="Times New Roman" w:hAnsi="Times New Roman" w:cs="Times New Roman"/>
          <w:sz w:val="28"/>
          <w:szCs w:val="28"/>
        </w:rPr>
        <w:t>иту</w:t>
      </w:r>
      <w:proofErr w:type="spellEnd"/>
      <w:r w:rsidRPr="0049062F">
        <w:rPr>
          <w:rFonts w:ascii="Times New Roman" w:hAnsi="Times New Roman" w:cs="Times New Roman"/>
          <w:sz w:val="28"/>
          <w:szCs w:val="28"/>
        </w:rPr>
        <w:t xml:space="preserve">  у</w:t>
      </w:r>
      <w:proofErr w:type="gramEnd"/>
      <w:r w:rsidRPr="0049062F">
        <w:rPr>
          <w:rFonts w:ascii="Times New Roman" w:hAnsi="Times New Roman" w:cs="Times New Roman"/>
          <w:sz w:val="28"/>
          <w:szCs w:val="28"/>
        </w:rPr>
        <w:t xml:space="preserve"> банку</w:t>
      </w:r>
      <w:r w:rsidRPr="0049062F">
        <w:rPr>
          <w:rFonts w:ascii="Times New Roman" w:hAnsi="Times New Roman" w:cs="Times New Roman"/>
          <w:sz w:val="28"/>
          <w:szCs w:val="28"/>
          <w:lang w:val="ru-RU"/>
        </w:rPr>
        <w:t>”.</w:t>
      </w:r>
    </w:p>
    <w:p w:rsidR="0049062F" w:rsidRDefault="0049062F" w:rsidP="0049062F">
      <w:pPr>
        <w:autoSpaceDE w:val="0"/>
        <w:autoSpaceDN w:val="0"/>
        <w:adjustRightInd w:val="0"/>
        <w:spacing w:line="360" w:lineRule="auto"/>
        <w:jc w:val="both"/>
        <w:rPr>
          <w:rFonts w:ascii="Times New Roman" w:hAnsi="Times New Roman" w:cs="Times New Roman"/>
          <w:sz w:val="28"/>
          <w:szCs w:val="28"/>
        </w:rPr>
        <w:sectPr w:rsidR="0049062F">
          <w:pgSz w:w="11906" w:h="16838"/>
          <w:pgMar w:top="1134" w:right="850" w:bottom="1134" w:left="1701" w:header="708" w:footer="708" w:gutter="0"/>
          <w:cols w:space="708"/>
          <w:docGrid w:linePitch="360"/>
        </w:sectPr>
      </w:pPr>
    </w:p>
    <w:p w:rsidR="0049062F" w:rsidRDefault="0049062F" w:rsidP="0049062F">
      <w:pPr>
        <w:spacing w:line="360" w:lineRule="auto"/>
        <w:ind w:firstLine="737"/>
        <w:jc w:val="center"/>
        <w:rPr>
          <w:rFonts w:ascii="Times New Roman" w:hAnsi="Times New Roman" w:cs="Times New Roman"/>
          <w:b/>
          <w:sz w:val="32"/>
          <w:szCs w:val="32"/>
        </w:rPr>
      </w:pPr>
      <w:r>
        <w:rPr>
          <w:rFonts w:ascii="Times New Roman" w:hAnsi="Times New Roman" w:cs="Times New Roman"/>
          <w:b/>
          <w:sz w:val="32"/>
          <w:szCs w:val="32"/>
        </w:rPr>
        <w:lastRenderedPageBreak/>
        <w:t>3.Предметна область</w:t>
      </w:r>
    </w:p>
    <w:p w:rsidR="007100F1" w:rsidRPr="007100F1" w:rsidRDefault="00490766" w:rsidP="004907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Гроші </w:t>
      </w:r>
      <w:r w:rsidRPr="00490766">
        <w:rPr>
          <w:rFonts w:ascii="Times New Roman" w:hAnsi="Times New Roman" w:cs="Times New Roman"/>
          <w:sz w:val="28"/>
          <w:szCs w:val="28"/>
        </w:rPr>
        <w:t xml:space="preserve">- один із </w:t>
      </w:r>
      <w:proofErr w:type="spellStart"/>
      <w:r w:rsidRPr="00490766">
        <w:rPr>
          <w:rFonts w:ascii="Times New Roman" w:hAnsi="Times New Roman" w:cs="Times New Roman"/>
          <w:sz w:val="28"/>
          <w:szCs w:val="28"/>
        </w:rPr>
        <w:t>найважливих</w:t>
      </w:r>
      <w:proofErr w:type="spellEnd"/>
      <w:r w:rsidRPr="00490766">
        <w:rPr>
          <w:rFonts w:ascii="Times New Roman" w:hAnsi="Times New Roman" w:cs="Times New Roman"/>
          <w:sz w:val="28"/>
          <w:szCs w:val="28"/>
        </w:rPr>
        <w:t xml:space="preserve"> розділів економічної </w:t>
      </w:r>
      <w:r w:rsidR="007100F1" w:rsidRPr="007100F1">
        <w:rPr>
          <w:rFonts w:ascii="Times New Roman" w:hAnsi="Times New Roman" w:cs="Times New Roman"/>
          <w:sz w:val="28"/>
          <w:szCs w:val="28"/>
        </w:rPr>
        <w:t>науки.</w:t>
      </w:r>
    </w:p>
    <w:p w:rsidR="00490766" w:rsidRPr="00490766" w:rsidRDefault="00490766" w:rsidP="007100F1">
      <w:pPr>
        <w:spacing w:after="0" w:line="360" w:lineRule="auto"/>
        <w:jc w:val="both"/>
        <w:rPr>
          <w:rFonts w:ascii="Times New Roman" w:hAnsi="Times New Roman" w:cs="Times New Roman"/>
          <w:sz w:val="28"/>
          <w:szCs w:val="28"/>
        </w:rPr>
      </w:pPr>
      <w:r w:rsidRPr="00490766">
        <w:rPr>
          <w:rFonts w:ascii="Times New Roman" w:hAnsi="Times New Roman" w:cs="Times New Roman"/>
          <w:sz w:val="28"/>
          <w:szCs w:val="28"/>
        </w:rPr>
        <w:t xml:space="preserve">Вони уявляють собою щось набагато більше, ніж пасивний компонент економічної системи, ніж простий інструмент, що сприяє роботі економіки. Правильно діюча грошова система вливає життєву  силу в кругообіг прибутків і витрат, що уособлює усю економіку. Добре працююча грошова система сприяє як повному використанню </w:t>
      </w:r>
      <w:proofErr w:type="spellStart"/>
      <w:r w:rsidRPr="00490766">
        <w:rPr>
          <w:rFonts w:ascii="Times New Roman" w:hAnsi="Times New Roman" w:cs="Times New Roman"/>
          <w:sz w:val="28"/>
          <w:szCs w:val="28"/>
        </w:rPr>
        <w:t>потужностей</w:t>
      </w:r>
      <w:proofErr w:type="spellEnd"/>
      <w:r w:rsidRPr="00490766">
        <w:rPr>
          <w:rFonts w:ascii="Times New Roman" w:hAnsi="Times New Roman" w:cs="Times New Roman"/>
          <w:sz w:val="28"/>
          <w:szCs w:val="28"/>
        </w:rPr>
        <w:t xml:space="preserve">, так і повної зайнятості. І </w:t>
      </w:r>
      <w:proofErr w:type="spellStart"/>
      <w:r w:rsidRPr="00490766">
        <w:rPr>
          <w:rFonts w:ascii="Times New Roman" w:hAnsi="Times New Roman" w:cs="Times New Roman"/>
          <w:sz w:val="28"/>
          <w:szCs w:val="28"/>
        </w:rPr>
        <w:t>наборот</w:t>
      </w:r>
      <w:proofErr w:type="spellEnd"/>
      <w:r w:rsidRPr="00490766">
        <w:rPr>
          <w:rFonts w:ascii="Times New Roman" w:hAnsi="Times New Roman" w:cs="Times New Roman"/>
          <w:sz w:val="28"/>
          <w:szCs w:val="28"/>
        </w:rPr>
        <w:t>, погано функціонуюча грошова система може стати головною причиною різких коливань рівня виробництва, зайнятості і цін в економіці, спотворити розподіл ресурсів.</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Гроші формуються та функціонують на інституційних засадах: вони – </w:t>
      </w:r>
      <w:proofErr w:type="spellStart"/>
      <w:r w:rsidRPr="00490766">
        <w:rPr>
          <w:rFonts w:ascii="Times New Roman" w:hAnsi="Times New Roman" w:cs="Times New Roman"/>
          <w:sz w:val="28"/>
          <w:szCs w:val="28"/>
        </w:rPr>
        <w:t>отрибут</w:t>
      </w:r>
      <w:proofErr w:type="spellEnd"/>
      <w:r w:rsidRPr="00490766">
        <w:rPr>
          <w:rFonts w:ascii="Times New Roman" w:hAnsi="Times New Roman" w:cs="Times New Roman"/>
          <w:sz w:val="28"/>
          <w:szCs w:val="28"/>
        </w:rPr>
        <w:t xml:space="preserve"> держави, тільки держава здатна робити </w:t>
      </w:r>
      <w:proofErr w:type="spellStart"/>
      <w:r w:rsidRPr="00490766">
        <w:rPr>
          <w:rFonts w:ascii="Times New Roman" w:hAnsi="Times New Roman" w:cs="Times New Roman"/>
          <w:sz w:val="28"/>
          <w:szCs w:val="28"/>
        </w:rPr>
        <w:t>еміссію</w:t>
      </w:r>
      <w:proofErr w:type="spellEnd"/>
      <w:r w:rsidRPr="00490766">
        <w:rPr>
          <w:rFonts w:ascii="Times New Roman" w:hAnsi="Times New Roman" w:cs="Times New Roman"/>
          <w:sz w:val="28"/>
          <w:szCs w:val="28"/>
        </w:rPr>
        <w:t>, регулювати міжнародний грошовий обіг та його функціонування. Гроші регулюються грошово-кредитною політикою.</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Традиційно виділяють чотири функції грошей:</w:t>
      </w:r>
    </w:p>
    <w:p w:rsidR="00490766" w:rsidRPr="007100F1" w:rsidRDefault="00490766" w:rsidP="007100F1">
      <w:pPr>
        <w:pStyle w:val="a3"/>
        <w:numPr>
          <w:ilvl w:val="0"/>
          <w:numId w:val="4"/>
        </w:numPr>
        <w:spacing w:after="0" w:line="360" w:lineRule="auto"/>
        <w:jc w:val="both"/>
        <w:rPr>
          <w:rFonts w:ascii="Times New Roman" w:hAnsi="Times New Roman" w:cs="Times New Roman"/>
          <w:sz w:val="28"/>
          <w:szCs w:val="28"/>
        </w:rPr>
      </w:pPr>
      <w:r w:rsidRPr="007100F1">
        <w:rPr>
          <w:rFonts w:ascii="Times New Roman" w:hAnsi="Times New Roman" w:cs="Times New Roman"/>
          <w:sz w:val="28"/>
          <w:szCs w:val="28"/>
        </w:rPr>
        <w:t>засіб обігу;</w:t>
      </w:r>
    </w:p>
    <w:p w:rsidR="00490766" w:rsidRPr="007100F1" w:rsidRDefault="00490766" w:rsidP="007100F1">
      <w:pPr>
        <w:pStyle w:val="a3"/>
        <w:numPr>
          <w:ilvl w:val="0"/>
          <w:numId w:val="4"/>
        </w:numPr>
        <w:spacing w:after="0" w:line="360" w:lineRule="auto"/>
        <w:jc w:val="both"/>
        <w:rPr>
          <w:rFonts w:ascii="Times New Roman" w:hAnsi="Times New Roman" w:cs="Times New Roman"/>
          <w:sz w:val="28"/>
          <w:szCs w:val="28"/>
        </w:rPr>
      </w:pPr>
      <w:r w:rsidRPr="007100F1">
        <w:rPr>
          <w:rFonts w:ascii="Times New Roman" w:hAnsi="Times New Roman" w:cs="Times New Roman"/>
          <w:sz w:val="28"/>
          <w:szCs w:val="28"/>
        </w:rPr>
        <w:t>засіб заощадження (активи, які з часом зберігають свою вартість);</w:t>
      </w:r>
    </w:p>
    <w:p w:rsidR="00490766" w:rsidRPr="007100F1" w:rsidRDefault="00490766" w:rsidP="007100F1">
      <w:pPr>
        <w:pStyle w:val="a3"/>
        <w:numPr>
          <w:ilvl w:val="0"/>
          <w:numId w:val="4"/>
        </w:numPr>
        <w:spacing w:after="0" w:line="360" w:lineRule="auto"/>
        <w:jc w:val="both"/>
        <w:rPr>
          <w:rFonts w:ascii="Times New Roman" w:hAnsi="Times New Roman" w:cs="Times New Roman"/>
          <w:sz w:val="28"/>
          <w:szCs w:val="28"/>
        </w:rPr>
      </w:pPr>
      <w:r w:rsidRPr="007100F1">
        <w:rPr>
          <w:rFonts w:ascii="Times New Roman" w:hAnsi="Times New Roman" w:cs="Times New Roman"/>
          <w:sz w:val="28"/>
          <w:szCs w:val="28"/>
        </w:rPr>
        <w:t>одиниця обрахунку  (одиниця, через яку визначаються ціни і ведеться облік);</w:t>
      </w:r>
    </w:p>
    <w:p w:rsidR="00490766" w:rsidRPr="007100F1" w:rsidRDefault="00490766" w:rsidP="007100F1">
      <w:pPr>
        <w:pStyle w:val="a3"/>
        <w:numPr>
          <w:ilvl w:val="0"/>
          <w:numId w:val="4"/>
        </w:numPr>
        <w:spacing w:after="0" w:line="360" w:lineRule="auto"/>
        <w:jc w:val="both"/>
        <w:rPr>
          <w:rFonts w:ascii="Times New Roman" w:hAnsi="Times New Roman" w:cs="Times New Roman"/>
          <w:sz w:val="28"/>
          <w:szCs w:val="28"/>
        </w:rPr>
      </w:pPr>
      <w:r w:rsidRPr="007100F1">
        <w:rPr>
          <w:rFonts w:ascii="Times New Roman" w:hAnsi="Times New Roman" w:cs="Times New Roman"/>
          <w:sz w:val="28"/>
          <w:szCs w:val="28"/>
        </w:rPr>
        <w:t>засіб платежу.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Кредит (від латинського "</w:t>
      </w:r>
      <w:proofErr w:type="spellStart"/>
      <w:r w:rsidRPr="00490766">
        <w:rPr>
          <w:rFonts w:ascii="Times New Roman" w:hAnsi="Times New Roman" w:cs="Times New Roman"/>
          <w:sz w:val="28"/>
          <w:szCs w:val="28"/>
        </w:rPr>
        <w:t>creditum</w:t>
      </w:r>
      <w:proofErr w:type="spellEnd"/>
      <w:r w:rsidRPr="00490766">
        <w:rPr>
          <w:rFonts w:ascii="Times New Roman" w:hAnsi="Times New Roman" w:cs="Times New Roman"/>
          <w:sz w:val="28"/>
          <w:szCs w:val="28"/>
        </w:rPr>
        <w:t xml:space="preserve">" - позика, борг) - це економічні відносини між суб'єктами ринку з приводу перерозподілу вартості на засадах </w:t>
      </w:r>
      <w:proofErr w:type="spellStart"/>
      <w:r w:rsidRPr="00490766">
        <w:rPr>
          <w:rFonts w:ascii="Times New Roman" w:hAnsi="Times New Roman" w:cs="Times New Roman"/>
          <w:sz w:val="28"/>
          <w:szCs w:val="28"/>
        </w:rPr>
        <w:t>поверненості</w:t>
      </w:r>
      <w:proofErr w:type="spellEnd"/>
      <w:r w:rsidRPr="00490766">
        <w:rPr>
          <w:rFonts w:ascii="Times New Roman" w:hAnsi="Times New Roman" w:cs="Times New Roman"/>
          <w:sz w:val="28"/>
          <w:szCs w:val="28"/>
        </w:rPr>
        <w:t>, строковості і платності. Рушійним мотивом такого перерозподілу є отримання додаткового доходу кожним із суб'єктів кредитних відносин.</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Кредит виникає безпосередньо з потреб виробництва, внаслідок розвитку процесів обміну товарами. Конкретною економічною основою, на якій появляються і розвиваються кредитні відносини, виступає кругообіг капіталу. Кругообіг капіталу безперервний, але при цьому не виключаються </w:t>
      </w:r>
      <w:r w:rsidRPr="00490766">
        <w:rPr>
          <w:rFonts w:ascii="Times New Roman" w:hAnsi="Times New Roman" w:cs="Times New Roman"/>
          <w:sz w:val="28"/>
          <w:szCs w:val="28"/>
        </w:rPr>
        <w:lastRenderedPageBreak/>
        <w:t xml:space="preserve">коливання, припливи і відпливи грошових коштів, коливання потреб у ресурсах і джерелах їх покриття. На базі нерівномірності кругообігу й обороту капіталу появляються відносини, які усувають невідповідність між часом виробництва і часом обігу, вирішують відносне протиріччя між тимчасовим осіданням коштів та необхідністю їх використання в народному господарстві. Таким відношення і є кредит, який став невід'ємним атрибутом товарного виробництва. В умовах ринкової економіки кредит набуває загального характеру. Необхідність кредиту тут тісно пов'язана з особливостями </w:t>
      </w:r>
      <w:proofErr w:type="spellStart"/>
      <w:r w:rsidRPr="00490766">
        <w:rPr>
          <w:rFonts w:ascii="Times New Roman" w:hAnsi="Times New Roman" w:cs="Times New Roman"/>
          <w:sz w:val="28"/>
          <w:szCs w:val="28"/>
        </w:rPr>
        <w:t>кругообороту</w:t>
      </w:r>
      <w:proofErr w:type="spellEnd"/>
      <w:r w:rsidRPr="00490766">
        <w:rPr>
          <w:rFonts w:ascii="Times New Roman" w:hAnsi="Times New Roman" w:cs="Times New Roman"/>
          <w:sz w:val="28"/>
          <w:szCs w:val="28"/>
        </w:rPr>
        <w:t xml:space="preserve"> індивідуальних капіталів. Ще більшою мірою кредит необхідний для становлення нових підприємств малого та середнього бізнесу, впровадження нової техніки та технологій.</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Завдяки кредиту: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зменшується час на задоволення господарських та особистих потреб;</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він виступає як опора сучасної економіки, невід'ємний елемент економічного розвитку;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кредитори мають можливість отримати додаткові грошові кошти при передачі певної суми вільних ресурсів позичальнику.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Отже, необхідність кредиту викликана існуванням товарно-грошових відносин та наявність поточних або майбутніх доходів у позичальників. Конкретні причини, що зумовлюють необхідність кредиту, - коливання потреби в обігових коштах суб'єктів ринку, а також виникнення потреби у створенні та відтворенні основного капіталу.</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Банкiвська</w:t>
      </w:r>
      <w:proofErr w:type="spellEnd"/>
      <w:r w:rsidRPr="00490766">
        <w:rPr>
          <w:rFonts w:ascii="Times New Roman" w:hAnsi="Times New Roman" w:cs="Times New Roman"/>
          <w:sz w:val="28"/>
          <w:szCs w:val="28"/>
        </w:rPr>
        <w:t xml:space="preserve"> система шляхом надання </w:t>
      </w:r>
      <w:proofErr w:type="spellStart"/>
      <w:r w:rsidRPr="00490766">
        <w:rPr>
          <w:rFonts w:ascii="Times New Roman" w:hAnsi="Times New Roman" w:cs="Times New Roman"/>
          <w:sz w:val="28"/>
          <w:szCs w:val="28"/>
        </w:rPr>
        <w:t>кредитiв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органiзовує</w:t>
      </w:r>
      <w:proofErr w:type="spellEnd"/>
      <w:r w:rsidRPr="00490766">
        <w:rPr>
          <w:rFonts w:ascii="Times New Roman" w:hAnsi="Times New Roman" w:cs="Times New Roman"/>
          <w:sz w:val="28"/>
          <w:szCs w:val="28"/>
        </w:rPr>
        <w:t xml:space="preserve"> й обслуговує рух </w:t>
      </w:r>
      <w:proofErr w:type="spellStart"/>
      <w:r w:rsidRPr="00490766">
        <w:rPr>
          <w:rFonts w:ascii="Times New Roman" w:hAnsi="Times New Roman" w:cs="Times New Roman"/>
          <w:sz w:val="28"/>
          <w:szCs w:val="28"/>
        </w:rPr>
        <w:t>капiталу</w:t>
      </w:r>
      <w:proofErr w:type="spellEnd"/>
      <w:r w:rsidRPr="00490766">
        <w:rPr>
          <w:rFonts w:ascii="Times New Roman" w:hAnsi="Times New Roman" w:cs="Times New Roman"/>
          <w:sz w:val="28"/>
          <w:szCs w:val="28"/>
        </w:rPr>
        <w:t xml:space="preserve">, забезпечує його залучення, </w:t>
      </w:r>
      <w:proofErr w:type="spellStart"/>
      <w:r w:rsidRPr="00490766">
        <w:rPr>
          <w:rFonts w:ascii="Times New Roman" w:hAnsi="Times New Roman" w:cs="Times New Roman"/>
          <w:sz w:val="28"/>
          <w:szCs w:val="28"/>
        </w:rPr>
        <w:t>акумуляцiю</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перерозподiл</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тi</w:t>
      </w:r>
      <w:proofErr w:type="spellEnd"/>
      <w:r w:rsidRPr="00490766">
        <w:rPr>
          <w:rFonts w:ascii="Times New Roman" w:hAnsi="Times New Roman" w:cs="Times New Roman"/>
          <w:sz w:val="28"/>
          <w:szCs w:val="28"/>
        </w:rPr>
        <w:t xml:space="preserve"> сфери виробництва та </w:t>
      </w:r>
      <w:proofErr w:type="spellStart"/>
      <w:r w:rsidRPr="00490766">
        <w:rPr>
          <w:rFonts w:ascii="Times New Roman" w:hAnsi="Times New Roman" w:cs="Times New Roman"/>
          <w:sz w:val="28"/>
          <w:szCs w:val="28"/>
        </w:rPr>
        <w:t>обiгу</w:t>
      </w:r>
      <w:proofErr w:type="spellEnd"/>
      <w:r w:rsidRPr="00490766">
        <w:rPr>
          <w:rFonts w:ascii="Times New Roman" w:hAnsi="Times New Roman" w:cs="Times New Roman"/>
          <w:sz w:val="28"/>
          <w:szCs w:val="28"/>
        </w:rPr>
        <w:t xml:space="preserve">, де виникає </w:t>
      </w:r>
      <w:proofErr w:type="spellStart"/>
      <w:r w:rsidRPr="00490766">
        <w:rPr>
          <w:rFonts w:ascii="Times New Roman" w:hAnsi="Times New Roman" w:cs="Times New Roman"/>
          <w:sz w:val="28"/>
          <w:szCs w:val="28"/>
        </w:rPr>
        <w:t>дефiцит</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капiталу</w:t>
      </w:r>
      <w:proofErr w:type="spellEnd"/>
      <w:r w:rsidRPr="00490766">
        <w:rPr>
          <w:rFonts w:ascii="Times New Roman" w:hAnsi="Times New Roman" w:cs="Times New Roman"/>
          <w:sz w:val="28"/>
          <w:szCs w:val="28"/>
        </w:rPr>
        <w:t>.  Кредит в економіці країни розширює ринок збуту товарів, прискорює процес реалізації товарів і отримання прибутку, стимулює ефективність праці та забезпечує скорочення витрат обігу, пов’язаних з обігом грошей та товарів.</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У кредитуванні споживчих потреб людей беруть участь підприємства, організації, кредитні спілки, ломбарди і банки.</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lastRenderedPageBreak/>
        <w:t>Правовi</w:t>
      </w:r>
      <w:proofErr w:type="spellEnd"/>
      <w:r w:rsidRPr="00490766">
        <w:rPr>
          <w:rFonts w:ascii="Times New Roman" w:hAnsi="Times New Roman" w:cs="Times New Roman"/>
          <w:sz w:val="28"/>
          <w:szCs w:val="28"/>
        </w:rPr>
        <w:t xml:space="preserve"> основи надання, використання i повернення </w:t>
      </w:r>
      <w:proofErr w:type="spellStart"/>
      <w:r w:rsidRPr="00490766">
        <w:rPr>
          <w:rFonts w:ascii="Times New Roman" w:hAnsi="Times New Roman" w:cs="Times New Roman"/>
          <w:sz w:val="28"/>
          <w:szCs w:val="28"/>
        </w:rPr>
        <w:t>кредитiв</w:t>
      </w:r>
      <w:proofErr w:type="spellEnd"/>
      <w:r w:rsidRPr="00490766">
        <w:rPr>
          <w:rFonts w:ascii="Times New Roman" w:hAnsi="Times New Roman" w:cs="Times New Roman"/>
          <w:sz w:val="28"/>
          <w:szCs w:val="28"/>
        </w:rPr>
        <w:t xml:space="preserve"> та регулювання </w:t>
      </w:r>
      <w:proofErr w:type="spellStart"/>
      <w:r w:rsidRPr="00490766">
        <w:rPr>
          <w:rFonts w:ascii="Times New Roman" w:hAnsi="Times New Roman" w:cs="Times New Roman"/>
          <w:sz w:val="28"/>
          <w:szCs w:val="28"/>
        </w:rPr>
        <w:t>взаємовiдносин</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мiж</w:t>
      </w:r>
      <w:proofErr w:type="spellEnd"/>
      <w:r w:rsidRPr="00490766">
        <w:rPr>
          <w:rFonts w:ascii="Times New Roman" w:hAnsi="Times New Roman" w:cs="Times New Roman"/>
          <w:sz w:val="28"/>
          <w:szCs w:val="28"/>
        </w:rPr>
        <w:t xml:space="preserve"> суб'єктами, що виникають у </w:t>
      </w:r>
      <w:proofErr w:type="spellStart"/>
      <w:r w:rsidRPr="00490766">
        <w:rPr>
          <w:rFonts w:ascii="Times New Roman" w:hAnsi="Times New Roman" w:cs="Times New Roman"/>
          <w:sz w:val="28"/>
          <w:szCs w:val="28"/>
        </w:rPr>
        <w:t>процесi</w:t>
      </w:r>
      <w:proofErr w:type="spellEnd"/>
      <w:r w:rsidRPr="00490766">
        <w:rPr>
          <w:rFonts w:ascii="Times New Roman" w:hAnsi="Times New Roman" w:cs="Times New Roman"/>
          <w:sz w:val="28"/>
          <w:szCs w:val="28"/>
        </w:rPr>
        <w:t xml:space="preserve"> кредитування визначає  Положення про кредитування (Затверджено постановою </w:t>
      </w:r>
      <w:proofErr w:type="spellStart"/>
      <w:r w:rsidRPr="00490766">
        <w:rPr>
          <w:rFonts w:ascii="Times New Roman" w:hAnsi="Times New Roman" w:cs="Times New Roman"/>
          <w:sz w:val="28"/>
          <w:szCs w:val="28"/>
        </w:rPr>
        <w:t>Правлiння</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Нацiонального</w:t>
      </w:r>
      <w:proofErr w:type="spellEnd"/>
      <w:r w:rsidRPr="00490766">
        <w:rPr>
          <w:rFonts w:ascii="Times New Roman" w:hAnsi="Times New Roman" w:cs="Times New Roman"/>
          <w:sz w:val="28"/>
          <w:szCs w:val="28"/>
        </w:rPr>
        <w:t xml:space="preserve"> банку України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28 вересня 1995 р N 246).</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Згідно з цим положенням кредит - позичковий </w:t>
      </w:r>
      <w:proofErr w:type="spellStart"/>
      <w:r w:rsidRPr="00490766">
        <w:rPr>
          <w:rFonts w:ascii="Times New Roman" w:hAnsi="Times New Roman" w:cs="Times New Roman"/>
          <w:sz w:val="28"/>
          <w:szCs w:val="28"/>
        </w:rPr>
        <w:t>капiтал</w:t>
      </w:r>
      <w:proofErr w:type="spellEnd"/>
      <w:r w:rsidRPr="00490766">
        <w:rPr>
          <w:rFonts w:ascii="Times New Roman" w:hAnsi="Times New Roman" w:cs="Times New Roman"/>
          <w:sz w:val="28"/>
          <w:szCs w:val="28"/>
        </w:rPr>
        <w:t xml:space="preserve"> банку у </w:t>
      </w:r>
      <w:proofErr w:type="spellStart"/>
      <w:r w:rsidRPr="00490766">
        <w:rPr>
          <w:rFonts w:ascii="Times New Roman" w:hAnsi="Times New Roman" w:cs="Times New Roman"/>
          <w:sz w:val="28"/>
          <w:szCs w:val="28"/>
        </w:rPr>
        <w:t>грошовiй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формi</w:t>
      </w:r>
      <w:proofErr w:type="spellEnd"/>
      <w:r w:rsidRPr="00490766">
        <w:rPr>
          <w:rFonts w:ascii="Times New Roman" w:hAnsi="Times New Roman" w:cs="Times New Roman"/>
          <w:sz w:val="28"/>
          <w:szCs w:val="28"/>
        </w:rPr>
        <w:t xml:space="preserve">, що передається у тимчасове користування на умовах </w:t>
      </w:r>
      <w:proofErr w:type="spellStart"/>
      <w:r w:rsidRPr="00490766">
        <w:rPr>
          <w:rFonts w:ascii="Times New Roman" w:hAnsi="Times New Roman" w:cs="Times New Roman"/>
          <w:sz w:val="28"/>
          <w:szCs w:val="28"/>
        </w:rPr>
        <w:t>забезпеченостi</w:t>
      </w:r>
      <w:proofErr w:type="spellEnd"/>
      <w:r w:rsidRPr="00490766">
        <w:rPr>
          <w:rFonts w:ascii="Times New Roman" w:hAnsi="Times New Roman" w:cs="Times New Roman"/>
          <w:sz w:val="28"/>
          <w:szCs w:val="28"/>
        </w:rPr>
        <w:t xml:space="preserve">, повернення, </w:t>
      </w:r>
      <w:proofErr w:type="spellStart"/>
      <w:r w:rsidRPr="00490766">
        <w:rPr>
          <w:rFonts w:ascii="Times New Roman" w:hAnsi="Times New Roman" w:cs="Times New Roman"/>
          <w:sz w:val="28"/>
          <w:szCs w:val="28"/>
        </w:rPr>
        <w:t>строковостi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платностi</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цiльового</w:t>
      </w:r>
      <w:proofErr w:type="spellEnd"/>
      <w:r w:rsidRPr="00490766">
        <w:rPr>
          <w:rFonts w:ascii="Times New Roman" w:hAnsi="Times New Roman" w:cs="Times New Roman"/>
          <w:sz w:val="28"/>
          <w:szCs w:val="28"/>
        </w:rPr>
        <w:t xml:space="preserve"> характеру використання.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Кредитор - суб'єкт кредитних </w:t>
      </w:r>
      <w:proofErr w:type="spellStart"/>
      <w:r w:rsidRPr="00490766">
        <w:rPr>
          <w:rFonts w:ascii="Times New Roman" w:hAnsi="Times New Roman" w:cs="Times New Roman"/>
          <w:sz w:val="28"/>
          <w:szCs w:val="28"/>
        </w:rPr>
        <w:t>вiдносин</w:t>
      </w:r>
      <w:proofErr w:type="spellEnd"/>
      <w:r w:rsidRPr="00490766">
        <w:rPr>
          <w:rFonts w:ascii="Times New Roman" w:hAnsi="Times New Roman" w:cs="Times New Roman"/>
          <w:sz w:val="28"/>
          <w:szCs w:val="28"/>
        </w:rPr>
        <w:t xml:space="preserve">, який надає кредити </w:t>
      </w:r>
      <w:proofErr w:type="spellStart"/>
      <w:r w:rsidRPr="00490766">
        <w:rPr>
          <w:rFonts w:ascii="Times New Roman" w:hAnsi="Times New Roman" w:cs="Times New Roman"/>
          <w:sz w:val="28"/>
          <w:szCs w:val="28"/>
        </w:rPr>
        <w:t>iншому</w:t>
      </w:r>
      <w:proofErr w:type="spellEnd"/>
      <w:r w:rsidRPr="00490766">
        <w:rPr>
          <w:rFonts w:ascii="Times New Roman" w:hAnsi="Times New Roman" w:cs="Times New Roman"/>
          <w:sz w:val="28"/>
          <w:szCs w:val="28"/>
        </w:rPr>
        <w:t xml:space="preserve"> суб'єкту господарської </w:t>
      </w:r>
      <w:proofErr w:type="spellStart"/>
      <w:r w:rsidRPr="00490766">
        <w:rPr>
          <w:rFonts w:ascii="Times New Roman" w:hAnsi="Times New Roman" w:cs="Times New Roman"/>
          <w:sz w:val="28"/>
          <w:szCs w:val="28"/>
        </w:rPr>
        <w:t>дiяльностi</w:t>
      </w:r>
      <w:proofErr w:type="spellEnd"/>
      <w:r w:rsidRPr="00490766">
        <w:rPr>
          <w:rFonts w:ascii="Times New Roman" w:hAnsi="Times New Roman" w:cs="Times New Roman"/>
          <w:sz w:val="28"/>
          <w:szCs w:val="28"/>
        </w:rPr>
        <w:t xml:space="preserve"> у тимчасове користування.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Позичальник - суб'єкт кредитних </w:t>
      </w:r>
      <w:proofErr w:type="spellStart"/>
      <w:r w:rsidRPr="00490766">
        <w:rPr>
          <w:rFonts w:ascii="Times New Roman" w:hAnsi="Times New Roman" w:cs="Times New Roman"/>
          <w:sz w:val="28"/>
          <w:szCs w:val="28"/>
        </w:rPr>
        <w:t>вiдносин</w:t>
      </w:r>
      <w:proofErr w:type="spellEnd"/>
      <w:r w:rsidRPr="00490766">
        <w:rPr>
          <w:rFonts w:ascii="Times New Roman" w:hAnsi="Times New Roman" w:cs="Times New Roman"/>
          <w:sz w:val="28"/>
          <w:szCs w:val="28"/>
        </w:rPr>
        <w:t xml:space="preserve">, який отримав у тимчасове користування </w:t>
      </w:r>
      <w:proofErr w:type="spellStart"/>
      <w:r w:rsidRPr="00490766">
        <w:rPr>
          <w:rFonts w:ascii="Times New Roman" w:hAnsi="Times New Roman" w:cs="Times New Roman"/>
          <w:sz w:val="28"/>
          <w:szCs w:val="28"/>
        </w:rPr>
        <w:t>грошовi</w:t>
      </w:r>
      <w:proofErr w:type="spellEnd"/>
      <w:r w:rsidRPr="00490766">
        <w:rPr>
          <w:rFonts w:ascii="Times New Roman" w:hAnsi="Times New Roman" w:cs="Times New Roman"/>
          <w:sz w:val="28"/>
          <w:szCs w:val="28"/>
        </w:rPr>
        <w:t xml:space="preserve"> кошти на умовах повернення, </w:t>
      </w:r>
      <w:proofErr w:type="spellStart"/>
      <w:r w:rsidRPr="00490766">
        <w:rPr>
          <w:rFonts w:ascii="Times New Roman" w:hAnsi="Times New Roman" w:cs="Times New Roman"/>
          <w:sz w:val="28"/>
          <w:szCs w:val="28"/>
        </w:rPr>
        <w:t>платностi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строковостi</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Головними ланками кредитної системи є банки та </w:t>
      </w:r>
      <w:proofErr w:type="spellStart"/>
      <w:r w:rsidRPr="00490766">
        <w:rPr>
          <w:rFonts w:ascii="Times New Roman" w:hAnsi="Times New Roman" w:cs="Times New Roman"/>
          <w:sz w:val="28"/>
          <w:szCs w:val="28"/>
        </w:rPr>
        <w:t>кредитнi</w:t>
      </w:r>
      <w:proofErr w:type="spellEnd"/>
      <w:r w:rsidRPr="00490766">
        <w:rPr>
          <w:rFonts w:ascii="Times New Roman" w:hAnsi="Times New Roman" w:cs="Times New Roman"/>
          <w:sz w:val="28"/>
          <w:szCs w:val="28"/>
        </w:rPr>
        <w:t xml:space="preserve"> установи, що мають </w:t>
      </w:r>
      <w:proofErr w:type="spellStart"/>
      <w:r w:rsidRPr="00490766">
        <w:rPr>
          <w:rFonts w:ascii="Times New Roman" w:hAnsi="Times New Roman" w:cs="Times New Roman"/>
          <w:sz w:val="28"/>
          <w:szCs w:val="28"/>
        </w:rPr>
        <w:t>лiцензiю</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Нацiонального</w:t>
      </w:r>
      <w:proofErr w:type="spellEnd"/>
      <w:r w:rsidRPr="00490766">
        <w:rPr>
          <w:rFonts w:ascii="Times New Roman" w:hAnsi="Times New Roman" w:cs="Times New Roman"/>
          <w:sz w:val="28"/>
          <w:szCs w:val="28"/>
        </w:rPr>
        <w:t xml:space="preserve"> банку України,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одночасно виступають у </w:t>
      </w:r>
      <w:proofErr w:type="spellStart"/>
      <w:r w:rsidRPr="00490766">
        <w:rPr>
          <w:rFonts w:ascii="Times New Roman" w:hAnsi="Times New Roman" w:cs="Times New Roman"/>
          <w:sz w:val="28"/>
          <w:szCs w:val="28"/>
        </w:rPr>
        <w:t>ролi</w:t>
      </w:r>
      <w:proofErr w:type="spellEnd"/>
      <w:r w:rsidRPr="00490766">
        <w:rPr>
          <w:rFonts w:ascii="Times New Roman" w:hAnsi="Times New Roman" w:cs="Times New Roman"/>
          <w:sz w:val="28"/>
          <w:szCs w:val="28"/>
        </w:rPr>
        <w:t xml:space="preserve"> покупця i продавця </w:t>
      </w:r>
      <w:proofErr w:type="spellStart"/>
      <w:r w:rsidRPr="00490766">
        <w:rPr>
          <w:rFonts w:ascii="Times New Roman" w:hAnsi="Times New Roman" w:cs="Times New Roman"/>
          <w:sz w:val="28"/>
          <w:szCs w:val="28"/>
        </w:rPr>
        <w:t>iснуючих</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суспiльствi</w:t>
      </w:r>
      <w:proofErr w:type="spellEnd"/>
      <w:r w:rsidRPr="00490766">
        <w:rPr>
          <w:rFonts w:ascii="Times New Roman" w:hAnsi="Times New Roman" w:cs="Times New Roman"/>
          <w:sz w:val="28"/>
          <w:szCs w:val="28"/>
        </w:rPr>
        <w:t xml:space="preserve"> тимчасово </w:t>
      </w:r>
      <w:proofErr w:type="spellStart"/>
      <w:r w:rsidRPr="00490766">
        <w:rPr>
          <w:rFonts w:ascii="Times New Roman" w:hAnsi="Times New Roman" w:cs="Times New Roman"/>
          <w:sz w:val="28"/>
          <w:szCs w:val="28"/>
        </w:rPr>
        <w:t>вiльних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коштiв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Комерцiйнi</w:t>
      </w:r>
      <w:proofErr w:type="spellEnd"/>
      <w:r w:rsidRPr="00490766">
        <w:rPr>
          <w:rFonts w:ascii="Times New Roman" w:hAnsi="Times New Roman" w:cs="Times New Roman"/>
          <w:sz w:val="28"/>
          <w:szCs w:val="28"/>
        </w:rPr>
        <w:t xml:space="preserve"> банки, що мають </w:t>
      </w:r>
      <w:proofErr w:type="spellStart"/>
      <w:r w:rsidRPr="00490766">
        <w:rPr>
          <w:rFonts w:ascii="Times New Roman" w:hAnsi="Times New Roman" w:cs="Times New Roman"/>
          <w:sz w:val="28"/>
          <w:szCs w:val="28"/>
        </w:rPr>
        <w:t>вiдповiдну</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лiцензiю</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Нацiонального</w:t>
      </w:r>
      <w:proofErr w:type="spellEnd"/>
      <w:r w:rsidRPr="00490766">
        <w:rPr>
          <w:rFonts w:ascii="Times New Roman" w:hAnsi="Times New Roman" w:cs="Times New Roman"/>
          <w:sz w:val="28"/>
          <w:szCs w:val="28"/>
        </w:rPr>
        <w:t xml:space="preserve"> банку України на право проведення </w:t>
      </w:r>
      <w:proofErr w:type="spellStart"/>
      <w:r w:rsidRPr="00490766">
        <w:rPr>
          <w:rFonts w:ascii="Times New Roman" w:hAnsi="Times New Roman" w:cs="Times New Roman"/>
          <w:sz w:val="28"/>
          <w:szCs w:val="28"/>
        </w:rPr>
        <w:t>операцiй</w:t>
      </w:r>
      <w:proofErr w:type="spellEnd"/>
      <w:r w:rsidRPr="00490766">
        <w:rPr>
          <w:rFonts w:ascii="Times New Roman" w:hAnsi="Times New Roman" w:cs="Times New Roman"/>
          <w:sz w:val="28"/>
          <w:szCs w:val="28"/>
        </w:rPr>
        <w:t xml:space="preserve"> з валютними </w:t>
      </w:r>
      <w:proofErr w:type="spellStart"/>
      <w:r w:rsidRPr="00490766">
        <w:rPr>
          <w:rFonts w:ascii="Times New Roman" w:hAnsi="Times New Roman" w:cs="Times New Roman"/>
          <w:sz w:val="28"/>
          <w:szCs w:val="28"/>
        </w:rPr>
        <w:t>цiнностями</w:t>
      </w:r>
      <w:proofErr w:type="spellEnd"/>
      <w:r w:rsidRPr="00490766">
        <w:rPr>
          <w:rFonts w:ascii="Times New Roman" w:hAnsi="Times New Roman" w:cs="Times New Roman"/>
          <w:sz w:val="28"/>
          <w:szCs w:val="28"/>
        </w:rPr>
        <w:t xml:space="preserve">, можуть виступати в </w:t>
      </w:r>
      <w:proofErr w:type="spellStart"/>
      <w:r w:rsidRPr="00490766">
        <w:rPr>
          <w:rFonts w:ascii="Times New Roman" w:hAnsi="Times New Roman" w:cs="Times New Roman"/>
          <w:sz w:val="28"/>
          <w:szCs w:val="28"/>
        </w:rPr>
        <w:t>ролi</w:t>
      </w:r>
      <w:proofErr w:type="spellEnd"/>
      <w:r w:rsidRPr="00490766">
        <w:rPr>
          <w:rFonts w:ascii="Times New Roman" w:hAnsi="Times New Roman" w:cs="Times New Roman"/>
          <w:sz w:val="28"/>
          <w:szCs w:val="28"/>
        </w:rPr>
        <w:t xml:space="preserve"> покупця i продавця тимчасово </w:t>
      </w:r>
      <w:proofErr w:type="spellStart"/>
      <w:r w:rsidRPr="00490766">
        <w:rPr>
          <w:rFonts w:ascii="Times New Roman" w:hAnsi="Times New Roman" w:cs="Times New Roman"/>
          <w:sz w:val="28"/>
          <w:szCs w:val="28"/>
        </w:rPr>
        <w:t>вiльних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коштiв</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iноземнiй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валютi</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Банкiвський</w:t>
      </w:r>
      <w:proofErr w:type="spellEnd"/>
      <w:r w:rsidRPr="00490766">
        <w:rPr>
          <w:rFonts w:ascii="Times New Roman" w:hAnsi="Times New Roman" w:cs="Times New Roman"/>
          <w:sz w:val="28"/>
          <w:szCs w:val="28"/>
        </w:rPr>
        <w:t xml:space="preserve"> кредит надається суб'єктам кредитування </w:t>
      </w:r>
      <w:proofErr w:type="spellStart"/>
      <w:r w:rsidRPr="00490766">
        <w:rPr>
          <w:rFonts w:ascii="Times New Roman" w:hAnsi="Times New Roman" w:cs="Times New Roman"/>
          <w:sz w:val="28"/>
          <w:szCs w:val="28"/>
        </w:rPr>
        <w:t>усiх</w:t>
      </w:r>
      <w:proofErr w:type="spellEnd"/>
      <w:r w:rsidRPr="00490766">
        <w:rPr>
          <w:rFonts w:ascii="Times New Roman" w:hAnsi="Times New Roman" w:cs="Times New Roman"/>
          <w:sz w:val="28"/>
          <w:szCs w:val="28"/>
        </w:rPr>
        <w:t xml:space="preserve"> форм </w:t>
      </w:r>
      <w:proofErr w:type="spellStart"/>
      <w:r w:rsidRPr="00490766">
        <w:rPr>
          <w:rFonts w:ascii="Times New Roman" w:hAnsi="Times New Roman" w:cs="Times New Roman"/>
          <w:sz w:val="28"/>
          <w:szCs w:val="28"/>
        </w:rPr>
        <w:t>власностi</w:t>
      </w:r>
      <w:proofErr w:type="spellEnd"/>
      <w:r w:rsidRPr="00490766">
        <w:rPr>
          <w:rFonts w:ascii="Times New Roman" w:hAnsi="Times New Roman" w:cs="Times New Roman"/>
          <w:sz w:val="28"/>
          <w:szCs w:val="28"/>
        </w:rPr>
        <w:t xml:space="preserve"> у тимчасове користування на умовах, передбачених кредитним договором. Основними </w:t>
      </w:r>
      <w:proofErr w:type="spellStart"/>
      <w:r w:rsidRPr="00490766">
        <w:rPr>
          <w:rFonts w:ascii="Times New Roman" w:hAnsi="Times New Roman" w:cs="Times New Roman"/>
          <w:sz w:val="28"/>
          <w:szCs w:val="28"/>
        </w:rPr>
        <w:t>iз</w:t>
      </w:r>
      <w:proofErr w:type="spellEnd"/>
      <w:r w:rsidRPr="00490766">
        <w:rPr>
          <w:rFonts w:ascii="Times New Roman" w:hAnsi="Times New Roman" w:cs="Times New Roman"/>
          <w:sz w:val="28"/>
          <w:szCs w:val="28"/>
        </w:rPr>
        <w:t xml:space="preserve"> них є: </w:t>
      </w:r>
      <w:proofErr w:type="spellStart"/>
      <w:r w:rsidRPr="00490766">
        <w:rPr>
          <w:rFonts w:ascii="Times New Roman" w:hAnsi="Times New Roman" w:cs="Times New Roman"/>
          <w:sz w:val="28"/>
          <w:szCs w:val="28"/>
        </w:rPr>
        <w:t>забезпеченiсть</w:t>
      </w:r>
      <w:proofErr w:type="spellEnd"/>
      <w:r w:rsidRPr="00490766">
        <w:rPr>
          <w:rFonts w:ascii="Times New Roman" w:hAnsi="Times New Roman" w:cs="Times New Roman"/>
          <w:sz w:val="28"/>
          <w:szCs w:val="28"/>
        </w:rPr>
        <w:t xml:space="preserve">, повернення, </w:t>
      </w:r>
      <w:proofErr w:type="spellStart"/>
      <w:r w:rsidRPr="00490766">
        <w:rPr>
          <w:rFonts w:ascii="Times New Roman" w:hAnsi="Times New Roman" w:cs="Times New Roman"/>
          <w:sz w:val="28"/>
          <w:szCs w:val="28"/>
        </w:rPr>
        <w:t>строковiсть</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платнiсть</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цiльова</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направленiсть</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Принцип </w:t>
      </w:r>
      <w:proofErr w:type="spellStart"/>
      <w:r w:rsidRPr="00490766">
        <w:rPr>
          <w:rFonts w:ascii="Times New Roman" w:hAnsi="Times New Roman" w:cs="Times New Roman"/>
          <w:sz w:val="28"/>
          <w:szCs w:val="28"/>
        </w:rPr>
        <w:t>забезпеченостi</w:t>
      </w:r>
      <w:proofErr w:type="spellEnd"/>
      <w:r w:rsidRPr="00490766">
        <w:rPr>
          <w:rFonts w:ascii="Times New Roman" w:hAnsi="Times New Roman" w:cs="Times New Roman"/>
          <w:sz w:val="28"/>
          <w:szCs w:val="28"/>
        </w:rPr>
        <w:t xml:space="preserve"> кредиту означає </w:t>
      </w:r>
      <w:proofErr w:type="spellStart"/>
      <w:r w:rsidRPr="00490766">
        <w:rPr>
          <w:rFonts w:ascii="Times New Roman" w:hAnsi="Times New Roman" w:cs="Times New Roman"/>
          <w:sz w:val="28"/>
          <w:szCs w:val="28"/>
        </w:rPr>
        <w:t>наявнiсть</w:t>
      </w:r>
      <w:proofErr w:type="spellEnd"/>
      <w:r w:rsidRPr="00490766">
        <w:rPr>
          <w:rFonts w:ascii="Times New Roman" w:hAnsi="Times New Roman" w:cs="Times New Roman"/>
          <w:sz w:val="28"/>
          <w:szCs w:val="28"/>
        </w:rPr>
        <w:t xml:space="preserve"> у банку права для захисту своїх </w:t>
      </w:r>
      <w:proofErr w:type="spellStart"/>
      <w:r w:rsidRPr="00490766">
        <w:rPr>
          <w:rFonts w:ascii="Times New Roman" w:hAnsi="Times New Roman" w:cs="Times New Roman"/>
          <w:sz w:val="28"/>
          <w:szCs w:val="28"/>
        </w:rPr>
        <w:t>iнтересiв</w:t>
      </w:r>
      <w:proofErr w:type="spellEnd"/>
      <w:r w:rsidRPr="00490766">
        <w:rPr>
          <w:rFonts w:ascii="Times New Roman" w:hAnsi="Times New Roman" w:cs="Times New Roman"/>
          <w:sz w:val="28"/>
          <w:szCs w:val="28"/>
        </w:rPr>
        <w:t xml:space="preserve">, недопущення </w:t>
      </w:r>
      <w:proofErr w:type="spellStart"/>
      <w:r w:rsidRPr="00490766">
        <w:rPr>
          <w:rFonts w:ascii="Times New Roman" w:hAnsi="Times New Roman" w:cs="Times New Roman"/>
          <w:sz w:val="28"/>
          <w:szCs w:val="28"/>
        </w:rPr>
        <w:t>збиткiв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неповернення боргу через </w:t>
      </w:r>
      <w:proofErr w:type="spellStart"/>
      <w:r w:rsidRPr="00490766">
        <w:rPr>
          <w:rFonts w:ascii="Times New Roman" w:hAnsi="Times New Roman" w:cs="Times New Roman"/>
          <w:sz w:val="28"/>
          <w:szCs w:val="28"/>
        </w:rPr>
        <w:t>неплатоспроможнiсть</w:t>
      </w:r>
      <w:proofErr w:type="spellEnd"/>
      <w:r w:rsidRPr="00490766">
        <w:rPr>
          <w:rFonts w:ascii="Times New Roman" w:hAnsi="Times New Roman" w:cs="Times New Roman"/>
          <w:sz w:val="28"/>
          <w:szCs w:val="28"/>
        </w:rPr>
        <w:t xml:space="preserve"> позичальника. Забезпеченням споживчого кредиту може бути гарантія, порука, договір застави.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Принцип повернення, </w:t>
      </w:r>
      <w:proofErr w:type="spellStart"/>
      <w:r w:rsidRPr="00490766">
        <w:rPr>
          <w:rFonts w:ascii="Times New Roman" w:hAnsi="Times New Roman" w:cs="Times New Roman"/>
          <w:sz w:val="28"/>
          <w:szCs w:val="28"/>
        </w:rPr>
        <w:t>строковостi</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платностi</w:t>
      </w:r>
      <w:proofErr w:type="spellEnd"/>
      <w:r w:rsidRPr="00490766">
        <w:rPr>
          <w:rFonts w:ascii="Times New Roman" w:hAnsi="Times New Roman" w:cs="Times New Roman"/>
          <w:sz w:val="28"/>
          <w:szCs w:val="28"/>
        </w:rPr>
        <w:t xml:space="preserve"> означає, що кредит має бути поверненим позичальником банку у визначений у кредитному </w:t>
      </w:r>
      <w:proofErr w:type="spellStart"/>
      <w:r w:rsidRPr="00490766">
        <w:rPr>
          <w:rFonts w:ascii="Times New Roman" w:hAnsi="Times New Roman" w:cs="Times New Roman"/>
          <w:sz w:val="28"/>
          <w:szCs w:val="28"/>
        </w:rPr>
        <w:t>договорi</w:t>
      </w:r>
      <w:proofErr w:type="spellEnd"/>
      <w:r w:rsidRPr="00490766">
        <w:rPr>
          <w:rFonts w:ascii="Times New Roman" w:hAnsi="Times New Roman" w:cs="Times New Roman"/>
          <w:sz w:val="28"/>
          <w:szCs w:val="28"/>
        </w:rPr>
        <w:t xml:space="preserve"> строк з </w:t>
      </w:r>
      <w:proofErr w:type="spellStart"/>
      <w:r w:rsidRPr="00490766">
        <w:rPr>
          <w:rFonts w:ascii="Times New Roman" w:hAnsi="Times New Roman" w:cs="Times New Roman"/>
          <w:sz w:val="28"/>
          <w:szCs w:val="28"/>
        </w:rPr>
        <w:t>вiдповiдною</w:t>
      </w:r>
      <w:proofErr w:type="spellEnd"/>
      <w:r w:rsidRPr="00490766">
        <w:rPr>
          <w:rFonts w:ascii="Times New Roman" w:hAnsi="Times New Roman" w:cs="Times New Roman"/>
          <w:sz w:val="28"/>
          <w:szCs w:val="28"/>
        </w:rPr>
        <w:t xml:space="preserve"> сплатою за його користування.</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lastRenderedPageBreak/>
        <w:t>Цiльовий</w:t>
      </w:r>
      <w:proofErr w:type="spellEnd"/>
      <w:r w:rsidRPr="00490766">
        <w:rPr>
          <w:rFonts w:ascii="Times New Roman" w:hAnsi="Times New Roman" w:cs="Times New Roman"/>
          <w:sz w:val="28"/>
          <w:szCs w:val="28"/>
        </w:rPr>
        <w:t xml:space="preserve"> характер використання передбачає вкладення позичкових </w:t>
      </w:r>
      <w:proofErr w:type="spellStart"/>
      <w:r w:rsidRPr="00490766">
        <w:rPr>
          <w:rFonts w:ascii="Times New Roman" w:hAnsi="Times New Roman" w:cs="Times New Roman"/>
          <w:sz w:val="28"/>
          <w:szCs w:val="28"/>
        </w:rPr>
        <w:t>коштiв</w:t>
      </w:r>
      <w:proofErr w:type="spellEnd"/>
      <w:r w:rsidRPr="00490766">
        <w:rPr>
          <w:rFonts w:ascii="Times New Roman" w:hAnsi="Times New Roman" w:cs="Times New Roman"/>
          <w:sz w:val="28"/>
          <w:szCs w:val="28"/>
        </w:rPr>
        <w:t xml:space="preserve"> на </w:t>
      </w:r>
      <w:proofErr w:type="spellStart"/>
      <w:r w:rsidRPr="00490766">
        <w:rPr>
          <w:rFonts w:ascii="Times New Roman" w:hAnsi="Times New Roman" w:cs="Times New Roman"/>
          <w:sz w:val="28"/>
          <w:szCs w:val="28"/>
        </w:rPr>
        <w:t>конкретнi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цiлi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передбаченi</w:t>
      </w:r>
      <w:proofErr w:type="spellEnd"/>
      <w:r w:rsidRPr="00490766">
        <w:rPr>
          <w:rFonts w:ascii="Times New Roman" w:hAnsi="Times New Roman" w:cs="Times New Roman"/>
          <w:sz w:val="28"/>
          <w:szCs w:val="28"/>
        </w:rPr>
        <w:t xml:space="preserve"> кредитним договором.</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Основними джерелами формування </w:t>
      </w:r>
      <w:proofErr w:type="spellStart"/>
      <w:r w:rsidRPr="00490766">
        <w:rPr>
          <w:rFonts w:ascii="Times New Roman" w:hAnsi="Times New Roman" w:cs="Times New Roman"/>
          <w:sz w:val="28"/>
          <w:szCs w:val="28"/>
        </w:rPr>
        <w:t>банкiвських</w:t>
      </w:r>
      <w:proofErr w:type="spellEnd"/>
      <w:r w:rsidRPr="00490766">
        <w:rPr>
          <w:rFonts w:ascii="Times New Roman" w:hAnsi="Times New Roman" w:cs="Times New Roman"/>
          <w:sz w:val="28"/>
          <w:szCs w:val="28"/>
        </w:rPr>
        <w:t xml:space="preserve"> кредитних </w:t>
      </w:r>
      <w:proofErr w:type="spellStart"/>
      <w:r w:rsidRPr="00490766">
        <w:rPr>
          <w:rFonts w:ascii="Times New Roman" w:hAnsi="Times New Roman" w:cs="Times New Roman"/>
          <w:sz w:val="28"/>
          <w:szCs w:val="28"/>
        </w:rPr>
        <w:t>ресурсiв</w:t>
      </w:r>
      <w:proofErr w:type="spellEnd"/>
      <w:r w:rsidRPr="00490766">
        <w:rPr>
          <w:rFonts w:ascii="Times New Roman" w:hAnsi="Times New Roman" w:cs="Times New Roman"/>
          <w:sz w:val="28"/>
          <w:szCs w:val="28"/>
        </w:rPr>
        <w:t xml:space="preserve"> є </w:t>
      </w:r>
      <w:proofErr w:type="spellStart"/>
      <w:r w:rsidRPr="00490766">
        <w:rPr>
          <w:rFonts w:ascii="Times New Roman" w:hAnsi="Times New Roman" w:cs="Times New Roman"/>
          <w:sz w:val="28"/>
          <w:szCs w:val="28"/>
        </w:rPr>
        <w:t>власнi</w:t>
      </w:r>
      <w:proofErr w:type="spellEnd"/>
      <w:r w:rsidRPr="00490766">
        <w:rPr>
          <w:rFonts w:ascii="Times New Roman" w:hAnsi="Times New Roman" w:cs="Times New Roman"/>
          <w:sz w:val="28"/>
          <w:szCs w:val="28"/>
        </w:rPr>
        <w:t xml:space="preserve"> кошти </w:t>
      </w:r>
      <w:proofErr w:type="spellStart"/>
      <w:r w:rsidRPr="00490766">
        <w:rPr>
          <w:rFonts w:ascii="Times New Roman" w:hAnsi="Times New Roman" w:cs="Times New Roman"/>
          <w:sz w:val="28"/>
          <w:szCs w:val="28"/>
        </w:rPr>
        <w:t>банкiв</w:t>
      </w:r>
      <w:proofErr w:type="spellEnd"/>
      <w:r w:rsidRPr="00490766">
        <w:rPr>
          <w:rFonts w:ascii="Times New Roman" w:hAnsi="Times New Roman" w:cs="Times New Roman"/>
          <w:sz w:val="28"/>
          <w:szCs w:val="28"/>
        </w:rPr>
        <w:t xml:space="preserve">, залишки на розрахункових та поточних (валютних) рахунках, </w:t>
      </w:r>
      <w:proofErr w:type="spellStart"/>
      <w:r w:rsidRPr="00490766">
        <w:rPr>
          <w:rFonts w:ascii="Times New Roman" w:hAnsi="Times New Roman" w:cs="Times New Roman"/>
          <w:sz w:val="28"/>
          <w:szCs w:val="28"/>
        </w:rPr>
        <w:t>залученi</w:t>
      </w:r>
      <w:proofErr w:type="spellEnd"/>
      <w:r w:rsidRPr="00490766">
        <w:rPr>
          <w:rFonts w:ascii="Times New Roman" w:hAnsi="Times New Roman" w:cs="Times New Roman"/>
          <w:sz w:val="28"/>
          <w:szCs w:val="28"/>
        </w:rPr>
        <w:t xml:space="preserve"> кошти юридичних та </w:t>
      </w:r>
      <w:proofErr w:type="spellStart"/>
      <w:r w:rsidRPr="00490766">
        <w:rPr>
          <w:rFonts w:ascii="Times New Roman" w:hAnsi="Times New Roman" w:cs="Times New Roman"/>
          <w:sz w:val="28"/>
          <w:szCs w:val="28"/>
        </w:rPr>
        <w:t>фiзичних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осiб</w:t>
      </w:r>
      <w:proofErr w:type="spellEnd"/>
      <w:r w:rsidRPr="00490766">
        <w:rPr>
          <w:rFonts w:ascii="Times New Roman" w:hAnsi="Times New Roman" w:cs="Times New Roman"/>
          <w:sz w:val="28"/>
          <w:szCs w:val="28"/>
        </w:rPr>
        <w:t xml:space="preserve"> на </w:t>
      </w:r>
      <w:proofErr w:type="spellStart"/>
      <w:r w:rsidRPr="00490766">
        <w:rPr>
          <w:rFonts w:ascii="Times New Roman" w:hAnsi="Times New Roman" w:cs="Times New Roman"/>
          <w:sz w:val="28"/>
          <w:szCs w:val="28"/>
        </w:rPr>
        <w:t>депозитнi</w:t>
      </w:r>
      <w:proofErr w:type="spellEnd"/>
      <w:r w:rsidRPr="00490766">
        <w:rPr>
          <w:rFonts w:ascii="Times New Roman" w:hAnsi="Times New Roman" w:cs="Times New Roman"/>
          <w:sz w:val="28"/>
          <w:szCs w:val="28"/>
        </w:rPr>
        <w:t xml:space="preserve"> рахунки до запитання та </w:t>
      </w:r>
      <w:proofErr w:type="spellStart"/>
      <w:r w:rsidRPr="00490766">
        <w:rPr>
          <w:rFonts w:ascii="Times New Roman" w:hAnsi="Times New Roman" w:cs="Times New Roman"/>
          <w:sz w:val="28"/>
          <w:szCs w:val="28"/>
        </w:rPr>
        <w:t>строковi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мiжбанкiвськi</w:t>
      </w:r>
      <w:proofErr w:type="spellEnd"/>
      <w:r w:rsidRPr="00490766">
        <w:rPr>
          <w:rFonts w:ascii="Times New Roman" w:hAnsi="Times New Roman" w:cs="Times New Roman"/>
          <w:sz w:val="28"/>
          <w:szCs w:val="28"/>
        </w:rPr>
        <w:t xml:space="preserve"> кредити та кошти, </w:t>
      </w:r>
      <w:proofErr w:type="spellStart"/>
      <w:r w:rsidRPr="00490766">
        <w:rPr>
          <w:rFonts w:ascii="Times New Roman" w:hAnsi="Times New Roman" w:cs="Times New Roman"/>
          <w:sz w:val="28"/>
          <w:szCs w:val="28"/>
        </w:rPr>
        <w:t>одержанi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випуску </w:t>
      </w:r>
      <w:proofErr w:type="spellStart"/>
      <w:r w:rsidRPr="00490766">
        <w:rPr>
          <w:rFonts w:ascii="Times New Roman" w:hAnsi="Times New Roman" w:cs="Times New Roman"/>
          <w:sz w:val="28"/>
          <w:szCs w:val="28"/>
        </w:rPr>
        <w:t>цiнних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паперiв</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Кредитнi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взаємовiдносини</w:t>
      </w:r>
      <w:proofErr w:type="spellEnd"/>
      <w:r w:rsidRPr="00490766">
        <w:rPr>
          <w:rFonts w:ascii="Times New Roman" w:hAnsi="Times New Roman" w:cs="Times New Roman"/>
          <w:sz w:val="28"/>
          <w:szCs w:val="28"/>
        </w:rPr>
        <w:t xml:space="preserve"> регламентуються на </w:t>
      </w:r>
      <w:proofErr w:type="spellStart"/>
      <w:r w:rsidRPr="00490766">
        <w:rPr>
          <w:rFonts w:ascii="Times New Roman" w:hAnsi="Times New Roman" w:cs="Times New Roman"/>
          <w:sz w:val="28"/>
          <w:szCs w:val="28"/>
        </w:rPr>
        <w:t>пiдставi</w:t>
      </w:r>
      <w:proofErr w:type="spellEnd"/>
      <w:r w:rsidRPr="00490766">
        <w:rPr>
          <w:rFonts w:ascii="Times New Roman" w:hAnsi="Times New Roman" w:cs="Times New Roman"/>
          <w:sz w:val="28"/>
          <w:szCs w:val="28"/>
        </w:rPr>
        <w:t xml:space="preserve"> кредитних </w:t>
      </w:r>
      <w:proofErr w:type="spellStart"/>
      <w:r w:rsidRPr="00490766">
        <w:rPr>
          <w:rFonts w:ascii="Times New Roman" w:hAnsi="Times New Roman" w:cs="Times New Roman"/>
          <w:sz w:val="28"/>
          <w:szCs w:val="28"/>
        </w:rPr>
        <w:t>договорiв</w:t>
      </w:r>
      <w:proofErr w:type="spellEnd"/>
      <w:r w:rsidRPr="00490766">
        <w:rPr>
          <w:rFonts w:ascii="Times New Roman" w:hAnsi="Times New Roman" w:cs="Times New Roman"/>
          <w:sz w:val="28"/>
          <w:szCs w:val="28"/>
        </w:rPr>
        <w:t xml:space="preserve">, що укладаються </w:t>
      </w:r>
      <w:proofErr w:type="spellStart"/>
      <w:r w:rsidRPr="00490766">
        <w:rPr>
          <w:rFonts w:ascii="Times New Roman" w:hAnsi="Times New Roman" w:cs="Times New Roman"/>
          <w:sz w:val="28"/>
          <w:szCs w:val="28"/>
        </w:rPr>
        <w:t>мiж</w:t>
      </w:r>
      <w:proofErr w:type="spellEnd"/>
      <w:r w:rsidRPr="00490766">
        <w:rPr>
          <w:rFonts w:ascii="Times New Roman" w:hAnsi="Times New Roman" w:cs="Times New Roman"/>
          <w:sz w:val="28"/>
          <w:szCs w:val="28"/>
        </w:rPr>
        <w:t xml:space="preserve"> кредитором i позичальником </w:t>
      </w:r>
      <w:proofErr w:type="spellStart"/>
      <w:r w:rsidRPr="00490766">
        <w:rPr>
          <w:rFonts w:ascii="Times New Roman" w:hAnsi="Times New Roman" w:cs="Times New Roman"/>
          <w:sz w:val="28"/>
          <w:szCs w:val="28"/>
        </w:rPr>
        <w:t>тiльки</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письмовiй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формi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визначають </w:t>
      </w:r>
      <w:proofErr w:type="spellStart"/>
      <w:r w:rsidRPr="00490766">
        <w:rPr>
          <w:rFonts w:ascii="Times New Roman" w:hAnsi="Times New Roman" w:cs="Times New Roman"/>
          <w:sz w:val="28"/>
          <w:szCs w:val="28"/>
        </w:rPr>
        <w:t>взаємнi</w:t>
      </w:r>
      <w:proofErr w:type="spellEnd"/>
      <w:r w:rsidRPr="00490766">
        <w:rPr>
          <w:rFonts w:ascii="Times New Roman" w:hAnsi="Times New Roman" w:cs="Times New Roman"/>
          <w:sz w:val="28"/>
          <w:szCs w:val="28"/>
        </w:rPr>
        <w:t xml:space="preserve"> зобов'язання та </w:t>
      </w:r>
      <w:proofErr w:type="spellStart"/>
      <w:r w:rsidRPr="00490766">
        <w:rPr>
          <w:rFonts w:ascii="Times New Roman" w:hAnsi="Times New Roman" w:cs="Times New Roman"/>
          <w:sz w:val="28"/>
          <w:szCs w:val="28"/>
        </w:rPr>
        <w:t>вiдповiдальнiсть</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сторiн</w:t>
      </w:r>
      <w:proofErr w:type="spellEnd"/>
      <w:r w:rsidRPr="00490766">
        <w:rPr>
          <w:rFonts w:ascii="Times New Roman" w:hAnsi="Times New Roman" w:cs="Times New Roman"/>
          <w:sz w:val="28"/>
          <w:szCs w:val="28"/>
        </w:rPr>
        <w:t xml:space="preserve"> i не можуть </w:t>
      </w:r>
      <w:proofErr w:type="spellStart"/>
      <w:r w:rsidRPr="00490766">
        <w:rPr>
          <w:rFonts w:ascii="Times New Roman" w:hAnsi="Times New Roman" w:cs="Times New Roman"/>
          <w:sz w:val="28"/>
          <w:szCs w:val="28"/>
        </w:rPr>
        <w:t>змiнюватися</w:t>
      </w:r>
      <w:proofErr w:type="spellEnd"/>
      <w:r w:rsidRPr="00490766">
        <w:rPr>
          <w:rFonts w:ascii="Times New Roman" w:hAnsi="Times New Roman" w:cs="Times New Roman"/>
          <w:sz w:val="28"/>
          <w:szCs w:val="28"/>
        </w:rPr>
        <w:t xml:space="preserve"> в односторонньому порядку без згоди обох </w:t>
      </w:r>
      <w:proofErr w:type="spellStart"/>
      <w:r w:rsidRPr="00490766">
        <w:rPr>
          <w:rFonts w:ascii="Times New Roman" w:hAnsi="Times New Roman" w:cs="Times New Roman"/>
          <w:sz w:val="28"/>
          <w:szCs w:val="28"/>
        </w:rPr>
        <w:t>сторiн</w:t>
      </w:r>
      <w:proofErr w:type="spellEnd"/>
      <w:r w:rsidRPr="00490766">
        <w:rPr>
          <w:rFonts w:ascii="Times New Roman" w:hAnsi="Times New Roman" w:cs="Times New Roman"/>
          <w:sz w:val="28"/>
          <w:szCs w:val="28"/>
        </w:rPr>
        <w:t xml:space="preserve">. Кредитний </w:t>
      </w:r>
      <w:proofErr w:type="spellStart"/>
      <w:r w:rsidRPr="00490766">
        <w:rPr>
          <w:rFonts w:ascii="Times New Roman" w:hAnsi="Times New Roman" w:cs="Times New Roman"/>
          <w:sz w:val="28"/>
          <w:szCs w:val="28"/>
        </w:rPr>
        <w:t>договiр</w:t>
      </w:r>
      <w:proofErr w:type="spellEnd"/>
      <w:r w:rsidRPr="00490766">
        <w:rPr>
          <w:rFonts w:ascii="Times New Roman" w:hAnsi="Times New Roman" w:cs="Times New Roman"/>
          <w:sz w:val="28"/>
          <w:szCs w:val="28"/>
        </w:rPr>
        <w:t xml:space="preserve"> може бути укладений як шляхом складання одного документа, </w:t>
      </w:r>
      <w:proofErr w:type="spellStart"/>
      <w:r w:rsidRPr="00490766">
        <w:rPr>
          <w:rFonts w:ascii="Times New Roman" w:hAnsi="Times New Roman" w:cs="Times New Roman"/>
          <w:sz w:val="28"/>
          <w:szCs w:val="28"/>
        </w:rPr>
        <w:t>пiдписаного</w:t>
      </w:r>
      <w:proofErr w:type="spellEnd"/>
      <w:r w:rsidRPr="00490766">
        <w:rPr>
          <w:rFonts w:ascii="Times New Roman" w:hAnsi="Times New Roman" w:cs="Times New Roman"/>
          <w:sz w:val="28"/>
          <w:szCs w:val="28"/>
        </w:rPr>
        <w:t xml:space="preserve"> кредитором та позичальником, так i шляхом </w:t>
      </w:r>
      <w:proofErr w:type="spellStart"/>
      <w:r w:rsidRPr="00490766">
        <w:rPr>
          <w:rFonts w:ascii="Times New Roman" w:hAnsi="Times New Roman" w:cs="Times New Roman"/>
          <w:sz w:val="28"/>
          <w:szCs w:val="28"/>
        </w:rPr>
        <w:t>обмiну</w:t>
      </w:r>
      <w:proofErr w:type="spellEnd"/>
      <w:r w:rsidRPr="00490766">
        <w:rPr>
          <w:rFonts w:ascii="Times New Roman" w:hAnsi="Times New Roman" w:cs="Times New Roman"/>
          <w:sz w:val="28"/>
          <w:szCs w:val="28"/>
        </w:rPr>
        <w:t xml:space="preserve"> листами, телеграмами, телефонограмами, </w:t>
      </w:r>
      <w:proofErr w:type="spellStart"/>
      <w:r w:rsidRPr="00490766">
        <w:rPr>
          <w:rFonts w:ascii="Times New Roman" w:hAnsi="Times New Roman" w:cs="Times New Roman"/>
          <w:sz w:val="28"/>
          <w:szCs w:val="28"/>
        </w:rPr>
        <w:t>пiдписаними</w:t>
      </w:r>
      <w:proofErr w:type="spellEnd"/>
      <w:r w:rsidRPr="00490766">
        <w:rPr>
          <w:rFonts w:ascii="Times New Roman" w:hAnsi="Times New Roman" w:cs="Times New Roman"/>
          <w:sz w:val="28"/>
          <w:szCs w:val="28"/>
        </w:rPr>
        <w:t xml:space="preserve"> стороною, яка їх надсилає.</w:t>
      </w:r>
    </w:p>
    <w:p w:rsidR="007100F1" w:rsidRDefault="00490766" w:rsidP="007100F1">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Суб'єкти господарської </w:t>
      </w:r>
      <w:proofErr w:type="spellStart"/>
      <w:r w:rsidRPr="00490766">
        <w:rPr>
          <w:rFonts w:ascii="Times New Roman" w:hAnsi="Times New Roman" w:cs="Times New Roman"/>
          <w:sz w:val="28"/>
          <w:szCs w:val="28"/>
        </w:rPr>
        <w:t>дiяльностi</w:t>
      </w:r>
      <w:proofErr w:type="spellEnd"/>
      <w:r w:rsidRPr="00490766">
        <w:rPr>
          <w:rFonts w:ascii="Times New Roman" w:hAnsi="Times New Roman" w:cs="Times New Roman"/>
          <w:sz w:val="28"/>
          <w:szCs w:val="28"/>
        </w:rPr>
        <w:t xml:space="preserve"> можуть використовувати </w:t>
      </w:r>
      <w:proofErr w:type="spellStart"/>
      <w:r w:rsidRPr="00490766">
        <w:rPr>
          <w:rFonts w:ascii="Times New Roman" w:hAnsi="Times New Roman" w:cs="Times New Roman"/>
          <w:sz w:val="28"/>
          <w:szCs w:val="28"/>
        </w:rPr>
        <w:t>такi</w:t>
      </w:r>
      <w:proofErr w:type="spellEnd"/>
      <w:r w:rsidRPr="00490766">
        <w:rPr>
          <w:rFonts w:ascii="Times New Roman" w:hAnsi="Times New Roman" w:cs="Times New Roman"/>
          <w:sz w:val="28"/>
          <w:szCs w:val="28"/>
        </w:rPr>
        <w:t xml:space="preserve"> форми кре</w:t>
      </w:r>
      <w:r w:rsidR="007100F1">
        <w:rPr>
          <w:rFonts w:ascii="Times New Roman" w:hAnsi="Times New Roman" w:cs="Times New Roman"/>
          <w:sz w:val="28"/>
          <w:szCs w:val="28"/>
        </w:rPr>
        <w:t xml:space="preserve">диту: </w:t>
      </w:r>
    </w:p>
    <w:p w:rsidR="007100F1" w:rsidRPr="007100F1" w:rsidRDefault="007100F1" w:rsidP="007100F1">
      <w:pPr>
        <w:pStyle w:val="a3"/>
        <w:numPr>
          <w:ilvl w:val="0"/>
          <w:numId w:val="5"/>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банкiвський</w:t>
      </w:r>
      <w:proofErr w:type="spellEnd"/>
    </w:p>
    <w:p w:rsidR="007100F1" w:rsidRPr="007100F1" w:rsidRDefault="007100F1" w:rsidP="007100F1">
      <w:pPr>
        <w:pStyle w:val="a3"/>
        <w:numPr>
          <w:ilvl w:val="0"/>
          <w:numId w:val="5"/>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комерцiйний</w:t>
      </w:r>
      <w:proofErr w:type="spellEnd"/>
      <w:r w:rsidRPr="007100F1">
        <w:rPr>
          <w:rFonts w:ascii="Times New Roman" w:hAnsi="Times New Roman" w:cs="Times New Roman"/>
          <w:sz w:val="28"/>
          <w:szCs w:val="28"/>
        </w:rPr>
        <w:t xml:space="preserve"> </w:t>
      </w:r>
    </w:p>
    <w:p w:rsidR="007100F1" w:rsidRPr="007100F1" w:rsidRDefault="007100F1" w:rsidP="007100F1">
      <w:pPr>
        <w:pStyle w:val="a3"/>
        <w:numPr>
          <w:ilvl w:val="0"/>
          <w:numId w:val="5"/>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лiзинговий</w:t>
      </w:r>
      <w:proofErr w:type="spellEnd"/>
    </w:p>
    <w:p w:rsidR="007100F1" w:rsidRPr="007100F1" w:rsidRDefault="00490766" w:rsidP="007100F1">
      <w:pPr>
        <w:pStyle w:val="a3"/>
        <w:numPr>
          <w:ilvl w:val="0"/>
          <w:numId w:val="5"/>
        </w:numPr>
        <w:spacing w:after="0" w:line="360" w:lineRule="auto"/>
        <w:jc w:val="both"/>
        <w:rPr>
          <w:rFonts w:ascii="Times New Roman" w:hAnsi="Times New Roman" w:cs="Times New Roman"/>
          <w:sz w:val="28"/>
          <w:szCs w:val="28"/>
        </w:rPr>
      </w:pPr>
      <w:proofErr w:type="spellStart"/>
      <w:r w:rsidRPr="007100F1">
        <w:rPr>
          <w:rFonts w:ascii="Times New Roman" w:hAnsi="Times New Roman" w:cs="Times New Roman"/>
          <w:sz w:val="28"/>
          <w:szCs w:val="28"/>
        </w:rPr>
        <w:t>iпоте</w:t>
      </w:r>
      <w:r w:rsidR="007100F1">
        <w:rPr>
          <w:rFonts w:ascii="Times New Roman" w:hAnsi="Times New Roman" w:cs="Times New Roman"/>
          <w:sz w:val="28"/>
          <w:szCs w:val="28"/>
        </w:rPr>
        <w:t>чний</w:t>
      </w:r>
      <w:proofErr w:type="spellEnd"/>
      <w:r w:rsidR="007100F1" w:rsidRPr="007100F1">
        <w:rPr>
          <w:rFonts w:ascii="Times New Roman" w:hAnsi="Times New Roman" w:cs="Times New Roman"/>
          <w:sz w:val="28"/>
          <w:szCs w:val="28"/>
        </w:rPr>
        <w:t xml:space="preserve"> </w:t>
      </w:r>
    </w:p>
    <w:p w:rsidR="007100F1" w:rsidRPr="007100F1" w:rsidRDefault="007100F1" w:rsidP="007100F1">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бланковий</w:t>
      </w:r>
      <w:r w:rsidRPr="007100F1">
        <w:rPr>
          <w:rFonts w:ascii="Times New Roman" w:hAnsi="Times New Roman" w:cs="Times New Roman"/>
          <w:sz w:val="28"/>
          <w:szCs w:val="28"/>
        </w:rPr>
        <w:t> </w:t>
      </w:r>
    </w:p>
    <w:p w:rsidR="007100F1" w:rsidRPr="007100F1" w:rsidRDefault="007100F1" w:rsidP="007100F1">
      <w:pPr>
        <w:pStyle w:val="a3"/>
        <w:numPr>
          <w:ilvl w:val="0"/>
          <w:numId w:val="5"/>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консорцiумний</w:t>
      </w:r>
      <w:proofErr w:type="spellEnd"/>
      <w:r w:rsidRPr="007100F1">
        <w:rPr>
          <w:rFonts w:ascii="Times New Roman" w:hAnsi="Times New Roman" w:cs="Times New Roman"/>
          <w:sz w:val="28"/>
          <w:szCs w:val="28"/>
        </w:rPr>
        <w:t xml:space="preserve"> </w:t>
      </w:r>
    </w:p>
    <w:p w:rsidR="00490766" w:rsidRPr="00490766" w:rsidRDefault="00490766" w:rsidP="007100F1">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Фiзичнi</w:t>
      </w:r>
      <w:proofErr w:type="spellEnd"/>
      <w:r w:rsidRPr="00490766">
        <w:rPr>
          <w:rFonts w:ascii="Times New Roman" w:hAnsi="Times New Roman" w:cs="Times New Roman"/>
          <w:sz w:val="28"/>
          <w:szCs w:val="28"/>
        </w:rPr>
        <w:t xml:space="preserve"> особи - споживчий кредит (лише в </w:t>
      </w:r>
      <w:proofErr w:type="spellStart"/>
      <w:r w:rsidRPr="00490766">
        <w:rPr>
          <w:rFonts w:ascii="Times New Roman" w:hAnsi="Times New Roman" w:cs="Times New Roman"/>
          <w:sz w:val="28"/>
          <w:szCs w:val="28"/>
        </w:rPr>
        <w:t>нацiональнiй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грошовiй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одиницi</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Комерцiйний</w:t>
      </w:r>
      <w:proofErr w:type="spellEnd"/>
      <w:r w:rsidRPr="00490766">
        <w:rPr>
          <w:rFonts w:ascii="Times New Roman" w:hAnsi="Times New Roman" w:cs="Times New Roman"/>
          <w:sz w:val="28"/>
          <w:szCs w:val="28"/>
        </w:rPr>
        <w:t xml:space="preserve"> кредит - це товарна форма кредиту, яка визначає </w:t>
      </w:r>
      <w:proofErr w:type="spellStart"/>
      <w:r w:rsidRPr="00490766">
        <w:rPr>
          <w:rFonts w:ascii="Times New Roman" w:hAnsi="Times New Roman" w:cs="Times New Roman"/>
          <w:sz w:val="28"/>
          <w:szCs w:val="28"/>
        </w:rPr>
        <w:t>вiдносини</w:t>
      </w:r>
      <w:proofErr w:type="spellEnd"/>
      <w:r w:rsidRPr="00490766">
        <w:rPr>
          <w:rFonts w:ascii="Times New Roman" w:hAnsi="Times New Roman" w:cs="Times New Roman"/>
          <w:sz w:val="28"/>
          <w:szCs w:val="28"/>
        </w:rPr>
        <w:t xml:space="preserve"> з питань </w:t>
      </w:r>
      <w:proofErr w:type="spellStart"/>
      <w:r w:rsidRPr="00490766">
        <w:rPr>
          <w:rFonts w:ascii="Times New Roman" w:hAnsi="Times New Roman" w:cs="Times New Roman"/>
          <w:sz w:val="28"/>
          <w:szCs w:val="28"/>
        </w:rPr>
        <w:t>перерозподiлу</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матерiальних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фондiв</w:t>
      </w:r>
      <w:proofErr w:type="spellEnd"/>
      <w:r w:rsidRPr="00490766">
        <w:rPr>
          <w:rFonts w:ascii="Times New Roman" w:hAnsi="Times New Roman" w:cs="Times New Roman"/>
          <w:sz w:val="28"/>
          <w:szCs w:val="28"/>
        </w:rPr>
        <w:t xml:space="preserve"> i характеризує кредитну угоду </w:t>
      </w:r>
      <w:proofErr w:type="spellStart"/>
      <w:r w:rsidRPr="00490766">
        <w:rPr>
          <w:rFonts w:ascii="Times New Roman" w:hAnsi="Times New Roman" w:cs="Times New Roman"/>
          <w:sz w:val="28"/>
          <w:szCs w:val="28"/>
        </w:rPr>
        <w:t>мiж</w:t>
      </w:r>
      <w:proofErr w:type="spellEnd"/>
      <w:r w:rsidRPr="00490766">
        <w:rPr>
          <w:rFonts w:ascii="Times New Roman" w:hAnsi="Times New Roman" w:cs="Times New Roman"/>
          <w:sz w:val="28"/>
          <w:szCs w:val="28"/>
        </w:rPr>
        <w:t xml:space="preserve"> двома суб'єктами господарської </w:t>
      </w:r>
      <w:proofErr w:type="spellStart"/>
      <w:r w:rsidRPr="00490766">
        <w:rPr>
          <w:rFonts w:ascii="Times New Roman" w:hAnsi="Times New Roman" w:cs="Times New Roman"/>
          <w:sz w:val="28"/>
          <w:szCs w:val="28"/>
        </w:rPr>
        <w:t>дiяльностi</w:t>
      </w:r>
      <w:proofErr w:type="spellEnd"/>
      <w:r w:rsidRPr="00490766">
        <w:rPr>
          <w:rFonts w:ascii="Times New Roman" w:hAnsi="Times New Roman" w:cs="Times New Roman"/>
          <w:sz w:val="28"/>
          <w:szCs w:val="28"/>
        </w:rPr>
        <w:t xml:space="preserve">. Учасники кредитних </w:t>
      </w:r>
      <w:proofErr w:type="spellStart"/>
      <w:r w:rsidRPr="00490766">
        <w:rPr>
          <w:rFonts w:ascii="Times New Roman" w:hAnsi="Times New Roman" w:cs="Times New Roman"/>
          <w:sz w:val="28"/>
          <w:szCs w:val="28"/>
        </w:rPr>
        <w:t>вiдносин</w:t>
      </w:r>
      <w:proofErr w:type="spellEnd"/>
      <w:r w:rsidRPr="00490766">
        <w:rPr>
          <w:rFonts w:ascii="Times New Roman" w:hAnsi="Times New Roman" w:cs="Times New Roman"/>
          <w:sz w:val="28"/>
          <w:szCs w:val="28"/>
        </w:rPr>
        <w:t xml:space="preserve"> при </w:t>
      </w:r>
      <w:proofErr w:type="spellStart"/>
      <w:r w:rsidRPr="00490766">
        <w:rPr>
          <w:rFonts w:ascii="Times New Roman" w:hAnsi="Times New Roman" w:cs="Times New Roman"/>
          <w:sz w:val="28"/>
          <w:szCs w:val="28"/>
        </w:rPr>
        <w:t>комерцiйному</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кредитi</w:t>
      </w:r>
      <w:proofErr w:type="spellEnd"/>
      <w:r w:rsidRPr="00490766">
        <w:rPr>
          <w:rFonts w:ascii="Times New Roman" w:hAnsi="Times New Roman" w:cs="Times New Roman"/>
          <w:sz w:val="28"/>
          <w:szCs w:val="28"/>
        </w:rPr>
        <w:t xml:space="preserve"> регулюють свої </w:t>
      </w:r>
      <w:proofErr w:type="spellStart"/>
      <w:r w:rsidRPr="00490766">
        <w:rPr>
          <w:rFonts w:ascii="Times New Roman" w:hAnsi="Times New Roman" w:cs="Times New Roman"/>
          <w:sz w:val="28"/>
          <w:szCs w:val="28"/>
        </w:rPr>
        <w:t>господарчi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вiдносини</w:t>
      </w:r>
      <w:proofErr w:type="spellEnd"/>
      <w:r w:rsidRPr="00490766">
        <w:rPr>
          <w:rFonts w:ascii="Times New Roman" w:hAnsi="Times New Roman" w:cs="Times New Roman"/>
          <w:sz w:val="28"/>
          <w:szCs w:val="28"/>
        </w:rPr>
        <w:t xml:space="preserve"> i можуть створювати </w:t>
      </w:r>
      <w:proofErr w:type="spellStart"/>
      <w:r w:rsidRPr="00490766">
        <w:rPr>
          <w:rFonts w:ascii="Times New Roman" w:hAnsi="Times New Roman" w:cs="Times New Roman"/>
          <w:sz w:val="28"/>
          <w:szCs w:val="28"/>
        </w:rPr>
        <w:t>платiжнi</w:t>
      </w:r>
      <w:proofErr w:type="spellEnd"/>
      <w:r w:rsidRPr="00490766">
        <w:rPr>
          <w:rFonts w:ascii="Times New Roman" w:hAnsi="Times New Roman" w:cs="Times New Roman"/>
          <w:sz w:val="28"/>
          <w:szCs w:val="28"/>
        </w:rPr>
        <w:t xml:space="preserve"> засоби у </w:t>
      </w:r>
      <w:proofErr w:type="spellStart"/>
      <w:r w:rsidRPr="00490766">
        <w:rPr>
          <w:rFonts w:ascii="Times New Roman" w:hAnsi="Times New Roman" w:cs="Times New Roman"/>
          <w:sz w:val="28"/>
          <w:szCs w:val="28"/>
        </w:rPr>
        <w:t>виглядi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векселiв</w:t>
      </w:r>
      <w:proofErr w:type="spellEnd"/>
      <w:r w:rsidRPr="00490766">
        <w:rPr>
          <w:rFonts w:ascii="Times New Roman" w:hAnsi="Times New Roman" w:cs="Times New Roman"/>
          <w:sz w:val="28"/>
          <w:szCs w:val="28"/>
        </w:rPr>
        <w:t xml:space="preserve"> - </w:t>
      </w:r>
      <w:r w:rsidRPr="00490766">
        <w:rPr>
          <w:rFonts w:ascii="Times New Roman" w:hAnsi="Times New Roman" w:cs="Times New Roman"/>
          <w:sz w:val="28"/>
          <w:szCs w:val="28"/>
        </w:rPr>
        <w:lastRenderedPageBreak/>
        <w:t xml:space="preserve">зобов'язань боржника сплатити кредитору зазначену суму у визначений </w:t>
      </w:r>
      <w:proofErr w:type="spellStart"/>
      <w:r w:rsidRPr="00490766">
        <w:rPr>
          <w:rFonts w:ascii="Times New Roman" w:hAnsi="Times New Roman" w:cs="Times New Roman"/>
          <w:sz w:val="28"/>
          <w:szCs w:val="28"/>
        </w:rPr>
        <w:t>термiн</w:t>
      </w:r>
      <w:proofErr w:type="spellEnd"/>
      <w:r w:rsidRPr="00490766">
        <w:rPr>
          <w:rFonts w:ascii="Times New Roman" w:hAnsi="Times New Roman" w:cs="Times New Roman"/>
          <w:sz w:val="28"/>
          <w:szCs w:val="28"/>
        </w:rPr>
        <w:t xml:space="preserve">.  Об'єктом </w:t>
      </w:r>
      <w:proofErr w:type="spellStart"/>
      <w:r w:rsidRPr="00490766">
        <w:rPr>
          <w:rFonts w:ascii="Times New Roman" w:hAnsi="Times New Roman" w:cs="Times New Roman"/>
          <w:sz w:val="28"/>
          <w:szCs w:val="28"/>
        </w:rPr>
        <w:t>комерцiйного</w:t>
      </w:r>
      <w:proofErr w:type="spellEnd"/>
      <w:r w:rsidRPr="00490766">
        <w:rPr>
          <w:rFonts w:ascii="Times New Roman" w:hAnsi="Times New Roman" w:cs="Times New Roman"/>
          <w:sz w:val="28"/>
          <w:szCs w:val="28"/>
        </w:rPr>
        <w:t xml:space="preserve"> кредиту можуть бути </w:t>
      </w:r>
      <w:proofErr w:type="spellStart"/>
      <w:r w:rsidRPr="00490766">
        <w:rPr>
          <w:rFonts w:ascii="Times New Roman" w:hAnsi="Times New Roman" w:cs="Times New Roman"/>
          <w:sz w:val="28"/>
          <w:szCs w:val="28"/>
        </w:rPr>
        <w:t>реалiзованi</w:t>
      </w:r>
      <w:proofErr w:type="spellEnd"/>
      <w:r w:rsidRPr="00490766">
        <w:rPr>
          <w:rFonts w:ascii="Times New Roman" w:hAnsi="Times New Roman" w:cs="Times New Roman"/>
          <w:sz w:val="28"/>
          <w:szCs w:val="28"/>
        </w:rPr>
        <w:t xml:space="preserve"> товари, </w:t>
      </w:r>
      <w:proofErr w:type="spellStart"/>
      <w:r w:rsidRPr="00490766">
        <w:rPr>
          <w:rFonts w:ascii="Times New Roman" w:hAnsi="Times New Roman" w:cs="Times New Roman"/>
          <w:sz w:val="28"/>
          <w:szCs w:val="28"/>
        </w:rPr>
        <w:t>виконанi</w:t>
      </w:r>
      <w:proofErr w:type="spellEnd"/>
      <w:r w:rsidRPr="00490766">
        <w:rPr>
          <w:rFonts w:ascii="Times New Roman" w:hAnsi="Times New Roman" w:cs="Times New Roman"/>
          <w:sz w:val="28"/>
          <w:szCs w:val="28"/>
        </w:rPr>
        <w:t xml:space="preserve"> роботи, </w:t>
      </w:r>
      <w:proofErr w:type="spellStart"/>
      <w:r w:rsidRPr="00490766">
        <w:rPr>
          <w:rFonts w:ascii="Times New Roman" w:hAnsi="Times New Roman" w:cs="Times New Roman"/>
          <w:sz w:val="28"/>
          <w:szCs w:val="28"/>
        </w:rPr>
        <w:t>наданi</w:t>
      </w:r>
      <w:proofErr w:type="spellEnd"/>
      <w:r w:rsidRPr="00490766">
        <w:rPr>
          <w:rFonts w:ascii="Times New Roman" w:hAnsi="Times New Roman" w:cs="Times New Roman"/>
          <w:sz w:val="28"/>
          <w:szCs w:val="28"/>
        </w:rPr>
        <w:t xml:space="preserve"> послуги щодо яких продавцем надається </w:t>
      </w:r>
      <w:proofErr w:type="spellStart"/>
      <w:r w:rsidRPr="00490766">
        <w:rPr>
          <w:rFonts w:ascii="Times New Roman" w:hAnsi="Times New Roman" w:cs="Times New Roman"/>
          <w:sz w:val="28"/>
          <w:szCs w:val="28"/>
        </w:rPr>
        <w:t>вiдстрочка</w:t>
      </w:r>
      <w:proofErr w:type="spellEnd"/>
      <w:r w:rsidRPr="00490766">
        <w:rPr>
          <w:rFonts w:ascii="Times New Roman" w:hAnsi="Times New Roman" w:cs="Times New Roman"/>
          <w:sz w:val="28"/>
          <w:szCs w:val="28"/>
        </w:rPr>
        <w:t xml:space="preserve"> платежу.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Лiзинговий</w:t>
      </w:r>
      <w:proofErr w:type="spellEnd"/>
      <w:r w:rsidRPr="00490766">
        <w:rPr>
          <w:rFonts w:ascii="Times New Roman" w:hAnsi="Times New Roman" w:cs="Times New Roman"/>
          <w:sz w:val="28"/>
          <w:szCs w:val="28"/>
        </w:rPr>
        <w:t xml:space="preserve"> кредит - це </w:t>
      </w:r>
      <w:proofErr w:type="spellStart"/>
      <w:r w:rsidRPr="00490766">
        <w:rPr>
          <w:rFonts w:ascii="Times New Roman" w:hAnsi="Times New Roman" w:cs="Times New Roman"/>
          <w:sz w:val="28"/>
          <w:szCs w:val="28"/>
        </w:rPr>
        <w:t>вiдносини</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мiж</w:t>
      </w:r>
      <w:proofErr w:type="spellEnd"/>
      <w:r w:rsidRPr="00490766">
        <w:rPr>
          <w:rFonts w:ascii="Times New Roman" w:hAnsi="Times New Roman" w:cs="Times New Roman"/>
          <w:sz w:val="28"/>
          <w:szCs w:val="28"/>
        </w:rPr>
        <w:t xml:space="preserve"> юридичними особами,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виникають у </w:t>
      </w:r>
      <w:proofErr w:type="spellStart"/>
      <w:r w:rsidRPr="00490766">
        <w:rPr>
          <w:rFonts w:ascii="Times New Roman" w:hAnsi="Times New Roman" w:cs="Times New Roman"/>
          <w:sz w:val="28"/>
          <w:szCs w:val="28"/>
        </w:rPr>
        <w:t>разi</w:t>
      </w:r>
      <w:proofErr w:type="spellEnd"/>
      <w:r w:rsidRPr="00490766">
        <w:rPr>
          <w:rFonts w:ascii="Times New Roman" w:hAnsi="Times New Roman" w:cs="Times New Roman"/>
          <w:sz w:val="28"/>
          <w:szCs w:val="28"/>
        </w:rPr>
        <w:t xml:space="preserve"> оренди майна i супроводжується укладанням </w:t>
      </w:r>
      <w:proofErr w:type="spellStart"/>
      <w:r w:rsidRPr="00490766">
        <w:rPr>
          <w:rFonts w:ascii="Times New Roman" w:hAnsi="Times New Roman" w:cs="Times New Roman"/>
          <w:sz w:val="28"/>
          <w:szCs w:val="28"/>
        </w:rPr>
        <w:t>лiзингової</w:t>
      </w:r>
      <w:proofErr w:type="spellEnd"/>
      <w:r w:rsidRPr="00490766">
        <w:rPr>
          <w:rFonts w:ascii="Times New Roman" w:hAnsi="Times New Roman" w:cs="Times New Roman"/>
          <w:sz w:val="28"/>
          <w:szCs w:val="28"/>
        </w:rPr>
        <w:t xml:space="preserve"> угоди. </w:t>
      </w:r>
      <w:proofErr w:type="spellStart"/>
      <w:r w:rsidRPr="00490766">
        <w:rPr>
          <w:rFonts w:ascii="Times New Roman" w:hAnsi="Times New Roman" w:cs="Times New Roman"/>
          <w:sz w:val="28"/>
          <w:szCs w:val="28"/>
        </w:rPr>
        <w:t>Лiзинг</w:t>
      </w:r>
      <w:proofErr w:type="spellEnd"/>
      <w:r w:rsidRPr="00490766">
        <w:rPr>
          <w:rFonts w:ascii="Times New Roman" w:hAnsi="Times New Roman" w:cs="Times New Roman"/>
          <w:sz w:val="28"/>
          <w:szCs w:val="28"/>
        </w:rPr>
        <w:t xml:space="preserve"> є формою майнового кредиту.   Об'єктом </w:t>
      </w:r>
      <w:proofErr w:type="spellStart"/>
      <w:r w:rsidRPr="00490766">
        <w:rPr>
          <w:rFonts w:ascii="Times New Roman" w:hAnsi="Times New Roman" w:cs="Times New Roman"/>
          <w:sz w:val="28"/>
          <w:szCs w:val="28"/>
        </w:rPr>
        <w:t>лiзингу</w:t>
      </w:r>
      <w:proofErr w:type="spellEnd"/>
      <w:r w:rsidRPr="00490766">
        <w:rPr>
          <w:rFonts w:ascii="Times New Roman" w:hAnsi="Times New Roman" w:cs="Times New Roman"/>
          <w:sz w:val="28"/>
          <w:szCs w:val="28"/>
        </w:rPr>
        <w:t xml:space="preserve"> є </w:t>
      </w:r>
      <w:proofErr w:type="spellStart"/>
      <w:r w:rsidRPr="00490766">
        <w:rPr>
          <w:rFonts w:ascii="Times New Roman" w:hAnsi="Times New Roman" w:cs="Times New Roman"/>
          <w:sz w:val="28"/>
          <w:szCs w:val="28"/>
        </w:rPr>
        <w:t>рiзне</w:t>
      </w:r>
      <w:proofErr w:type="spellEnd"/>
      <w:r w:rsidRPr="00490766">
        <w:rPr>
          <w:rFonts w:ascii="Times New Roman" w:hAnsi="Times New Roman" w:cs="Times New Roman"/>
          <w:sz w:val="28"/>
          <w:szCs w:val="28"/>
        </w:rPr>
        <w:t xml:space="preserve"> рухоме (машини, обладнання, </w:t>
      </w:r>
      <w:proofErr w:type="spellStart"/>
      <w:r w:rsidRPr="00490766">
        <w:rPr>
          <w:rFonts w:ascii="Times New Roman" w:hAnsi="Times New Roman" w:cs="Times New Roman"/>
          <w:sz w:val="28"/>
          <w:szCs w:val="28"/>
        </w:rPr>
        <w:t>транспортнi</w:t>
      </w:r>
      <w:proofErr w:type="spellEnd"/>
      <w:r w:rsidRPr="00490766">
        <w:rPr>
          <w:rFonts w:ascii="Times New Roman" w:hAnsi="Times New Roman" w:cs="Times New Roman"/>
          <w:sz w:val="28"/>
          <w:szCs w:val="28"/>
        </w:rPr>
        <w:t xml:space="preserve"> засоби, обчислювальна та </w:t>
      </w:r>
      <w:proofErr w:type="spellStart"/>
      <w:r w:rsidRPr="00490766">
        <w:rPr>
          <w:rFonts w:ascii="Times New Roman" w:hAnsi="Times New Roman" w:cs="Times New Roman"/>
          <w:sz w:val="28"/>
          <w:szCs w:val="28"/>
        </w:rPr>
        <w:t>iнша</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технiка</w:t>
      </w:r>
      <w:proofErr w:type="spellEnd"/>
      <w:r w:rsidRPr="00490766">
        <w:rPr>
          <w:rFonts w:ascii="Times New Roman" w:hAnsi="Times New Roman" w:cs="Times New Roman"/>
          <w:sz w:val="28"/>
          <w:szCs w:val="28"/>
        </w:rPr>
        <w:t xml:space="preserve">) та нерухоме ( будинки, споруди, система </w:t>
      </w:r>
      <w:proofErr w:type="spellStart"/>
      <w:r w:rsidRPr="00490766">
        <w:rPr>
          <w:rFonts w:ascii="Times New Roman" w:hAnsi="Times New Roman" w:cs="Times New Roman"/>
          <w:sz w:val="28"/>
          <w:szCs w:val="28"/>
        </w:rPr>
        <w:t>телекомунiкацiй</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iн</w:t>
      </w:r>
      <w:proofErr w:type="spellEnd"/>
      <w:r w:rsidRPr="00490766">
        <w:rPr>
          <w:rFonts w:ascii="Times New Roman" w:hAnsi="Times New Roman" w:cs="Times New Roman"/>
          <w:sz w:val="28"/>
          <w:szCs w:val="28"/>
        </w:rPr>
        <w:t>.) майно.</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Iпотечний</w:t>
      </w:r>
      <w:proofErr w:type="spellEnd"/>
      <w:r w:rsidRPr="00490766">
        <w:rPr>
          <w:rFonts w:ascii="Times New Roman" w:hAnsi="Times New Roman" w:cs="Times New Roman"/>
          <w:sz w:val="28"/>
          <w:szCs w:val="28"/>
        </w:rPr>
        <w:t xml:space="preserve"> кредит - це особливий вид </w:t>
      </w:r>
      <w:proofErr w:type="spellStart"/>
      <w:r w:rsidRPr="00490766">
        <w:rPr>
          <w:rFonts w:ascii="Times New Roman" w:hAnsi="Times New Roman" w:cs="Times New Roman"/>
          <w:sz w:val="28"/>
          <w:szCs w:val="28"/>
        </w:rPr>
        <w:t>економiчних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вiдносин</w:t>
      </w:r>
      <w:proofErr w:type="spellEnd"/>
      <w:r w:rsidRPr="00490766">
        <w:rPr>
          <w:rFonts w:ascii="Times New Roman" w:hAnsi="Times New Roman" w:cs="Times New Roman"/>
          <w:sz w:val="28"/>
          <w:szCs w:val="28"/>
        </w:rPr>
        <w:t xml:space="preserve"> з приводу надання </w:t>
      </w:r>
      <w:proofErr w:type="spellStart"/>
      <w:r w:rsidRPr="00490766">
        <w:rPr>
          <w:rFonts w:ascii="Times New Roman" w:hAnsi="Times New Roman" w:cs="Times New Roman"/>
          <w:sz w:val="28"/>
          <w:szCs w:val="28"/>
        </w:rPr>
        <w:t>кредитiв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пiд</w:t>
      </w:r>
      <w:proofErr w:type="spellEnd"/>
      <w:r w:rsidRPr="00490766">
        <w:rPr>
          <w:rFonts w:ascii="Times New Roman" w:hAnsi="Times New Roman" w:cs="Times New Roman"/>
          <w:sz w:val="28"/>
          <w:szCs w:val="28"/>
        </w:rPr>
        <w:t xml:space="preserve"> заставу нерухомого майна.  Кредиторами з </w:t>
      </w:r>
      <w:proofErr w:type="spellStart"/>
      <w:r w:rsidRPr="00490766">
        <w:rPr>
          <w:rFonts w:ascii="Times New Roman" w:hAnsi="Times New Roman" w:cs="Times New Roman"/>
          <w:sz w:val="28"/>
          <w:szCs w:val="28"/>
        </w:rPr>
        <w:t>iпотеки</w:t>
      </w:r>
      <w:proofErr w:type="spellEnd"/>
      <w:r w:rsidRPr="00490766">
        <w:rPr>
          <w:rFonts w:ascii="Times New Roman" w:hAnsi="Times New Roman" w:cs="Times New Roman"/>
          <w:sz w:val="28"/>
          <w:szCs w:val="28"/>
        </w:rPr>
        <w:t xml:space="preserve"> можуть бути </w:t>
      </w:r>
      <w:proofErr w:type="spellStart"/>
      <w:r w:rsidRPr="00490766">
        <w:rPr>
          <w:rFonts w:ascii="Times New Roman" w:hAnsi="Times New Roman" w:cs="Times New Roman"/>
          <w:sz w:val="28"/>
          <w:szCs w:val="28"/>
        </w:rPr>
        <w:t>iпотечнi</w:t>
      </w:r>
      <w:proofErr w:type="spellEnd"/>
      <w:r w:rsidRPr="00490766">
        <w:rPr>
          <w:rFonts w:ascii="Times New Roman" w:hAnsi="Times New Roman" w:cs="Times New Roman"/>
          <w:sz w:val="28"/>
          <w:szCs w:val="28"/>
        </w:rPr>
        <w:t xml:space="preserve"> банки або </w:t>
      </w:r>
      <w:proofErr w:type="spellStart"/>
      <w:r w:rsidRPr="00490766">
        <w:rPr>
          <w:rFonts w:ascii="Times New Roman" w:hAnsi="Times New Roman" w:cs="Times New Roman"/>
          <w:sz w:val="28"/>
          <w:szCs w:val="28"/>
        </w:rPr>
        <w:t>спецiальнi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iпотечнi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компанiї</w:t>
      </w:r>
      <w:proofErr w:type="spellEnd"/>
      <w:r w:rsidRPr="00490766">
        <w:rPr>
          <w:rFonts w:ascii="Times New Roman" w:hAnsi="Times New Roman" w:cs="Times New Roman"/>
          <w:sz w:val="28"/>
          <w:szCs w:val="28"/>
        </w:rPr>
        <w:t xml:space="preserve">, а також </w:t>
      </w:r>
      <w:proofErr w:type="spellStart"/>
      <w:r w:rsidRPr="00490766">
        <w:rPr>
          <w:rFonts w:ascii="Times New Roman" w:hAnsi="Times New Roman" w:cs="Times New Roman"/>
          <w:sz w:val="28"/>
          <w:szCs w:val="28"/>
        </w:rPr>
        <w:t>комерцiйнi</w:t>
      </w:r>
      <w:proofErr w:type="spellEnd"/>
      <w:r w:rsidRPr="00490766">
        <w:rPr>
          <w:rFonts w:ascii="Times New Roman" w:hAnsi="Times New Roman" w:cs="Times New Roman"/>
          <w:sz w:val="28"/>
          <w:szCs w:val="28"/>
        </w:rPr>
        <w:t xml:space="preserve"> банки.  Позичальниками можуть бути </w:t>
      </w:r>
      <w:proofErr w:type="spellStart"/>
      <w:r w:rsidRPr="00490766">
        <w:rPr>
          <w:rFonts w:ascii="Times New Roman" w:hAnsi="Times New Roman" w:cs="Times New Roman"/>
          <w:sz w:val="28"/>
          <w:szCs w:val="28"/>
        </w:rPr>
        <w:t>юридичнi</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фiзичнi</w:t>
      </w:r>
      <w:proofErr w:type="spellEnd"/>
      <w:r w:rsidRPr="00490766">
        <w:rPr>
          <w:rFonts w:ascii="Times New Roman" w:hAnsi="Times New Roman" w:cs="Times New Roman"/>
          <w:sz w:val="28"/>
          <w:szCs w:val="28"/>
        </w:rPr>
        <w:t xml:space="preserve"> особи,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мають у </w:t>
      </w:r>
      <w:proofErr w:type="spellStart"/>
      <w:r w:rsidRPr="00490766">
        <w:rPr>
          <w:rFonts w:ascii="Times New Roman" w:hAnsi="Times New Roman" w:cs="Times New Roman"/>
          <w:sz w:val="28"/>
          <w:szCs w:val="28"/>
        </w:rPr>
        <w:t>власностi</w:t>
      </w:r>
      <w:proofErr w:type="spellEnd"/>
      <w:r w:rsidRPr="00490766">
        <w:rPr>
          <w:rFonts w:ascii="Times New Roman" w:hAnsi="Times New Roman" w:cs="Times New Roman"/>
          <w:sz w:val="28"/>
          <w:szCs w:val="28"/>
        </w:rPr>
        <w:t xml:space="preserve"> об'єкти </w:t>
      </w:r>
      <w:proofErr w:type="spellStart"/>
      <w:r w:rsidRPr="00490766">
        <w:rPr>
          <w:rFonts w:ascii="Times New Roman" w:hAnsi="Times New Roman" w:cs="Times New Roman"/>
          <w:sz w:val="28"/>
          <w:szCs w:val="28"/>
        </w:rPr>
        <w:t>iпотеки</w:t>
      </w:r>
      <w:proofErr w:type="spellEnd"/>
      <w:r w:rsidRPr="00490766">
        <w:rPr>
          <w:rFonts w:ascii="Times New Roman" w:hAnsi="Times New Roman" w:cs="Times New Roman"/>
          <w:sz w:val="28"/>
          <w:szCs w:val="28"/>
        </w:rPr>
        <w:t xml:space="preserve">, або мають </w:t>
      </w:r>
      <w:proofErr w:type="spellStart"/>
      <w:r w:rsidRPr="00490766">
        <w:rPr>
          <w:rFonts w:ascii="Times New Roman" w:hAnsi="Times New Roman" w:cs="Times New Roman"/>
          <w:sz w:val="28"/>
          <w:szCs w:val="28"/>
        </w:rPr>
        <w:t>поручителiв,якi</w:t>
      </w:r>
      <w:proofErr w:type="spellEnd"/>
      <w:r w:rsidRPr="00490766">
        <w:rPr>
          <w:rFonts w:ascii="Times New Roman" w:hAnsi="Times New Roman" w:cs="Times New Roman"/>
          <w:sz w:val="28"/>
          <w:szCs w:val="28"/>
        </w:rPr>
        <w:t xml:space="preserve"> надають </w:t>
      </w:r>
      <w:proofErr w:type="spellStart"/>
      <w:r w:rsidRPr="00490766">
        <w:rPr>
          <w:rFonts w:ascii="Times New Roman" w:hAnsi="Times New Roman" w:cs="Times New Roman"/>
          <w:sz w:val="28"/>
          <w:szCs w:val="28"/>
        </w:rPr>
        <w:t>пiд</w:t>
      </w:r>
      <w:proofErr w:type="spellEnd"/>
      <w:r w:rsidRPr="00490766">
        <w:rPr>
          <w:rFonts w:ascii="Times New Roman" w:hAnsi="Times New Roman" w:cs="Times New Roman"/>
          <w:sz w:val="28"/>
          <w:szCs w:val="28"/>
        </w:rPr>
        <w:t xml:space="preserve"> заставу об'єкти </w:t>
      </w:r>
      <w:proofErr w:type="spellStart"/>
      <w:r w:rsidRPr="00490766">
        <w:rPr>
          <w:rFonts w:ascii="Times New Roman" w:hAnsi="Times New Roman" w:cs="Times New Roman"/>
          <w:sz w:val="28"/>
          <w:szCs w:val="28"/>
        </w:rPr>
        <w:t>iпотеки</w:t>
      </w:r>
      <w:proofErr w:type="spellEnd"/>
      <w:r w:rsidRPr="00490766">
        <w:rPr>
          <w:rFonts w:ascii="Times New Roman" w:hAnsi="Times New Roman" w:cs="Times New Roman"/>
          <w:sz w:val="28"/>
          <w:szCs w:val="28"/>
        </w:rPr>
        <w:t xml:space="preserve"> на користь позичальника. Предметом </w:t>
      </w:r>
      <w:proofErr w:type="spellStart"/>
      <w:r w:rsidRPr="00490766">
        <w:rPr>
          <w:rFonts w:ascii="Times New Roman" w:hAnsi="Times New Roman" w:cs="Times New Roman"/>
          <w:sz w:val="28"/>
          <w:szCs w:val="28"/>
        </w:rPr>
        <w:t>iпотеки</w:t>
      </w:r>
      <w:proofErr w:type="spellEnd"/>
      <w:r w:rsidRPr="00490766">
        <w:rPr>
          <w:rFonts w:ascii="Times New Roman" w:hAnsi="Times New Roman" w:cs="Times New Roman"/>
          <w:sz w:val="28"/>
          <w:szCs w:val="28"/>
        </w:rPr>
        <w:t xml:space="preserve"> при </w:t>
      </w:r>
      <w:proofErr w:type="spellStart"/>
      <w:r w:rsidRPr="00490766">
        <w:rPr>
          <w:rFonts w:ascii="Times New Roman" w:hAnsi="Times New Roman" w:cs="Times New Roman"/>
          <w:sz w:val="28"/>
          <w:szCs w:val="28"/>
        </w:rPr>
        <w:t>наданнi</w:t>
      </w:r>
      <w:proofErr w:type="spellEnd"/>
      <w:r w:rsidRPr="00490766">
        <w:rPr>
          <w:rFonts w:ascii="Times New Roman" w:hAnsi="Times New Roman" w:cs="Times New Roman"/>
          <w:sz w:val="28"/>
          <w:szCs w:val="28"/>
        </w:rPr>
        <w:t xml:space="preserve"> кредиту </w:t>
      </w:r>
      <w:proofErr w:type="spellStart"/>
      <w:r w:rsidRPr="00490766">
        <w:rPr>
          <w:rFonts w:ascii="Times New Roman" w:hAnsi="Times New Roman" w:cs="Times New Roman"/>
          <w:sz w:val="28"/>
          <w:szCs w:val="28"/>
        </w:rPr>
        <w:t>доцiльно</w:t>
      </w:r>
      <w:proofErr w:type="spellEnd"/>
      <w:r w:rsidRPr="00490766">
        <w:rPr>
          <w:rFonts w:ascii="Times New Roman" w:hAnsi="Times New Roman" w:cs="Times New Roman"/>
          <w:sz w:val="28"/>
          <w:szCs w:val="28"/>
        </w:rPr>
        <w:t xml:space="preserve"> використовувати: </w:t>
      </w:r>
      <w:proofErr w:type="spellStart"/>
      <w:r w:rsidRPr="00490766">
        <w:rPr>
          <w:rFonts w:ascii="Times New Roman" w:hAnsi="Times New Roman" w:cs="Times New Roman"/>
          <w:sz w:val="28"/>
          <w:szCs w:val="28"/>
        </w:rPr>
        <w:t>житловi</w:t>
      </w:r>
      <w:proofErr w:type="spellEnd"/>
      <w:r w:rsidRPr="00490766">
        <w:rPr>
          <w:rFonts w:ascii="Times New Roman" w:hAnsi="Times New Roman" w:cs="Times New Roman"/>
          <w:sz w:val="28"/>
          <w:szCs w:val="28"/>
        </w:rPr>
        <w:t xml:space="preserve"> будинки, квартири, </w:t>
      </w:r>
      <w:proofErr w:type="spellStart"/>
      <w:r w:rsidRPr="00490766">
        <w:rPr>
          <w:rFonts w:ascii="Times New Roman" w:hAnsi="Times New Roman" w:cs="Times New Roman"/>
          <w:sz w:val="28"/>
          <w:szCs w:val="28"/>
        </w:rPr>
        <w:t>виробничi</w:t>
      </w:r>
      <w:proofErr w:type="spellEnd"/>
      <w:r w:rsidRPr="00490766">
        <w:rPr>
          <w:rFonts w:ascii="Times New Roman" w:hAnsi="Times New Roman" w:cs="Times New Roman"/>
          <w:sz w:val="28"/>
          <w:szCs w:val="28"/>
        </w:rPr>
        <w:t xml:space="preserve"> будинки, споруди, </w:t>
      </w:r>
      <w:proofErr w:type="spellStart"/>
      <w:r w:rsidRPr="00490766">
        <w:rPr>
          <w:rFonts w:ascii="Times New Roman" w:hAnsi="Times New Roman" w:cs="Times New Roman"/>
          <w:sz w:val="28"/>
          <w:szCs w:val="28"/>
        </w:rPr>
        <w:t>магазини,земельнi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дiлянки</w:t>
      </w:r>
      <w:proofErr w:type="spellEnd"/>
      <w:r w:rsidRPr="00490766">
        <w:rPr>
          <w:rFonts w:ascii="Times New Roman" w:hAnsi="Times New Roman" w:cs="Times New Roman"/>
          <w:sz w:val="28"/>
          <w:szCs w:val="28"/>
        </w:rPr>
        <w:t xml:space="preserve">, що є </w:t>
      </w:r>
      <w:proofErr w:type="spellStart"/>
      <w:r w:rsidRPr="00490766">
        <w:rPr>
          <w:rFonts w:ascii="Times New Roman" w:hAnsi="Times New Roman" w:cs="Times New Roman"/>
          <w:sz w:val="28"/>
          <w:szCs w:val="28"/>
        </w:rPr>
        <w:t>власнiстю</w:t>
      </w:r>
      <w:proofErr w:type="spellEnd"/>
      <w:r w:rsidRPr="00490766">
        <w:rPr>
          <w:rFonts w:ascii="Times New Roman" w:hAnsi="Times New Roman" w:cs="Times New Roman"/>
          <w:sz w:val="28"/>
          <w:szCs w:val="28"/>
        </w:rPr>
        <w:t xml:space="preserve"> позичальника, i не є об'єктом застави за </w:t>
      </w:r>
      <w:proofErr w:type="spellStart"/>
      <w:r w:rsidRPr="00490766">
        <w:rPr>
          <w:rFonts w:ascii="Times New Roman" w:hAnsi="Times New Roman" w:cs="Times New Roman"/>
          <w:sz w:val="28"/>
          <w:szCs w:val="28"/>
        </w:rPr>
        <w:t>iншою</w:t>
      </w:r>
      <w:proofErr w:type="spellEnd"/>
      <w:r w:rsidRPr="00490766">
        <w:rPr>
          <w:rFonts w:ascii="Times New Roman" w:hAnsi="Times New Roman" w:cs="Times New Roman"/>
          <w:sz w:val="28"/>
          <w:szCs w:val="28"/>
        </w:rPr>
        <w:t xml:space="preserve"> угодою.</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Бланковий кредит.  </w:t>
      </w:r>
      <w:proofErr w:type="spellStart"/>
      <w:r w:rsidRPr="00490766">
        <w:rPr>
          <w:rFonts w:ascii="Times New Roman" w:hAnsi="Times New Roman" w:cs="Times New Roman"/>
          <w:sz w:val="28"/>
          <w:szCs w:val="28"/>
        </w:rPr>
        <w:t>Комерцiйний</w:t>
      </w:r>
      <w:proofErr w:type="spellEnd"/>
      <w:r w:rsidRPr="00490766">
        <w:rPr>
          <w:rFonts w:ascii="Times New Roman" w:hAnsi="Times New Roman" w:cs="Times New Roman"/>
          <w:sz w:val="28"/>
          <w:szCs w:val="28"/>
        </w:rPr>
        <w:t xml:space="preserve"> банк може надавати бланковий кредит </w:t>
      </w:r>
      <w:proofErr w:type="spellStart"/>
      <w:r w:rsidRPr="00490766">
        <w:rPr>
          <w:rFonts w:ascii="Times New Roman" w:hAnsi="Times New Roman" w:cs="Times New Roman"/>
          <w:sz w:val="28"/>
          <w:szCs w:val="28"/>
        </w:rPr>
        <w:t>тiльки</w:t>
      </w:r>
      <w:proofErr w:type="spellEnd"/>
      <w:r w:rsidRPr="00490766">
        <w:rPr>
          <w:rFonts w:ascii="Times New Roman" w:hAnsi="Times New Roman" w:cs="Times New Roman"/>
          <w:sz w:val="28"/>
          <w:szCs w:val="28"/>
        </w:rPr>
        <w:t xml:space="preserve"> в межах наявних власних </w:t>
      </w:r>
      <w:proofErr w:type="spellStart"/>
      <w:r w:rsidRPr="00490766">
        <w:rPr>
          <w:rFonts w:ascii="Times New Roman" w:hAnsi="Times New Roman" w:cs="Times New Roman"/>
          <w:sz w:val="28"/>
          <w:szCs w:val="28"/>
        </w:rPr>
        <w:t>коштiв</w:t>
      </w:r>
      <w:proofErr w:type="spellEnd"/>
      <w:r w:rsidRPr="00490766">
        <w:rPr>
          <w:rFonts w:ascii="Times New Roman" w:hAnsi="Times New Roman" w:cs="Times New Roman"/>
          <w:sz w:val="28"/>
          <w:szCs w:val="28"/>
        </w:rPr>
        <w:t xml:space="preserve"> (без застави майна чи </w:t>
      </w:r>
      <w:proofErr w:type="spellStart"/>
      <w:r w:rsidRPr="00490766">
        <w:rPr>
          <w:rFonts w:ascii="Times New Roman" w:hAnsi="Times New Roman" w:cs="Times New Roman"/>
          <w:sz w:val="28"/>
          <w:szCs w:val="28"/>
        </w:rPr>
        <w:t>iнших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видiв</w:t>
      </w:r>
      <w:proofErr w:type="spellEnd"/>
      <w:r w:rsidRPr="00490766">
        <w:rPr>
          <w:rFonts w:ascii="Times New Roman" w:hAnsi="Times New Roman" w:cs="Times New Roman"/>
          <w:sz w:val="28"/>
          <w:szCs w:val="28"/>
        </w:rPr>
        <w:t xml:space="preserve"> забезпечення - </w:t>
      </w:r>
      <w:proofErr w:type="spellStart"/>
      <w:r w:rsidRPr="00490766">
        <w:rPr>
          <w:rFonts w:ascii="Times New Roman" w:hAnsi="Times New Roman" w:cs="Times New Roman"/>
          <w:sz w:val="28"/>
          <w:szCs w:val="28"/>
        </w:rPr>
        <w:t>тiльки</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пiд</w:t>
      </w:r>
      <w:proofErr w:type="spellEnd"/>
      <w:r w:rsidRPr="00490766">
        <w:rPr>
          <w:rFonts w:ascii="Times New Roman" w:hAnsi="Times New Roman" w:cs="Times New Roman"/>
          <w:sz w:val="28"/>
          <w:szCs w:val="28"/>
        </w:rPr>
        <w:t xml:space="preserve"> зобов'язання повернути кредит) </w:t>
      </w:r>
      <w:proofErr w:type="spellStart"/>
      <w:r w:rsidRPr="00490766">
        <w:rPr>
          <w:rFonts w:ascii="Times New Roman" w:hAnsi="Times New Roman" w:cs="Times New Roman"/>
          <w:sz w:val="28"/>
          <w:szCs w:val="28"/>
        </w:rPr>
        <w:t>iз</w:t>
      </w:r>
      <w:proofErr w:type="spellEnd"/>
      <w:r w:rsidRPr="00490766">
        <w:rPr>
          <w:rFonts w:ascii="Times New Roman" w:hAnsi="Times New Roman" w:cs="Times New Roman"/>
          <w:sz w:val="28"/>
          <w:szCs w:val="28"/>
        </w:rPr>
        <w:t xml:space="preserve"> застосуванням </w:t>
      </w:r>
      <w:proofErr w:type="spellStart"/>
      <w:r w:rsidRPr="00490766">
        <w:rPr>
          <w:rFonts w:ascii="Times New Roman" w:hAnsi="Times New Roman" w:cs="Times New Roman"/>
          <w:sz w:val="28"/>
          <w:szCs w:val="28"/>
        </w:rPr>
        <w:t>пiдвищеної</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вiдсоткової</w:t>
      </w:r>
      <w:proofErr w:type="spellEnd"/>
      <w:r w:rsidRPr="00490766">
        <w:rPr>
          <w:rFonts w:ascii="Times New Roman" w:hAnsi="Times New Roman" w:cs="Times New Roman"/>
          <w:sz w:val="28"/>
          <w:szCs w:val="28"/>
        </w:rPr>
        <w:t xml:space="preserve"> ставки </w:t>
      </w:r>
      <w:proofErr w:type="spellStart"/>
      <w:r w:rsidRPr="00490766">
        <w:rPr>
          <w:rFonts w:ascii="Times New Roman" w:hAnsi="Times New Roman" w:cs="Times New Roman"/>
          <w:sz w:val="28"/>
          <w:szCs w:val="28"/>
        </w:rPr>
        <w:t>надiйним</w:t>
      </w:r>
      <w:proofErr w:type="spellEnd"/>
      <w:r w:rsidRPr="00490766">
        <w:rPr>
          <w:rFonts w:ascii="Times New Roman" w:hAnsi="Times New Roman" w:cs="Times New Roman"/>
          <w:sz w:val="28"/>
          <w:szCs w:val="28"/>
        </w:rPr>
        <w:t xml:space="preserve"> позичальникам,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мають </w:t>
      </w:r>
      <w:proofErr w:type="spellStart"/>
      <w:r w:rsidRPr="00490766">
        <w:rPr>
          <w:rFonts w:ascii="Times New Roman" w:hAnsi="Times New Roman" w:cs="Times New Roman"/>
          <w:sz w:val="28"/>
          <w:szCs w:val="28"/>
        </w:rPr>
        <w:t>стабiльнi</w:t>
      </w:r>
      <w:proofErr w:type="spellEnd"/>
      <w:r w:rsidRPr="00490766">
        <w:rPr>
          <w:rFonts w:ascii="Times New Roman" w:hAnsi="Times New Roman" w:cs="Times New Roman"/>
          <w:sz w:val="28"/>
          <w:szCs w:val="28"/>
        </w:rPr>
        <w:t xml:space="preserve"> джерела погашення кредиту i </w:t>
      </w:r>
      <w:proofErr w:type="spellStart"/>
      <w:r w:rsidRPr="00490766">
        <w:rPr>
          <w:rFonts w:ascii="Times New Roman" w:hAnsi="Times New Roman" w:cs="Times New Roman"/>
          <w:sz w:val="28"/>
          <w:szCs w:val="28"/>
        </w:rPr>
        <w:t>перевiрений</w:t>
      </w:r>
      <w:proofErr w:type="spellEnd"/>
      <w:r w:rsidRPr="00490766">
        <w:rPr>
          <w:rFonts w:ascii="Times New Roman" w:hAnsi="Times New Roman" w:cs="Times New Roman"/>
          <w:sz w:val="28"/>
          <w:szCs w:val="28"/>
        </w:rPr>
        <w:t xml:space="preserve"> авторитет у </w:t>
      </w:r>
      <w:proofErr w:type="spellStart"/>
      <w:r w:rsidRPr="00490766">
        <w:rPr>
          <w:rFonts w:ascii="Times New Roman" w:hAnsi="Times New Roman" w:cs="Times New Roman"/>
          <w:sz w:val="28"/>
          <w:szCs w:val="28"/>
        </w:rPr>
        <w:t>банкiвських</w:t>
      </w:r>
      <w:proofErr w:type="spellEnd"/>
      <w:r w:rsidRPr="00490766">
        <w:rPr>
          <w:rFonts w:ascii="Times New Roman" w:hAnsi="Times New Roman" w:cs="Times New Roman"/>
          <w:sz w:val="28"/>
          <w:szCs w:val="28"/>
        </w:rPr>
        <w:t xml:space="preserve"> колах.</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Консорцiумний</w:t>
      </w:r>
      <w:proofErr w:type="spellEnd"/>
      <w:r w:rsidRPr="00490766">
        <w:rPr>
          <w:rFonts w:ascii="Times New Roman" w:hAnsi="Times New Roman" w:cs="Times New Roman"/>
          <w:sz w:val="28"/>
          <w:szCs w:val="28"/>
        </w:rPr>
        <w:t xml:space="preserve"> кредит </w:t>
      </w:r>
      <w:proofErr w:type="spellStart"/>
      <w:r w:rsidRPr="00490766">
        <w:rPr>
          <w:rFonts w:ascii="Times New Roman" w:hAnsi="Times New Roman" w:cs="Times New Roman"/>
          <w:sz w:val="28"/>
          <w:szCs w:val="28"/>
        </w:rPr>
        <w:t>Кредит</w:t>
      </w:r>
      <w:proofErr w:type="spellEnd"/>
      <w:r w:rsidRPr="00490766">
        <w:rPr>
          <w:rFonts w:ascii="Times New Roman" w:hAnsi="Times New Roman" w:cs="Times New Roman"/>
          <w:sz w:val="28"/>
          <w:szCs w:val="28"/>
        </w:rPr>
        <w:t xml:space="preserve"> може надаватися позичальнику </w:t>
      </w:r>
      <w:proofErr w:type="spellStart"/>
      <w:r w:rsidRPr="00490766">
        <w:rPr>
          <w:rFonts w:ascii="Times New Roman" w:hAnsi="Times New Roman" w:cs="Times New Roman"/>
          <w:sz w:val="28"/>
          <w:szCs w:val="28"/>
        </w:rPr>
        <w:t>банкiвським</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консорцiумом</w:t>
      </w:r>
      <w:proofErr w:type="spellEnd"/>
      <w:r w:rsidRPr="00490766">
        <w:rPr>
          <w:rFonts w:ascii="Times New Roman" w:hAnsi="Times New Roman" w:cs="Times New Roman"/>
          <w:sz w:val="28"/>
          <w:szCs w:val="28"/>
        </w:rPr>
        <w:t xml:space="preserve"> такими способами: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а) шляхом акумулювання кредитних </w:t>
      </w:r>
      <w:proofErr w:type="spellStart"/>
      <w:r w:rsidRPr="00490766">
        <w:rPr>
          <w:rFonts w:ascii="Times New Roman" w:hAnsi="Times New Roman" w:cs="Times New Roman"/>
          <w:sz w:val="28"/>
          <w:szCs w:val="28"/>
        </w:rPr>
        <w:t>ресурсiв</w:t>
      </w:r>
      <w:proofErr w:type="spellEnd"/>
      <w:r w:rsidRPr="00490766">
        <w:rPr>
          <w:rFonts w:ascii="Times New Roman" w:hAnsi="Times New Roman" w:cs="Times New Roman"/>
          <w:sz w:val="28"/>
          <w:szCs w:val="28"/>
        </w:rPr>
        <w:t xml:space="preserve"> у визначеному банку з подальшим наданням </w:t>
      </w:r>
      <w:proofErr w:type="spellStart"/>
      <w:r w:rsidRPr="00490766">
        <w:rPr>
          <w:rFonts w:ascii="Times New Roman" w:hAnsi="Times New Roman" w:cs="Times New Roman"/>
          <w:sz w:val="28"/>
          <w:szCs w:val="28"/>
        </w:rPr>
        <w:t>кредитiв</w:t>
      </w:r>
      <w:proofErr w:type="spellEnd"/>
      <w:r w:rsidRPr="00490766">
        <w:rPr>
          <w:rFonts w:ascii="Times New Roman" w:hAnsi="Times New Roman" w:cs="Times New Roman"/>
          <w:sz w:val="28"/>
          <w:szCs w:val="28"/>
        </w:rPr>
        <w:t xml:space="preserve"> суб'єктам господарської </w:t>
      </w:r>
      <w:proofErr w:type="spellStart"/>
      <w:r w:rsidRPr="00490766">
        <w:rPr>
          <w:rFonts w:ascii="Times New Roman" w:hAnsi="Times New Roman" w:cs="Times New Roman"/>
          <w:sz w:val="28"/>
          <w:szCs w:val="28"/>
        </w:rPr>
        <w:t>дiяльностi</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б) шляхом гарантування загальної суми кредиту </w:t>
      </w:r>
      <w:proofErr w:type="spellStart"/>
      <w:r w:rsidRPr="00490766">
        <w:rPr>
          <w:rFonts w:ascii="Times New Roman" w:hAnsi="Times New Roman" w:cs="Times New Roman"/>
          <w:sz w:val="28"/>
          <w:szCs w:val="28"/>
        </w:rPr>
        <w:t>провiдним</w:t>
      </w:r>
      <w:proofErr w:type="spellEnd"/>
      <w:r w:rsidRPr="00490766">
        <w:rPr>
          <w:rFonts w:ascii="Times New Roman" w:hAnsi="Times New Roman" w:cs="Times New Roman"/>
          <w:sz w:val="28"/>
          <w:szCs w:val="28"/>
        </w:rPr>
        <w:t xml:space="preserve"> банком або групою </w:t>
      </w:r>
      <w:proofErr w:type="spellStart"/>
      <w:r w:rsidRPr="00490766">
        <w:rPr>
          <w:rFonts w:ascii="Times New Roman" w:hAnsi="Times New Roman" w:cs="Times New Roman"/>
          <w:sz w:val="28"/>
          <w:szCs w:val="28"/>
        </w:rPr>
        <w:t>банкiв</w:t>
      </w:r>
      <w:proofErr w:type="spellEnd"/>
      <w:r w:rsidRPr="00490766">
        <w:rPr>
          <w:rFonts w:ascii="Times New Roman" w:hAnsi="Times New Roman" w:cs="Times New Roman"/>
          <w:sz w:val="28"/>
          <w:szCs w:val="28"/>
        </w:rPr>
        <w:t xml:space="preserve">. Кредитування </w:t>
      </w:r>
      <w:proofErr w:type="spellStart"/>
      <w:r w:rsidRPr="00490766">
        <w:rPr>
          <w:rFonts w:ascii="Times New Roman" w:hAnsi="Times New Roman" w:cs="Times New Roman"/>
          <w:sz w:val="28"/>
          <w:szCs w:val="28"/>
        </w:rPr>
        <w:t>здiйснюється</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залежностi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потреби в </w:t>
      </w:r>
      <w:proofErr w:type="spellStart"/>
      <w:r w:rsidRPr="00490766">
        <w:rPr>
          <w:rFonts w:ascii="Times New Roman" w:hAnsi="Times New Roman" w:cs="Times New Roman"/>
          <w:sz w:val="28"/>
          <w:szCs w:val="28"/>
        </w:rPr>
        <w:t>кредитi</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lastRenderedPageBreak/>
        <w:t xml:space="preserve"> в) шляхом </w:t>
      </w:r>
      <w:proofErr w:type="spellStart"/>
      <w:r w:rsidRPr="00490766">
        <w:rPr>
          <w:rFonts w:ascii="Times New Roman" w:hAnsi="Times New Roman" w:cs="Times New Roman"/>
          <w:sz w:val="28"/>
          <w:szCs w:val="28"/>
        </w:rPr>
        <w:t>змiни</w:t>
      </w:r>
      <w:proofErr w:type="spellEnd"/>
      <w:r w:rsidRPr="00490766">
        <w:rPr>
          <w:rFonts w:ascii="Times New Roman" w:hAnsi="Times New Roman" w:cs="Times New Roman"/>
          <w:sz w:val="28"/>
          <w:szCs w:val="28"/>
        </w:rPr>
        <w:t xml:space="preserve"> гарантованих банками-учасниками квот кредитних </w:t>
      </w:r>
      <w:proofErr w:type="spellStart"/>
      <w:r w:rsidRPr="00490766">
        <w:rPr>
          <w:rFonts w:ascii="Times New Roman" w:hAnsi="Times New Roman" w:cs="Times New Roman"/>
          <w:sz w:val="28"/>
          <w:szCs w:val="28"/>
        </w:rPr>
        <w:t>ресурсiв</w:t>
      </w:r>
      <w:proofErr w:type="spellEnd"/>
      <w:r w:rsidRPr="00490766">
        <w:rPr>
          <w:rFonts w:ascii="Times New Roman" w:hAnsi="Times New Roman" w:cs="Times New Roman"/>
          <w:sz w:val="28"/>
          <w:szCs w:val="28"/>
        </w:rPr>
        <w:t xml:space="preserve"> за рахунок залучення </w:t>
      </w:r>
      <w:proofErr w:type="spellStart"/>
      <w:r w:rsidRPr="00490766">
        <w:rPr>
          <w:rFonts w:ascii="Times New Roman" w:hAnsi="Times New Roman" w:cs="Times New Roman"/>
          <w:sz w:val="28"/>
          <w:szCs w:val="28"/>
        </w:rPr>
        <w:t>iнших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банкiв</w:t>
      </w:r>
      <w:proofErr w:type="spellEnd"/>
      <w:r w:rsidRPr="00490766">
        <w:rPr>
          <w:rFonts w:ascii="Times New Roman" w:hAnsi="Times New Roman" w:cs="Times New Roman"/>
          <w:sz w:val="28"/>
          <w:szCs w:val="28"/>
        </w:rPr>
        <w:t xml:space="preserve"> для </w:t>
      </w:r>
      <w:proofErr w:type="spellStart"/>
      <w:r w:rsidRPr="00490766">
        <w:rPr>
          <w:rFonts w:ascii="Times New Roman" w:hAnsi="Times New Roman" w:cs="Times New Roman"/>
          <w:sz w:val="28"/>
          <w:szCs w:val="28"/>
        </w:rPr>
        <w:t>участi</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консорцiумнiй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операцiї</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Споживчий кредит - кредит, який надається </w:t>
      </w:r>
      <w:proofErr w:type="spellStart"/>
      <w:r w:rsidRPr="00490766">
        <w:rPr>
          <w:rFonts w:ascii="Times New Roman" w:hAnsi="Times New Roman" w:cs="Times New Roman"/>
          <w:sz w:val="28"/>
          <w:szCs w:val="28"/>
        </w:rPr>
        <w:t>тiльки</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нацiональнiй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грошовiй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одиницi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фiзичним</w:t>
      </w:r>
      <w:proofErr w:type="spellEnd"/>
      <w:r w:rsidRPr="00490766">
        <w:rPr>
          <w:rFonts w:ascii="Times New Roman" w:hAnsi="Times New Roman" w:cs="Times New Roman"/>
          <w:sz w:val="28"/>
          <w:szCs w:val="28"/>
        </w:rPr>
        <w:t xml:space="preserve"> особам-резидентам України на придбання споживчих </w:t>
      </w:r>
      <w:proofErr w:type="spellStart"/>
      <w:r w:rsidRPr="00490766">
        <w:rPr>
          <w:rFonts w:ascii="Times New Roman" w:hAnsi="Times New Roman" w:cs="Times New Roman"/>
          <w:sz w:val="28"/>
          <w:szCs w:val="28"/>
        </w:rPr>
        <w:t>товарiв</w:t>
      </w:r>
      <w:proofErr w:type="spellEnd"/>
      <w:r w:rsidRPr="00490766">
        <w:rPr>
          <w:rFonts w:ascii="Times New Roman" w:hAnsi="Times New Roman" w:cs="Times New Roman"/>
          <w:sz w:val="28"/>
          <w:szCs w:val="28"/>
        </w:rPr>
        <w:t xml:space="preserve"> тривалого користування та послуг i який повертається в розстрочку, якщо </w:t>
      </w:r>
      <w:proofErr w:type="spellStart"/>
      <w:r w:rsidRPr="00490766">
        <w:rPr>
          <w:rFonts w:ascii="Times New Roman" w:hAnsi="Times New Roman" w:cs="Times New Roman"/>
          <w:sz w:val="28"/>
          <w:szCs w:val="28"/>
        </w:rPr>
        <w:t>iнше</w:t>
      </w:r>
      <w:proofErr w:type="spellEnd"/>
      <w:r w:rsidRPr="00490766">
        <w:rPr>
          <w:rFonts w:ascii="Times New Roman" w:hAnsi="Times New Roman" w:cs="Times New Roman"/>
          <w:sz w:val="28"/>
          <w:szCs w:val="28"/>
        </w:rPr>
        <w:t xml:space="preserve"> не передбачено умовами кредитного договору.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Споживчий кредит дає можливість отримати ті речі, яких  без використання кредиту потрібно було б довго чикати, або ж які були б  недоступні для отримання, робити придбання товарів  в зручний час, навіть тоді, коли  споживач немає в своєму  розпорядженні  необхідної суми  готівки, дозволяє оплачувати непередбачені термінові витрати.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Кредити,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надаються банками, </w:t>
      </w:r>
      <w:proofErr w:type="spellStart"/>
      <w:r w:rsidRPr="00490766">
        <w:rPr>
          <w:rFonts w:ascii="Times New Roman" w:hAnsi="Times New Roman" w:cs="Times New Roman"/>
          <w:sz w:val="28"/>
          <w:szCs w:val="28"/>
        </w:rPr>
        <w:t>подiляються</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 за строками користування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а) </w:t>
      </w:r>
      <w:proofErr w:type="spellStart"/>
      <w:r w:rsidRPr="00490766">
        <w:rPr>
          <w:rFonts w:ascii="Times New Roman" w:hAnsi="Times New Roman" w:cs="Times New Roman"/>
          <w:sz w:val="28"/>
          <w:szCs w:val="28"/>
        </w:rPr>
        <w:t>короткостроковi</w:t>
      </w:r>
      <w:proofErr w:type="spellEnd"/>
      <w:r w:rsidRPr="00490766">
        <w:rPr>
          <w:rFonts w:ascii="Times New Roman" w:hAnsi="Times New Roman" w:cs="Times New Roman"/>
          <w:sz w:val="28"/>
          <w:szCs w:val="28"/>
        </w:rPr>
        <w:t xml:space="preserve"> -до 1 року;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б) </w:t>
      </w:r>
      <w:proofErr w:type="spellStart"/>
      <w:r w:rsidRPr="00490766">
        <w:rPr>
          <w:rFonts w:ascii="Times New Roman" w:hAnsi="Times New Roman" w:cs="Times New Roman"/>
          <w:sz w:val="28"/>
          <w:szCs w:val="28"/>
        </w:rPr>
        <w:t>середньостроковi</w:t>
      </w:r>
      <w:proofErr w:type="spellEnd"/>
      <w:r w:rsidRPr="00490766">
        <w:rPr>
          <w:rFonts w:ascii="Times New Roman" w:hAnsi="Times New Roman" w:cs="Times New Roman"/>
          <w:sz w:val="28"/>
          <w:szCs w:val="28"/>
        </w:rPr>
        <w:t xml:space="preserve"> -до 3 </w:t>
      </w:r>
      <w:proofErr w:type="spellStart"/>
      <w:r w:rsidRPr="00490766">
        <w:rPr>
          <w:rFonts w:ascii="Times New Roman" w:hAnsi="Times New Roman" w:cs="Times New Roman"/>
          <w:sz w:val="28"/>
          <w:szCs w:val="28"/>
        </w:rPr>
        <w:t>рокiв</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довгостроковi</w:t>
      </w:r>
      <w:proofErr w:type="spellEnd"/>
      <w:r w:rsidRPr="00490766">
        <w:rPr>
          <w:rFonts w:ascii="Times New Roman" w:hAnsi="Times New Roman" w:cs="Times New Roman"/>
          <w:sz w:val="28"/>
          <w:szCs w:val="28"/>
        </w:rPr>
        <w:t xml:space="preserve"> -понад 3 </w:t>
      </w:r>
      <w:proofErr w:type="spellStart"/>
      <w:r w:rsidRPr="00490766">
        <w:rPr>
          <w:rFonts w:ascii="Times New Roman" w:hAnsi="Times New Roman" w:cs="Times New Roman"/>
          <w:sz w:val="28"/>
          <w:szCs w:val="28"/>
        </w:rPr>
        <w:t>рокiв</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Строк кредиту, а також </w:t>
      </w:r>
      <w:proofErr w:type="spellStart"/>
      <w:r w:rsidRPr="00490766">
        <w:rPr>
          <w:rFonts w:ascii="Times New Roman" w:hAnsi="Times New Roman" w:cs="Times New Roman"/>
          <w:sz w:val="28"/>
          <w:szCs w:val="28"/>
        </w:rPr>
        <w:t>вiдсотки</w:t>
      </w:r>
      <w:proofErr w:type="spellEnd"/>
      <w:r w:rsidRPr="00490766">
        <w:rPr>
          <w:rFonts w:ascii="Times New Roman" w:hAnsi="Times New Roman" w:cs="Times New Roman"/>
          <w:sz w:val="28"/>
          <w:szCs w:val="28"/>
        </w:rPr>
        <w:t xml:space="preserve"> за його користування (якщо </w:t>
      </w:r>
      <w:proofErr w:type="spellStart"/>
      <w:r w:rsidRPr="00490766">
        <w:rPr>
          <w:rFonts w:ascii="Times New Roman" w:hAnsi="Times New Roman" w:cs="Times New Roman"/>
          <w:sz w:val="28"/>
          <w:szCs w:val="28"/>
        </w:rPr>
        <w:t>iнше</w:t>
      </w:r>
      <w:proofErr w:type="spellEnd"/>
      <w:r w:rsidRPr="00490766">
        <w:rPr>
          <w:rFonts w:ascii="Times New Roman" w:hAnsi="Times New Roman" w:cs="Times New Roman"/>
          <w:sz w:val="28"/>
          <w:szCs w:val="28"/>
        </w:rPr>
        <w:t xml:space="preserve"> не передбачено умовами кредитного договору) розраховуються з моменту отримання (зарахування на рахунок позичальника або сплати </w:t>
      </w:r>
      <w:proofErr w:type="spellStart"/>
      <w:r w:rsidRPr="00490766">
        <w:rPr>
          <w:rFonts w:ascii="Times New Roman" w:hAnsi="Times New Roman" w:cs="Times New Roman"/>
          <w:sz w:val="28"/>
          <w:szCs w:val="28"/>
        </w:rPr>
        <w:t>платiжних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документiв</w:t>
      </w:r>
      <w:proofErr w:type="spellEnd"/>
      <w:r w:rsidRPr="00490766">
        <w:rPr>
          <w:rFonts w:ascii="Times New Roman" w:hAnsi="Times New Roman" w:cs="Times New Roman"/>
          <w:sz w:val="28"/>
          <w:szCs w:val="28"/>
        </w:rPr>
        <w:t xml:space="preserve"> з позичкового рахунку позичальника) до повного погашення кредиту та </w:t>
      </w:r>
      <w:proofErr w:type="spellStart"/>
      <w:r w:rsidRPr="00490766">
        <w:rPr>
          <w:rFonts w:ascii="Times New Roman" w:hAnsi="Times New Roman" w:cs="Times New Roman"/>
          <w:sz w:val="28"/>
          <w:szCs w:val="28"/>
        </w:rPr>
        <w:t>вiдсоткiв</w:t>
      </w:r>
      <w:proofErr w:type="spellEnd"/>
      <w:r w:rsidRPr="00490766">
        <w:rPr>
          <w:rFonts w:ascii="Times New Roman" w:hAnsi="Times New Roman" w:cs="Times New Roman"/>
          <w:sz w:val="28"/>
          <w:szCs w:val="28"/>
        </w:rPr>
        <w:t xml:space="preserve"> за його користування.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Короткостроковi</w:t>
      </w:r>
      <w:proofErr w:type="spellEnd"/>
      <w:r w:rsidRPr="00490766">
        <w:rPr>
          <w:rFonts w:ascii="Times New Roman" w:hAnsi="Times New Roman" w:cs="Times New Roman"/>
          <w:sz w:val="28"/>
          <w:szCs w:val="28"/>
        </w:rPr>
        <w:t xml:space="preserve"> кредити можуть надаватись банками у </w:t>
      </w:r>
      <w:proofErr w:type="spellStart"/>
      <w:r w:rsidRPr="00490766">
        <w:rPr>
          <w:rFonts w:ascii="Times New Roman" w:hAnsi="Times New Roman" w:cs="Times New Roman"/>
          <w:sz w:val="28"/>
          <w:szCs w:val="28"/>
        </w:rPr>
        <w:t>разi</w:t>
      </w:r>
      <w:proofErr w:type="spellEnd"/>
      <w:r w:rsidRPr="00490766">
        <w:rPr>
          <w:rFonts w:ascii="Times New Roman" w:hAnsi="Times New Roman" w:cs="Times New Roman"/>
          <w:sz w:val="28"/>
          <w:szCs w:val="28"/>
        </w:rPr>
        <w:t xml:space="preserve"> тимчасових </w:t>
      </w:r>
      <w:proofErr w:type="spellStart"/>
      <w:r w:rsidRPr="00490766">
        <w:rPr>
          <w:rFonts w:ascii="Times New Roman" w:hAnsi="Times New Roman" w:cs="Times New Roman"/>
          <w:sz w:val="28"/>
          <w:szCs w:val="28"/>
        </w:rPr>
        <w:t>фiнансових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труднощiв</w:t>
      </w:r>
      <w:proofErr w:type="spellEnd"/>
      <w:r w:rsidRPr="00490766">
        <w:rPr>
          <w:rFonts w:ascii="Times New Roman" w:hAnsi="Times New Roman" w:cs="Times New Roman"/>
          <w:sz w:val="28"/>
          <w:szCs w:val="28"/>
        </w:rPr>
        <w:t xml:space="preserve">, що виникають у зв'язку </w:t>
      </w:r>
      <w:proofErr w:type="spellStart"/>
      <w:r w:rsidRPr="00490766">
        <w:rPr>
          <w:rFonts w:ascii="Times New Roman" w:hAnsi="Times New Roman" w:cs="Times New Roman"/>
          <w:sz w:val="28"/>
          <w:szCs w:val="28"/>
        </w:rPr>
        <w:t>iз</w:t>
      </w:r>
      <w:proofErr w:type="spellEnd"/>
      <w:r w:rsidRPr="00490766">
        <w:rPr>
          <w:rFonts w:ascii="Times New Roman" w:hAnsi="Times New Roman" w:cs="Times New Roman"/>
          <w:sz w:val="28"/>
          <w:szCs w:val="28"/>
        </w:rPr>
        <w:t xml:space="preserve"> витратами виробництва та </w:t>
      </w:r>
      <w:proofErr w:type="spellStart"/>
      <w:r w:rsidRPr="00490766">
        <w:rPr>
          <w:rFonts w:ascii="Times New Roman" w:hAnsi="Times New Roman" w:cs="Times New Roman"/>
          <w:sz w:val="28"/>
          <w:szCs w:val="28"/>
        </w:rPr>
        <w:t>обiгу</w:t>
      </w:r>
      <w:proofErr w:type="spellEnd"/>
      <w:r w:rsidRPr="00490766">
        <w:rPr>
          <w:rFonts w:ascii="Times New Roman" w:hAnsi="Times New Roman" w:cs="Times New Roman"/>
          <w:sz w:val="28"/>
          <w:szCs w:val="28"/>
        </w:rPr>
        <w:t xml:space="preserve">, не забезпечених надходженнями </w:t>
      </w:r>
      <w:proofErr w:type="spellStart"/>
      <w:r w:rsidRPr="00490766">
        <w:rPr>
          <w:rFonts w:ascii="Times New Roman" w:hAnsi="Times New Roman" w:cs="Times New Roman"/>
          <w:sz w:val="28"/>
          <w:szCs w:val="28"/>
        </w:rPr>
        <w:t>коштiв</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вiдповiдному</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перiодi</w:t>
      </w:r>
      <w:proofErr w:type="spellEnd"/>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Середньостроковi</w:t>
      </w:r>
      <w:proofErr w:type="spellEnd"/>
      <w:r w:rsidRPr="00490766">
        <w:rPr>
          <w:rFonts w:ascii="Times New Roman" w:hAnsi="Times New Roman" w:cs="Times New Roman"/>
          <w:sz w:val="28"/>
          <w:szCs w:val="28"/>
        </w:rPr>
        <w:t xml:space="preserve"> кредити можуть надаватись на оплату обладнання, </w:t>
      </w:r>
      <w:proofErr w:type="spellStart"/>
      <w:r w:rsidRPr="00490766">
        <w:rPr>
          <w:rFonts w:ascii="Times New Roman" w:hAnsi="Times New Roman" w:cs="Times New Roman"/>
          <w:sz w:val="28"/>
          <w:szCs w:val="28"/>
        </w:rPr>
        <w:t>поточнi</w:t>
      </w:r>
      <w:proofErr w:type="spellEnd"/>
      <w:r w:rsidRPr="00490766">
        <w:rPr>
          <w:rFonts w:ascii="Times New Roman" w:hAnsi="Times New Roman" w:cs="Times New Roman"/>
          <w:sz w:val="28"/>
          <w:szCs w:val="28"/>
        </w:rPr>
        <w:t xml:space="preserve"> витрати, на </w:t>
      </w:r>
      <w:proofErr w:type="spellStart"/>
      <w:r w:rsidRPr="00490766">
        <w:rPr>
          <w:rFonts w:ascii="Times New Roman" w:hAnsi="Times New Roman" w:cs="Times New Roman"/>
          <w:sz w:val="28"/>
          <w:szCs w:val="28"/>
        </w:rPr>
        <w:t>фiнансування</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капiтальних</w:t>
      </w:r>
      <w:proofErr w:type="spellEnd"/>
      <w:r w:rsidRPr="00490766">
        <w:rPr>
          <w:rFonts w:ascii="Times New Roman" w:hAnsi="Times New Roman" w:cs="Times New Roman"/>
          <w:sz w:val="28"/>
          <w:szCs w:val="28"/>
        </w:rPr>
        <w:t xml:space="preserve"> вкладень.  </w:t>
      </w:r>
      <w:proofErr w:type="spellStart"/>
      <w:r w:rsidRPr="00490766">
        <w:rPr>
          <w:rFonts w:ascii="Times New Roman" w:hAnsi="Times New Roman" w:cs="Times New Roman"/>
          <w:sz w:val="28"/>
          <w:szCs w:val="28"/>
        </w:rPr>
        <w:t>Довгостроковi</w:t>
      </w:r>
      <w:proofErr w:type="spellEnd"/>
      <w:r w:rsidRPr="00490766">
        <w:rPr>
          <w:rFonts w:ascii="Times New Roman" w:hAnsi="Times New Roman" w:cs="Times New Roman"/>
          <w:sz w:val="28"/>
          <w:szCs w:val="28"/>
        </w:rPr>
        <w:t xml:space="preserve"> кредити можуть надаватись для формування основних </w:t>
      </w:r>
      <w:proofErr w:type="spellStart"/>
      <w:r w:rsidRPr="00490766">
        <w:rPr>
          <w:rFonts w:ascii="Times New Roman" w:hAnsi="Times New Roman" w:cs="Times New Roman"/>
          <w:sz w:val="28"/>
          <w:szCs w:val="28"/>
        </w:rPr>
        <w:t>фондiв</w:t>
      </w:r>
      <w:proofErr w:type="spellEnd"/>
      <w:r w:rsidRPr="00490766">
        <w:rPr>
          <w:rFonts w:ascii="Times New Roman" w:hAnsi="Times New Roman" w:cs="Times New Roman"/>
          <w:sz w:val="28"/>
          <w:szCs w:val="28"/>
        </w:rPr>
        <w:t xml:space="preserve">. Об'єктами кредитування можуть бути </w:t>
      </w:r>
      <w:proofErr w:type="spellStart"/>
      <w:r w:rsidRPr="00490766">
        <w:rPr>
          <w:rFonts w:ascii="Times New Roman" w:hAnsi="Times New Roman" w:cs="Times New Roman"/>
          <w:sz w:val="28"/>
          <w:szCs w:val="28"/>
        </w:rPr>
        <w:t>капiтальнi</w:t>
      </w:r>
      <w:proofErr w:type="spellEnd"/>
      <w:r w:rsidRPr="00490766">
        <w:rPr>
          <w:rFonts w:ascii="Times New Roman" w:hAnsi="Times New Roman" w:cs="Times New Roman"/>
          <w:sz w:val="28"/>
          <w:szCs w:val="28"/>
        </w:rPr>
        <w:t xml:space="preserve"> витрати на </w:t>
      </w:r>
      <w:proofErr w:type="spellStart"/>
      <w:r w:rsidRPr="00490766">
        <w:rPr>
          <w:rFonts w:ascii="Times New Roman" w:hAnsi="Times New Roman" w:cs="Times New Roman"/>
          <w:sz w:val="28"/>
          <w:szCs w:val="28"/>
        </w:rPr>
        <w:t>реконструкцiю</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lastRenderedPageBreak/>
        <w:t>модернiзацiю</w:t>
      </w:r>
      <w:proofErr w:type="spellEnd"/>
      <w:r w:rsidRPr="00490766">
        <w:rPr>
          <w:rFonts w:ascii="Times New Roman" w:hAnsi="Times New Roman" w:cs="Times New Roman"/>
          <w:sz w:val="28"/>
          <w:szCs w:val="28"/>
        </w:rPr>
        <w:t xml:space="preserve"> та розширення вже </w:t>
      </w:r>
      <w:proofErr w:type="spellStart"/>
      <w:r w:rsidRPr="00490766">
        <w:rPr>
          <w:rFonts w:ascii="Times New Roman" w:hAnsi="Times New Roman" w:cs="Times New Roman"/>
          <w:sz w:val="28"/>
          <w:szCs w:val="28"/>
        </w:rPr>
        <w:t>дiючих</w:t>
      </w:r>
      <w:proofErr w:type="spellEnd"/>
      <w:r w:rsidRPr="00490766">
        <w:rPr>
          <w:rFonts w:ascii="Times New Roman" w:hAnsi="Times New Roman" w:cs="Times New Roman"/>
          <w:sz w:val="28"/>
          <w:szCs w:val="28"/>
        </w:rPr>
        <w:t xml:space="preserve"> основних </w:t>
      </w:r>
      <w:proofErr w:type="spellStart"/>
      <w:r w:rsidRPr="00490766">
        <w:rPr>
          <w:rFonts w:ascii="Times New Roman" w:hAnsi="Times New Roman" w:cs="Times New Roman"/>
          <w:sz w:val="28"/>
          <w:szCs w:val="28"/>
        </w:rPr>
        <w:t>фондiв</w:t>
      </w:r>
      <w:proofErr w:type="spellEnd"/>
      <w:r w:rsidRPr="00490766">
        <w:rPr>
          <w:rFonts w:ascii="Times New Roman" w:hAnsi="Times New Roman" w:cs="Times New Roman"/>
          <w:sz w:val="28"/>
          <w:szCs w:val="28"/>
        </w:rPr>
        <w:t xml:space="preserve">, на нове </w:t>
      </w:r>
      <w:proofErr w:type="spellStart"/>
      <w:r w:rsidRPr="00490766">
        <w:rPr>
          <w:rFonts w:ascii="Times New Roman" w:hAnsi="Times New Roman" w:cs="Times New Roman"/>
          <w:sz w:val="28"/>
          <w:szCs w:val="28"/>
        </w:rPr>
        <w:t>будiвництво</w:t>
      </w:r>
      <w:proofErr w:type="spellEnd"/>
      <w:r w:rsidRPr="00490766">
        <w:rPr>
          <w:rFonts w:ascii="Times New Roman" w:hAnsi="Times New Roman" w:cs="Times New Roman"/>
          <w:sz w:val="28"/>
          <w:szCs w:val="28"/>
        </w:rPr>
        <w:t xml:space="preserve">, на </w:t>
      </w:r>
      <w:proofErr w:type="spellStart"/>
      <w:r w:rsidRPr="00490766">
        <w:rPr>
          <w:rFonts w:ascii="Times New Roman" w:hAnsi="Times New Roman" w:cs="Times New Roman"/>
          <w:sz w:val="28"/>
          <w:szCs w:val="28"/>
        </w:rPr>
        <w:t>приватизацiю</w:t>
      </w:r>
      <w:proofErr w:type="spellEnd"/>
      <w:r w:rsidRPr="00490766">
        <w:rPr>
          <w:rFonts w:ascii="Times New Roman" w:hAnsi="Times New Roman" w:cs="Times New Roman"/>
          <w:sz w:val="28"/>
          <w:szCs w:val="28"/>
        </w:rPr>
        <w:t xml:space="preserve"> та </w:t>
      </w:r>
      <w:proofErr w:type="spellStart"/>
      <w:r w:rsidRPr="00490766">
        <w:rPr>
          <w:rFonts w:ascii="Times New Roman" w:hAnsi="Times New Roman" w:cs="Times New Roman"/>
          <w:sz w:val="28"/>
          <w:szCs w:val="28"/>
        </w:rPr>
        <w:t>iнше.При</w:t>
      </w:r>
      <w:proofErr w:type="spellEnd"/>
      <w:r w:rsidRPr="00490766">
        <w:rPr>
          <w:rFonts w:ascii="Times New Roman" w:hAnsi="Times New Roman" w:cs="Times New Roman"/>
          <w:sz w:val="28"/>
          <w:szCs w:val="28"/>
        </w:rPr>
        <w:t xml:space="preserve"> довгостроковому кредитуванні населення  банк приймає як  форму забезпечення договір застави майна позичальника. Майно, прийняте під заставу, повинно бути застраховане за рахунок позичальника, договір завірений </w:t>
      </w:r>
      <w:proofErr w:type="spellStart"/>
      <w:r w:rsidRPr="00490766">
        <w:rPr>
          <w:rFonts w:ascii="Times New Roman" w:hAnsi="Times New Roman" w:cs="Times New Roman"/>
          <w:sz w:val="28"/>
          <w:szCs w:val="28"/>
        </w:rPr>
        <w:t>нотаріально.Заставити</w:t>
      </w:r>
      <w:proofErr w:type="spellEnd"/>
      <w:r w:rsidRPr="00490766">
        <w:rPr>
          <w:rFonts w:ascii="Times New Roman" w:hAnsi="Times New Roman" w:cs="Times New Roman"/>
          <w:sz w:val="28"/>
          <w:szCs w:val="28"/>
        </w:rPr>
        <w:t xml:space="preserve"> позичальник може будинок, що будується чи купується, але із нотаріальної контори повинна надійти заборона про відчуження будинку іншій особі до тих пір поки не </w:t>
      </w:r>
      <w:proofErr w:type="spellStart"/>
      <w:r w:rsidRPr="00490766">
        <w:rPr>
          <w:rFonts w:ascii="Times New Roman" w:hAnsi="Times New Roman" w:cs="Times New Roman"/>
          <w:sz w:val="28"/>
          <w:szCs w:val="28"/>
        </w:rPr>
        <w:t>погаситься</w:t>
      </w:r>
      <w:proofErr w:type="spellEnd"/>
      <w:r w:rsidRPr="00490766">
        <w:rPr>
          <w:rFonts w:ascii="Times New Roman" w:hAnsi="Times New Roman" w:cs="Times New Roman"/>
          <w:sz w:val="28"/>
          <w:szCs w:val="28"/>
        </w:rPr>
        <w:t xml:space="preserve"> кредит і відсотки за користування ним.</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Срок</w:t>
      </w:r>
      <w:proofErr w:type="spellEnd"/>
      <w:r w:rsidRPr="00490766">
        <w:rPr>
          <w:rFonts w:ascii="Times New Roman" w:hAnsi="Times New Roman" w:cs="Times New Roman"/>
          <w:sz w:val="28"/>
          <w:szCs w:val="28"/>
        </w:rPr>
        <w:t xml:space="preserve"> кредитування  “До запитання” має на увазі, що позичальник повинен повернути кредит наданий банком на протязі 7 днів з дня письмового повідомлення його кредитором.</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 за забезпеченням</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а) </w:t>
      </w:r>
      <w:proofErr w:type="spellStart"/>
      <w:r w:rsidRPr="00490766">
        <w:rPr>
          <w:rFonts w:ascii="Times New Roman" w:hAnsi="Times New Roman" w:cs="Times New Roman"/>
          <w:sz w:val="28"/>
          <w:szCs w:val="28"/>
        </w:rPr>
        <w:t>забезпеченi</w:t>
      </w:r>
      <w:proofErr w:type="spellEnd"/>
      <w:r w:rsidRPr="00490766">
        <w:rPr>
          <w:rFonts w:ascii="Times New Roman" w:hAnsi="Times New Roman" w:cs="Times New Roman"/>
          <w:sz w:val="28"/>
          <w:szCs w:val="28"/>
        </w:rPr>
        <w:t xml:space="preserve"> заставою (майном, майновими правами, </w:t>
      </w:r>
      <w:proofErr w:type="spellStart"/>
      <w:r w:rsidRPr="00490766">
        <w:rPr>
          <w:rFonts w:ascii="Times New Roman" w:hAnsi="Times New Roman" w:cs="Times New Roman"/>
          <w:sz w:val="28"/>
          <w:szCs w:val="28"/>
        </w:rPr>
        <w:t>цiнними</w:t>
      </w:r>
      <w:proofErr w:type="spellEnd"/>
      <w:r w:rsidRPr="00490766">
        <w:rPr>
          <w:rFonts w:ascii="Times New Roman" w:hAnsi="Times New Roman" w:cs="Times New Roman"/>
          <w:sz w:val="28"/>
          <w:szCs w:val="28"/>
        </w:rPr>
        <w:t xml:space="preserve"> паперами);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б) </w:t>
      </w:r>
      <w:proofErr w:type="spellStart"/>
      <w:r w:rsidRPr="00490766">
        <w:rPr>
          <w:rFonts w:ascii="Times New Roman" w:hAnsi="Times New Roman" w:cs="Times New Roman"/>
          <w:sz w:val="28"/>
          <w:szCs w:val="28"/>
        </w:rPr>
        <w:t>гарантованi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банками,фiнансами</w:t>
      </w:r>
      <w:proofErr w:type="spellEnd"/>
      <w:r w:rsidRPr="00490766">
        <w:rPr>
          <w:rFonts w:ascii="Times New Roman" w:hAnsi="Times New Roman" w:cs="Times New Roman"/>
          <w:sz w:val="28"/>
          <w:szCs w:val="28"/>
        </w:rPr>
        <w:t xml:space="preserve"> чи майном третьої особи);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в) з </w:t>
      </w:r>
      <w:proofErr w:type="spellStart"/>
      <w:r w:rsidRPr="00490766">
        <w:rPr>
          <w:rFonts w:ascii="Times New Roman" w:hAnsi="Times New Roman" w:cs="Times New Roman"/>
          <w:sz w:val="28"/>
          <w:szCs w:val="28"/>
        </w:rPr>
        <w:t>iншим</w:t>
      </w:r>
      <w:proofErr w:type="spellEnd"/>
      <w:r w:rsidRPr="00490766">
        <w:rPr>
          <w:rFonts w:ascii="Times New Roman" w:hAnsi="Times New Roman" w:cs="Times New Roman"/>
          <w:sz w:val="28"/>
          <w:szCs w:val="28"/>
        </w:rPr>
        <w:t xml:space="preserve"> забезпеченням (поручительство, </w:t>
      </w:r>
      <w:proofErr w:type="spellStart"/>
      <w:r w:rsidRPr="00490766">
        <w:rPr>
          <w:rFonts w:ascii="Times New Roman" w:hAnsi="Times New Roman" w:cs="Times New Roman"/>
          <w:sz w:val="28"/>
          <w:szCs w:val="28"/>
        </w:rPr>
        <w:t>свiдоцтво</w:t>
      </w:r>
      <w:proofErr w:type="spellEnd"/>
      <w:r w:rsidRPr="00490766">
        <w:rPr>
          <w:rFonts w:ascii="Times New Roman" w:hAnsi="Times New Roman" w:cs="Times New Roman"/>
          <w:sz w:val="28"/>
          <w:szCs w:val="28"/>
        </w:rPr>
        <w:t xml:space="preserve"> страхової </w:t>
      </w:r>
      <w:proofErr w:type="spellStart"/>
      <w:r w:rsidRPr="00490766">
        <w:rPr>
          <w:rFonts w:ascii="Times New Roman" w:hAnsi="Times New Roman" w:cs="Times New Roman"/>
          <w:sz w:val="28"/>
          <w:szCs w:val="28"/>
        </w:rPr>
        <w:t>органiзацiї</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г) </w:t>
      </w:r>
      <w:proofErr w:type="spellStart"/>
      <w:r w:rsidRPr="00490766">
        <w:rPr>
          <w:rFonts w:ascii="Times New Roman" w:hAnsi="Times New Roman" w:cs="Times New Roman"/>
          <w:sz w:val="28"/>
          <w:szCs w:val="28"/>
        </w:rPr>
        <w:t>незабезпеченi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бланковi</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 за ступенем ризику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а) </w:t>
      </w:r>
      <w:proofErr w:type="spellStart"/>
      <w:r w:rsidRPr="00490766">
        <w:rPr>
          <w:rFonts w:ascii="Times New Roman" w:hAnsi="Times New Roman" w:cs="Times New Roman"/>
          <w:sz w:val="28"/>
          <w:szCs w:val="28"/>
        </w:rPr>
        <w:t>стандартнi</w:t>
      </w:r>
      <w:proofErr w:type="spellEnd"/>
      <w:r w:rsidRPr="00490766">
        <w:rPr>
          <w:rFonts w:ascii="Times New Roman" w:hAnsi="Times New Roman" w:cs="Times New Roman"/>
          <w:sz w:val="28"/>
          <w:szCs w:val="28"/>
        </w:rPr>
        <w:t xml:space="preserve"> кредити;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б) кредити з </w:t>
      </w:r>
      <w:proofErr w:type="spellStart"/>
      <w:r w:rsidRPr="00490766">
        <w:rPr>
          <w:rFonts w:ascii="Times New Roman" w:hAnsi="Times New Roman" w:cs="Times New Roman"/>
          <w:sz w:val="28"/>
          <w:szCs w:val="28"/>
        </w:rPr>
        <w:t>пiдвищеним</w:t>
      </w:r>
      <w:proofErr w:type="spellEnd"/>
      <w:r w:rsidRPr="00490766">
        <w:rPr>
          <w:rFonts w:ascii="Times New Roman" w:hAnsi="Times New Roman" w:cs="Times New Roman"/>
          <w:sz w:val="28"/>
          <w:szCs w:val="28"/>
        </w:rPr>
        <w:t xml:space="preserve"> ризиком.</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 за методами надання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а) у разовому порядку;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б) </w:t>
      </w:r>
      <w:proofErr w:type="spellStart"/>
      <w:r w:rsidRPr="00490766">
        <w:rPr>
          <w:rFonts w:ascii="Times New Roman" w:hAnsi="Times New Roman" w:cs="Times New Roman"/>
          <w:sz w:val="28"/>
          <w:szCs w:val="28"/>
        </w:rPr>
        <w:t>вiдповiдно</w:t>
      </w:r>
      <w:proofErr w:type="spellEnd"/>
      <w:r w:rsidRPr="00490766">
        <w:rPr>
          <w:rFonts w:ascii="Times New Roman" w:hAnsi="Times New Roman" w:cs="Times New Roman"/>
          <w:sz w:val="28"/>
          <w:szCs w:val="28"/>
        </w:rPr>
        <w:t xml:space="preserve"> до </w:t>
      </w:r>
      <w:proofErr w:type="spellStart"/>
      <w:r w:rsidRPr="00490766">
        <w:rPr>
          <w:rFonts w:ascii="Times New Roman" w:hAnsi="Times New Roman" w:cs="Times New Roman"/>
          <w:sz w:val="28"/>
          <w:szCs w:val="28"/>
        </w:rPr>
        <w:t>вiдкритої</w:t>
      </w:r>
      <w:proofErr w:type="spellEnd"/>
      <w:r w:rsidRPr="00490766">
        <w:rPr>
          <w:rFonts w:ascii="Times New Roman" w:hAnsi="Times New Roman" w:cs="Times New Roman"/>
          <w:sz w:val="28"/>
          <w:szCs w:val="28"/>
        </w:rPr>
        <w:t xml:space="preserve"> кредитної </w:t>
      </w:r>
      <w:proofErr w:type="spellStart"/>
      <w:r w:rsidRPr="00490766">
        <w:rPr>
          <w:rFonts w:ascii="Times New Roman" w:hAnsi="Times New Roman" w:cs="Times New Roman"/>
          <w:sz w:val="28"/>
          <w:szCs w:val="28"/>
        </w:rPr>
        <w:t>лiнiї</w:t>
      </w:r>
      <w:proofErr w:type="spellEnd"/>
      <w:r w:rsidRPr="00490766">
        <w:rPr>
          <w:rFonts w:ascii="Times New Roman" w:hAnsi="Times New Roman" w:cs="Times New Roman"/>
          <w:sz w:val="28"/>
          <w:szCs w:val="28"/>
        </w:rPr>
        <w:t>; Клієнт може неодноразово брати і погашати будь-які суми за умови, що сальдо по судному рахунку не перевищить ліміту, який обумовлено в кредитному договорі.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гарантiйнi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iз</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заздалегiдь</w:t>
      </w:r>
      <w:proofErr w:type="spellEnd"/>
      <w:r w:rsidRPr="00490766">
        <w:rPr>
          <w:rFonts w:ascii="Times New Roman" w:hAnsi="Times New Roman" w:cs="Times New Roman"/>
          <w:sz w:val="28"/>
          <w:szCs w:val="28"/>
        </w:rPr>
        <w:t xml:space="preserve"> обумовленою датою надання, за потребою, </w:t>
      </w:r>
      <w:proofErr w:type="spellStart"/>
      <w:r w:rsidRPr="00490766">
        <w:rPr>
          <w:rFonts w:ascii="Times New Roman" w:hAnsi="Times New Roman" w:cs="Times New Roman"/>
          <w:sz w:val="28"/>
          <w:szCs w:val="28"/>
        </w:rPr>
        <w:t>iз</w:t>
      </w:r>
      <w:proofErr w:type="spellEnd"/>
      <w:r w:rsidRPr="00490766">
        <w:rPr>
          <w:rFonts w:ascii="Times New Roman" w:hAnsi="Times New Roman" w:cs="Times New Roman"/>
          <w:sz w:val="28"/>
          <w:szCs w:val="28"/>
        </w:rPr>
        <w:t xml:space="preserve"> стягненням </w:t>
      </w:r>
      <w:proofErr w:type="spellStart"/>
      <w:r w:rsidRPr="00490766">
        <w:rPr>
          <w:rFonts w:ascii="Times New Roman" w:hAnsi="Times New Roman" w:cs="Times New Roman"/>
          <w:sz w:val="28"/>
          <w:szCs w:val="28"/>
        </w:rPr>
        <w:t>комiсiї</w:t>
      </w:r>
      <w:proofErr w:type="spellEnd"/>
      <w:r w:rsidRPr="00490766">
        <w:rPr>
          <w:rFonts w:ascii="Times New Roman" w:hAnsi="Times New Roman" w:cs="Times New Roman"/>
          <w:sz w:val="28"/>
          <w:szCs w:val="28"/>
        </w:rPr>
        <w:t xml:space="preserve"> за зобов'язання).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за строками погашення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а) водночас;</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lastRenderedPageBreak/>
        <w:t> б) у розстрочку;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в) достроково ( за вимогою кредитора, або за заявою позичальника);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г) з </w:t>
      </w:r>
      <w:proofErr w:type="spellStart"/>
      <w:r w:rsidRPr="00490766">
        <w:rPr>
          <w:rFonts w:ascii="Times New Roman" w:hAnsi="Times New Roman" w:cs="Times New Roman"/>
          <w:sz w:val="28"/>
          <w:szCs w:val="28"/>
        </w:rPr>
        <w:t>регресiєю</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платежiв</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д) </w:t>
      </w:r>
      <w:proofErr w:type="spellStart"/>
      <w:r w:rsidRPr="00490766">
        <w:rPr>
          <w:rFonts w:ascii="Times New Roman" w:hAnsi="Times New Roman" w:cs="Times New Roman"/>
          <w:sz w:val="28"/>
          <w:szCs w:val="28"/>
        </w:rPr>
        <w:t>пiсля</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закiнчення</w:t>
      </w:r>
      <w:proofErr w:type="spellEnd"/>
      <w:r w:rsidRPr="00490766">
        <w:rPr>
          <w:rFonts w:ascii="Times New Roman" w:hAnsi="Times New Roman" w:cs="Times New Roman"/>
          <w:sz w:val="28"/>
          <w:szCs w:val="28"/>
        </w:rPr>
        <w:t xml:space="preserve"> обумовленого </w:t>
      </w:r>
      <w:proofErr w:type="spellStart"/>
      <w:r w:rsidRPr="00490766">
        <w:rPr>
          <w:rFonts w:ascii="Times New Roman" w:hAnsi="Times New Roman" w:cs="Times New Roman"/>
          <w:sz w:val="28"/>
          <w:szCs w:val="28"/>
        </w:rPr>
        <w:t>перiоду</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мiсяця,кварталу</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Грошові споживчі кредити за термінами погашення класифікуються на: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а)кредити в розстрочку платежу;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б)револьверні (відновлювальні) кредити;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в)кредити без розстрочки платежу.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Кредити на будівництво житла виділені в окрему категорію і мають назву іпотечних кредитів, надаються вони під заставу нерухомості.</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Кредит у розстрочку платежу передбачає погашення його і відсотків  за ним щомісячно рівними частинами. Терміни погашення таких кредитів – від двох до п’яти років, суми кредиту залежать від об’єкта  кредитування, кредити надаються під забезпечення гарантів. Кредит з розстрочкою платежу основна частина споживчого кредиту.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Револьверні кредити включають кредити, надані позичальником за єдиним активно-пасивним поточним рахунком у вигляді овердрафту чи кредитною карткою. Надання овердрафту здійснюється під забезпечення ощадним вкладом чи цінними паперами або без забезпечення шляхом видачі чекової книжки.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Кредитна картка представляє собою пластинку з ідентифікатором  власника. Умовою отримання картки є платоспроможність клієнта. По кожній картці встановлюється ліміт кредитування. Кредитні картки </w:t>
      </w:r>
      <w:proofErr w:type="spellStart"/>
      <w:r w:rsidRPr="00490766">
        <w:rPr>
          <w:rFonts w:ascii="Times New Roman" w:hAnsi="Times New Roman" w:cs="Times New Roman"/>
          <w:sz w:val="28"/>
          <w:szCs w:val="28"/>
        </w:rPr>
        <w:t>пердбачають</w:t>
      </w:r>
      <w:proofErr w:type="spellEnd"/>
      <w:r w:rsidRPr="00490766">
        <w:rPr>
          <w:rFonts w:ascii="Times New Roman" w:hAnsi="Times New Roman" w:cs="Times New Roman"/>
          <w:sz w:val="28"/>
          <w:szCs w:val="28"/>
        </w:rPr>
        <w:t xml:space="preserve"> участь банка-емітента кредитної картки, її власника і торгівельної організації, яка приймає кредитні картки в якості платіжного засобу за товари та послуги.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Для отримання кредитної картки клієнт повинен надати банку встановлену банком суму грошових коштів. Оплата товарів та послуг може бути проведена і при відсутності грошових коштів на рахунку клієнта, тобто </w:t>
      </w:r>
      <w:r w:rsidRPr="00490766">
        <w:rPr>
          <w:rFonts w:ascii="Times New Roman" w:hAnsi="Times New Roman" w:cs="Times New Roman"/>
          <w:sz w:val="28"/>
          <w:szCs w:val="28"/>
        </w:rPr>
        <w:lastRenderedPageBreak/>
        <w:t>за рахунок банківського кредиту. Банк за свої послуги від операцій з кредитними картками отримує прибуток, який складається з:</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комісійні, що справляються  з торгівельних організацій при сплаті рахунків за відпущений власнику кредитної картки товар (в основному від 1 до 4% об`єму продаж по кредитній картці);</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щорічної плати клієнтів за кредитні картки (якщо вона справляється);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w:t>
      </w:r>
      <w:r>
        <w:rPr>
          <w:rFonts w:ascii="Times New Roman" w:hAnsi="Times New Roman" w:cs="Times New Roman"/>
          <w:sz w:val="28"/>
          <w:szCs w:val="28"/>
        </w:rPr>
        <w:t>   </w:t>
      </w:r>
      <w:r w:rsidRPr="00490766">
        <w:rPr>
          <w:rFonts w:ascii="Times New Roman" w:hAnsi="Times New Roman" w:cs="Times New Roman"/>
          <w:sz w:val="28"/>
          <w:szCs w:val="28"/>
        </w:rPr>
        <w:t>відсотка за кредит, що надається власникам карток в рамках ліміту кредитування.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Овердрафт – при користуванні ним оплата </w:t>
      </w:r>
      <w:proofErr w:type="spellStart"/>
      <w:r w:rsidRPr="00490766">
        <w:rPr>
          <w:rFonts w:ascii="Times New Roman" w:hAnsi="Times New Roman" w:cs="Times New Roman"/>
          <w:sz w:val="28"/>
          <w:szCs w:val="28"/>
        </w:rPr>
        <w:t>чеків</w:t>
      </w:r>
      <w:proofErr w:type="spellEnd"/>
      <w:r w:rsidRPr="00490766">
        <w:rPr>
          <w:rFonts w:ascii="Times New Roman" w:hAnsi="Times New Roman" w:cs="Times New Roman"/>
          <w:sz w:val="28"/>
          <w:szCs w:val="28"/>
        </w:rPr>
        <w:t xml:space="preserve"> відбувається з рахунку клієнта. Якщо ж кошти відсутні на рахунку банк покриває від'ємне сальдо кредитом в рамках встановленого ліміту. Погашення кредиту відбувається за рахунок поточних надходжень або спеціальних внесків клієнтів.</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Спеціальні чекові рахунки використовуються деякими банками, які випускають для своїх клієнтів спеціальні чеки визначеного номіналу. Банк встановлює клієнту ліміт кредитування і на його величину видає чеки. Використання клієнтом </w:t>
      </w:r>
      <w:proofErr w:type="spellStart"/>
      <w:r w:rsidRPr="00490766">
        <w:rPr>
          <w:rFonts w:ascii="Times New Roman" w:hAnsi="Times New Roman" w:cs="Times New Roman"/>
          <w:sz w:val="28"/>
          <w:szCs w:val="28"/>
        </w:rPr>
        <w:t>чеків</w:t>
      </w:r>
      <w:proofErr w:type="spellEnd"/>
      <w:r w:rsidRPr="00490766">
        <w:rPr>
          <w:rFonts w:ascii="Times New Roman" w:hAnsi="Times New Roman" w:cs="Times New Roman"/>
          <w:sz w:val="28"/>
          <w:szCs w:val="28"/>
        </w:rPr>
        <w:t xml:space="preserve"> веде до вичерпання ліміту кредитування, а надходження на чековий рахунок відновляють ліміт. Плата за чековий кредит справляється у відсотках від використаної суми.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Позички без розстрочки платежу -це короткострокові кредити приватним особам або сім`ям на покриття поточних потреб в грошових коштах, які повертаються єдиною сумою в кінці терміну кредитування. За даним кредитом можуть надаватися відносно невеликі суми з терміном погашення, як правило, в межах 30 діб, або іншого незначного періоду часу.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Крім вказаних кредитів, індивідуальним позичальникам надають також обліковий короткостроковий кредит (дисконт векселя), кредит з індивідуальними умовами для придбання дорогих товарів, навчання дітей, персональні позички студентам тощо.</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Банк надає кредити </w:t>
      </w:r>
      <w:proofErr w:type="spellStart"/>
      <w:r w:rsidRPr="00490766">
        <w:rPr>
          <w:rFonts w:ascii="Times New Roman" w:hAnsi="Times New Roman" w:cs="Times New Roman"/>
          <w:sz w:val="28"/>
          <w:szCs w:val="28"/>
        </w:rPr>
        <w:t>фiзичним</w:t>
      </w:r>
      <w:proofErr w:type="spellEnd"/>
      <w:r w:rsidRPr="00490766">
        <w:rPr>
          <w:rFonts w:ascii="Times New Roman" w:hAnsi="Times New Roman" w:cs="Times New Roman"/>
          <w:sz w:val="28"/>
          <w:szCs w:val="28"/>
        </w:rPr>
        <w:t xml:space="preserve"> особам у </w:t>
      </w:r>
      <w:proofErr w:type="spellStart"/>
      <w:r w:rsidRPr="00490766">
        <w:rPr>
          <w:rFonts w:ascii="Times New Roman" w:hAnsi="Times New Roman" w:cs="Times New Roman"/>
          <w:sz w:val="28"/>
          <w:szCs w:val="28"/>
        </w:rPr>
        <w:t>розмiрах</w:t>
      </w:r>
      <w:proofErr w:type="spellEnd"/>
      <w:r w:rsidRPr="00490766">
        <w:rPr>
          <w:rFonts w:ascii="Times New Roman" w:hAnsi="Times New Roman" w:cs="Times New Roman"/>
          <w:sz w:val="28"/>
          <w:szCs w:val="28"/>
        </w:rPr>
        <w:t xml:space="preserve">, що визначаються виходячи з </w:t>
      </w:r>
      <w:proofErr w:type="spellStart"/>
      <w:r w:rsidRPr="00490766">
        <w:rPr>
          <w:rFonts w:ascii="Times New Roman" w:hAnsi="Times New Roman" w:cs="Times New Roman"/>
          <w:sz w:val="28"/>
          <w:szCs w:val="28"/>
        </w:rPr>
        <w:t>вартостi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товарiв</w:t>
      </w:r>
      <w:proofErr w:type="spellEnd"/>
      <w:r w:rsidRPr="00490766">
        <w:rPr>
          <w:rFonts w:ascii="Times New Roman" w:hAnsi="Times New Roman" w:cs="Times New Roman"/>
          <w:sz w:val="28"/>
          <w:szCs w:val="28"/>
        </w:rPr>
        <w:t xml:space="preserve"> i послуг,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є об'єктом кредитування. </w:t>
      </w:r>
      <w:proofErr w:type="spellStart"/>
      <w:r w:rsidRPr="00490766">
        <w:rPr>
          <w:rFonts w:ascii="Times New Roman" w:hAnsi="Times New Roman" w:cs="Times New Roman"/>
          <w:sz w:val="28"/>
          <w:szCs w:val="28"/>
        </w:rPr>
        <w:t>Розмiр</w:t>
      </w:r>
      <w:proofErr w:type="spellEnd"/>
      <w:r w:rsidRPr="00490766">
        <w:rPr>
          <w:rFonts w:ascii="Times New Roman" w:hAnsi="Times New Roman" w:cs="Times New Roman"/>
          <w:sz w:val="28"/>
          <w:szCs w:val="28"/>
        </w:rPr>
        <w:t xml:space="preserve"> </w:t>
      </w:r>
      <w:r w:rsidRPr="00490766">
        <w:rPr>
          <w:rFonts w:ascii="Times New Roman" w:hAnsi="Times New Roman" w:cs="Times New Roman"/>
          <w:sz w:val="28"/>
          <w:szCs w:val="28"/>
        </w:rPr>
        <w:lastRenderedPageBreak/>
        <w:t xml:space="preserve">кредиту на </w:t>
      </w:r>
      <w:proofErr w:type="spellStart"/>
      <w:r w:rsidRPr="00490766">
        <w:rPr>
          <w:rFonts w:ascii="Times New Roman" w:hAnsi="Times New Roman" w:cs="Times New Roman"/>
          <w:sz w:val="28"/>
          <w:szCs w:val="28"/>
        </w:rPr>
        <w:t>будiвництво</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купiвлю</w:t>
      </w:r>
      <w:proofErr w:type="spellEnd"/>
      <w:r w:rsidRPr="00490766">
        <w:rPr>
          <w:rFonts w:ascii="Times New Roman" w:hAnsi="Times New Roman" w:cs="Times New Roman"/>
          <w:sz w:val="28"/>
          <w:szCs w:val="28"/>
        </w:rPr>
        <w:t xml:space="preserve"> i ремонт житлових </w:t>
      </w:r>
      <w:proofErr w:type="spellStart"/>
      <w:r w:rsidRPr="00490766">
        <w:rPr>
          <w:rFonts w:ascii="Times New Roman" w:hAnsi="Times New Roman" w:cs="Times New Roman"/>
          <w:sz w:val="28"/>
          <w:szCs w:val="28"/>
        </w:rPr>
        <w:t>будинкiв</w:t>
      </w:r>
      <w:proofErr w:type="spellEnd"/>
      <w:r w:rsidRPr="00490766">
        <w:rPr>
          <w:rFonts w:ascii="Times New Roman" w:hAnsi="Times New Roman" w:cs="Times New Roman"/>
          <w:sz w:val="28"/>
          <w:szCs w:val="28"/>
        </w:rPr>
        <w:t xml:space="preserve">, садових </w:t>
      </w:r>
      <w:proofErr w:type="spellStart"/>
      <w:r w:rsidRPr="00490766">
        <w:rPr>
          <w:rFonts w:ascii="Times New Roman" w:hAnsi="Times New Roman" w:cs="Times New Roman"/>
          <w:sz w:val="28"/>
          <w:szCs w:val="28"/>
        </w:rPr>
        <w:t>будинкiв</w:t>
      </w:r>
      <w:proofErr w:type="spellEnd"/>
      <w:r w:rsidRPr="00490766">
        <w:rPr>
          <w:rFonts w:ascii="Times New Roman" w:hAnsi="Times New Roman" w:cs="Times New Roman"/>
          <w:sz w:val="28"/>
          <w:szCs w:val="28"/>
        </w:rPr>
        <w:t xml:space="preserve">, дач та </w:t>
      </w:r>
      <w:proofErr w:type="spellStart"/>
      <w:r w:rsidRPr="00490766">
        <w:rPr>
          <w:rFonts w:ascii="Times New Roman" w:hAnsi="Times New Roman" w:cs="Times New Roman"/>
          <w:sz w:val="28"/>
          <w:szCs w:val="28"/>
        </w:rPr>
        <w:t>iнших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будiвель</w:t>
      </w:r>
      <w:proofErr w:type="spellEnd"/>
      <w:r w:rsidRPr="00490766">
        <w:rPr>
          <w:rFonts w:ascii="Times New Roman" w:hAnsi="Times New Roman" w:cs="Times New Roman"/>
          <w:sz w:val="28"/>
          <w:szCs w:val="28"/>
        </w:rPr>
        <w:t xml:space="preserve"> визначається в межах </w:t>
      </w:r>
      <w:proofErr w:type="spellStart"/>
      <w:r w:rsidRPr="00490766">
        <w:rPr>
          <w:rFonts w:ascii="Times New Roman" w:hAnsi="Times New Roman" w:cs="Times New Roman"/>
          <w:sz w:val="28"/>
          <w:szCs w:val="28"/>
        </w:rPr>
        <w:t>вартостi</w:t>
      </w:r>
      <w:proofErr w:type="spellEnd"/>
      <w:r w:rsidRPr="00490766">
        <w:rPr>
          <w:rFonts w:ascii="Times New Roman" w:hAnsi="Times New Roman" w:cs="Times New Roman"/>
          <w:sz w:val="28"/>
          <w:szCs w:val="28"/>
        </w:rPr>
        <w:t xml:space="preserve"> майна, майнових прав,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можуть бути переданими банку в забезпечення </w:t>
      </w:r>
      <w:proofErr w:type="spellStart"/>
      <w:r w:rsidRPr="00490766">
        <w:rPr>
          <w:rFonts w:ascii="Times New Roman" w:hAnsi="Times New Roman" w:cs="Times New Roman"/>
          <w:sz w:val="28"/>
          <w:szCs w:val="28"/>
        </w:rPr>
        <w:t>фiзичною</w:t>
      </w:r>
      <w:proofErr w:type="spellEnd"/>
      <w:r w:rsidRPr="00490766">
        <w:rPr>
          <w:rFonts w:ascii="Times New Roman" w:hAnsi="Times New Roman" w:cs="Times New Roman"/>
          <w:sz w:val="28"/>
          <w:szCs w:val="28"/>
        </w:rPr>
        <w:t xml:space="preserve"> особою та сумою її поточних </w:t>
      </w:r>
      <w:proofErr w:type="spellStart"/>
      <w:r w:rsidRPr="00490766">
        <w:rPr>
          <w:rFonts w:ascii="Times New Roman" w:hAnsi="Times New Roman" w:cs="Times New Roman"/>
          <w:sz w:val="28"/>
          <w:szCs w:val="28"/>
        </w:rPr>
        <w:t>доходiв</w:t>
      </w:r>
      <w:proofErr w:type="spellEnd"/>
      <w:r w:rsidRPr="00490766">
        <w:rPr>
          <w:rFonts w:ascii="Times New Roman" w:hAnsi="Times New Roman" w:cs="Times New Roman"/>
          <w:sz w:val="28"/>
          <w:szCs w:val="28"/>
        </w:rPr>
        <w:t xml:space="preserve">, за винятком обов'язкових </w:t>
      </w:r>
      <w:proofErr w:type="spellStart"/>
      <w:r w:rsidRPr="00490766">
        <w:rPr>
          <w:rFonts w:ascii="Times New Roman" w:hAnsi="Times New Roman" w:cs="Times New Roman"/>
          <w:sz w:val="28"/>
          <w:szCs w:val="28"/>
        </w:rPr>
        <w:t>платежiв</w:t>
      </w:r>
      <w:proofErr w:type="spellEnd"/>
      <w:r w:rsidRPr="00490766">
        <w:rPr>
          <w:rFonts w:ascii="Times New Roman" w:hAnsi="Times New Roman" w:cs="Times New Roman"/>
          <w:sz w:val="28"/>
          <w:szCs w:val="28"/>
        </w:rPr>
        <w:t xml:space="preserve">. Строк кредиту встановлюється в </w:t>
      </w:r>
      <w:proofErr w:type="spellStart"/>
      <w:r w:rsidRPr="00490766">
        <w:rPr>
          <w:rFonts w:ascii="Times New Roman" w:hAnsi="Times New Roman" w:cs="Times New Roman"/>
          <w:sz w:val="28"/>
          <w:szCs w:val="28"/>
        </w:rPr>
        <w:t>залежностi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цiлей</w:t>
      </w:r>
      <w:proofErr w:type="spellEnd"/>
      <w:r w:rsidRPr="00490766">
        <w:rPr>
          <w:rFonts w:ascii="Times New Roman" w:hAnsi="Times New Roman" w:cs="Times New Roman"/>
          <w:sz w:val="28"/>
          <w:szCs w:val="28"/>
        </w:rPr>
        <w:t xml:space="preserve"> об'єкта кредитування, </w:t>
      </w:r>
      <w:proofErr w:type="spellStart"/>
      <w:r w:rsidRPr="00490766">
        <w:rPr>
          <w:rFonts w:ascii="Times New Roman" w:hAnsi="Times New Roman" w:cs="Times New Roman"/>
          <w:sz w:val="28"/>
          <w:szCs w:val="28"/>
        </w:rPr>
        <w:t>розмiру</w:t>
      </w:r>
      <w:proofErr w:type="spellEnd"/>
      <w:r w:rsidRPr="00490766">
        <w:rPr>
          <w:rFonts w:ascii="Times New Roman" w:hAnsi="Times New Roman" w:cs="Times New Roman"/>
          <w:sz w:val="28"/>
          <w:szCs w:val="28"/>
        </w:rPr>
        <w:t xml:space="preserve"> позики, </w:t>
      </w:r>
      <w:proofErr w:type="spellStart"/>
      <w:r w:rsidRPr="00490766">
        <w:rPr>
          <w:rFonts w:ascii="Times New Roman" w:hAnsi="Times New Roman" w:cs="Times New Roman"/>
          <w:sz w:val="28"/>
          <w:szCs w:val="28"/>
        </w:rPr>
        <w:t>платоспроможностi</w:t>
      </w:r>
      <w:proofErr w:type="spellEnd"/>
      <w:r w:rsidRPr="00490766">
        <w:rPr>
          <w:rFonts w:ascii="Times New Roman" w:hAnsi="Times New Roman" w:cs="Times New Roman"/>
          <w:sz w:val="28"/>
          <w:szCs w:val="28"/>
        </w:rPr>
        <w:t xml:space="preserve"> позичальника.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Відповідно до Закону України від 07.12.2000 р. №2121-III "Про банки і банківську діяльність", постановою НБУ від 07.05.2001 р. №186 </w:t>
      </w:r>
      <w:proofErr w:type="spellStart"/>
      <w:r w:rsidRPr="00490766">
        <w:rPr>
          <w:rFonts w:ascii="Times New Roman" w:hAnsi="Times New Roman" w:cs="Times New Roman"/>
          <w:sz w:val="28"/>
          <w:szCs w:val="28"/>
        </w:rPr>
        <w:t>внесено</w:t>
      </w:r>
      <w:proofErr w:type="spellEnd"/>
      <w:r w:rsidRPr="00490766">
        <w:rPr>
          <w:rFonts w:ascii="Times New Roman" w:hAnsi="Times New Roman" w:cs="Times New Roman"/>
          <w:sz w:val="28"/>
          <w:szCs w:val="28"/>
        </w:rPr>
        <w:t xml:space="preserve"> зміни до “Положення про кредитування”, затвердженого постановою Правління НБУ від 28.09.95 р. №246.</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Згідно з цими змінами, розмір кредиту на будівництво, купівлю і ремонт житлових будинків, садових будиночків, дач та інших будівель, що надається банками фізичним особам, визначається в межах: - вартості майна, майнових прав, які можуть бути переданими банку в </w:t>
      </w:r>
      <w:proofErr w:type="spellStart"/>
      <w:r w:rsidRPr="00490766">
        <w:rPr>
          <w:rFonts w:ascii="Times New Roman" w:hAnsi="Times New Roman" w:cs="Times New Roman"/>
          <w:sz w:val="28"/>
          <w:szCs w:val="28"/>
        </w:rPr>
        <w:t>забезпеченняфізичною</w:t>
      </w:r>
      <w:proofErr w:type="spellEnd"/>
      <w:r w:rsidRPr="00490766">
        <w:rPr>
          <w:rFonts w:ascii="Times New Roman" w:hAnsi="Times New Roman" w:cs="Times New Roman"/>
          <w:sz w:val="28"/>
          <w:szCs w:val="28"/>
        </w:rPr>
        <w:t xml:space="preserve"> особою;</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суми її поточних доходів, за винятком обов'язкових платежів.</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Раніше споживчий кредит фізичним особам надавався на строк не більше 10 років. Відтепер строк повернення кредиту визначається кредитором і позичальником у кредитному договорі та залежить від мети кредитування, розміру кредиту та платоспроможності позичальника.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При використанні отриманого кредиту позичальник повинен дотримуватись встановленого терміну освоювання кредиту. Індивідуальні позичальники  подають до банку документи, які підтверджують витрати і цільове використання кредиту.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Строк освоєння кредитів, пов’язаних із будівництвом, реконструкцією, капітальним ремонтом об’єктів, неповинен перевищувати 2-х років. Строк освоєння кредитів, наданих на придбання будинків, квартир тощо, не повинен перевищувати 2-х місяців.</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Фізичні особи погашають кредити у терміни, встановлені строковим зобов’язанням, шляхом перерахування коштів з особистого вкладу, депозитного рахунку, переказами через пошту або готівкою.</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lastRenderedPageBreak/>
        <w:t> </w:t>
      </w:r>
      <w:proofErr w:type="spellStart"/>
      <w:r w:rsidRPr="00490766">
        <w:rPr>
          <w:rFonts w:ascii="Times New Roman" w:hAnsi="Times New Roman" w:cs="Times New Roman"/>
          <w:sz w:val="28"/>
          <w:szCs w:val="28"/>
        </w:rPr>
        <w:t>Кредитнi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взаємовiдносини</w:t>
      </w:r>
      <w:proofErr w:type="spellEnd"/>
      <w:r w:rsidRPr="00490766">
        <w:rPr>
          <w:rFonts w:ascii="Times New Roman" w:hAnsi="Times New Roman" w:cs="Times New Roman"/>
          <w:sz w:val="28"/>
          <w:szCs w:val="28"/>
        </w:rPr>
        <w:t xml:space="preserve"> регламентуються на </w:t>
      </w:r>
      <w:proofErr w:type="spellStart"/>
      <w:r w:rsidRPr="00490766">
        <w:rPr>
          <w:rFonts w:ascii="Times New Roman" w:hAnsi="Times New Roman" w:cs="Times New Roman"/>
          <w:sz w:val="28"/>
          <w:szCs w:val="28"/>
        </w:rPr>
        <w:t>пiдставi</w:t>
      </w:r>
      <w:proofErr w:type="spellEnd"/>
      <w:r w:rsidRPr="00490766">
        <w:rPr>
          <w:rFonts w:ascii="Times New Roman" w:hAnsi="Times New Roman" w:cs="Times New Roman"/>
          <w:sz w:val="28"/>
          <w:szCs w:val="28"/>
        </w:rPr>
        <w:t xml:space="preserve">  кредитних </w:t>
      </w:r>
      <w:proofErr w:type="spellStart"/>
      <w:r w:rsidRPr="00490766">
        <w:rPr>
          <w:rFonts w:ascii="Times New Roman" w:hAnsi="Times New Roman" w:cs="Times New Roman"/>
          <w:sz w:val="28"/>
          <w:szCs w:val="28"/>
        </w:rPr>
        <w:t>договорiв</w:t>
      </w:r>
      <w:proofErr w:type="spellEnd"/>
      <w:r w:rsidRPr="00490766">
        <w:rPr>
          <w:rFonts w:ascii="Times New Roman" w:hAnsi="Times New Roman" w:cs="Times New Roman"/>
          <w:sz w:val="28"/>
          <w:szCs w:val="28"/>
        </w:rPr>
        <w:t xml:space="preserve">, що укладаються </w:t>
      </w:r>
      <w:proofErr w:type="spellStart"/>
      <w:r w:rsidRPr="00490766">
        <w:rPr>
          <w:rFonts w:ascii="Times New Roman" w:hAnsi="Times New Roman" w:cs="Times New Roman"/>
          <w:sz w:val="28"/>
          <w:szCs w:val="28"/>
        </w:rPr>
        <w:t>мiж</w:t>
      </w:r>
      <w:proofErr w:type="spellEnd"/>
      <w:r w:rsidRPr="00490766">
        <w:rPr>
          <w:rFonts w:ascii="Times New Roman" w:hAnsi="Times New Roman" w:cs="Times New Roman"/>
          <w:sz w:val="28"/>
          <w:szCs w:val="28"/>
        </w:rPr>
        <w:t xml:space="preserve"> кредитором i позичальником  </w:t>
      </w:r>
      <w:proofErr w:type="spellStart"/>
      <w:r w:rsidRPr="00490766">
        <w:rPr>
          <w:rFonts w:ascii="Times New Roman" w:hAnsi="Times New Roman" w:cs="Times New Roman"/>
          <w:sz w:val="28"/>
          <w:szCs w:val="28"/>
        </w:rPr>
        <w:t>тiльки</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письмовiй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формi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визначають </w:t>
      </w:r>
      <w:proofErr w:type="spellStart"/>
      <w:r w:rsidRPr="00490766">
        <w:rPr>
          <w:rFonts w:ascii="Times New Roman" w:hAnsi="Times New Roman" w:cs="Times New Roman"/>
          <w:sz w:val="28"/>
          <w:szCs w:val="28"/>
        </w:rPr>
        <w:t>взаємнi</w:t>
      </w:r>
      <w:proofErr w:type="spellEnd"/>
      <w:r w:rsidRPr="00490766">
        <w:rPr>
          <w:rFonts w:ascii="Times New Roman" w:hAnsi="Times New Roman" w:cs="Times New Roman"/>
          <w:sz w:val="28"/>
          <w:szCs w:val="28"/>
        </w:rPr>
        <w:t xml:space="preserve"> зобов'язання та </w:t>
      </w:r>
      <w:proofErr w:type="spellStart"/>
      <w:r w:rsidRPr="00490766">
        <w:rPr>
          <w:rFonts w:ascii="Times New Roman" w:hAnsi="Times New Roman" w:cs="Times New Roman"/>
          <w:sz w:val="28"/>
          <w:szCs w:val="28"/>
        </w:rPr>
        <w:t>вiдповiдальнiсть</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сторiн</w:t>
      </w:r>
      <w:proofErr w:type="spellEnd"/>
      <w:r w:rsidRPr="00490766">
        <w:rPr>
          <w:rFonts w:ascii="Times New Roman" w:hAnsi="Times New Roman" w:cs="Times New Roman"/>
          <w:sz w:val="28"/>
          <w:szCs w:val="28"/>
        </w:rPr>
        <w:t xml:space="preserve"> i не можуть </w:t>
      </w:r>
      <w:proofErr w:type="spellStart"/>
      <w:r w:rsidRPr="00490766">
        <w:rPr>
          <w:rFonts w:ascii="Times New Roman" w:hAnsi="Times New Roman" w:cs="Times New Roman"/>
          <w:sz w:val="28"/>
          <w:szCs w:val="28"/>
        </w:rPr>
        <w:t>змiнюватися</w:t>
      </w:r>
      <w:proofErr w:type="spellEnd"/>
      <w:r w:rsidRPr="00490766">
        <w:rPr>
          <w:rFonts w:ascii="Times New Roman" w:hAnsi="Times New Roman" w:cs="Times New Roman"/>
          <w:sz w:val="28"/>
          <w:szCs w:val="28"/>
        </w:rPr>
        <w:t xml:space="preserve"> в односторонньому  порядку без згоди обох </w:t>
      </w:r>
      <w:proofErr w:type="spellStart"/>
      <w:r w:rsidRPr="00490766">
        <w:rPr>
          <w:rFonts w:ascii="Times New Roman" w:hAnsi="Times New Roman" w:cs="Times New Roman"/>
          <w:sz w:val="28"/>
          <w:szCs w:val="28"/>
        </w:rPr>
        <w:t>сторiн</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Кредитний </w:t>
      </w:r>
      <w:proofErr w:type="spellStart"/>
      <w:r w:rsidRPr="00490766">
        <w:rPr>
          <w:rFonts w:ascii="Times New Roman" w:hAnsi="Times New Roman" w:cs="Times New Roman"/>
          <w:sz w:val="28"/>
          <w:szCs w:val="28"/>
        </w:rPr>
        <w:t>договiр</w:t>
      </w:r>
      <w:proofErr w:type="spellEnd"/>
      <w:r w:rsidRPr="00490766">
        <w:rPr>
          <w:rFonts w:ascii="Times New Roman" w:hAnsi="Times New Roman" w:cs="Times New Roman"/>
          <w:sz w:val="28"/>
          <w:szCs w:val="28"/>
        </w:rPr>
        <w:t xml:space="preserve"> може бути укладений як шляхом складання одного документа, </w:t>
      </w:r>
      <w:proofErr w:type="spellStart"/>
      <w:r w:rsidRPr="00490766">
        <w:rPr>
          <w:rFonts w:ascii="Times New Roman" w:hAnsi="Times New Roman" w:cs="Times New Roman"/>
          <w:sz w:val="28"/>
          <w:szCs w:val="28"/>
        </w:rPr>
        <w:t>пiдписаного</w:t>
      </w:r>
      <w:proofErr w:type="spellEnd"/>
      <w:r w:rsidRPr="00490766">
        <w:rPr>
          <w:rFonts w:ascii="Times New Roman" w:hAnsi="Times New Roman" w:cs="Times New Roman"/>
          <w:sz w:val="28"/>
          <w:szCs w:val="28"/>
        </w:rPr>
        <w:t xml:space="preserve"> кредитором та позичальником, так i шляхом </w:t>
      </w:r>
      <w:proofErr w:type="spellStart"/>
      <w:r w:rsidRPr="00490766">
        <w:rPr>
          <w:rFonts w:ascii="Times New Roman" w:hAnsi="Times New Roman" w:cs="Times New Roman"/>
          <w:sz w:val="28"/>
          <w:szCs w:val="28"/>
        </w:rPr>
        <w:t>обмiну</w:t>
      </w:r>
      <w:proofErr w:type="spellEnd"/>
      <w:r w:rsidRPr="00490766">
        <w:rPr>
          <w:rFonts w:ascii="Times New Roman" w:hAnsi="Times New Roman" w:cs="Times New Roman"/>
          <w:sz w:val="28"/>
          <w:szCs w:val="28"/>
        </w:rPr>
        <w:t xml:space="preserve"> листами, телеграмами, телефонограмами, </w:t>
      </w:r>
      <w:proofErr w:type="spellStart"/>
      <w:r w:rsidRPr="00490766">
        <w:rPr>
          <w:rFonts w:ascii="Times New Roman" w:hAnsi="Times New Roman" w:cs="Times New Roman"/>
          <w:sz w:val="28"/>
          <w:szCs w:val="28"/>
        </w:rPr>
        <w:t>пiдписаними</w:t>
      </w:r>
      <w:proofErr w:type="spellEnd"/>
      <w:r w:rsidRPr="00490766">
        <w:rPr>
          <w:rFonts w:ascii="Times New Roman" w:hAnsi="Times New Roman" w:cs="Times New Roman"/>
          <w:sz w:val="28"/>
          <w:szCs w:val="28"/>
        </w:rPr>
        <w:t xml:space="preserve"> стороною, яка їх надсилає.</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У кредитному договорі, по формі затвердженій Положенням Національного банку України “Про кредитування”, вказується статус обох сторін, мета і сума кредиту, умови його видачі і погашення, форми забезпечення кредиту, величина відсоткової ставки за кредит та порядок її сплати, перелік звітних документів, права і обов’язки обох сторін.  </w:t>
      </w:r>
      <w:proofErr w:type="spellStart"/>
      <w:r w:rsidRPr="00490766">
        <w:rPr>
          <w:rFonts w:ascii="Times New Roman" w:hAnsi="Times New Roman" w:cs="Times New Roman"/>
          <w:sz w:val="28"/>
          <w:szCs w:val="28"/>
        </w:rPr>
        <w:t>Розмiр</w:t>
      </w:r>
      <w:proofErr w:type="spellEnd"/>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вiдсоткових</w:t>
      </w:r>
      <w:proofErr w:type="spellEnd"/>
      <w:r w:rsidRPr="00490766">
        <w:rPr>
          <w:rFonts w:ascii="Times New Roman" w:hAnsi="Times New Roman" w:cs="Times New Roman"/>
          <w:sz w:val="28"/>
          <w:szCs w:val="28"/>
        </w:rPr>
        <w:t xml:space="preserve">  ставок  та  порядок їх сплати встановлюються банком i визначаються в кредитному </w:t>
      </w:r>
      <w:proofErr w:type="spellStart"/>
      <w:r w:rsidRPr="00490766">
        <w:rPr>
          <w:rFonts w:ascii="Times New Roman" w:hAnsi="Times New Roman" w:cs="Times New Roman"/>
          <w:sz w:val="28"/>
          <w:szCs w:val="28"/>
        </w:rPr>
        <w:t>договорi</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залежностi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кредитного ризику, наданого забезпечення, попиту i </w:t>
      </w:r>
      <w:proofErr w:type="spellStart"/>
      <w:r w:rsidRPr="00490766">
        <w:rPr>
          <w:rFonts w:ascii="Times New Roman" w:hAnsi="Times New Roman" w:cs="Times New Roman"/>
          <w:sz w:val="28"/>
          <w:szCs w:val="28"/>
        </w:rPr>
        <w:t>пропозицiй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якi</w:t>
      </w:r>
      <w:proofErr w:type="spellEnd"/>
      <w:r w:rsidRPr="00490766">
        <w:rPr>
          <w:rFonts w:ascii="Times New Roman" w:hAnsi="Times New Roman" w:cs="Times New Roman"/>
          <w:sz w:val="28"/>
          <w:szCs w:val="28"/>
        </w:rPr>
        <w:t xml:space="preserve"> склалися на кредитному ринку, строку користування кредитом, </w:t>
      </w:r>
      <w:proofErr w:type="spellStart"/>
      <w:r w:rsidRPr="00490766">
        <w:rPr>
          <w:rFonts w:ascii="Times New Roman" w:hAnsi="Times New Roman" w:cs="Times New Roman"/>
          <w:sz w:val="28"/>
          <w:szCs w:val="28"/>
        </w:rPr>
        <w:t>облiкової</w:t>
      </w:r>
      <w:proofErr w:type="spellEnd"/>
      <w:r w:rsidRPr="00490766">
        <w:rPr>
          <w:rFonts w:ascii="Times New Roman" w:hAnsi="Times New Roman" w:cs="Times New Roman"/>
          <w:sz w:val="28"/>
          <w:szCs w:val="28"/>
        </w:rPr>
        <w:t xml:space="preserve"> ставки та </w:t>
      </w:r>
      <w:proofErr w:type="spellStart"/>
      <w:r w:rsidRPr="00490766">
        <w:rPr>
          <w:rFonts w:ascii="Times New Roman" w:hAnsi="Times New Roman" w:cs="Times New Roman"/>
          <w:sz w:val="28"/>
          <w:szCs w:val="28"/>
        </w:rPr>
        <w:t>iнших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факторiв</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разi</w:t>
      </w:r>
      <w:proofErr w:type="spellEnd"/>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змiни</w:t>
      </w:r>
      <w:proofErr w:type="spellEnd"/>
      <w:r w:rsidRPr="00490766">
        <w:rPr>
          <w:rFonts w:ascii="Times New Roman" w:hAnsi="Times New Roman" w:cs="Times New Roman"/>
          <w:sz w:val="28"/>
          <w:szCs w:val="28"/>
        </w:rPr>
        <w:t>  </w:t>
      </w:r>
      <w:proofErr w:type="spellStart"/>
      <w:r w:rsidRPr="00490766">
        <w:rPr>
          <w:rFonts w:ascii="Times New Roman" w:hAnsi="Times New Roman" w:cs="Times New Roman"/>
          <w:sz w:val="28"/>
          <w:szCs w:val="28"/>
        </w:rPr>
        <w:t>облiкової</w:t>
      </w:r>
      <w:proofErr w:type="spellEnd"/>
      <w:r w:rsidRPr="00490766">
        <w:rPr>
          <w:rFonts w:ascii="Times New Roman" w:hAnsi="Times New Roman" w:cs="Times New Roman"/>
          <w:sz w:val="28"/>
          <w:szCs w:val="28"/>
        </w:rPr>
        <w:t xml:space="preserve">  ставки умови договору можуть переглядатися i </w:t>
      </w:r>
      <w:proofErr w:type="spellStart"/>
      <w:r w:rsidRPr="00490766">
        <w:rPr>
          <w:rFonts w:ascii="Times New Roman" w:hAnsi="Times New Roman" w:cs="Times New Roman"/>
          <w:sz w:val="28"/>
          <w:szCs w:val="28"/>
        </w:rPr>
        <w:t>змiнюватися</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тiльки</w:t>
      </w:r>
      <w:proofErr w:type="spellEnd"/>
      <w:r w:rsidRPr="00490766">
        <w:rPr>
          <w:rFonts w:ascii="Times New Roman" w:hAnsi="Times New Roman" w:cs="Times New Roman"/>
          <w:sz w:val="28"/>
          <w:szCs w:val="28"/>
        </w:rPr>
        <w:t xml:space="preserve"> на </w:t>
      </w:r>
      <w:proofErr w:type="spellStart"/>
      <w:r w:rsidRPr="00490766">
        <w:rPr>
          <w:rFonts w:ascii="Times New Roman" w:hAnsi="Times New Roman" w:cs="Times New Roman"/>
          <w:sz w:val="28"/>
          <w:szCs w:val="28"/>
        </w:rPr>
        <w:t>пiдставi</w:t>
      </w:r>
      <w:proofErr w:type="spellEnd"/>
      <w:r w:rsidRPr="00490766">
        <w:rPr>
          <w:rFonts w:ascii="Times New Roman" w:hAnsi="Times New Roman" w:cs="Times New Roman"/>
          <w:sz w:val="28"/>
          <w:szCs w:val="28"/>
        </w:rPr>
        <w:t xml:space="preserve"> взаємної згоди кредитора та позичальника.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У кредитних договорах передбачені </w:t>
      </w:r>
      <w:proofErr w:type="spellStart"/>
      <w:r w:rsidRPr="00490766">
        <w:rPr>
          <w:rFonts w:ascii="Times New Roman" w:hAnsi="Times New Roman" w:cs="Times New Roman"/>
          <w:sz w:val="28"/>
          <w:szCs w:val="28"/>
        </w:rPr>
        <w:t>вiдповiдальнiсть</w:t>
      </w:r>
      <w:proofErr w:type="spellEnd"/>
      <w:r w:rsidRPr="00490766">
        <w:rPr>
          <w:rFonts w:ascii="Times New Roman" w:hAnsi="Times New Roman" w:cs="Times New Roman"/>
          <w:sz w:val="28"/>
          <w:szCs w:val="28"/>
        </w:rPr>
        <w:t xml:space="preserve"> позичальника за несвоєчасне повернення кредиту та </w:t>
      </w:r>
      <w:proofErr w:type="spellStart"/>
      <w:r w:rsidRPr="00490766">
        <w:rPr>
          <w:rFonts w:ascii="Times New Roman" w:hAnsi="Times New Roman" w:cs="Times New Roman"/>
          <w:sz w:val="28"/>
          <w:szCs w:val="28"/>
        </w:rPr>
        <w:t>вiдсоткiв</w:t>
      </w:r>
      <w:proofErr w:type="spellEnd"/>
      <w:r w:rsidRPr="00490766">
        <w:rPr>
          <w:rFonts w:ascii="Times New Roman" w:hAnsi="Times New Roman" w:cs="Times New Roman"/>
          <w:sz w:val="28"/>
          <w:szCs w:val="28"/>
        </w:rPr>
        <w:t xml:space="preserve"> за його користування у </w:t>
      </w:r>
      <w:proofErr w:type="spellStart"/>
      <w:r w:rsidRPr="00490766">
        <w:rPr>
          <w:rFonts w:ascii="Times New Roman" w:hAnsi="Times New Roman" w:cs="Times New Roman"/>
          <w:sz w:val="28"/>
          <w:szCs w:val="28"/>
        </w:rPr>
        <w:t>виглядi</w:t>
      </w:r>
      <w:proofErr w:type="spellEnd"/>
      <w:r w:rsidRPr="00490766">
        <w:rPr>
          <w:rFonts w:ascii="Times New Roman" w:hAnsi="Times New Roman" w:cs="Times New Roman"/>
          <w:sz w:val="28"/>
          <w:szCs w:val="28"/>
        </w:rPr>
        <w:t xml:space="preserve"> стягнення кредитором </w:t>
      </w:r>
      <w:proofErr w:type="spellStart"/>
      <w:r w:rsidRPr="00490766">
        <w:rPr>
          <w:rFonts w:ascii="Times New Roman" w:hAnsi="Times New Roman" w:cs="Times New Roman"/>
          <w:sz w:val="28"/>
          <w:szCs w:val="28"/>
        </w:rPr>
        <w:t>пенi</w:t>
      </w:r>
      <w:proofErr w:type="spellEnd"/>
      <w:r w:rsidRPr="00490766">
        <w:rPr>
          <w:rFonts w:ascii="Times New Roman" w:hAnsi="Times New Roman" w:cs="Times New Roman"/>
          <w:sz w:val="28"/>
          <w:szCs w:val="28"/>
        </w:rPr>
        <w:t xml:space="preserve"> в </w:t>
      </w:r>
      <w:proofErr w:type="spellStart"/>
      <w:r w:rsidRPr="00490766">
        <w:rPr>
          <w:rFonts w:ascii="Times New Roman" w:hAnsi="Times New Roman" w:cs="Times New Roman"/>
          <w:sz w:val="28"/>
          <w:szCs w:val="28"/>
        </w:rPr>
        <w:t>розмiрi</w:t>
      </w:r>
      <w:proofErr w:type="spellEnd"/>
      <w:r w:rsidRPr="00490766">
        <w:rPr>
          <w:rFonts w:ascii="Times New Roman" w:hAnsi="Times New Roman" w:cs="Times New Roman"/>
          <w:sz w:val="28"/>
          <w:szCs w:val="28"/>
        </w:rPr>
        <w:t xml:space="preserve"> 0,5 </w:t>
      </w:r>
      <w:proofErr w:type="spellStart"/>
      <w:r w:rsidRPr="00490766">
        <w:rPr>
          <w:rFonts w:ascii="Times New Roman" w:hAnsi="Times New Roman" w:cs="Times New Roman"/>
          <w:sz w:val="28"/>
          <w:szCs w:val="28"/>
        </w:rPr>
        <w:t>вiдсотка</w:t>
      </w:r>
      <w:proofErr w:type="spellEnd"/>
      <w:r w:rsidRPr="00490766">
        <w:rPr>
          <w:rFonts w:ascii="Times New Roman" w:hAnsi="Times New Roman" w:cs="Times New Roman"/>
          <w:sz w:val="28"/>
          <w:szCs w:val="28"/>
        </w:rPr>
        <w:t xml:space="preserve"> i </w:t>
      </w:r>
      <w:proofErr w:type="spellStart"/>
      <w:r w:rsidRPr="00490766">
        <w:rPr>
          <w:rFonts w:ascii="Times New Roman" w:hAnsi="Times New Roman" w:cs="Times New Roman"/>
          <w:sz w:val="28"/>
          <w:szCs w:val="28"/>
        </w:rPr>
        <w:t>бiльше</w:t>
      </w:r>
      <w:proofErr w:type="spellEnd"/>
      <w:r w:rsidRPr="00490766">
        <w:rPr>
          <w:rFonts w:ascii="Times New Roman" w:hAnsi="Times New Roman" w:cs="Times New Roman"/>
          <w:sz w:val="28"/>
          <w:szCs w:val="28"/>
        </w:rPr>
        <w:t xml:space="preserve"> за кожний день прострочки у встановленому чинним законодавством порядку.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У кредитних договорах передбачені </w:t>
      </w:r>
      <w:proofErr w:type="spellStart"/>
      <w:r w:rsidRPr="00490766">
        <w:rPr>
          <w:rFonts w:ascii="Times New Roman" w:hAnsi="Times New Roman" w:cs="Times New Roman"/>
          <w:sz w:val="28"/>
          <w:szCs w:val="28"/>
        </w:rPr>
        <w:t>вiдповiдальнiсть</w:t>
      </w:r>
      <w:proofErr w:type="spellEnd"/>
      <w:r w:rsidRPr="00490766">
        <w:rPr>
          <w:rFonts w:ascii="Times New Roman" w:hAnsi="Times New Roman" w:cs="Times New Roman"/>
          <w:sz w:val="28"/>
          <w:szCs w:val="28"/>
        </w:rPr>
        <w:t xml:space="preserve"> позичальника за використання не за </w:t>
      </w:r>
      <w:proofErr w:type="spellStart"/>
      <w:r w:rsidRPr="00490766">
        <w:rPr>
          <w:rFonts w:ascii="Times New Roman" w:hAnsi="Times New Roman" w:cs="Times New Roman"/>
          <w:sz w:val="28"/>
          <w:szCs w:val="28"/>
        </w:rPr>
        <w:t>цiльовим</w:t>
      </w:r>
      <w:proofErr w:type="spellEnd"/>
      <w:r w:rsidRPr="00490766">
        <w:rPr>
          <w:rFonts w:ascii="Times New Roman" w:hAnsi="Times New Roman" w:cs="Times New Roman"/>
          <w:sz w:val="28"/>
          <w:szCs w:val="28"/>
        </w:rPr>
        <w:t xml:space="preserve"> призначенням </w:t>
      </w:r>
      <w:proofErr w:type="spellStart"/>
      <w:r w:rsidRPr="00490766">
        <w:rPr>
          <w:rFonts w:ascii="Times New Roman" w:hAnsi="Times New Roman" w:cs="Times New Roman"/>
          <w:sz w:val="28"/>
          <w:szCs w:val="28"/>
        </w:rPr>
        <w:t>кредитiв</w:t>
      </w:r>
      <w:proofErr w:type="spellEnd"/>
      <w:r w:rsidRPr="00490766">
        <w:rPr>
          <w:rFonts w:ascii="Times New Roman" w:hAnsi="Times New Roman" w:cs="Times New Roman"/>
          <w:sz w:val="28"/>
          <w:szCs w:val="28"/>
        </w:rPr>
        <w:t xml:space="preserve"> за рахунок отриманих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Нацiонального</w:t>
      </w:r>
      <w:proofErr w:type="spellEnd"/>
      <w:r w:rsidRPr="00490766">
        <w:rPr>
          <w:rFonts w:ascii="Times New Roman" w:hAnsi="Times New Roman" w:cs="Times New Roman"/>
          <w:sz w:val="28"/>
          <w:szCs w:val="28"/>
        </w:rPr>
        <w:t xml:space="preserve"> банку України кредитних </w:t>
      </w:r>
      <w:proofErr w:type="spellStart"/>
      <w:r w:rsidRPr="00490766">
        <w:rPr>
          <w:rFonts w:ascii="Times New Roman" w:hAnsi="Times New Roman" w:cs="Times New Roman"/>
          <w:sz w:val="28"/>
          <w:szCs w:val="28"/>
        </w:rPr>
        <w:t>ресурсiв</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виглядi</w:t>
      </w:r>
      <w:proofErr w:type="spellEnd"/>
      <w:r w:rsidRPr="00490766">
        <w:rPr>
          <w:rFonts w:ascii="Times New Roman" w:hAnsi="Times New Roman" w:cs="Times New Roman"/>
          <w:sz w:val="28"/>
          <w:szCs w:val="28"/>
        </w:rPr>
        <w:t xml:space="preserve"> стягнення з позичальника штрафу в </w:t>
      </w:r>
      <w:proofErr w:type="spellStart"/>
      <w:r w:rsidRPr="00490766">
        <w:rPr>
          <w:rFonts w:ascii="Times New Roman" w:hAnsi="Times New Roman" w:cs="Times New Roman"/>
          <w:sz w:val="28"/>
          <w:szCs w:val="28"/>
        </w:rPr>
        <w:t>розмiрi</w:t>
      </w:r>
      <w:proofErr w:type="spellEnd"/>
      <w:r w:rsidRPr="00490766">
        <w:rPr>
          <w:rFonts w:ascii="Times New Roman" w:hAnsi="Times New Roman" w:cs="Times New Roman"/>
          <w:sz w:val="28"/>
          <w:szCs w:val="28"/>
        </w:rPr>
        <w:t xml:space="preserve"> не менше 25 </w:t>
      </w:r>
      <w:proofErr w:type="spellStart"/>
      <w:r w:rsidRPr="00490766">
        <w:rPr>
          <w:rFonts w:ascii="Times New Roman" w:hAnsi="Times New Roman" w:cs="Times New Roman"/>
          <w:sz w:val="28"/>
          <w:szCs w:val="28"/>
        </w:rPr>
        <w:t>вiдсоткiв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розмiру</w:t>
      </w:r>
      <w:proofErr w:type="spellEnd"/>
      <w:r w:rsidRPr="00490766">
        <w:rPr>
          <w:rFonts w:ascii="Times New Roman" w:hAnsi="Times New Roman" w:cs="Times New Roman"/>
          <w:sz w:val="28"/>
          <w:szCs w:val="28"/>
        </w:rPr>
        <w:t xml:space="preserve"> </w:t>
      </w:r>
      <w:r w:rsidRPr="00490766">
        <w:rPr>
          <w:rFonts w:ascii="Times New Roman" w:hAnsi="Times New Roman" w:cs="Times New Roman"/>
          <w:sz w:val="28"/>
          <w:szCs w:val="28"/>
        </w:rPr>
        <w:lastRenderedPageBreak/>
        <w:t>використаного не за призначенням кредиту у встановленому чинним законодавством порядку.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У кредитному </w:t>
      </w:r>
      <w:proofErr w:type="spellStart"/>
      <w:r w:rsidRPr="00490766">
        <w:rPr>
          <w:rFonts w:ascii="Times New Roman" w:hAnsi="Times New Roman" w:cs="Times New Roman"/>
          <w:sz w:val="28"/>
          <w:szCs w:val="28"/>
        </w:rPr>
        <w:t>договорi</w:t>
      </w:r>
      <w:proofErr w:type="spellEnd"/>
      <w:r w:rsidRPr="00490766">
        <w:rPr>
          <w:rFonts w:ascii="Times New Roman" w:hAnsi="Times New Roman" w:cs="Times New Roman"/>
          <w:sz w:val="28"/>
          <w:szCs w:val="28"/>
        </w:rPr>
        <w:t xml:space="preserve"> передбачені </w:t>
      </w:r>
      <w:proofErr w:type="spellStart"/>
      <w:r w:rsidRPr="00490766">
        <w:rPr>
          <w:rFonts w:ascii="Times New Roman" w:hAnsi="Times New Roman" w:cs="Times New Roman"/>
          <w:sz w:val="28"/>
          <w:szCs w:val="28"/>
        </w:rPr>
        <w:t>вiдповiдальнiсть</w:t>
      </w:r>
      <w:proofErr w:type="spellEnd"/>
      <w:r w:rsidRPr="00490766">
        <w:rPr>
          <w:rFonts w:ascii="Times New Roman" w:hAnsi="Times New Roman" w:cs="Times New Roman"/>
          <w:sz w:val="28"/>
          <w:szCs w:val="28"/>
        </w:rPr>
        <w:t xml:space="preserve"> позичальника за використання не за </w:t>
      </w:r>
      <w:proofErr w:type="spellStart"/>
      <w:r w:rsidRPr="00490766">
        <w:rPr>
          <w:rFonts w:ascii="Times New Roman" w:hAnsi="Times New Roman" w:cs="Times New Roman"/>
          <w:sz w:val="28"/>
          <w:szCs w:val="28"/>
        </w:rPr>
        <w:t>цiльовим</w:t>
      </w:r>
      <w:proofErr w:type="spellEnd"/>
      <w:r w:rsidRPr="00490766">
        <w:rPr>
          <w:rFonts w:ascii="Times New Roman" w:hAnsi="Times New Roman" w:cs="Times New Roman"/>
          <w:sz w:val="28"/>
          <w:szCs w:val="28"/>
        </w:rPr>
        <w:t xml:space="preserve"> призначенням кредиту, наданого за рахунок власних </w:t>
      </w:r>
      <w:proofErr w:type="spellStart"/>
      <w:r w:rsidRPr="00490766">
        <w:rPr>
          <w:rFonts w:ascii="Times New Roman" w:hAnsi="Times New Roman" w:cs="Times New Roman"/>
          <w:sz w:val="28"/>
          <w:szCs w:val="28"/>
        </w:rPr>
        <w:t>ресурсiв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комерцiйного</w:t>
      </w:r>
      <w:proofErr w:type="spellEnd"/>
      <w:r w:rsidRPr="00490766">
        <w:rPr>
          <w:rFonts w:ascii="Times New Roman" w:hAnsi="Times New Roman" w:cs="Times New Roman"/>
          <w:sz w:val="28"/>
          <w:szCs w:val="28"/>
        </w:rPr>
        <w:t xml:space="preserve"> банку, у </w:t>
      </w:r>
      <w:proofErr w:type="spellStart"/>
      <w:r w:rsidRPr="00490766">
        <w:rPr>
          <w:rFonts w:ascii="Times New Roman" w:hAnsi="Times New Roman" w:cs="Times New Roman"/>
          <w:sz w:val="28"/>
          <w:szCs w:val="28"/>
        </w:rPr>
        <w:t>виглядi</w:t>
      </w:r>
      <w:proofErr w:type="spellEnd"/>
      <w:r w:rsidRPr="00490766">
        <w:rPr>
          <w:rFonts w:ascii="Times New Roman" w:hAnsi="Times New Roman" w:cs="Times New Roman"/>
          <w:sz w:val="28"/>
          <w:szCs w:val="28"/>
        </w:rPr>
        <w:t xml:space="preserve"> стягнення з позичальника штрафу в </w:t>
      </w:r>
      <w:proofErr w:type="spellStart"/>
      <w:r w:rsidRPr="00490766">
        <w:rPr>
          <w:rFonts w:ascii="Times New Roman" w:hAnsi="Times New Roman" w:cs="Times New Roman"/>
          <w:sz w:val="28"/>
          <w:szCs w:val="28"/>
        </w:rPr>
        <w:t>розмiрi</w:t>
      </w:r>
      <w:proofErr w:type="spellEnd"/>
      <w:r w:rsidRPr="00490766">
        <w:rPr>
          <w:rFonts w:ascii="Times New Roman" w:hAnsi="Times New Roman" w:cs="Times New Roman"/>
          <w:sz w:val="28"/>
          <w:szCs w:val="28"/>
        </w:rPr>
        <w:t xml:space="preserve"> до 25 </w:t>
      </w:r>
      <w:proofErr w:type="spellStart"/>
      <w:r w:rsidRPr="00490766">
        <w:rPr>
          <w:rFonts w:ascii="Times New Roman" w:hAnsi="Times New Roman" w:cs="Times New Roman"/>
          <w:sz w:val="28"/>
          <w:szCs w:val="28"/>
        </w:rPr>
        <w:t>вiдсоткiв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вiд</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розмiру</w:t>
      </w:r>
      <w:proofErr w:type="spellEnd"/>
      <w:r w:rsidRPr="00490766">
        <w:rPr>
          <w:rFonts w:ascii="Times New Roman" w:hAnsi="Times New Roman" w:cs="Times New Roman"/>
          <w:sz w:val="28"/>
          <w:szCs w:val="28"/>
        </w:rPr>
        <w:t xml:space="preserve"> використаного не за призначенням кредиту у встановленому чинним законодавством порядку.</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Комерцiйнi</w:t>
      </w:r>
      <w:proofErr w:type="spellEnd"/>
      <w:r w:rsidRPr="00490766">
        <w:rPr>
          <w:rFonts w:ascii="Times New Roman" w:hAnsi="Times New Roman" w:cs="Times New Roman"/>
          <w:sz w:val="28"/>
          <w:szCs w:val="28"/>
        </w:rPr>
        <w:t xml:space="preserve"> банки </w:t>
      </w:r>
      <w:proofErr w:type="spellStart"/>
      <w:r w:rsidRPr="00490766">
        <w:rPr>
          <w:rFonts w:ascii="Times New Roman" w:hAnsi="Times New Roman" w:cs="Times New Roman"/>
          <w:sz w:val="28"/>
          <w:szCs w:val="28"/>
        </w:rPr>
        <w:t>зобов'язанi</w:t>
      </w:r>
      <w:proofErr w:type="spellEnd"/>
      <w:r w:rsidRPr="00490766">
        <w:rPr>
          <w:rFonts w:ascii="Times New Roman" w:hAnsi="Times New Roman" w:cs="Times New Roman"/>
          <w:sz w:val="28"/>
          <w:szCs w:val="28"/>
        </w:rPr>
        <w:t xml:space="preserve"> у кожному випадку неповернення кредиту та нарахованих </w:t>
      </w:r>
      <w:proofErr w:type="spellStart"/>
      <w:r w:rsidRPr="00490766">
        <w:rPr>
          <w:rFonts w:ascii="Times New Roman" w:hAnsi="Times New Roman" w:cs="Times New Roman"/>
          <w:sz w:val="28"/>
          <w:szCs w:val="28"/>
        </w:rPr>
        <w:t>вiдсоткiв</w:t>
      </w:r>
      <w:proofErr w:type="spellEnd"/>
      <w:r w:rsidRPr="00490766">
        <w:rPr>
          <w:rFonts w:ascii="Times New Roman" w:hAnsi="Times New Roman" w:cs="Times New Roman"/>
          <w:sz w:val="28"/>
          <w:szCs w:val="28"/>
        </w:rPr>
        <w:t xml:space="preserve"> за користування кредитом </w:t>
      </w:r>
      <w:proofErr w:type="spellStart"/>
      <w:r w:rsidRPr="00490766">
        <w:rPr>
          <w:rFonts w:ascii="Times New Roman" w:hAnsi="Times New Roman" w:cs="Times New Roman"/>
          <w:sz w:val="28"/>
          <w:szCs w:val="28"/>
        </w:rPr>
        <w:t>вирiшувати</w:t>
      </w:r>
      <w:proofErr w:type="spellEnd"/>
      <w:r w:rsidRPr="00490766">
        <w:rPr>
          <w:rFonts w:ascii="Times New Roman" w:hAnsi="Times New Roman" w:cs="Times New Roman"/>
          <w:sz w:val="28"/>
          <w:szCs w:val="28"/>
        </w:rPr>
        <w:t xml:space="preserve"> питання про стягнення </w:t>
      </w:r>
      <w:proofErr w:type="spellStart"/>
      <w:r w:rsidRPr="00490766">
        <w:rPr>
          <w:rFonts w:ascii="Times New Roman" w:hAnsi="Times New Roman" w:cs="Times New Roman"/>
          <w:sz w:val="28"/>
          <w:szCs w:val="28"/>
        </w:rPr>
        <w:t>заборгованостi</w:t>
      </w:r>
      <w:proofErr w:type="spellEnd"/>
      <w:r w:rsidRPr="00490766">
        <w:rPr>
          <w:rFonts w:ascii="Times New Roman" w:hAnsi="Times New Roman" w:cs="Times New Roman"/>
          <w:sz w:val="28"/>
          <w:szCs w:val="28"/>
        </w:rPr>
        <w:t xml:space="preserve"> у встановленому чинним законодавством порядку, а у </w:t>
      </w:r>
      <w:proofErr w:type="spellStart"/>
      <w:r w:rsidRPr="00490766">
        <w:rPr>
          <w:rFonts w:ascii="Times New Roman" w:hAnsi="Times New Roman" w:cs="Times New Roman"/>
          <w:sz w:val="28"/>
          <w:szCs w:val="28"/>
        </w:rPr>
        <w:t>разi</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неможливостi</w:t>
      </w:r>
      <w:proofErr w:type="spellEnd"/>
      <w:r w:rsidRPr="00490766">
        <w:rPr>
          <w:rFonts w:ascii="Times New Roman" w:hAnsi="Times New Roman" w:cs="Times New Roman"/>
          <w:sz w:val="28"/>
          <w:szCs w:val="28"/>
        </w:rPr>
        <w:t xml:space="preserve"> стягнення - порушувати у </w:t>
      </w:r>
      <w:proofErr w:type="spellStart"/>
      <w:r w:rsidRPr="00490766">
        <w:rPr>
          <w:rFonts w:ascii="Times New Roman" w:hAnsi="Times New Roman" w:cs="Times New Roman"/>
          <w:sz w:val="28"/>
          <w:szCs w:val="28"/>
        </w:rPr>
        <w:t>судi</w:t>
      </w:r>
      <w:proofErr w:type="spellEnd"/>
      <w:r w:rsidRPr="00490766">
        <w:rPr>
          <w:rFonts w:ascii="Times New Roman" w:hAnsi="Times New Roman" w:cs="Times New Roman"/>
          <w:sz w:val="28"/>
          <w:szCs w:val="28"/>
        </w:rPr>
        <w:t xml:space="preserve"> справу про банкрутство.</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Основними причинами виникнення простроченої заборгованості є: дострокове стягнення виданого кредиту у зв'язку з нецільовим використанням і відсутністю у позичальників коштів і майна, на яке може бути звернене стягнення; затримка з винесенням судами рішень про примусове стягнення заборгованості; збільшення платежів за позичками; тривалі затримки заробітної плати і зниження реальних доходів громадян.</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Кредитний договір складається на всю суму кредиту на строк користування  позичкою в 2-х – 3-х примірниках і його підписують обидві сторони.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Кредити під заставу, з урахуванням суми процентів за користування ними та витрат на оформлення, видаються у розмірах, що обмежуються вартістю заставленого майна, яке може бути надане позичальником (іншою особою) установі банку в забезпечення. Кредит може бути наданий в сумі, яка не перевищує: 60% оціночної вартості житлових будинків та квартир; 40% оціночної вартості виробничих приміщень; 50% оціночної вартості товарів в обороті або переробці та легкових автомобілів; 30% оціночної вартості вантажних автомобілів та технологічного обладнання, яке було у використанні; 60-70% оціночної вартості нового технологічного обладнання; 90% суми коштів на депозитному вкладі в установі банку.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lastRenderedPageBreak/>
        <w:t>Для одержання кредиту позичальник подає такі основні документи:</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індивідуальну заяву;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паспорт або документ, що його заміняє;</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довідку з місця роботи (пенсіонер – пенсійне посвідчення) та інші документи для визначення кредитоспроможності;</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документи, що підтверджують забезпечення кредиту (гарантію, поруку, договір страхування або застави майна);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документ, що  підтверджує  право на пільговий безпроцентний кредит;</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Крім того, щоб одержати кредит на будівництво індивідуального житлового будинку, позичальник подає:</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на будівництво, капітальний ремонт садових будиночків – довідку з Правління садівничого кооперативу про членство в ньому;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витяг із рішення виконкому місцевої Ради народних депутатів про виділення земельної ділянки під забудову, проект будівництва з кошторисною вартістю, що завірений районним архітектором;</w:t>
      </w:r>
    </w:p>
    <w:p w:rsidR="00490766" w:rsidRPr="00490766" w:rsidRDefault="00410608" w:rsidP="004907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490766" w:rsidRPr="00490766">
        <w:rPr>
          <w:rFonts w:ascii="Times New Roman" w:hAnsi="Times New Roman" w:cs="Times New Roman"/>
          <w:sz w:val="28"/>
          <w:szCs w:val="28"/>
        </w:rPr>
        <w:t>для будівництва надвірних будівель – довідку місцевої адміністрації про те, що позичальник є власником житлового будинку без надвірних будівель;</w:t>
      </w:r>
    </w:p>
    <w:p w:rsidR="00410608" w:rsidRPr="00490766" w:rsidRDefault="00490766" w:rsidP="00410608">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·на придбання квартири в житловому кооперативі – довідку про членство в житловому кооперативі.</w:t>
      </w:r>
    </w:p>
    <w:p w:rsidR="00490766" w:rsidRPr="00490766" w:rsidRDefault="00410608" w:rsidP="004106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Кредитний </w:t>
      </w:r>
      <w:r w:rsidR="00490766" w:rsidRPr="00490766">
        <w:rPr>
          <w:rFonts w:ascii="Times New Roman" w:hAnsi="Times New Roman" w:cs="Times New Roman"/>
          <w:sz w:val="28"/>
          <w:szCs w:val="28"/>
        </w:rPr>
        <w:t xml:space="preserve">договір укладається після </w:t>
      </w:r>
      <w:proofErr w:type="spellStart"/>
      <w:r w:rsidR="00490766" w:rsidRPr="00490766">
        <w:rPr>
          <w:rFonts w:ascii="Times New Roman" w:hAnsi="Times New Roman" w:cs="Times New Roman"/>
          <w:sz w:val="28"/>
          <w:szCs w:val="28"/>
        </w:rPr>
        <w:t>аналіза</w:t>
      </w:r>
      <w:proofErr w:type="spellEnd"/>
      <w:r w:rsidR="00490766" w:rsidRPr="00490766">
        <w:rPr>
          <w:rFonts w:ascii="Times New Roman" w:hAnsi="Times New Roman" w:cs="Times New Roman"/>
          <w:sz w:val="28"/>
          <w:szCs w:val="28"/>
        </w:rPr>
        <w:t xml:space="preserve"> банком кредитоспроможності позичальника.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Аналіз кредитоспроможності клієнта дозволяє виявити фактори ризику, які здатні привести до непогашення виданого банком кредиту в обумовлений строк, і оцінити ймовірність своєчасного повернення </w:t>
      </w:r>
      <w:proofErr w:type="spellStart"/>
      <w:r w:rsidRPr="00490766">
        <w:rPr>
          <w:rFonts w:ascii="Times New Roman" w:hAnsi="Times New Roman" w:cs="Times New Roman"/>
          <w:sz w:val="28"/>
          <w:szCs w:val="28"/>
        </w:rPr>
        <w:t>кредиту.Під</w:t>
      </w:r>
      <w:proofErr w:type="spellEnd"/>
      <w:r w:rsidRPr="00490766">
        <w:rPr>
          <w:rFonts w:ascii="Times New Roman" w:hAnsi="Times New Roman" w:cs="Times New Roman"/>
          <w:sz w:val="28"/>
          <w:szCs w:val="28"/>
        </w:rPr>
        <w:t xml:space="preserve"> аналізом кредитоспроможності позичальника розуміється оцінка банком позичальника з точки зору можливості і доцільності надання йому кредиту, визначення ймовірності повернення у відповідності з кредитним договором. аналіз кредитоспроможності клієнта дозволяє банку, своєчасно утрутившись у </w:t>
      </w:r>
      <w:r w:rsidRPr="00490766">
        <w:rPr>
          <w:rFonts w:ascii="Times New Roman" w:hAnsi="Times New Roman" w:cs="Times New Roman"/>
          <w:sz w:val="28"/>
          <w:szCs w:val="28"/>
        </w:rPr>
        <w:lastRenderedPageBreak/>
        <w:t xml:space="preserve">справи  боржника, вберегти його від банкрутства, а при неможливості цього – </w:t>
      </w:r>
      <w:proofErr w:type="spellStart"/>
      <w:r w:rsidRPr="00490766">
        <w:rPr>
          <w:rFonts w:ascii="Times New Roman" w:hAnsi="Times New Roman" w:cs="Times New Roman"/>
          <w:sz w:val="28"/>
          <w:szCs w:val="28"/>
        </w:rPr>
        <w:t>оперативно</w:t>
      </w:r>
      <w:proofErr w:type="spellEnd"/>
      <w:r w:rsidRPr="00490766">
        <w:rPr>
          <w:rFonts w:ascii="Times New Roman" w:hAnsi="Times New Roman" w:cs="Times New Roman"/>
          <w:sz w:val="28"/>
          <w:szCs w:val="28"/>
        </w:rPr>
        <w:t xml:space="preserve"> призупинити кредитування.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Аналіз платоспроможності проводиться як по позичальнику так і по його поручителю. При цьому метод аналізу і документація така ж сама, як і при аналізі самого позичальника. В результаті проведеної роботи визначається можливості клієнта виконувати платежі на погашення основного боргу і відсотків за нього, а поручителя – виконувати їх у випадку неплатоспроможності  основного позичальника.</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Зарубіжні банки, вивчаючи репутацію індивідуальних позичальників, використовують метод кредитного </w:t>
      </w:r>
      <w:proofErr w:type="spellStart"/>
      <w:r w:rsidRPr="00490766">
        <w:rPr>
          <w:rFonts w:ascii="Times New Roman" w:hAnsi="Times New Roman" w:cs="Times New Roman"/>
          <w:sz w:val="28"/>
          <w:szCs w:val="28"/>
        </w:rPr>
        <w:t>скоринга</w:t>
      </w:r>
      <w:proofErr w:type="spellEnd"/>
      <w:r w:rsidRPr="00490766">
        <w:rPr>
          <w:rFonts w:ascii="Times New Roman" w:hAnsi="Times New Roman" w:cs="Times New Roman"/>
          <w:sz w:val="28"/>
          <w:szCs w:val="28"/>
        </w:rPr>
        <w:t>. Ця модель дозволяє провести експрес – аналіз у присутності клієнта за його заявою на кредит.</w:t>
      </w: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t>Комерцiйний</w:t>
      </w:r>
      <w:proofErr w:type="spellEnd"/>
      <w:r w:rsidRPr="00490766">
        <w:rPr>
          <w:rFonts w:ascii="Times New Roman" w:hAnsi="Times New Roman" w:cs="Times New Roman"/>
          <w:sz w:val="28"/>
          <w:szCs w:val="28"/>
        </w:rPr>
        <w:t xml:space="preserve"> банк </w:t>
      </w:r>
      <w:proofErr w:type="spellStart"/>
      <w:r w:rsidRPr="00490766">
        <w:rPr>
          <w:rFonts w:ascii="Times New Roman" w:hAnsi="Times New Roman" w:cs="Times New Roman"/>
          <w:sz w:val="28"/>
          <w:szCs w:val="28"/>
        </w:rPr>
        <w:t>аналiзує</w:t>
      </w:r>
      <w:proofErr w:type="spellEnd"/>
      <w:r w:rsidRPr="00490766">
        <w:rPr>
          <w:rFonts w:ascii="Times New Roman" w:hAnsi="Times New Roman" w:cs="Times New Roman"/>
          <w:sz w:val="28"/>
          <w:szCs w:val="28"/>
        </w:rPr>
        <w:t xml:space="preserve">, вивчає </w:t>
      </w:r>
      <w:proofErr w:type="spellStart"/>
      <w:r w:rsidRPr="00490766">
        <w:rPr>
          <w:rFonts w:ascii="Times New Roman" w:hAnsi="Times New Roman" w:cs="Times New Roman"/>
          <w:sz w:val="28"/>
          <w:szCs w:val="28"/>
        </w:rPr>
        <w:t>дiяльнiсть</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потенцiйного</w:t>
      </w:r>
      <w:proofErr w:type="spellEnd"/>
      <w:r w:rsidRPr="00490766">
        <w:rPr>
          <w:rFonts w:ascii="Times New Roman" w:hAnsi="Times New Roman" w:cs="Times New Roman"/>
          <w:sz w:val="28"/>
          <w:szCs w:val="28"/>
        </w:rPr>
        <w:t xml:space="preserve"> позичальника, визначає його </w:t>
      </w:r>
      <w:proofErr w:type="spellStart"/>
      <w:r w:rsidRPr="00490766">
        <w:rPr>
          <w:rFonts w:ascii="Times New Roman" w:hAnsi="Times New Roman" w:cs="Times New Roman"/>
          <w:sz w:val="28"/>
          <w:szCs w:val="28"/>
        </w:rPr>
        <w:t>кредитоспроможнiсть,прогнозує</w:t>
      </w:r>
      <w:proofErr w:type="spellEnd"/>
      <w:r w:rsidRPr="00490766">
        <w:rPr>
          <w:rFonts w:ascii="Times New Roman" w:hAnsi="Times New Roman" w:cs="Times New Roman"/>
          <w:sz w:val="28"/>
          <w:szCs w:val="28"/>
        </w:rPr>
        <w:t xml:space="preserve"> ризик неповернення кредиту i приймає </w:t>
      </w:r>
      <w:proofErr w:type="spellStart"/>
      <w:r w:rsidRPr="00490766">
        <w:rPr>
          <w:rFonts w:ascii="Times New Roman" w:hAnsi="Times New Roman" w:cs="Times New Roman"/>
          <w:sz w:val="28"/>
          <w:szCs w:val="28"/>
        </w:rPr>
        <w:t>рiшення</w:t>
      </w:r>
      <w:proofErr w:type="spellEnd"/>
      <w:r w:rsidRPr="00490766">
        <w:rPr>
          <w:rFonts w:ascii="Times New Roman" w:hAnsi="Times New Roman" w:cs="Times New Roman"/>
          <w:sz w:val="28"/>
          <w:szCs w:val="28"/>
        </w:rPr>
        <w:t xml:space="preserve"> про надання або </w:t>
      </w:r>
      <w:proofErr w:type="spellStart"/>
      <w:r w:rsidRPr="00490766">
        <w:rPr>
          <w:rFonts w:ascii="Times New Roman" w:hAnsi="Times New Roman" w:cs="Times New Roman"/>
          <w:sz w:val="28"/>
          <w:szCs w:val="28"/>
        </w:rPr>
        <w:t>вiдмову</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наданнi</w:t>
      </w:r>
      <w:proofErr w:type="spellEnd"/>
      <w:r w:rsidRPr="00490766">
        <w:rPr>
          <w:rFonts w:ascii="Times New Roman" w:hAnsi="Times New Roman" w:cs="Times New Roman"/>
          <w:sz w:val="28"/>
          <w:szCs w:val="28"/>
        </w:rPr>
        <w:t xml:space="preserve"> кредиту.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Основними </w:t>
      </w:r>
      <w:proofErr w:type="spellStart"/>
      <w:r w:rsidRPr="00490766">
        <w:rPr>
          <w:rFonts w:ascii="Times New Roman" w:hAnsi="Times New Roman" w:cs="Times New Roman"/>
          <w:sz w:val="28"/>
          <w:szCs w:val="28"/>
        </w:rPr>
        <w:t>критерiями</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оцiнки</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кредитоспроможностi</w:t>
      </w:r>
      <w:proofErr w:type="spellEnd"/>
      <w:r w:rsidRPr="00490766">
        <w:rPr>
          <w:rFonts w:ascii="Times New Roman" w:hAnsi="Times New Roman" w:cs="Times New Roman"/>
          <w:sz w:val="28"/>
          <w:szCs w:val="28"/>
        </w:rPr>
        <w:t xml:space="preserve"> позичальника можуть бути:</w:t>
      </w:r>
    </w:p>
    <w:p w:rsidR="00490766" w:rsidRPr="00410608" w:rsidRDefault="00490766" w:rsidP="00410608">
      <w:pPr>
        <w:pStyle w:val="a3"/>
        <w:numPr>
          <w:ilvl w:val="0"/>
          <w:numId w:val="8"/>
        </w:numPr>
        <w:spacing w:after="0" w:line="360" w:lineRule="auto"/>
        <w:jc w:val="both"/>
        <w:rPr>
          <w:rFonts w:ascii="Times New Roman" w:hAnsi="Times New Roman" w:cs="Times New Roman"/>
          <w:sz w:val="28"/>
          <w:szCs w:val="28"/>
        </w:rPr>
      </w:pPr>
      <w:r w:rsidRPr="00410608">
        <w:rPr>
          <w:rFonts w:ascii="Times New Roman" w:hAnsi="Times New Roman" w:cs="Times New Roman"/>
          <w:sz w:val="28"/>
          <w:szCs w:val="28"/>
        </w:rPr>
        <w:t xml:space="preserve"> </w:t>
      </w:r>
      <w:proofErr w:type="spellStart"/>
      <w:r w:rsidRPr="00410608">
        <w:rPr>
          <w:rFonts w:ascii="Times New Roman" w:hAnsi="Times New Roman" w:cs="Times New Roman"/>
          <w:sz w:val="28"/>
          <w:szCs w:val="28"/>
        </w:rPr>
        <w:t>забезпеченiсть</w:t>
      </w:r>
      <w:proofErr w:type="spellEnd"/>
      <w:r w:rsidRPr="00410608">
        <w:rPr>
          <w:rFonts w:ascii="Times New Roman" w:hAnsi="Times New Roman" w:cs="Times New Roman"/>
          <w:sz w:val="28"/>
          <w:szCs w:val="28"/>
        </w:rPr>
        <w:t xml:space="preserve"> власними коштами не менш як 50 </w:t>
      </w:r>
      <w:proofErr w:type="spellStart"/>
      <w:r w:rsidRPr="00410608">
        <w:rPr>
          <w:rFonts w:ascii="Times New Roman" w:hAnsi="Times New Roman" w:cs="Times New Roman"/>
          <w:sz w:val="28"/>
          <w:szCs w:val="28"/>
        </w:rPr>
        <w:t>вiдсоткiв</w:t>
      </w:r>
      <w:proofErr w:type="spellEnd"/>
      <w:r w:rsidRPr="00410608">
        <w:rPr>
          <w:rFonts w:ascii="Times New Roman" w:hAnsi="Times New Roman" w:cs="Times New Roman"/>
          <w:sz w:val="28"/>
          <w:szCs w:val="28"/>
        </w:rPr>
        <w:t xml:space="preserve"> </w:t>
      </w:r>
      <w:proofErr w:type="spellStart"/>
      <w:r w:rsidRPr="00410608">
        <w:rPr>
          <w:rFonts w:ascii="Times New Roman" w:hAnsi="Times New Roman" w:cs="Times New Roman"/>
          <w:sz w:val="28"/>
          <w:szCs w:val="28"/>
        </w:rPr>
        <w:t>усiх</w:t>
      </w:r>
      <w:proofErr w:type="spellEnd"/>
      <w:r w:rsidRPr="00410608">
        <w:rPr>
          <w:rFonts w:ascii="Times New Roman" w:hAnsi="Times New Roman" w:cs="Times New Roman"/>
          <w:sz w:val="28"/>
          <w:szCs w:val="28"/>
        </w:rPr>
        <w:t xml:space="preserve"> його </w:t>
      </w:r>
      <w:proofErr w:type="spellStart"/>
      <w:r w:rsidRPr="00410608">
        <w:rPr>
          <w:rFonts w:ascii="Times New Roman" w:hAnsi="Times New Roman" w:cs="Times New Roman"/>
          <w:sz w:val="28"/>
          <w:szCs w:val="28"/>
        </w:rPr>
        <w:t>видаткiв</w:t>
      </w:r>
      <w:proofErr w:type="spellEnd"/>
      <w:r w:rsidRPr="00410608">
        <w:rPr>
          <w:rFonts w:ascii="Times New Roman" w:hAnsi="Times New Roman" w:cs="Times New Roman"/>
          <w:sz w:val="28"/>
          <w:szCs w:val="28"/>
        </w:rPr>
        <w:t>;</w:t>
      </w:r>
    </w:p>
    <w:p w:rsidR="00490766" w:rsidRPr="00410608" w:rsidRDefault="00490766" w:rsidP="00410608">
      <w:pPr>
        <w:pStyle w:val="a3"/>
        <w:numPr>
          <w:ilvl w:val="0"/>
          <w:numId w:val="8"/>
        </w:numPr>
        <w:spacing w:after="0" w:line="360" w:lineRule="auto"/>
        <w:jc w:val="both"/>
        <w:rPr>
          <w:rFonts w:ascii="Times New Roman" w:hAnsi="Times New Roman" w:cs="Times New Roman"/>
          <w:sz w:val="28"/>
          <w:szCs w:val="28"/>
        </w:rPr>
      </w:pPr>
      <w:proofErr w:type="spellStart"/>
      <w:r w:rsidRPr="00410608">
        <w:rPr>
          <w:rFonts w:ascii="Times New Roman" w:hAnsi="Times New Roman" w:cs="Times New Roman"/>
          <w:sz w:val="28"/>
          <w:szCs w:val="28"/>
        </w:rPr>
        <w:t>репутацiя</w:t>
      </w:r>
      <w:proofErr w:type="spellEnd"/>
      <w:r w:rsidRPr="00410608">
        <w:rPr>
          <w:rFonts w:ascii="Times New Roman" w:hAnsi="Times New Roman" w:cs="Times New Roman"/>
          <w:sz w:val="28"/>
          <w:szCs w:val="28"/>
        </w:rPr>
        <w:t xml:space="preserve"> позичальника (</w:t>
      </w:r>
      <w:proofErr w:type="spellStart"/>
      <w:r w:rsidRPr="00410608">
        <w:rPr>
          <w:rFonts w:ascii="Times New Roman" w:hAnsi="Times New Roman" w:cs="Times New Roman"/>
          <w:sz w:val="28"/>
          <w:szCs w:val="28"/>
        </w:rPr>
        <w:t>квалiфiкацiя</w:t>
      </w:r>
      <w:proofErr w:type="spellEnd"/>
      <w:r w:rsidRPr="00410608">
        <w:rPr>
          <w:rFonts w:ascii="Times New Roman" w:hAnsi="Times New Roman" w:cs="Times New Roman"/>
          <w:sz w:val="28"/>
          <w:szCs w:val="28"/>
        </w:rPr>
        <w:t xml:space="preserve">, </w:t>
      </w:r>
      <w:proofErr w:type="spellStart"/>
      <w:r w:rsidRPr="00410608">
        <w:rPr>
          <w:rFonts w:ascii="Times New Roman" w:hAnsi="Times New Roman" w:cs="Times New Roman"/>
          <w:sz w:val="28"/>
          <w:szCs w:val="28"/>
        </w:rPr>
        <w:t>здiбностi</w:t>
      </w:r>
      <w:proofErr w:type="spellEnd"/>
      <w:r w:rsidRPr="00410608">
        <w:rPr>
          <w:rFonts w:ascii="Times New Roman" w:hAnsi="Times New Roman" w:cs="Times New Roman"/>
          <w:sz w:val="28"/>
          <w:szCs w:val="28"/>
        </w:rPr>
        <w:t xml:space="preserve"> </w:t>
      </w:r>
      <w:proofErr w:type="spellStart"/>
      <w:r w:rsidRPr="00410608">
        <w:rPr>
          <w:rFonts w:ascii="Times New Roman" w:hAnsi="Times New Roman" w:cs="Times New Roman"/>
          <w:sz w:val="28"/>
          <w:szCs w:val="28"/>
        </w:rPr>
        <w:t>керiвника</w:t>
      </w:r>
      <w:proofErr w:type="spellEnd"/>
      <w:r w:rsidRPr="00410608">
        <w:rPr>
          <w:rFonts w:ascii="Times New Roman" w:hAnsi="Times New Roman" w:cs="Times New Roman"/>
          <w:sz w:val="28"/>
          <w:szCs w:val="28"/>
        </w:rPr>
        <w:t xml:space="preserve">, дотримання </w:t>
      </w:r>
      <w:proofErr w:type="spellStart"/>
      <w:r w:rsidRPr="00410608">
        <w:rPr>
          <w:rFonts w:ascii="Times New Roman" w:hAnsi="Times New Roman" w:cs="Times New Roman"/>
          <w:sz w:val="28"/>
          <w:szCs w:val="28"/>
        </w:rPr>
        <w:t>дiлової</w:t>
      </w:r>
      <w:proofErr w:type="spellEnd"/>
      <w:r w:rsidRPr="00410608">
        <w:rPr>
          <w:rFonts w:ascii="Times New Roman" w:hAnsi="Times New Roman" w:cs="Times New Roman"/>
          <w:sz w:val="28"/>
          <w:szCs w:val="28"/>
        </w:rPr>
        <w:t xml:space="preserve"> етики, </w:t>
      </w:r>
      <w:proofErr w:type="spellStart"/>
      <w:r w:rsidRPr="00410608">
        <w:rPr>
          <w:rFonts w:ascii="Times New Roman" w:hAnsi="Times New Roman" w:cs="Times New Roman"/>
          <w:sz w:val="28"/>
          <w:szCs w:val="28"/>
        </w:rPr>
        <w:t>договiрної</w:t>
      </w:r>
      <w:proofErr w:type="spellEnd"/>
      <w:r w:rsidRPr="00410608">
        <w:rPr>
          <w:rFonts w:ascii="Times New Roman" w:hAnsi="Times New Roman" w:cs="Times New Roman"/>
          <w:sz w:val="28"/>
          <w:szCs w:val="28"/>
        </w:rPr>
        <w:t xml:space="preserve">, </w:t>
      </w:r>
      <w:proofErr w:type="spellStart"/>
      <w:r w:rsidRPr="00410608">
        <w:rPr>
          <w:rFonts w:ascii="Times New Roman" w:hAnsi="Times New Roman" w:cs="Times New Roman"/>
          <w:sz w:val="28"/>
          <w:szCs w:val="28"/>
        </w:rPr>
        <w:t>платiжної</w:t>
      </w:r>
      <w:proofErr w:type="spellEnd"/>
      <w:r w:rsidRPr="00410608">
        <w:rPr>
          <w:rFonts w:ascii="Times New Roman" w:hAnsi="Times New Roman" w:cs="Times New Roman"/>
          <w:sz w:val="28"/>
          <w:szCs w:val="28"/>
        </w:rPr>
        <w:t xml:space="preserve"> </w:t>
      </w:r>
      <w:proofErr w:type="spellStart"/>
      <w:r w:rsidRPr="00410608">
        <w:rPr>
          <w:rFonts w:ascii="Times New Roman" w:hAnsi="Times New Roman" w:cs="Times New Roman"/>
          <w:sz w:val="28"/>
          <w:szCs w:val="28"/>
        </w:rPr>
        <w:t>дисциплiни</w:t>
      </w:r>
      <w:proofErr w:type="spellEnd"/>
      <w:r w:rsidRPr="00410608">
        <w:rPr>
          <w:rFonts w:ascii="Times New Roman" w:hAnsi="Times New Roman" w:cs="Times New Roman"/>
          <w:sz w:val="28"/>
          <w:szCs w:val="28"/>
        </w:rPr>
        <w:t>);</w:t>
      </w:r>
    </w:p>
    <w:p w:rsidR="00490766" w:rsidRPr="00490766" w:rsidRDefault="00410608" w:rsidP="004907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90766" w:rsidRPr="00490766">
        <w:rPr>
          <w:rFonts w:ascii="Times New Roman" w:hAnsi="Times New Roman" w:cs="Times New Roman"/>
          <w:sz w:val="28"/>
          <w:szCs w:val="28"/>
        </w:rPr>
        <w:t xml:space="preserve"> - </w:t>
      </w:r>
      <w:proofErr w:type="spellStart"/>
      <w:r w:rsidR="00490766" w:rsidRPr="00490766">
        <w:rPr>
          <w:rFonts w:ascii="Times New Roman" w:hAnsi="Times New Roman" w:cs="Times New Roman"/>
          <w:sz w:val="28"/>
          <w:szCs w:val="28"/>
        </w:rPr>
        <w:t>оцiнка</w:t>
      </w:r>
      <w:proofErr w:type="spellEnd"/>
      <w:r w:rsidR="00490766" w:rsidRPr="00490766">
        <w:rPr>
          <w:rFonts w:ascii="Times New Roman" w:hAnsi="Times New Roman" w:cs="Times New Roman"/>
          <w:sz w:val="28"/>
          <w:szCs w:val="28"/>
        </w:rPr>
        <w:t xml:space="preserve"> </w:t>
      </w:r>
      <w:proofErr w:type="spellStart"/>
      <w:r w:rsidR="00490766" w:rsidRPr="00490766">
        <w:rPr>
          <w:rFonts w:ascii="Times New Roman" w:hAnsi="Times New Roman" w:cs="Times New Roman"/>
          <w:sz w:val="28"/>
          <w:szCs w:val="28"/>
        </w:rPr>
        <w:t>продукцiї</w:t>
      </w:r>
      <w:proofErr w:type="spellEnd"/>
      <w:r w:rsidR="00490766" w:rsidRPr="00490766">
        <w:rPr>
          <w:rFonts w:ascii="Times New Roman" w:hAnsi="Times New Roman" w:cs="Times New Roman"/>
          <w:sz w:val="28"/>
          <w:szCs w:val="28"/>
        </w:rPr>
        <w:t xml:space="preserve">, що випускається, </w:t>
      </w:r>
      <w:proofErr w:type="spellStart"/>
      <w:r w:rsidR="00490766" w:rsidRPr="00490766">
        <w:rPr>
          <w:rFonts w:ascii="Times New Roman" w:hAnsi="Times New Roman" w:cs="Times New Roman"/>
          <w:sz w:val="28"/>
          <w:szCs w:val="28"/>
        </w:rPr>
        <w:t>наявнiсть</w:t>
      </w:r>
      <w:proofErr w:type="spellEnd"/>
      <w:r w:rsidR="00490766" w:rsidRPr="00490766">
        <w:rPr>
          <w:rFonts w:ascii="Times New Roman" w:hAnsi="Times New Roman" w:cs="Times New Roman"/>
          <w:sz w:val="28"/>
          <w:szCs w:val="28"/>
        </w:rPr>
        <w:t xml:space="preserve"> замовлення на її </w:t>
      </w:r>
      <w:proofErr w:type="spellStart"/>
      <w:r w:rsidR="00490766" w:rsidRPr="00490766">
        <w:rPr>
          <w:rFonts w:ascii="Times New Roman" w:hAnsi="Times New Roman" w:cs="Times New Roman"/>
          <w:sz w:val="28"/>
          <w:szCs w:val="28"/>
        </w:rPr>
        <w:t>реалiзацiю</w:t>
      </w:r>
      <w:proofErr w:type="spellEnd"/>
      <w:r w:rsidR="00490766" w:rsidRPr="00490766">
        <w:rPr>
          <w:rFonts w:ascii="Times New Roman" w:hAnsi="Times New Roman" w:cs="Times New Roman"/>
          <w:sz w:val="28"/>
          <w:szCs w:val="28"/>
        </w:rPr>
        <w:t xml:space="preserve">, характер послуг, </w:t>
      </w:r>
      <w:proofErr w:type="spellStart"/>
      <w:r w:rsidR="00490766" w:rsidRPr="00490766">
        <w:rPr>
          <w:rFonts w:ascii="Times New Roman" w:hAnsi="Times New Roman" w:cs="Times New Roman"/>
          <w:sz w:val="28"/>
          <w:szCs w:val="28"/>
        </w:rPr>
        <w:t>якi</w:t>
      </w:r>
      <w:proofErr w:type="spellEnd"/>
      <w:r w:rsidR="00490766" w:rsidRPr="00490766">
        <w:rPr>
          <w:rFonts w:ascii="Times New Roman" w:hAnsi="Times New Roman" w:cs="Times New Roman"/>
          <w:sz w:val="28"/>
          <w:szCs w:val="28"/>
        </w:rPr>
        <w:t xml:space="preserve"> надаються (</w:t>
      </w:r>
      <w:proofErr w:type="spellStart"/>
      <w:r w:rsidR="00490766" w:rsidRPr="00490766">
        <w:rPr>
          <w:rFonts w:ascii="Times New Roman" w:hAnsi="Times New Roman" w:cs="Times New Roman"/>
          <w:sz w:val="28"/>
          <w:szCs w:val="28"/>
        </w:rPr>
        <w:t>конкурентноздатнiсть</w:t>
      </w:r>
      <w:proofErr w:type="spellEnd"/>
      <w:r w:rsidR="00490766" w:rsidRPr="00490766">
        <w:rPr>
          <w:rFonts w:ascii="Times New Roman" w:hAnsi="Times New Roman" w:cs="Times New Roman"/>
          <w:sz w:val="28"/>
          <w:szCs w:val="28"/>
        </w:rPr>
        <w:t xml:space="preserve"> на </w:t>
      </w:r>
      <w:proofErr w:type="spellStart"/>
      <w:r w:rsidR="00490766" w:rsidRPr="00490766">
        <w:rPr>
          <w:rFonts w:ascii="Times New Roman" w:hAnsi="Times New Roman" w:cs="Times New Roman"/>
          <w:sz w:val="28"/>
          <w:szCs w:val="28"/>
        </w:rPr>
        <w:t>внутрiшньому</w:t>
      </w:r>
      <w:proofErr w:type="spellEnd"/>
      <w:r w:rsidR="00490766" w:rsidRPr="00490766">
        <w:rPr>
          <w:rFonts w:ascii="Times New Roman" w:hAnsi="Times New Roman" w:cs="Times New Roman"/>
          <w:sz w:val="28"/>
          <w:szCs w:val="28"/>
        </w:rPr>
        <w:t xml:space="preserve"> та </w:t>
      </w:r>
      <w:proofErr w:type="spellStart"/>
      <w:r w:rsidR="00490766" w:rsidRPr="00490766">
        <w:rPr>
          <w:rFonts w:ascii="Times New Roman" w:hAnsi="Times New Roman" w:cs="Times New Roman"/>
          <w:sz w:val="28"/>
          <w:szCs w:val="28"/>
        </w:rPr>
        <w:t>зовнiшньому</w:t>
      </w:r>
      <w:proofErr w:type="spellEnd"/>
      <w:r w:rsidR="00490766" w:rsidRPr="00490766">
        <w:rPr>
          <w:rFonts w:ascii="Times New Roman" w:hAnsi="Times New Roman" w:cs="Times New Roman"/>
          <w:sz w:val="28"/>
          <w:szCs w:val="28"/>
        </w:rPr>
        <w:t xml:space="preserve"> ринках, попит на </w:t>
      </w:r>
      <w:proofErr w:type="spellStart"/>
      <w:r w:rsidR="00490766" w:rsidRPr="00490766">
        <w:rPr>
          <w:rFonts w:ascii="Times New Roman" w:hAnsi="Times New Roman" w:cs="Times New Roman"/>
          <w:sz w:val="28"/>
          <w:szCs w:val="28"/>
        </w:rPr>
        <w:t>продукцiю</w:t>
      </w:r>
      <w:proofErr w:type="spellEnd"/>
      <w:r w:rsidR="00490766" w:rsidRPr="00490766">
        <w:rPr>
          <w:rFonts w:ascii="Times New Roman" w:hAnsi="Times New Roman" w:cs="Times New Roman"/>
          <w:sz w:val="28"/>
          <w:szCs w:val="28"/>
        </w:rPr>
        <w:t>, послуги, обсяги експорту);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 </w:t>
      </w:r>
      <w:proofErr w:type="spellStart"/>
      <w:r w:rsidRPr="00490766">
        <w:rPr>
          <w:rFonts w:ascii="Times New Roman" w:hAnsi="Times New Roman" w:cs="Times New Roman"/>
          <w:sz w:val="28"/>
          <w:szCs w:val="28"/>
        </w:rPr>
        <w:t>економiчна</w:t>
      </w:r>
      <w:proofErr w:type="spellEnd"/>
      <w:r w:rsidRPr="00490766">
        <w:rPr>
          <w:rFonts w:ascii="Times New Roman" w:hAnsi="Times New Roman" w:cs="Times New Roman"/>
          <w:sz w:val="28"/>
          <w:szCs w:val="28"/>
        </w:rPr>
        <w:t xml:space="preserve"> кон'юнктура (перспективи розвитку позичальника, </w:t>
      </w:r>
      <w:proofErr w:type="spellStart"/>
      <w:r w:rsidRPr="00490766">
        <w:rPr>
          <w:rFonts w:ascii="Times New Roman" w:hAnsi="Times New Roman" w:cs="Times New Roman"/>
          <w:sz w:val="28"/>
          <w:szCs w:val="28"/>
        </w:rPr>
        <w:t>наявнiсть</w:t>
      </w:r>
      <w:proofErr w:type="spellEnd"/>
      <w:r w:rsidRPr="00490766">
        <w:rPr>
          <w:rFonts w:ascii="Times New Roman" w:hAnsi="Times New Roman" w:cs="Times New Roman"/>
          <w:sz w:val="28"/>
          <w:szCs w:val="28"/>
        </w:rPr>
        <w:t xml:space="preserve"> джерел </w:t>
      </w:r>
      <w:proofErr w:type="spellStart"/>
      <w:r w:rsidRPr="00490766">
        <w:rPr>
          <w:rFonts w:ascii="Times New Roman" w:hAnsi="Times New Roman" w:cs="Times New Roman"/>
          <w:sz w:val="28"/>
          <w:szCs w:val="28"/>
        </w:rPr>
        <w:t>коштiв</w:t>
      </w:r>
      <w:proofErr w:type="spellEnd"/>
      <w:r w:rsidRPr="00490766">
        <w:rPr>
          <w:rFonts w:ascii="Times New Roman" w:hAnsi="Times New Roman" w:cs="Times New Roman"/>
          <w:sz w:val="28"/>
          <w:szCs w:val="28"/>
        </w:rPr>
        <w:t xml:space="preserve"> для </w:t>
      </w:r>
      <w:proofErr w:type="spellStart"/>
      <w:r w:rsidRPr="00490766">
        <w:rPr>
          <w:rFonts w:ascii="Times New Roman" w:hAnsi="Times New Roman" w:cs="Times New Roman"/>
          <w:sz w:val="28"/>
          <w:szCs w:val="28"/>
        </w:rPr>
        <w:t>капiталовкладень</w:t>
      </w:r>
      <w:proofErr w:type="spellEnd"/>
      <w:r w:rsidRPr="00490766">
        <w:rPr>
          <w:rFonts w:ascii="Times New Roman" w:hAnsi="Times New Roman" w:cs="Times New Roman"/>
          <w:sz w:val="28"/>
          <w:szCs w:val="28"/>
        </w:rPr>
        <w:t>) тощо.</w:t>
      </w:r>
    </w:p>
    <w:p w:rsidR="00490766" w:rsidRPr="00490766" w:rsidRDefault="00490766" w:rsidP="00410608">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 Кредити надаються суб'єктам господарської </w:t>
      </w:r>
      <w:proofErr w:type="spellStart"/>
      <w:r w:rsidRPr="00490766">
        <w:rPr>
          <w:rFonts w:ascii="Times New Roman" w:hAnsi="Times New Roman" w:cs="Times New Roman"/>
          <w:sz w:val="28"/>
          <w:szCs w:val="28"/>
        </w:rPr>
        <w:t>дiяльностi</w:t>
      </w:r>
      <w:proofErr w:type="spellEnd"/>
      <w:r w:rsidRPr="00490766">
        <w:rPr>
          <w:rFonts w:ascii="Times New Roman" w:hAnsi="Times New Roman" w:cs="Times New Roman"/>
          <w:sz w:val="28"/>
          <w:szCs w:val="28"/>
        </w:rPr>
        <w:t xml:space="preserve"> у </w:t>
      </w:r>
      <w:proofErr w:type="spellStart"/>
      <w:r w:rsidRPr="00490766">
        <w:rPr>
          <w:rFonts w:ascii="Times New Roman" w:hAnsi="Times New Roman" w:cs="Times New Roman"/>
          <w:sz w:val="28"/>
          <w:szCs w:val="28"/>
        </w:rPr>
        <w:t>безготiвковiй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формi</w:t>
      </w:r>
      <w:proofErr w:type="spellEnd"/>
      <w:r w:rsidRPr="00490766">
        <w:rPr>
          <w:rFonts w:ascii="Times New Roman" w:hAnsi="Times New Roman" w:cs="Times New Roman"/>
          <w:sz w:val="28"/>
          <w:szCs w:val="28"/>
        </w:rPr>
        <w:t xml:space="preserve">, шляхом сплати </w:t>
      </w:r>
      <w:proofErr w:type="spellStart"/>
      <w:r w:rsidRPr="00490766">
        <w:rPr>
          <w:rFonts w:ascii="Times New Roman" w:hAnsi="Times New Roman" w:cs="Times New Roman"/>
          <w:sz w:val="28"/>
          <w:szCs w:val="28"/>
        </w:rPr>
        <w:t>платiжних</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документiв</w:t>
      </w:r>
      <w:proofErr w:type="spellEnd"/>
      <w:r w:rsidRPr="00490766">
        <w:rPr>
          <w:rFonts w:ascii="Times New Roman" w:hAnsi="Times New Roman" w:cs="Times New Roman"/>
          <w:sz w:val="28"/>
          <w:szCs w:val="28"/>
        </w:rPr>
        <w:t xml:space="preserve"> з позичкового рахунку як у </w:t>
      </w:r>
      <w:proofErr w:type="spellStart"/>
      <w:r w:rsidRPr="00490766">
        <w:rPr>
          <w:rFonts w:ascii="Times New Roman" w:hAnsi="Times New Roman" w:cs="Times New Roman"/>
          <w:sz w:val="28"/>
          <w:szCs w:val="28"/>
        </w:rPr>
        <w:t>нацiональнiй</w:t>
      </w:r>
      <w:proofErr w:type="spellEnd"/>
      <w:r w:rsidRPr="00490766">
        <w:rPr>
          <w:rFonts w:ascii="Times New Roman" w:hAnsi="Times New Roman" w:cs="Times New Roman"/>
          <w:sz w:val="28"/>
          <w:szCs w:val="28"/>
        </w:rPr>
        <w:t xml:space="preserve">, так i в </w:t>
      </w:r>
      <w:proofErr w:type="spellStart"/>
      <w:r w:rsidRPr="00490766">
        <w:rPr>
          <w:rFonts w:ascii="Times New Roman" w:hAnsi="Times New Roman" w:cs="Times New Roman"/>
          <w:sz w:val="28"/>
          <w:szCs w:val="28"/>
        </w:rPr>
        <w:t>iноземнiй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валютi</w:t>
      </w:r>
      <w:proofErr w:type="spellEnd"/>
      <w:r w:rsidRPr="00490766">
        <w:rPr>
          <w:rFonts w:ascii="Times New Roman" w:hAnsi="Times New Roman" w:cs="Times New Roman"/>
          <w:sz w:val="28"/>
          <w:szCs w:val="28"/>
        </w:rPr>
        <w:t xml:space="preserve"> у порядку, визначеному чинним </w:t>
      </w:r>
      <w:r w:rsidRPr="00490766">
        <w:rPr>
          <w:rFonts w:ascii="Times New Roman" w:hAnsi="Times New Roman" w:cs="Times New Roman"/>
          <w:sz w:val="28"/>
          <w:szCs w:val="28"/>
        </w:rPr>
        <w:lastRenderedPageBreak/>
        <w:t xml:space="preserve">законодавством та нормативними актами </w:t>
      </w:r>
      <w:proofErr w:type="spellStart"/>
      <w:r w:rsidRPr="00490766">
        <w:rPr>
          <w:rFonts w:ascii="Times New Roman" w:hAnsi="Times New Roman" w:cs="Times New Roman"/>
          <w:sz w:val="28"/>
          <w:szCs w:val="28"/>
        </w:rPr>
        <w:t>Нацiонального</w:t>
      </w:r>
      <w:proofErr w:type="spellEnd"/>
      <w:r w:rsidRPr="00490766">
        <w:rPr>
          <w:rFonts w:ascii="Times New Roman" w:hAnsi="Times New Roman" w:cs="Times New Roman"/>
          <w:sz w:val="28"/>
          <w:szCs w:val="28"/>
        </w:rPr>
        <w:t xml:space="preserve"> банку України, або шляхом перерахування на розрахунковий рахунок позичальника, якщо </w:t>
      </w:r>
      <w:proofErr w:type="spellStart"/>
      <w:r w:rsidRPr="00490766">
        <w:rPr>
          <w:rFonts w:ascii="Times New Roman" w:hAnsi="Times New Roman" w:cs="Times New Roman"/>
          <w:sz w:val="28"/>
          <w:szCs w:val="28"/>
        </w:rPr>
        <w:t>iнше</w:t>
      </w:r>
      <w:proofErr w:type="spellEnd"/>
      <w:r w:rsidRPr="00490766">
        <w:rPr>
          <w:rFonts w:ascii="Times New Roman" w:hAnsi="Times New Roman" w:cs="Times New Roman"/>
          <w:sz w:val="28"/>
          <w:szCs w:val="28"/>
        </w:rPr>
        <w:t xml:space="preserve"> не передбачено кредитним договором, а також у </w:t>
      </w:r>
      <w:proofErr w:type="spellStart"/>
      <w:r w:rsidRPr="00490766">
        <w:rPr>
          <w:rFonts w:ascii="Times New Roman" w:hAnsi="Times New Roman" w:cs="Times New Roman"/>
          <w:sz w:val="28"/>
          <w:szCs w:val="28"/>
        </w:rPr>
        <w:t>готiвковiй</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формi</w:t>
      </w:r>
      <w:proofErr w:type="spellEnd"/>
      <w:r w:rsidRPr="00490766">
        <w:rPr>
          <w:rFonts w:ascii="Times New Roman" w:hAnsi="Times New Roman" w:cs="Times New Roman"/>
          <w:sz w:val="28"/>
          <w:szCs w:val="28"/>
        </w:rPr>
        <w:t xml:space="preserve"> для </w:t>
      </w:r>
      <w:proofErr w:type="spellStart"/>
      <w:r w:rsidRPr="00490766">
        <w:rPr>
          <w:rFonts w:ascii="Times New Roman" w:hAnsi="Times New Roman" w:cs="Times New Roman"/>
          <w:sz w:val="28"/>
          <w:szCs w:val="28"/>
        </w:rPr>
        <w:t>розрахункiв</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iз</w:t>
      </w:r>
      <w:proofErr w:type="spellEnd"/>
      <w:r w:rsidRPr="00490766">
        <w:rPr>
          <w:rFonts w:ascii="Times New Roman" w:hAnsi="Times New Roman" w:cs="Times New Roman"/>
          <w:sz w:val="28"/>
          <w:szCs w:val="28"/>
        </w:rPr>
        <w:t xml:space="preserve"> здавачами </w:t>
      </w:r>
      <w:proofErr w:type="spellStart"/>
      <w:r w:rsidRPr="00490766">
        <w:rPr>
          <w:rFonts w:ascii="Times New Roman" w:hAnsi="Times New Roman" w:cs="Times New Roman"/>
          <w:sz w:val="28"/>
          <w:szCs w:val="28"/>
        </w:rPr>
        <w:t>сiльськогосподарської</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продукцiї</w:t>
      </w:r>
      <w:proofErr w:type="spellEnd"/>
      <w:r w:rsidRPr="00490766">
        <w:rPr>
          <w:rFonts w:ascii="Times New Roman" w:hAnsi="Times New Roman" w:cs="Times New Roman"/>
          <w:sz w:val="28"/>
          <w:szCs w:val="28"/>
        </w:rPr>
        <w:t>.</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Методика визначення розміру процентних ставок і порядок їх погашення встановлюється банком і визначається кредитним договором в залежності від кредитного ризику, забезпечення, попиту і пропозиції, які </w:t>
      </w:r>
      <w:proofErr w:type="spellStart"/>
      <w:r w:rsidRPr="00490766">
        <w:rPr>
          <w:rFonts w:ascii="Times New Roman" w:hAnsi="Times New Roman" w:cs="Times New Roman"/>
          <w:sz w:val="28"/>
          <w:szCs w:val="28"/>
        </w:rPr>
        <w:t>склал</w:t>
      </w:r>
      <w:proofErr w:type="spellEnd"/>
      <w:r w:rsidRPr="00490766">
        <w:rPr>
          <w:rFonts w:ascii="Times New Roman" w:hAnsi="Times New Roman" w:cs="Times New Roman"/>
          <w:sz w:val="28"/>
          <w:szCs w:val="28"/>
        </w:rPr>
        <w:t xml:space="preserve"> </w:t>
      </w:r>
      <w:proofErr w:type="spellStart"/>
      <w:r w:rsidRPr="00490766">
        <w:rPr>
          <w:rFonts w:ascii="Times New Roman" w:hAnsi="Times New Roman" w:cs="Times New Roman"/>
          <w:sz w:val="28"/>
          <w:szCs w:val="28"/>
        </w:rPr>
        <w:t>ись</w:t>
      </w:r>
      <w:proofErr w:type="spellEnd"/>
      <w:r w:rsidRPr="00490766">
        <w:rPr>
          <w:rFonts w:ascii="Times New Roman" w:hAnsi="Times New Roman" w:cs="Times New Roman"/>
          <w:sz w:val="28"/>
          <w:szCs w:val="28"/>
        </w:rPr>
        <w:t xml:space="preserve"> на кредитному ринку, строку користування кредитом, облікової ставки НБУ та інших факторів. Для споживача відсоток є основою розрахунку загальної вартості кредиту та разових виплат.</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Процентна політика банку, зокрема, справляння платні за використання кредитами, будується з урахуванням рентабельності банку, а також інтересів розвитку економіки країни в цілому. Орієнтуючись на ці дві задачі, банк прораховує фактори, які впливають на рівень кредитного відсотку і встановлює ставку по кожному окремому кредиту. Ставки відсотків по активним операціям банку визначаються з урахуванням ставки Національного банку України, кредитної маржі по різним категоріям клієнтів, виду і терміну надання кредиту.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Якщо облікова ставка Національного банку України змінилась, то умови договору можуть бути переглянуті і змінюватись тільки на основі взаємної згоди кредитора і позичальника, та оформлюється додатковою угодою до кредитного договору.</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Споживчі кредити є найбільш </w:t>
      </w:r>
      <w:proofErr w:type="spellStart"/>
      <w:r w:rsidRPr="00490766">
        <w:rPr>
          <w:rFonts w:ascii="Times New Roman" w:hAnsi="Times New Roman" w:cs="Times New Roman"/>
          <w:sz w:val="28"/>
          <w:szCs w:val="28"/>
        </w:rPr>
        <w:t>дорогостоючими</w:t>
      </w:r>
      <w:proofErr w:type="spellEnd"/>
      <w:r w:rsidRPr="00490766">
        <w:rPr>
          <w:rFonts w:ascii="Times New Roman" w:hAnsi="Times New Roman" w:cs="Times New Roman"/>
          <w:sz w:val="28"/>
          <w:szCs w:val="28"/>
        </w:rPr>
        <w:t xml:space="preserve"> та ризикованими видами кредитів. Споживчі кредити також залежать від економічного циклу. Їх об`єм збільшується на стадії економічного росту, коли споживачі більш оптимістично настроєні відносно свого майбутнього. І навпаки, в умовах економічного спаду скорочується об`єм позик в установах банків.</w:t>
      </w:r>
    </w:p>
    <w:p w:rsidR="00410608" w:rsidRDefault="00410608" w:rsidP="00490766">
      <w:pPr>
        <w:spacing w:after="0" w:line="360" w:lineRule="auto"/>
        <w:ind w:firstLine="709"/>
        <w:jc w:val="both"/>
        <w:rPr>
          <w:rFonts w:ascii="Times New Roman" w:hAnsi="Times New Roman" w:cs="Times New Roman"/>
          <w:sz w:val="28"/>
          <w:szCs w:val="28"/>
        </w:rPr>
      </w:pPr>
    </w:p>
    <w:p w:rsidR="00410608" w:rsidRDefault="00410608" w:rsidP="00490766">
      <w:pPr>
        <w:spacing w:after="0" w:line="360" w:lineRule="auto"/>
        <w:ind w:firstLine="709"/>
        <w:jc w:val="both"/>
        <w:rPr>
          <w:rFonts w:ascii="Times New Roman" w:hAnsi="Times New Roman" w:cs="Times New Roman"/>
          <w:sz w:val="28"/>
          <w:szCs w:val="28"/>
        </w:rPr>
      </w:pPr>
    </w:p>
    <w:p w:rsidR="00410608" w:rsidRDefault="00410608" w:rsidP="00490766">
      <w:pPr>
        <w:spacing w:after="0" w:line="360" w:lineRule="auto"/>
        <w:ind w:firstLine="709"/>
        <w:jc w:val="both"/>
        <w:rPr>
          <w:rFonts w:ascii="Times New Roman" w:hAnsi="Times New Roman" w:cs="Times New Roman"/>
          <w:sz w:val="28"/>
          <w:szCs w:val="28"/>
        </w:rPr>
      </w:pPr>
    </w:p>
    <w:p w:rsidR="00490766" w:rsidRPr="00490766" w:rsidRDefault="00490766" w:rsidP="00490766">
      <w:pPr>
        <w:spacing w:after="0" w:line="360" w:lineRule="auto"/>
        <w:ind w:firstLine="709"/>
        <w:jc w:val="both"/>
        <w:rPr>
          <w:rFonts w:ascii="Times New Roman" w:hAnsi="Times New Roman" w:cs="Times New Roman"/>
          <w:sz w:val="28"/>
          <w:szCs w:val="28"/>
        </w:rPr>
      </w:pPr>
      <w:proofErr w:type="spellStart"/>
      <w:r w:rsidRPr="00490766">
        <w:rPr>
          <w:rFonts w:ascii="Times New Roman" w:hAnsi="Times New Roman" w:cs="Times New Roman"/>
          <w:sz w:val="28"/>
          <w:szCs w:val="28"/>
        </w:rPr>
        <w:lastRenderedPageBreak/>
        <w:t>Сумма</w:t>
      </w:r>
      <w:proofErr w:type="spellEnd"/>
      <w:r w:rsidRPr="00490766">
        <w:rPr>
          <w:rFonts w:ascii="Times New Roman" w:hAnsi="Times New Roman" w:cs="Times New Roman"/>
          <w:sz w:val="28"/>
          <w:szCs w:val="28"/>
        </w:rPr>
        <w:t xml:space="preserve"> відсотків розраховується за формулою:</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w:t>
      </w:r>
    </w:p>
    <w:p w:rsidR="00130E8C" w:rsidRDefault="00130E8C" w:rsidP="00490766">
      <w:pPr>
        <w:spacing w:after="0"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 xml:space="preserve">Сума відсотків=  </m:t>
          </m:r>
          <m:f>
            <m:fPr>
              <m:ctrlPr>
                <w:rPr>
                  <w:rFonts w:ascii="Cambria Math" w:hAnsi="Cambria Math" w:cs="Times New Roman"/>
                  <w:i/>
                  <w:sz w:val="28"/>
                  <w:szCs w:val="28"/>
                </w:rPr>
              </m:ctrlPr>
            </m:fPr>
            <m:num>
              <m:r>
                <w:rPr>
                  <w:rFonts w:ascii="Cambria Math" w:hAnsi="Cambria Math" w:cs="Times New Roman"/>
                  <w:sz w:val="28"/>
                  <w:szCs w:val="28"/>
                </w:rPr>
                <m:t>Сума боргу*% ставку*кількість днів</m:t>
              </m:r>
            </m:num>
            <m:den>
              <m:r>
                <w:rPr>
                  <w:rFonts w:ascii="Cambria Math" w:hAnsi="Cambria Math" w:cs="Times New Roman"/>
                  <w:sz w:val="28"/>
                  <w:szCs w:val="28"/>
                </w:rPr>
                <m:t>365*100</m:t>
              </m:r>
            </m:den>
          </m:f>
        </m:oMath>
      </m:oMathPara>
    </w:p>
    <w:p w:rsidR="00130E8C" w:rsidRPr="00130E8C" w:rsidRDefault="00130E8C" w:rsidP="00490766">
      <w:pPr>
        <w:spacing w:after="0" w:line="360" w:lineRule="auto"/>
        <w:ind w:firstLine="709"/>
        <w:jc w:val="both"/>
        <w:rPr>
          <w:rFonts w:ascii="Times New Roman" w:hAnsi="Times New Roman" w:cs="Times New Roman"/>
          <w:i/>
          <w:sz w:val="28"/>
          <w:szCs w:val="28"/>
        </w:rPr>
      </w:pPr>
      <w:r w:rsidRPr="00130E8C">
        <w:rPr>
          <w:rFonts w:ascii="Times New Roman" w:hAnsi="Times New Roman" w:cs="Times New Roman"/>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3" o:title=""/>
          </v:shape>
          <o:OLEObject Type="Embed" ProgID="Equation.DSMT4" ShapeID="_x0000_i1025" DrawAspect="Content" ObjectID="_1446994625" r:id="rId14"/>
        </w:object>
      </w:r>
      <w:r>
        <w:rPr>
          <w:rFonts w:ascii="Times New Roman" w:hAnsi="Times New Roman" w:cs="Times New Roman"/>
          <w:sz w:val="28"/>
          <w:szCs w:val="28"/>
        </w:rPr>
        <w:t xml:space="preserve"> </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Погашення кредиту здійснюється із власних коштів позичальника готівкою, переказами через підприємство зв’язку, або перерахуванням сум із заробітної плати, стипендії, пенсії на підставі доручення позичальника бухгалтерії за місцем праці, відділу соціального захисту населення.</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Погашення довгострокового кредиту і сплата відсотків по ньому здійснюється з наступного після отримання кредиту місяця і в подальшому здійснюється  щомісячно або першого місяця кварталу </w:t>
      </w:r>
      <w:proofErr w:type="spellStart"/>
      <w:r w:rsidRPr="00490766">
        <w:rPr>
          <w:rFonts w:ascii="Times New Roman" w:hAnsi="Times New Roman" w:cs="Times New Roman"/>
          <w:sz w:val="28"/>
          <w:szCs w:val="28"/>
        </w:rPr>
        <w:t>платежами</w:t>
      </w:r>
      <w:proofErr w:type="spellEnd"/>
      <w:r w:rsidRPr="00490766">
        <w:rPr>
          <w:rFonts w:ascii="Times New Roman" w:hAnsi="Times New Roman" w:cs="Times New Roman"/>
          <w:sz w:val="28"/>
          <w:szCs w:val="28"/>
        </w:rPr>
        <w:t>. Строк погашення кредитів, які надані на будівництво індивідуального житлового будинку для постійного місця проживання, а також кредити фермерським господарствам може розпочинатися після закінчення строків освоєння кредиту. Відсотки за користування кредитом погашаються, виходячи із фактичної суми відсотків за час користування кредитом.</w:t>
      </w:r>
    </w:p>
    <w:p w:rsidR="00490766" w:rsidRPr="00490766" w:rsidRDefault="00490766" w:rsidP="00490766">
      <w:pPr>
        <w:spacing w:after="0" w:line="360" w:lineRule="auto"/>
        <w:ind w:firstLine="709"/>
        <w:jc w:val="both"/>
        <w:rPr>
          <w:rFonts w:ascii="Times New Roman" w:hAnsi="Times New Roman" w:cs="Times New Roman"/>
          <w:sz w:val="28"/>
          <w:szCs w:val="28"/>
        </w:rPr>
      </w:pPr>
      <w:r w:rsidRPr="00490766">
        <w:rPr>
          <w:rFonts w:ascii="Times New Roman" w:hAnsi="Times New Roman" w:cs="Times New Roman"/>
          <w:sz w:val="28"/>
          <w:szCs w:val="28"/>
        </w:rPr>
        <w:t xml:space="preserve">Конфліктні  випадки  при наданні кредитів населенню вирішуються  через суд, куди може звернутись, як позичальник, так і кредитор при виникненні спірних випадків. До числа останніх можна віднести неможливість банку по різним причинам реалізувати заставу по кредиту для погашення заборгованості клієнта (різке знецінення цінних паперів, які були прийняті банком в забезпечення кредиту, загибель майна позичальника у випадку стихійного лиха і </w:t>
      </w:r>
      <w:proofErr w:type="spellStart"/>
      <w:r w:rsidRPr="00490766">
        <w:rPr>
          <w:rFonts w:ascii="Times New Roman" w:hAnsi="Times New Roman" w:cs="Times New Roman"/>
          <w:sz w:val="28"/>
          <w:szCs w:val="28"/>
        </w:rPr>
        <w:t>т.д</w:t>
      </w:r>
      <w:proofErr w:type="spellEnd"/>
      <w:r w:rsidRPr="00490766">
        <w:rPr>
          <w:rFonts w:ascii="Times New Roman" w:hAnsi="Times New Roman" w:cs="Times New Roman"/>
          <w:sz w:val="28"/>
          <w:szCs w:val="28"/>
        </w:rPr>
        <w:t>.), шахрайство зі сторони позичальника, вибуття останнього з місця постійного проживання у невідомому напрямку, смерть позичальника і переведення його боргу на рідних померлого і т. п.</w:t>
      </w:r>
    </w:p>
    <w:p w:rsidR="00130E8C" w:rsidRDefault="00490766" w:rsidP="00490766">
      <w:pPr>
        <w:spacing w:after="0" w:line="360" w:lineRule="auto"/>
        <w:ind w:firstLine="709"/>
        <w:jc w:val="both"/>
        <w:rPr>
          <w:rFonts w:ascii="Times New Roman" w:hAnsi="Times New Roman" w:cs="Times New Roman"/>
          <w:sz w:val="28"/>
          <w:szCs w:val="28"/>
        </w:rPr>
        <w:sectPr w:rsidR="00130E8C">
          <w:pgSz w:w="11906" w:h="16838"/>
          <w:pgMar w:top="1134" w:right="850" w:bottom="1134" w:left="1701" w:header="708" w:footer="708" w:gutter="0"/>
          <w:cols w:space="708"/>
          <w:docGrid w:linePitch="360"/>
        </w:sectPr>
      </w:pPr>
      <w:r w:rsidRPr="00490766">
        <w:rPr>
          <w:rFonts w:ascii="Times New Roman" w:hAnsi="Times New Roman" w:cs="Times New Roman"/>
          <w:sz w:val="28"/>
          <w:szCs w:val="28"/>
        </w:rPr>
        <w:t xml:space="preserve">При неможливості погашення позики безпосередньо позичальником і поручителем виникає ситуація, коли таку позику потрібно погашати банку. Для таких потреб в установах банків утворюються спеціальні страхові фонди на покриття кредитних ризиків. Чим більш ризиковану політику проводить </w:t>
      </w:r>
      <w:r w:rsidRPr="00490766">
        <w:rPr>
          <w:rFonts w:ascii="Times New Roman" w:hAnsi="Times New Roman" w:cs="Times New Roman"/>
          <w:sz w:val="28"/>
          <w:szCs w:val="28"/>
        </w:rPr>
        <w:lastRenderedPageBreak/>
        <w:t>банк, тим більший страховий резерв повинен він мати, використав для цього кошти з прибутку.</w:t>
      </w:r>
    </w:p>
    <w:p w:rsidR="00490766" w:rsidRDefault="00130E8C" w:rsidP="00130E8C">
      <w:pPr>
        <w:spacing w:after="0" w:line="360" w:lineRule="auto"/>
        <w:ind w:firstLine="709"/>
        <w:jc w:val="center"/>
        <w:rPr>
          <w:rFonts w:ascii="Times New Roman" w:hAnsi="Times New Roman" w:cs="Times New Roman"/>
          <w:b/>
          <w:sz w:val="32"/>
          <w:szCs w:val="32"/>
        </w:rPr>
      </w:pPr>
      <w:r>
        <w:rPr>
          <w:rFonts w:ascii="Times New Roman" w:hAnsi="Times New Roman" w:cs="Times New Roman"/>
          <w:b/>
          <w:sz w:val="32"/>
          <w:szCs w:val="32"/>
        </w:rPr>
        <w:lastRenderedPageBreak/>
        <w:t>4.Розбір діаграми проекту</w:t>
      </w:r>
    </w:p>
    <w:p w:rsidR="00130E8C" w:rsidRDefault="00130E8C" w:rsidP="00130E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 проектуванні діаграми були використані такі можливості програми </w:t>
      </w:r>
    </w:p>
    <w:p w:rsidR="00130E8C" w:rsidRDefault="00130E8C" w:rsidP="00130E8C">
      <w:pPr>
        <w:spacing w:after="0" w:line="360" w:lineRule="auto"/>
        <w:ind w:firstLine="709"/>
        <w:rPr>
          <w:rFonts w:ascii="Times New Roman" w:hAnsi="Times New Roman" w:cs="Times New Roman"/>
          <w:sz w:val="28"/>
          <w:szCs w:val="28"/>
          <w:lang w:val="en-US"/>
        </w:rPr>
      </w:pPr>
      <w:proofErr w:type="spellStart"/>
      <w:r>
        <w:rPr>
          <w:rFonts w:ascii="Times New Roman" w:hAnsi="Times New Roman" w:cs="Times New Roman"/>
          <w:sz w:val="28"/>
          <w:szCs w:val="28"/>
          <w:lang w:val="en-US"/>
        </w:rPr>
        <w:t>AllFussion</w:t>
      </w:r>
      <w:proofErr w:type="spellEnd"/>
      <w:r>
        <w:rPr>
          <w:rFonts w:ascii="Times New Roman" w:hAnsi="Times New Roman" w:cs="Times New Roman"/>
          <w:sz w:val="28"/>
          <w:szCs w:val="28"/>
          <w:lang w:val="en-US"/>
        </w:rPr>
        <w:t xml:space="preserve"> Process Modeler 7</w:t>
      </w:r>
      <w:r>
        <w:rPr>
          <w:rFonts w:ascii="Times New Roman" w:hAnsi="Times New Roman" w:cs="Times New Roman"/>
          <w:sz w:val="28"/>
          <w:szCs w:val="28"/>
          <w:lang w:val="ru-RU"/>
        </w:rPr>
        <w:t>, як</w:t>
      </w:r>
      <w:r>
        <w:rPr>
          <w:rFonts w:ascii="Times New Roman" w:hAnsi="Times New Roman" w:cs="Times New Roman"/>
          <w:sz w:val="28"/>
          <w:szCs w:val="28"/>
          <w:lang w:val="en-US"/>
        </w:rPr>
        <w:t>:</w:t>
      </w:r>
    </w:p>
    <w:p w:rsidR="00130E8C" w:rsidRDefault="00130E8C" w:rsidP="00130E8C">
      <w:pPr>
        <w:pStyle w:val="a3"/>
        <w:numPr>
          <w:ilvl w:val="0"/>
          <w:numId w:val="6"/>
        </w:numPr>
        <w:spacing w:after="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ru-RU"/>
        </w:rPr>
        <w:t>Одиниц</w:t>
      </w:r>
      <w:proofErr w:type="spellEnd"/>
      <w:r>
        <w:rPr>
          <w:rFonts w:ascii="Times New Roman" w:hAnsi="Times New Roman" w:cs="Times New Roman"/>
          <w:sz w:val="28"/>
          <w:szCs w:val="28"/>
        </w:rPr>
        <w:t xml:space="preserve">і роботи – </w:t>
      </w:r>
      <w:r>
        <w:rPr>
          <w:rFonts w:ascii="Times New Roman" w:hAnsi="Times New Roman" w:cs="Times New Roman"/>
          <w:sz w:val="28"/>
          <w:szCs w:val="28"/>
          <w:lang w:val="en-US"/>
        </w:rPr>
        <w:t>Unit of Work</w:t>
      </w:r>
    </w:p>
    <w:p w:rsidR="00130E8C" w:rsidRPr="00130E8C" w:rsidRDefault="00130E8C" w:rsidP="00130E8C">
      <w:pPr>
        <w:pStyle w:val="a3"/>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ru-RU"/>
        </w:rPr>
        <w:t>З</w:t>
      </w:r>
      <w:r>
        <w:rPr>
          <w:rFonts w:ascii="Times New Roman" w:hAnsi="Times New Roman" w:cs="Times New Roman"/>
          <w:sz w:val="28"/>
          <w:szCs w:val="28"/>
        </w:rPr>
        <w:t>в</w:t>
      </w:r>
      <w:r>
        <w:rPr>
          <w:rFonts w:ascii="Times New Roman" w:hAnsi="Times New Roman" w:cs="Times New Roman"/>
          <w:sz w:val="28"/>
          <w:szCs w:val="28"/>
          <w:lang w:val="en-US"/>
        </w:rPr>
        <w:t>’</w:t>
      </w:r>
      <w:proofErr w:type="spellStart"/>
      <w:r>
        <w:rPr>
          <w:rFonts w:ascii="Times New Roman" w:hAnsi="Times New Roman" w:cs="Times New Roman"/>
          <w:sz w:val="28"/>
          <w:szCs w:val="28"/>
        </w:rPr>
        <w:t>язки</w:t>
      </w:r>
      <w:proofErr w:type="spellEnd"/>
      <w:r>
        <w:rPr>
          <w:rFonts w:ascii="Times New Roman" w:hAnsi="Times New Roman" w:cs="Times New Roman"/>
          <w:sz w:val="28"/>
          <w:szCs w:val="28"/>
        </w:rPr>
        <w:t xml:space="preserve"> – стрілочки</w:t>
      </w:r>
    </w:p>
    <w:p w:rsidR="00130E8C" w:rsidRPr="00130E8C" w:rsidRDefault="00130E8C" w:rsidP="00130E8C">
      <w:pPr>
        <w:pStyle w:val="a3"/>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Перехрестя.</w:t>
      </w:r>
    </w:p>
    <w:p w:rsidR="00130E8C" w:rsidRDefault="00130E8C" w:rsidP="0023397B">
      <w:pPr>
        <w:pStyle w:val="14-1"/>
        <w:numPr>
          <w:ilvl w:val="0"/>
          <w:numId w:val="6"/>
        </w:numPr>
        <w:spacing w:line="360" w:lineRule="auto"/>
        <w:rPr>
          <w:lang w:val="uk-UA"/>
        </w:rPr>
      </w:pPr>
      <w:r w:rsidRPr="00164129">
        <w:rPr>
          <w:lang w:val="uk-UA"/>
        </w:rPr>
        <w:t>Об'єкти посилання</w:t>
      </w:r>
    </w:p>
    <w:p w:rsidR="0023397B" w:rsidRDefault="0023397B" w:rsidP="0023397B">
      <w:pPr>
        <w:pStyle w:val="14-1"/>
        <w:spacing w:line="360" w:lineRule="auto"/>
        <w:ind w:left="709" w:firstLine="0"/>
        <w:rPr>
          <w:lang w:val="uk-UA"/>
        </w:rPr>
      </w:pPr>
    </w:p>
    <w:p w:rsidR="0023397B" w:rsidRPr="00164129" w:rsidRDefault="0023397B" w:rsidP="0023397B">
      <w:pPr>
        <w:pStyle w:val="14-1"/>
        <w:spacing w:line="360" w:lineRule="auto"/>
        <w:rPr>
          <w:lang w:val="uk-UA"/>
        </w:rPr>
      </w:pPr>
      <w:r w:rsidRPr="00164129">
        <w:rPr>
          <w:lang w:val="uk-UA"/>
        </w:rPr>
        <w:t xml:space="preserve"> - </w:t>
      </w:r>
      <w:proofErr w:type="spellStart"/>
      <w:r w:rsidRPr="00164129">
        <w:rPr>
          <w:lang w:val="uk-UA"/>
        </w:rPr>
        <w:t>Unit</w:t>
      </w:r>
      <w:proofErr w:type="spellEnd"/>
      <w:r w:rsidRPr="00164129">
        <w:rPr>
          <w:lang w:val="uk-UA"/>
        </w:rPr>
        <w:t xml:space="preserve"> </w:t>
      </w:r>
      <w:proofErr w:type="spellStart"/>
      <w:r w:rsidRPr="00164129">
        <w:rPr>
          <w:lang w:val="uk-UA"/>
        </w:rPr>
        <w:t>of</w:t>
      </w:r>
      <w:proofErr w:type="spellEnd"/>
      <w:r w:rsidRPr="00164129">
        <w:rPr>
          <w:lang w:val="uk-UA"/>
        </w:rPr>
        <w:t xml:space="preserve"> </w:t>
      </w:r>
      <w:proofErr w:type="spellStart"/>
      <w:r w:rsidRPr="00164129">
        <w:rPr>
          <w:lang w:val="uk-UA"/>
        </w:rPr>
        <w:t>Work</w:t>
      </w:r>
      <w:proofErr w:type="spellEnd"/>
      <w:r w:rsidRPr="00164129">
        <w:rPr>
          <w:lang w:val="uk-UA"/>
        </w:rPr>
        <w:t xml:space="preserve"> (UOW). UOW, також звані роботами (</w:t>
      </w:r>
      <w:proofErr w:type="spellStart"/>
      <w:r w:rsidRPr="00164129">
        <w:rPr>
          <w:lang w:val="uk-UA"/>
        </w:rPr>
        <w:t>activity</w:t>
      </w:r>
      <w:proofErr w:type="spellEnd"/>
      <w:r w:rsidRPr="00164129">
        <w:rPr>
          <w:lang w:val="uk-UA"/>
        </w:rPr>
        <w:t xml:space="preserve">), є центральними компонентами моделі. У IDEF3 роботи </w:t>
      </w:r>
      <w:proofErr w:type="spellStart"/>
      <w:r w:rsidRPr="00164129">
        <w:rPr>
          <w:lang w:val="uk-UA"/>
        </w:rPr>
        <w:t>зображаються</w:t>
      </w:r>
      <w:proofErr w:type="spellEnd"/>
      <w:r w:rsidRPr="00164129">
        <w:rPr>
          <w:lang w:val="uk-UA"/>
        </w:rPr>
        <w:t xml:space="preserve"> прямокутниками з прямими кутами і мають ім'я, виражене віддієслівним іме</w:t>
      </w:r>
      <w:r w:rsidRPr="00164129">
        <w:rPr>
          <w:lang w:val="uk-UA"/>
        </w:rPr>
        <w:t>н</w:t>
      </w:r>
      <w:r w:rsidRPr="00164129">
        <w:rPr>
          <w:lang w:val="uk-UA"/>
        </w:rPr>
        <w:t>никам, що позначають процес дії, одиночним або у складі фрази, і номер (іде</w:t>
      </w:r>
      <w:r w:rsidRPr="00164129">
        <w:rPr>
          <w:lang w:val="uk-UA"/>
        </w:rPr>
        <w:t>н</w:t>
      </w:r>
      <w:r w:rsidRPr="00164129">
        <w:rPr>
          <w:lang w:val="uk-UA"/>
        </w:rPr>
        <w:t>тифік</w:t>
      </w:r>
      <w:r w:rsidRPr="00164129">
        <w:rPr>
          <w:lang w:val="uk-UA"/>
        </w:rPr>
        <w:t>а</w:t>
      </w:r>
      <w:r w:rsidRPr="00164129">
        <w:rPr>
          <w:lang w:val="uk-UA"/>
        </w:rPr>
        <w:t>тор); інший іменник у складі тієї ж фрази звичайно відображає основний вихід (р</w:t>
      </w:r>
      <w:r w:rsidRPr="00164129">
        <w:rPr>
          <w:lang w:val="uk-UA"/>
        </w:rPr>
        <w:t>е</w:t>
      </w:r>
      <w:r w:rsidRPr="00164129">
        <w:rPr>
          <w:lang w:val="uk-UA"/>
        </w:rPr>
        <w:t xml:space="preserve">зультат) роботи (наприклад, "Виготовлення виробу"). Часто іменник в імені роботи міняється в процесі моделювання, оскільки модель може </w:t>
      </w:r>
      <w:proofErr w:type="spellStart"/>
      <w:r w:rsidRPr="00164129">
        <w:rPr>
          <w:lang w:val="uk-UA"/>
        </w:rPr>
        <w:t>уточн</w:t>
      </w:r>
      <w:r w:rsidRPr="00164129">
        <w:rPr>
          <w:lang w:val="uk-UA"/>
        </w:rPr>
        <w:t>ю</w:t>
      </w:r>
      <w:r w:rsidRPr="00164129">
        <w:rPr>
          <w:lang w:val="uk-UA"/>
        </w:rPr>
        <w:t>ватися</w:t>
      </w:r>
      <w:proofErr w:type="spellEnd"/>
      <w:r w:rsidRPr="00164129">
        <w:rPr>
          <w:lang w:val="uk-UA"/>
        </w:rPr>
        <w:t xml:space="preserve"> і редагуватися. Ідентифікатор роботи привласнюється при створенні і не мін</w:t>
      </w:r>
      <w:r w:rsidRPr="00164129">
        <w:rPr>
          <w:lang w:val="uk-UA"/>
        </w:rPr>
        <w:t>я</w:t>
      </w:r>
      <w:r w:rsidRPr="00164129">
        <w:rPr>
          <w:lang w:val="uk-UA"/>
        </w:rPr>
        <w:t>ється ніколи. Навіть якщо робота буде видалена, її ідентифікатор знов не вик</w:t>
      </w:r>
      <w:r w:rsidRPr="00164129">
        <w:rPr>
          <w:lang w:val="uk-UA"/>
        </w:rPr>
        <w:t>о</w:t>
      </w:r>
      <w:r w:rsidRPr="00164129">
        <w:rPr>
          <w:lang w:val="uk-UA"/>
        </w:rPr>
        <w:t>ристовуватиметься для інших робіт. Звичайно номер роботи складається з номера батьківської роботи і порядкового номера на поточній діагр</w:t>
      </w:r>
      <w:r w:rsidRPr="00164129">
        <w:rPr>
          <w:lang w:val="uk-UA"/>
        </w:rPr>
        <w:t>а</w:t>
      </w:r>
      <w:r w:rsidRPr="00164129">
        <w:rPr>
          <w:lang w:val="uk-UA"/>
        </w:rPr>
        <w:t>мі.</w:t>
      </w:r>
    </w:p>
    <w:p w:rsidR="0023397B" w:rsidRPr="00164129" w:rsidRDefault="0023397B" w:rsidP="0023397B">
      <w:pPr>
        <w:pStyle w:val="14-1"/>
        <w:spacing w:line="360" w:lineRule="auto"/>
        <w:rPr>
          <w:lang w:val="uk-UA"/>
        </w:rPr>
      </w:pPr>
      <w:r w:rsidRPr="0023397B">
        <w:rPr>
          <w:b/>
          <w:lang w:val="uk-UA"/>
        </w:rPr>
        <w:t>Зв'язки</w:t>
      </w:r>
      <w:r w:rsidRPr="00164129">
        <w:rPr>
          <w:lang w:val="uk-UA"/>
        </w:rPr>
        <w:t xml:space="preserve">. Зв'язки показують взаємостосунки робіт. Всі зв'язки в IDEF3 </w:t>
      </w:r>
      <w:proofErr w:type="spellStart"/>
      <w:r w:rsidRPr="00164129">
        <w:rPr>
          <w:lang w:val="uk-UA"/>
        </w:rPr>
        <w:t>о</w:t>
      </w:r>
      <w:r w:rsidRPr="00164129">
        <w:rPr>
          <w:lang w:val="uk-UA"/>
        </w:rPr>
        <w:t>д</w:t>
      </w:r>
      <w:r w:rsidRPr="00164129">
        <w:rPr>
          <w:lang w:val="uk-UA"/>
        </w:rPr>
        <w:t>нона</w:t>
      </w:r>
      <w:r w:rsidRPr="00164129">
        <w:rPr>
          <w:lang w:val="uk-UA"/>
        </w:rPr>
        <w:t>п</w:t>
      </w:r>
      <w:r w:rsidRPr="00164129">
        <w:rPr>
          <w:lang w:val="uk-UA"/>
        </w:rPr>
        <w:t>равлени</w:t>
      </w:r>
      <w:proofErr w:type="spellEnd"/>
      <w:r w:rsidRPr="00164129">
        <w:rPr>
          <w:lang w:val="uk-UA"/>
        </w:rPr>
        <w:t xml:space="preserve"> і можуть бути направлені куди бажано, але звичайно діаграми IDEF3 прагнуть побудувати так, щоб зв'язки були направлені зліва направо. У IDEF3 розрізняють три типи стрілок, що зображають зв'язки, стиль яких вст</w:t>
      </w:r>
      <w:r w:rsidRPr="00164129">
        <w:rPr>
          <w:lang w:val="uk-UA"/>
        </w:rPr>
        <w:t>а</w:t>
      </w:r>
      <w:r w:rsidRPr="00164129">
        <w:rPr>
          <w:lang w:val="uk-UA"/>
        </w:rPr>
        <w:t>новл</w:t>
      </w:r>
      <w:r w:rsidRPr="00164129">
        <w:rPr>
          <w:lang w:val="uk-UA"/>
        </w:rPr>
        <w:t>ю</w:t>
      </w:r>
      <w:r w:rsidRPr="00164129">
        <w:rPr>
          <w:lang w:val="uk-UA"/>
        </w:rPr>
        <w:t xml:space="preserve">ється через меню </w:t>
      </w:r>
      <w:proofErr w:type="spellStart"/>
      <w:r w:rsidRPr="00164129">
        <w:rPr>
          <w:lang w:val="uk-UA"/>
        </w:rPr>
        <w:t>Edit</w:t>
      </w:r>
      <w:proofErr w:type="spellEnd"/>
      <w:r w:rsidRPr="00164129">
        <w:rPr>
          <w:lang w:val="uk-UA"/>
        </w:rPr>
        <w:t>/</w:t>
      </w:r>
      <w:proofErr w:type="spellStart"/>
      <w:r w:rsidRPr="00164129">
        <w:rPr>
          <w:lang w:val="uk-UA"/>
        </w:rPr>
        <w:t>Arrow</w:t>
      </w:r>
      <w:proofErr w:type="spellEnd"/>
      <w:r w:rsidRPr="00164129">
        <w:rPr>
          <w:lang w:val="uk-UA"/>
        </w:rPr>
        <w:t xml:space="preserve"> </w:t>
      </w:r>
      <w:proofErr w:type="spellStart"/>
      <w:r w:rsidRPr="00164129">
        <w:rPr>
          <w:lang w:val="uk-UA"/>
        </w:rPr>
        <w:t>Style</w:t>
      </w:r>
      <w:proofErr w:type="spellEnd"/>
      <w:r w:rsidRPr="00164129">
        <w:rPr>
          <w:lang w:val="uk-UA"/>
        </w:rPr>
        <w:t>:</w:t>
      </w:r>
    </w:p>
    <w:p w:rsidR="0023397B" w:rsidRPr="00164129" w:rsidRDefault="0023397B" w:rsidP="0023397B">
      <w:pPr>
        <w:pStyle w:val="14-1"/>
        <w:spacing w:line="360" w:lineRule="auto"/>
        <w:rPr>
          <w:lang w:val="uk-UA"/>
        </w:rPr>
      </w:pPr>
      <w:r w:rsidRPr="00164129">
        <w:rPr>
          <w:lang w:val="uk-UA"/>
        </w:rPr>
        <w:t>Старша (</w:t>
      </w:r>
      <w:proofErr w:type="spellStart"/>
      <w:r w:rsidRPr="00164129">
        <w:rPr>
          <w:lang w:val="uk-UA"/>
        </w:rPr>
        <w:t>Precedence</w:t>
      </w:r>
      <w:proofErr w:type="spellEnd"/>
      <w:r>
        <w:rPr>
          <w:lang w:val="uk-UA"/>
        </w:rPr>
        <w:t xml:space="preserve"> </w:t>
      </w:r>
      <w:r>
        <w:rPr>
          <w:noProof/>
        </w:rPr>
        <w:drawing>
          <wp:inline distT="0" distB="0" distL="0" distR="0" wp14:anchorId="4C66D7F5" wp14:editId="2077A7E0">
            <wp:extent cx="628571" cy="1619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571" cy="161905"/>
                    </a:xfrm>
                    <a:prstGeom prst="rect">
                      <a:avLst/>
                    </a:prstGeom>
                  </pic:spPr>
                </pic:pic>
              </a:graphicData>
            </a:graphic>
          </wp:inline>
        </w:drawing>
      </w:r>
      <w:r w:rsidRPr="0023397B">
        <w:rPr>
          <w:noProof/>
          <w:lang w:val="uk-UA"/>
        </w:rPr>
        <w:t xml:space="preserve"> </w:t>
      </w:r>
      <w:r w:rsidRPr="00164129">
        <w:rPr>
          <w:lang w:val="uk-UA"/>
        </w:rPr>
        <w:t>) - суцільна лінія, що зв'язує одиниці робіт (UOW). Малюється зліва направо або зверху вниз. Показує, що робота-джерело пов</w:t>
      </w:r>
      <w:r w:rsidRPr="00164129">
        <w:rPr>
          <w:lang w:val="uk-UA"/>
        </w:rPr>
        <w:t>и</w:t>
      </w:r>
      <w:r w:rsidRPr="00164129">
        <w:rPr>
          <w:lang w:val="uk-UA"/>
        </w:rPr>
        <w:t>нна закінчитися перш, ніж робота-мета почнеться.</w:t>
      </w:r>
    </w:p>
    <w:p w:rsidR="0023397B" w:rsidRPr="00164129" w:rsidRDefault="0023397B" w:rsidP="0023397B">
      <w:pPr>
        <w:pStyle w:val="14-1"/>
        <w:spacing w:line="360" w:lineRule="auto"/>
        <w:rPr>
          <w:lang w:val="uk-UA"/>
        </w:rPr>
      </w:pPr>
      <w:r w:rsidRPr="00164129">
        <w:rPr>
          <w:lang w:val="uk-UA"/>
        </w:rPr>
        <w:lastRenderedPageBreak/>
        <w:t>Відносини (</w:t>
      </w:r>
      <w:proofErr w:type="spellStart"/>
      <w:r w:rsidRPr="00164129">
        <w:rPr>
          <w:lang w:val="uk-UA"/>
        </w:rPr>
        <w:t>Relational</w:t>
      </w:r>
      <w:proofErr w:type="spellEnd"/>
      <w:r w:rsidRPr="00164129">
        <w:rPr>
          <w:lang w:val="uk-UA"/>
        </w:rPr>
        <w:t xml:space="preserve"> </w:t>
      </w:r>
      <w:proofErr w:type="spellStart"/>
      <w:r w:rsidRPr="00164129">
        <w:rPr>
          <w:lang w:val="uk-UA"/>
        </w:rPr>
        <w:t>Link</w:t>
      </w:r>
      <w:proofErr w:type="spellEnd"/>
      <w:r>
        <w:rPr>
          <w:lang w:val="uk-UA"/>
        </w:rPr>
        <w:t xml:space="preserve"> </w:t>
      </w:r>
      <w:r>
        <w:rPr>
          <w:noProof/>
        </w:rPr>
        <w:drawing>
          <wp:inline distT="0" distB="0" distL="0" distR="0" wp14:anchorId="06BEAADF" wp14:editId="5BADD5D9">
            <wp:extent cx="619048" cy="171429"/>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048" cy="171429"/>
                    </a:xfrm>
                    <a:prstGeom prst="rect">
                      <a:avLst/>
                    </a:prstGeom>
                  </pic:spPr>
                </pic:pic>
              </a:graphicData>
            </a:graphic>
          </wp:inline>
        </w:drawing>
      </w:r>
      <w:r w:rsidRPr="00164129">
        <w:rPr>
          <w:lang w:val="uk-UA"/>
        </w:rPr>
        <w:t>) - пунктирна лінія, що використовується для зобр</w:t>
      </w:r>
      <w:r w:rsidRPr="00164129">
        <w:rPr>
          <w:lang w:val="uk-UA"/>
        </w:rPr>
        <w:t>а</w:t>
      </w:r>
      <w:r w:rsidRPr="00164129">
        <w:rPr>
          <w:lang w:val="uk-UA"/>
        </w:rPr>
        <w:t xml:space="preserve">ження </w:t>
      </w:r>
      <w:proofErr w:type="spellStart"/>
      <w:r w:rsidRPr="00164129">
        <w:rPr>
          <w:lang w:val="uk-UA"/>
        </w:rPr>
        <w:t>зв'язків</w:t>
      </w:r>
      <w:proofErr w:type="spellEnd"/>
      <w:r w:rsidRPr="00164129">
        <w:rPr>
          <w:lang w:val="uk-UA"/>
        </w:rPr>
        <w:t xml:space="preserve"> між одиницями робіт (UOW) а також між одиницями робіт і об</w:t>
      </w:r>
      <w:r w:rsidRPr="00164129">
        <w:rPr>
          <w:lang w:val="uk-UA"/>
        </w:rPr>
        <w:t>'</w:t>
      </w:r>
      <w:r w:rsidRPr="00164129">
        <w:rPr>
          <w:lang w:val="uk-UA"/>
        </w:rPr>
        <w:t>єктами посилань.</w:t>
      </w:r>
    </w:p>
    <w:p w:rsidR="0023397B" w:rsidRPr="00164129" w:rsidRDefault="0023397B" w:rsidP="0023397B">
      <w:pPr>
        <w:pStyle w:val="14-1"/>
        <w:spacing w:line="360" w:lineRule="auto"/>
        <w:rPr>
          <w:lang w:val="uk-UA"/>
        </w:rPr>
      </w:pPr>
      <w:r w:rsidRPr="00164129">
        <w:rPr>
          <w:lang w:val="uk-UA"/>
        </w:rPr>
        <w:t>Потоки об'єктів (</w:t>
      </w:r>
      <w:proofErr w:type="spellStart"/>
      <w:r w:rsidRPr="00164129">
        <w:rPr>
          <w:lang w:val="uk-UA"/>
        </w:rPr>
        <w:t>Object</w:t>
      </w:r>
      <w:proofErr w:type="spellEnd"/>
      <w:r w:rsidRPr="00164129">
        <w:rPr>
          <w:lang w:val="uk-UA"/>
        </w:rPr>
        <w:t xml:space="preserve"> </w:t>
      </w:r>
      <w:proofErr w:type="spellStart"/>
      <w:r w:rsidRPr="00164129">
        <w:rPr>
          <w:lang w:val="uk-UA"/>
        </w:rPr>
        <w:t>Flow</w:t>
      </w:r>
      <w:proofErr w:type="spellEnd"/>
      <w:r>
        <w:rPr>
          <w:lang w:val="uk-UA"/>
        </w:rPr>
        <w:t xml:space="preserve"> </w:t>
      </w:r>
      <w:r>
        <w:rPr>
          <w:noProof/>
        </w:rPr>
        <w:drawing>
          <wp:inline distT="0" distB="0" distL="0" distR="0" wp14:anchorId="47836980" wp14:editId="3A2EC24D">
            <wp:extent cx="600000" cy="18095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00" cy="180952"/>
                    </a:xfrm>
                    <a:prstGeom prst="rect">
                      <a:avLst/>
                    </a:prstGeom>
                  </pic:spPr>
                </pic:pic>
              </a:graphicData>
            </a:graphic>
          </wp:inline>
        </w:drawing>
      </w:r>
      <w:r w:rsidRPr="00164129">
        <w:rPr>
          <w:lang w:val="uk-UA"/>
        </w:rPr>
        <w:t>) - стрілка з двома наконечниками, застос</w:t>
      </w:r>
      <w:r w:rsidRPr="00164129">
        <w:rPr>
          <w:lang w:val="uk-UA"/>
        </w:rPr>
        <w:t>о</w:t>
      </w:r>
      <w:r w:rsidRPr="00164129">
        <w:rPr>
          <w:lang w:val="uk-UA"/>
        </w:rPr>
        <w:t>вується для опису того факту, що об'єкт використовується в двох або більш одиницях роботи, наприклад коли об'єкт породжується в одній роботі і викор</w:t>
      </w:r>
      <w:r w:rsidRPr="00164129">
        <w:rPr>
          <w:lang w:val="uk-UA"/>
        </w:rPr>
        <w:t>и</w:t>
      </w:r>
      <w:r w:rsidRPr="00164129">
        <w:rPr>
          <w:lang w:val="uk-UA"/>
        </w:rPr>
        <w:t>стовується в іншій.</w:t>
      </w:r>
    </w:p>
    <w:p w:rsidR="0023397B" w:rsidRPr="00164129" w:rsidRDefault="0023397B" w:rsidP="0023397B">
      <w:pPr>
        <w:pStyle w:val="14-1"/>
        <w:spacing w:line="360" w:lineRule="auto"/>
        <w:rPr>
          <w:lang w:val="uk-UA"/>
        </w:rPr>
      </w:pPr>
      <w:r w:rsidRPr="00164129">
        <w:rPr>
          <w:lang w:val="uk-UA"/>
        </w:rPr>
        <w:t>Старший зв'язок показує, що робота-джерело закінчується раніше, чим починається робота-мета. Часто результатом роботи-джерела стає об'єкт, нео</w:t>
      </w:r>
      <w:r w:rsidRPr="00164129">
        <w:rPr>
          <w:lang w:val="uk-UA"/>
        </w:rPr>
        <w:t>б</w:t>
      </w:r>
      <w:r w:rsidRPr="00164129">
        <w:rPr>
          <w:lang w:val="uk-UA"/>
        </w:rPr>
        <w:t>хідний для запуску роботи-мети. В цьому випадку стрілку, що позначає об'єкт, зображають з подвійним наконечником. Ім'я стрілки повинне ясно ідентифік</w:t>
      </w:r>
      <w:r w:rsidRPr="00164129">
        <w:rPr>
          <w:lang w:val="uk-UA"/>
        </w:rPr>
        <w:t>у</w:t>
      </w:r>
      <w:r w:rsidRPr="00164129">
        <w:rPr>
          <w:lang w:val="uk-UA"/>
        </w:rPr>
        <w:t>вати об'єкт, що відображається. Потік об'єктів має ту ж семантику, що і старша стрілка.</w:t>
      </w:r>
    </w:p>
    <w:p w:rsidR="0023397B" w:rsidRPr="00164129" w:rsidRDefault="0023397B" w:rsidP="0023397B">
      <w:pPr>
        <w:pStyle w:val="14-1"/>
        <w:spacing w:line="360" w:lineRule="auto"/>
        <w:rPr>
          <w:lang w:val="uk-UA"/>
        </w:rPr>
      </w:pPr>
      <w:r w:rsidRPr="0023397B">
        <w:rPr>
          <w:lang w:val="uk-UA"/>
        </w:rPr>
        <w:t>Відношення показує, що стрілка є альтернативою старшій стрілці або п</w:t>
      </w:r>
      <w:r w:rsidRPr="0023397B">
        <w:rPr>
          <w:lang w:val="uk-UA"/>
        </w:rPr>
        <w:t>о</w:t>
      </w:r>
      <w:r w:rsidRPr="0023397B">
        <w:rPr>
          <w:lang w:val="uk-UA"/>
        </w:rPr>
        <w:t>току об'єктів в значенні завдання послідовності виконання робіт - робота-</w:t>
      </w:r>
      <w:r w:rsidRPr="00164129">
        <w:rPr>
          <w:lang w:val="uk-UA"/>
        </w:rPr>
        <w:t>джерело не обов'язково повинна закінчитися, перш ніж робота-мета почнет</w:t>
      </w:r>
      <w:r w:rsidRPr="00164129">
        <w:rPr>
          <w:lang w:val="uk-UA"/>
        </w:rPr>
        <w:t>ь</w:t>
      </w:r>
      <w:r w:rsidRPr="00164129">
        <w:rPr>
          <w:lang w:val="uk-UA"/>
        </w:rPr>
        <w:t>ся. Більш того, робота-мета може закінчитися перш, ніж закінчиться роб</w:t>
      </w:r>
      <w:r w:rsidRPr="00164129">
        <w:rPr>
          <w:lang w:val="uk-UA"/>
        </w:rPr>
        <w:t>о</w:t>
      </w:r>
      <w:r w:rsidRPr="00164129">
        <w:rPr>
          <w:lang w:val="uk-UA"/>
        </w:rPr>
        <w:t>та-джерело.</w:t>
      </w:r>
    </w:p>
    <w:p w:rsidR="0023397B" w:rsidRDefault="0023397B" w:rsidP="0023397B">
      <w:pPr>
        <w:pStyle w:val="14-1"/>
        <w:spacing w:line="360" w:lineRule="auto"/>
        <w:rPr>
          <w:lang w:val="uk-UA"/>
        </w:rPr>
      </w:pPr>
      <w:r w:rsidRPr="00164129">
        <w:rPr>
          <w:lang w:val="uk-UA"/>
        </w:rPr>
        <w:t>Перехрестя (</w:t>
      </w:r>
      <w:proofErr w:type="spellStart"/>
      <w:r w:rsidRPr="00164129">
        <w:rPr>
          <w:lang w:val="uk-UA"/>
        </w:rPr>
        <w:t>Junction</w:t>
      </w:r>
      <w:proofErr w:type="spellEnd"/>
      <w:r w:rsidRPr="00164129">
        <w:rPr>
          <w:lang w:val="uk-UA"/>
        </w:rPr>
        <w:t>). Закінчення однієї роботи може служити сигналом до п</w:t>
      </w:r>
      <w:r w:rsidRPr="00164129">
        <w:rPr>
          <w:lang w:val="uk-UA"/>
        </w:rPr>
        <w:t>о</w:t>
      </w:r>
      <w:r w:rsidRPr="00164129">
        <w:rPr>
          <w:lang w:val="uk-UA"/>
        </w:rPr>
        <w:t>чатку декількох робіт, або ж одна робота для свого запуску може чекати закі</w:t>
      </w:r>
      <w:r w:rsidRPr="00164129">
        <w:rPr>
          <w:lang w:val="uk-UA"/>
        </w:rPr>
        <w:t>н</w:t>
      </w:r>
      <w:r w:rsidRPr="00164129">
        <w:rPr>
          <w:lang w:val="uk-UA"/>
        </w:rPr>
        <w:t>чення декількох робіт. Перехрестя використовуються для відображення логіки взаємодії стрілок при злитті і розгалуженні або для відображення бе</w:t>
      </w:r>
      <w:r w:rsidRPr="00164129">
        <w:rPr>
          <w:lang w:val="uk-UA"/>
        </w:rPr>
        <w:t>з</w:t>
      </w:r>
      <w:r w:rsidRPr="00164129">
        <w:rPr>
          <w:lang w:val="uk-UA"/>
        </w:rPr>
        <w:t>лічі подій, які можуть або повинні бути завершені перед початком наступної роб</w:t>
      </w:r>
      <w:r w:rsidRPr="00164129">
        <w:rPr>
          <w:lang w:val="uk-UA"/>
        </w:rPr>
        <w:t>о</w:t>
      </w:r>
      <w:r w:rsidRPr="00164129">
        <w:rPr>
          <w:lang w:val="uk-UA"/>
        </w:rPr>
        <w:t>ти. Ро</w:t>
      </w:r>
      <w:r w:rsidRPr="00164129">
        <w:rPr>
          <w:lang w:val="uk-UA"/>
        </w:rPr>
        <w:t>з</w:t>
      </w:r>
      <w:r w:rsidRPr="00164129">
        <w:rPr>
          <w:lang w:val="uk-UA"/>
        </w:rPr>
        <w:t>різняють перехрестя для злиття (</w:t>
      </w:r>
      <w:proofErr w:type="spellStart"/>
      <w:r w:rsidRPr="00164129">
        <w:rPr>
          <w:lang w:val="uk-UA"/>
        </w:rPr>
        <w:t>Fan-in</w:t>
      </w:r>
      <w:proofErr w:type="spellEnd"/>
      <w:r w:rsidRPr="00164129">
        <w:rPr>
          <w:lang w:val="uk-UA"/>
        </w:rPr>
        <w:t xml:space="preserve"> </w:t>
      </w:r>
      <w:proofErr w:type="spellStart"/>
      <w:r w:rsidRPr="00164129">
        <w:rPr>
          <w:lang w:val="uk-UA"/>
        </w:rPr>
        <w:t>Junction</w:t>
      </w:r>
      <w:proofErr w:type="spellEnd"/>
      <w:r w:rsidRPr="00164129">
        <w:rPr>
          <w:lang w:val="uk-UA"/>
        </w:rPr>
        <w:t>) і розгалуження (</w:t>
      </w:r>
      <w:proofErr w:type="spellStart"/>
      <w:r w:rsidRPr="00164129">
        <w:rPr>
          <w:lang w:val="uk-UA"/>
        </w:rPr>
        <w:t>Fan-out</w:t>
      </w:r>
      <w:proofErr w:type="spellEnd"/>
      <w:r w:rsidRPr="00164129">
        <w:rPr>
          <w:lang w:val="uk-UA"/>
        </w:rPr>
        <w:t xml:space="preserve"> </w:t>
      </w:r>
      <w:proofErr w:type="spellStart"/>
      <w:r w:rsidRPr="00164129">
        <w:rPr>
          <w:lang w:val="uk-UA"/>
        </w:rPr>
        <w:t>Junction</w:t>
      </w:r>
      <w:proofErr w:type="spellEnd"/>
      <w:r w:rsidRPr="00164129">
        <w:rPr>
          <w:lang w:val="uk-UA"/>
        </w:rPr>
        <w:t>) стрілок. Перехрестя не може використовуватися одночасно для злиття і для розгалуження.</w:t>
      </w:r>
    </w:p>
    <w:p w:rsidR="0023397B" w:rsidRPr="00164129" w:rsidRDefault="0023397B" w:rsidP="0023397B">
      <w:pPr>
        <w:pStyle w:val="14-1"/>
        <w:spacing w:line="360" w:lineRule="auto"/>
        <w:rPr>
          <w:lang w:val="uk-UA"/>
        </w:rPr>
      </w:pPr>
      <w:r w:rsidRPr="00164129">
        <w:rPr>
          <w:lang w:val="uk-UA"/>
        </w:rPr>
        <w:t>Всі перехрестя на діаграмі нумеруються, кожен номер має префікс J. М</w:t>
      </w:r>
      <w:r w:rsidRPr="00164129">
        <w:rPr>
          <w:lang w:val="uk-UA"/>
        </w:rPr>
        <w:t>о</w:t>
      </w:r>
      <w:r w:rsidRPr="00164129">
        <w:rPr>
          <w:lang w:val="uk-UA"/>
        </w:rPr>
        <w:t xml:space="preserve">жна редагувати властивості перехрестя за допомогою діалогу </w:t>
      </w:r>
      <w:proofErr w:type="spellStart"/>
      <w:r w:rsidRPr="00164129">
        <w:rPr>
          <w:lang w:val="uk-UA"/>
        </w:rPr>
        <w:t>Definition</w:t>
      </w:r>
      <w:proofErr w:type="spellEnd"/>
      <w:r w:rsidRPr="00164129">
        <w:rPr>
          <w:lang w:val="uk-UA"/>
        </w:rPr>
        <w:t xml:space="preserve"> </w:t>
      </w:r>
      <w:proofErr w:type="spellStart"/>
      <w:r w:rsidRPr="00164129">
        <w:rPr>
          <w:lang w:val="uk-UA"/>
        </w:rPr>
        <w:t>Editor</w:t>
      </w:r>
      <w:proofErr w:type="spellEnd"/>
      <w:r w:rsidRPr="00164129">
        <w:rPr>
          <w:lang w:val="uk-UA"/>
        </w:rPr>
        <w:t>. На відміну від IDEF0 і DFD в IDEF3 стрільці можуть зливатися і розгалужув</w:t>
      </w:r>
      <w:r w:rsidRPr="00164129">
        <w:rPr>
          <w:lang w:val="uk-UA"/>
        </w:rPr>
        <w:t>а</w:t>
      </w:r>
      <w:r w:rsidRPr="00164129">
        <w:rPr>
          <w:lang w:val="uk-UA"/>
        </w:rPr>
        <w:t>тися тільки через перехрестя.</w:t>
      </w:r>
    </w:p>
    <w:p w:rsidR="0023397B" w:rsidRDefault="0023397B" w:rsidP="0023397B">
      <w:pPr>
        <w:pStyle w:val="14-1"/>
        <w:spacing w:line="360" w:lineRule="auto"/>
        <w:rPr>
          <w:lang w:val="uk-UA"/>
        </w:rPr>
      </w:pPr>
      <w:r w:rsidRPr="00164129">
        <w:rPr>
          <w:lang w:val="uk-UA"/>
        </w:rPr>
        <w:lastRenderedPageBreak/>
        <w:t>Об'єкт посилання. Об'єкт посилання в IDEF3 виражає якусь ідею, конце</w:t>
      </w:r>
      <w:r w:rsidRPr="00164129">
        <w:rPr>
          <w:lang w:val="uk-UA"/>
        </w:rPr>
        <w:t>п</w:t>
      </w:r>
      <w:r w:rsidRPr="00164129">
        <w:rPr>
          <w:lang w:val="uk-UA"/>
        </w:rPr>
        <w:t>цію або дані, які не є стрілкою, перехрестям або роботою.</w:t>
      </w:r>
      <w:r>
        <w:rPr>
          <w:lang w:val="uk-UA"/>
        </w:rPr>
        <w:t xml:space="preserve"> </w:t>
      </w:r>
      <w:r w:rsidRPr="00164129">
        <w:rPr>
          <w:lang w:val="uk-UA"/>
        </w:rPr>
        <w:t xml:space="preserve">Об'єкт посилання </w:t>
      </w:r>
      <w:proofErr w:type="spellStart"/>
      <w:r w:rsidRPr="00164129">
        <w:rPr>
          <w:lang w:val="uk-UA"/>
        </w:rPr>
        <w:t>з</w:t>
      </w:r>
      <w:r w:rsidRPr="00164129">
        <w:rPr>
          <w:lang w:val="uk-UA"/>
        </w:rPr>
        <w:t>о</w:t>
      </w:r>
      <w:r w:rsidRPr="00164129">
        <w:rPr>
          <w:lang w:val="uk-UA"/>
        </w:rPr>
        <w:t>бражається</w:t>
      </w:r>
      <w:proofErr w:type="spellEnd"/>
      <w:r w:rsidRPr="00164129">
        <w:rPr>
          <w:lang w:val="uk-UA"/>
        </w:rPr>
        <w:t xml:space="preserve"> у вигляді прямокутника, схожого на прямокутник </w:t>
      </w:r>
      <w:proofErr w:type="spellStart"/>
      <w:r w:rsidRPr="00164129">
        <w:rPr>
          <w:lang w:val="uk-UA"/>
        </w:rPr>
        <w:t>роботи.Об'єкти</w:t>
      </w:r>
      <w:proofErr w:type="spellEnd"/>
      <w:r w:rsidRPr="00164129">
        <w:rPr>
          <w:lang w:val="uk-UA"/>
        </w:rPr>
        <w:t xml:space="preserve"> посилання повинні бути пов'язані з одиницями робіт або перехрестями. Офіці</w:t>
      </w:r>
      <w:r w:rsidRPr="00164129">
        <w:rPr>
          <w:lang w:val="uk-UA"/>
        </w:rPr>
        <w:t>й</w:t>
      </w:r>
      <w:r w:rsidRPr="00164129">
        <w:rPr>
          <w:lang w:val="uk-UA"/>
        </w:rPr>
        <w:t>на специфікація IDEF3 розрізняє три стилі об'єктів посилань - безумовні (</w:t>
      </w:r>
      <w:proofErr w:type="spellStart"/>
      <w:r w:rsidRPr="00164129">
        <w:rPr>
          <w:lang w:val="uk-UA"/>
        </w:rPr>
        <w:t>unconditional</w:t>
      </w:r>
      <w:proofErr w:type="spellEnd"/>
      <w:r w:rsidRPr="00164129">
        <w:rPr>
          <w:lang w:val="uk-UA"/>
        </w:rPr>
        <w:t>), синхронні (</w:t>
      </w:r>
      <w:proofErr w:type="spellStart"/>
      <w:r w:rsidRPr="00164129">
        <w:rPr>
          <w:lang w:val="uk-UA"/>
        </w:rPr>
        <w:t>synchronous</w:t>
      </w:r>
      <w:proofErr w:type="spellEnd"/>
      <w:r w:rsidRPr="00164129">
        <w:rPr>
          <w:lang w:val="uk-UA"/>
        </w:rPr>
        <w:t>) і асинхронні (</w:t>
      </w:r>
      <w:proofErr w:type="spellStart"/>
      <w:r w:rsidRPr="00164129">
        <w:rPr>
          <w:lang w:val="uk-UA"/>
        </w:rPr>
        <w:t>asynchronous</w:t>
      </w:r>
      <w:proofErr w:type="spellEnd"/>
      <w:r w:rsidRPr="00164129">
        <w:rPr>
          <w:lang w:val="uk-UA"/>
        </w:rPr>
        <w:t xml:space="preserve">). </w:t>
      </w:r>
      <w:proofErr w:type="spellStart"/>
      <w:r w:rsidRPr="00164129">
        <w:rPr>
          <w:lang w:val="uk-UA"/>
        </w:rPr>
        <w:t>BPwin</w:t>
      </w:r>
      <w:proofErr w:type="spellEnd"/>
      <w:r w:rsidRPr="00164129">
        <w:rPr>
          <w:lang w:val="uk-UA"/>
        </w:rPr>
        <w:t xml:space="preserve"> пі</w:t>
      </w:r>
      <w:r w:rsidRPr="00164129">
        <w:rPr>
          <w:lang w:val="uk-UA"/>
        </w:rPr>
        <w:t>д</w:t>
      </w:r>
      <w:r w:rsidRPr="00164129">
        <w:rPr>
          <w:lang w:val="uk-UA"/>
        </w:rPr>
        <w:t>тримує тільки безумовні об'єкти посилань. Синхронні і асинхронні об'єкти п</w:t>
      </w:r>
      <w:r w:rsidRPr="00164129">
        <w:rPr>
          <w:lang w:val="uk-UA"/>
        </w:rPr>
        <w:t>о</w:t>
      </w:r>
      <w:r w:rsidRPr="00164129">
        <w:rPr>
          <w:lang w:val="uk-UA"/>
        </w:rPr>
        <w:t>силань, використовувані в діаграмах переходів станів об'єктів, не підтримуют</w:t>
      </w:r>
      <w:r w:rsidRPr="00164129">
        <w:rPr>
          <w:lang w:val="uk-UA"/>
        </w:rPr>
        <w:t>ь</w:t>
      </w:r>
      <w:r w:rsidRPr="00164129">
        <w:rPr>
          <w:lang w:val="uk-UA"/>
        </w:rPr>
        <w:t>ся.</w:t>
      </w:r>
    </w:p>
    <w:p w:rsidR="0023397B" w:rsidRDefault="0023397B" w:rsidP="0023397B">
      <w:pPr>
        <w:pStyle w:val="14-1"/>
        <w:spacing w:line="360" w:lineRule="auto"/>
        <w:rPr>
          <w:lang w:val="uk-UA"/>
        </w:rPr>
      </w:pPr>
      <w:r>
        <w:rPr>
          <w:lang w:val="uk-UA"/>
        </w:rPr>
        <w:t>Далі наведено приклад роботи кожного з цих елементів управління.</w:t>
      </w:r>
    </w:p>
    <w:p w:rsidR="0023397B" w:rsidRPr="0023397B" w:rsidRDefault="0023397B" w:rsidP="0023397B">
      <w:pPr>
        <w:pStyle w:val="14-1"/>
        <w:spacing w:line="360" w:lineRule="auto"/>
        <w:rPr>
          <w:lang w:val="uk-UA"/>
        </w:rPr>
      </w:pPr>
      <w:r>
        <w:rPr>
          <w:lang w:val="uk-UA"/>
        </w:rPr>
        <w:t xml:space="preserve">При розробці діаграми були використані усі 3 </w:t>
      </w:r>
      <w:proofErr w:type="spellStart"/>
      <w:r>
        <w:rPr>
          <w:lang w:val="uk-UA"/>
        </w:rPr>
        <w:t>типа</w:t>
      </w:r>
      <w:proofErr w:type="spellEnd"/>
      <w:r>
        <w:rPr>
          <w:lang w:val="uk-UA"/>
        </w:rPr>
        <w:t xml:space="preserve"> стрілок, але найбільш вживаним є Старший зв</w:t>
      </w:r>
      <w:r w:rsidRPr="0023397B">
        <w:rPr>
          <w:lang w:val="uk-UA"/>
        </w:rPr>
        <w:t xml:space="preserve">’язок, </w:t>
      </w:r>
      <w:r>
        <w:rPr>
          <w:lang w:val="uk-UA"/>
        </w:rPr>
        <w:t xml:space="preserve">так як </w:t>
      </w:r>
      <w:proofErr w:type="spellStart"/>
      <w:r>
        <w:rPr>
          <w:lang w:val="uk-UA"/>
        </w:rPr>
        <w:t>отриманная</w:t>
      </w:r>
      <w:proofErr w:type="spellEnd"/>
      <w:r>
        <w:rPr>
          <w:lang w:val="uk-UA"/>
        </w:rPr>
        <w:t xml:space="preserve"> кредиту вимагає послідовних дій.</w:t>
      </w:r>
    </w:p>
    <w:p w:rsidR="0023397B" w:rsidRDefault="0023397B" w:rsidP="0023397B">
      <w:pPr>
        <w:pStyle w:val="14-1"/>
        <w:spacing w:line="360" w:lineRule="auto"/>
        <w:rPr>
          <w:lang w:val="uk-UA"/>
        </w:rPr>
      </w:pPr>
      <w:r>
        <w:rPr>
          <w:lang w:val="uk-UA"/>
        </w:rPr>
        <w:t>Старший зв</w:t>
      </w:r>
      <w:r>
        <w:rPr>
          <w:lang w:val="en-US"/>
        </w:rPr>
        <w:t>’</w:t>
      </w:r>
      <w:r>
        <w:t>я</w:t>
      </w:r>
      <w:proofErr w:type="spellStart"/>
      <w:r>
        <w:rPr>
          <w:lang w:val="uk-UA"/>
        </w:rPr>
        <w:t>зок</w:t>
      </w:r>
      <w:proofErr w:type="spellEnd"/>
    </w:p>
    <w:p w:rsidR="0023397B" w:rsidRDefault="0023397B" w:rsidP="0023397B">
      <w:pPr>
        <w:pStyle w:val="14-1"/>
        <w:spacing w:line="360" w:lineRule="auto"/>
        <w:rPr>
          <w:lang w:val="uk-UA"/>
        </w:rPr>
      </w:pPr>
      <w:r>
        <w:rPr>
          <w:noProof/>
        </w:rPr>
        <w:drawing>
          <wp:inline distT="0" distB="0" distL="0" distR="0" wp14:anchorId="4F9C263D" wp14:editId="5DBBCA53">
            <wp:extent cx="4114286" cy="92381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286" cy="923810"/>
                    </a:xfrm>
                    <a:prstGeom prst="rect">
                      <a:avLst/>
                    </a:prstGeom>
                  </pic:spPr>
                </pic:pic>
              </a:graphicData>
            </a:graphic>
          </wp:inline>
        </w:drawing>
      </w:r>
    </w:p>
    <w:p w:rsidR="0023397B" w:rsidRDefault="0023397B" w:rsidP="0023397B">
      <w:pPr>
        <w:pStyle w:val="14-1"/>
        <w:spacing w:line="360" w:lineRule="auto"/>
        <w:jc w:val="center"/>
        <w:rPr>
          <w:lang w:val="uk-UA"/>
        </w:rPr>
      </w:pPr>
      <w:r>
        <w:rPr>
          <w:lang w:val="uk-UA"/>
        </w:rPr>
        <w:t xml:space="preserve">Рис.3 Приклад Старшого </w:t>
      </w:r>
      <w:r>
        <w:rPr>
          <w:lang w:val="uk-UA"/>
        </w:rPr>
        <w:t>зв</w:t>
      </w:r>
      <w:r w:rsidRPr="0023397B">
        <w:t>’</w:t>
      </w:r>
      <w:r>
        <w:t>я</w:t>
      </w:r>
      <w:proofErr w:type="spellStart"/>
      <w:r>
        <w:rPr>
          <w:lang w:val="uk-UA"/>
        </w:rPr>
        <w:t>зку</w:t>
      </w:r>
      <w:proofErr w:type="spellEnd"/>
    </w:p>
    <w:p w:rsidR="00AE66E6" w:rsidRDefault="00AE66E6" w:rsidP="00AE66E6">
      <w:pPr>
        <w:pStyle w:val="14-1"/>
        <w:spacing w:line="360" w:lineRule="auto"/>
        <w:jc w:val="left"/>
        <w:rPr>
          <w:lang w:val="uk-UA"/>
        </w:rPr>
      </w:pPr>
      <w:r>
        <w:rPr>
          <w:lang w:val="uk-UA"/>
        </w:rPr>
        <w:t>Тобто спочатку треба обрати суму кредиту, а тільки потім шукати банк який повністю підходить під ваші умови</w:t>
      </w:r>
    </w:p>
    <w:p w:rsidR="0023397B" w:rsidRDefault="0023397B" w:rsidP="0023397B">
      <w:pPr>
        <w:pStyle w:val="14-1"/>
        <w:spacing w:line="360" w:lineRule="auto"/>
        <w:jc w:val="left"/>
        <w:rPr>
          <w:lang w:val="uk-UA"/>
        </w:rPr>
      </w:pPr>
      <w:r>
        <w:rPr>
          <w:lang w:val="uk-UA"/>
        </w:rPr>
        <w:t>Відносини</w:t>
      </w:r>
    </w:p>
    <w:p w:rsidR="0023397B" w:rsidRPr="0023397B" w:rsidRDefault="0023397B" w:rsidP="0023397B">
      <w:pPr>
        <w:pStyle w:val="14-1"/>
        <w:spacing w:line="360" w:lineRule="auto"/>
        <w:rPr>
          <w:lang w:val="uk-UA"/>
        </w:rPr>
      </w:pPr>
      <w:r>
        <w:rPr>
          <w:noProof/>
        </w:rPr>
        <w:drawing>
          <wp:inline distT="0" distB="0" distL="0" distR="0" wp14:anchorId="2EC6B3DE" wp14:editId="31A238A9">
            <wp:extent cx="4838095" cy="107619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095" cy="1076190"/>
                    </a:xfrm>
                    <a:prstGeom prst="rect">
                      <a:avLst/>
                    </a:prstGeom>
                  </pic:spPr>
                </pic:pic>
              </a:graphicData>
            </a:graphic>
          </wp:inline>
        </w:drawing>
      </w:r>
    </w:p>
    <w:p w:rsidR="0023397B" w:rsidRDefault="00AE66E6" w:rsidP="0023397B">
      <w:pPr>
        <w:pStyle w:val="14-1"/>
        <w:spacing w:line="360" w:lineRule="auto"/>
        <w:ind w:left="709" w:firstLine="0"/>
        <w:rPr>
          <w:lang w:val="uk-UA"/>
        </w:rPr>
      </w:pPr>
      <w:r>
        <w:rPr>
          <w:lang w:val="uk-UA"/>
        </w:rPr>
        <w:t>В цьому разі необхідно зачекати поки Банк підготовить документи й виконає необхідні розрахунки</w:t>
      </w:r>
    </w:p>
    <w:p w:rsidR="00130E8C" w:rsidRDefault="0023397B" w:rsidP="0023397B">
      <w:pPr>
        <w:pStyle w:val="14-1"/>
        <w:spacing w:line="360" w:lineRule="auto"/>
        <w:ind w:left="709" w:firstLine="0"/>
        <w:jc w:val="center"/>
        <w:rPr>
          <w:lang w:val="uk-UA"/>
        </w:rPr>
      </w:pPr>
      <w:r>
        <w:rPr>
          <w:lang w:val="uk-UA"/>
        </w:rPr>
        <w:t>Рис.4 Приклад Відносин</w:t>
      </w:r>
    </w:p>
    <w:p w:rsidR="00AE66E6" w:rsidRDefault="00AE66E6" w:rsidP="0023397B">
      <w:pPr>
        <w:pStyle w:val="14-1"/>
        <w:spacing w:line="360" w:lineRule="auto"/>
        <w:ind w:left="709" w:firstLine="0"/>
        <w:jc w:val="center"/>
        <w:rPr>
          <w:lang w:val="uk-UA"/>
        </w:rPr>
      </w:pPr>
    </w:p>
    <w:p w:rsidR="00AE66E6" w:rsidRDefault="00AE66E6" w:rsidP="0023397B">
      <w:pPr>
        <w:pStyle w:val="14-1"/>
        <w:spacing w:line="360" w:lineRule="auto"/>
        <w:ind w:left="709" w:firstLine="0"/>
        <w:jc w:val="center"/>
        <w:rPr>
          <w:lang w:val="uk-UA"/>
        </w:rPr>
      </w:pPr>
    </w:p>
    <w:p w:rsidR="00AE66E6" w:rsidRDefault="00AE66E6" w:rsidP="00AE66E6">
      <w:pPr>
        <w:pStyle w:val="14-1"/>
        <w:spacing w:line="360" w:lineRule="auto"/>
        <w:ind w:left="709" w:firstLine="0"/>
        <w:jc w:val="left"/>
        <w:rPr>
          <w:lang w:val="uk-UA"/>
        </w:rPr>
      </w:pPr>
      <w:r>
        <w:rPr>
          <w:noProof/>
        </w:rPr>
        <w:lastRenderedPageBreak/>
        <w:drawing>
          <wp:inline distT="0" distB="0" distL="0" distR="0" wp14:anchorId="7018CA1C" wp14:editId="49D86235">
            <wp:extent cx="5047619" cy="1123810"/>
            <wp:effectExtent l="0" t="0" r="63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7619" cy="1123810"/>
                    </a:xfrm>
                    <a:prstGeom prst="rect">
                      <a:avLst/>
                    </a:prstGeom>
                  </pic:spPr>
                </pic:pic>
              </a:graphicData>
            </a:graphic>
          </wp:inline>
        </w:drawing>
      </w:r>
    </w:p>
    <w:p w:rsidR="00AE66E6" w:rsidRDefault="00AE66E6" w:rsidP="00AE66E6">
      <w:pPr>
        <w:pStyle w:val="14-1"/>
        <w:spacing w:line="360" w:lineRule="auto"/>
        <w:ind w:left="709" w:firstLine="0"/>
        <w:jc w:val="center"/>
        <w:rPr>
          <w:lang w:val="uk-UA"/>
        </w:rPr>
      </w:pPr>
      <w:r>
        <w:rPr>
          <w:lang w:val="uk-UA"/>
        </w:rPr>
        <w:t>Рис.5 Приклад Об</w:t>
      </w:r>
      <w:r w:rsidRPr="00AE66E6">
        <w:t>’</w:t>
      </w:r>
      <w:proofErr w:type="spellStart"/>
      <w:r>
        <w:rPr>
          <w:lang w:val="uk-UA"/>
        </w:rPr>
        <w:t>єкту</w:t>
      </w:r>
      <w:proofErr w:type="spellEnd"/>
      <w:r>
        <w:rPr>
          <w:lang w:val="uk-UA"/>
        </w:rPr>
        <w:t xml:space="preserve"> посилання</w:t>
      </w:r>
    </w:p>
    <w:p w:rsidR="00AE66E6" w:rsidRDefault="00AE66E6" w:rsidP="00AE66E6">
      <w:pPr>
        <w:pStyle w:val="14-1"/>
        <w:spacing w:line="360" w:lineRule="auto"/>
        <w:jc w:val="left"/>
        <w:rPr>
          <w:lang w:val="uk-UA"/>
        </w:rPr>
      </w:pPr>
      <w:r>
        <w:rPr>
          <w:lang w:val="uk-UA"/>
        </w:rPr>
        <w:t xml:space="preserve">В цьому випадку, для подальшого отримання кредиту ми повинні </w:t>
      </w:r>
      <w:proofErr w:type="spellStart"/>
      <w:r>
        <w:rPr>
          <w:lang w:val="uk-UA"/>
        </w:rPr>
        <w:t>обов</w:t>
      </w:r>
      <w:proofErr w:type="spellEnd"/>
      <w:r w:rsidRPr="00AE66E6">
        <w:t>’</w:t>
      </w:r>
      <w:proofErr w:type="spellStart"/>
      <w:r>
        <w:rPr>
          <w:lang w:val="uk-UA"/>
        </w:rPr>
        <w:t>язково</w:t>
      </w:r>
      <w:proofErr w:type="spellEnd"/>
      <w:r>
        <w:rPr>
          <w:lang w:val="uk-UA"/>
        </w:rPr>
        <w:t xml:space="preserve"> обрати квартиру, яку ми будемо кредитувати</w:t>
      </w:r>
    </w:p>
    <w:p w:rsidR="000342EF" w:rsidRDefault="000342EF" w:rsidP="00AE66E6">
      <w:pPr>
        <w:pStyle w:val="14-1"/>
        <w:spacing w:line="360" w:lineRule="auto"/>
        <w:jc w:val="left"/>
        <w:rPr>
          <w:lang w:val="uk-UA"/>
        </w:rPr>
      </w:pPr>
    </w:p>
    <w:p w:rsidR="000342EF" w:rsidRDefault="000342EF" w:rsidP="00AE66E6">
      <w:pPr>
        <w:pStyle w:val="14-1"/>
        <w:spacing w:line="360" w:lineRule="auto"/>
        <w:jc w:val="left"/>
        <w:rPr>
          <w:lang w:val="uk-UA"/>
        </w:rPr>
      </w:pPr>
      <w:r>
        <w:rPr>
          <w:lang w:val="uk-UA"/>
        </w:rPr>
        <w:t>У роботі були використані усі типи перехресть.</w:t>
      </w:r>
    </w:p>
    <w:p w:rsidR="000342EF" w:rsidRDefault="000342EF" w:rsidP="00AE66E6">
      <w:pPr>
        <w:pStyle w:val="14-1"/>
        <w:spacing w:line="360" w:lineRule="auto"/>
        <w:jc w:val="left"/>
        <w:rPr>
          <w:lang w:val="uk-UA"/>
        </w:rPr>
      </w:pPr>
      <w:r>
        <w:rPr>
          <w:lang w:val="uk-UA"/>
        </w:rPr>
        <w:t>И, ИЛИ, Ексклюзивне ИЛИ</w:t>
      </w:r>
    </w:p>
    <w:p w:rsidR="000342EF" w:rsidRDefault="000342EF" w:rsidP="00AE66E6">
      <w:pPr>
        <w:pStyle w:val="14-1"/>
        <w:spacing w:line="360" w:lineRule="auto"/>
        <w:jc w:val="left"/>
        <w:rPr>
          <w:lang w:val="uk-UA"/>
        </w:rPr>
      </w:pPr>
    </w:p>
    <w:p w:rsidR="000342EF" w:rsidRDefault="000342EF" w:rsidP="00AE66E6">
      <w:pPr>
        <w:pStyle w:val="14-1"/>
        <w:spacing w:line="360" w:lineRule="auto"/>
        <w:jc w:val="left"/>
        <w:rPr>
          <w:b/>
          <w:lang w:val="uk-UA"/>
        </w:rPr>
      </w:pPr>
      <w:r w:rsidRPr="000342EF">
        <w:rPr>
          <w:b/>
          <w:lang w:val="uk-UA"/>
        </w:rPr>
        <w:t>И</w:t>
      </w:r>
    </w:p>
    <w:p w:rsidR="000342EF" w:rsidRDefault="000342EF" w:rsidP="00AE66E6">
      <w:pPr>
        <w:pStyle w:val="14-1"/>
        <w:spacing w:line="360" w:lineRule="auto"/>
        <w:jc w:val="left"/>
        <w:rPr>
          <w:b/>
          <w:lang w:val="uk-UA"/>
        </w:rPr>
      </w:pPr>
      <w:r>
        <w:rPr>
          <w:noProof/>
        </w:rPr>
        <w:drawing>
          <wp:inline distT="0" distB="0" distL="0" distR="0" wp14:anchorId="5412298F" wp14:editId="6A52A9BE">
            <wp:extent cx="3838095" cy="2571429"/>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095" cy="2571429"/>
                    </a:xfrm>
                    <a:prstGeom prst="rect">
                      <a:avLst/>
                    </a:prstGeom>
                  </pic:spPr>
                </pic:pic>
              </a:graphicData>
            </a:graphic>
          </wp:inline>
        </w:drawing>
      </w:r>
    </w:p>
    <w:p w:rsidR="000342EF" w:rsidRDefault="000342EF" w:rsidP="000342EF">
      <w:pPr>
        <w:pStyle w:val="14-1"/>
        <w:spacing w:line="360" w:lineRule="auto"/>
        <w:jc w:val="center"/>
        <w:rPr>
          <w:lang w:val="uk-UA"/>
        </w:rPr>
      </w:pPr>
      <w:r>
        <w:rPr>
          <w:lang w:val="uk-UA"/>
        </w:rPr>
        <w:t>Рис.6 Приклад И</w:t>
      </w:r>
    </w:p>
    <w:p w:rsidR="000342EF" w:rsidRPr="000342EF" w:rsidRDefault="000342EF" w:rsidP="000342EF">
      <w:pPr>
        <w:pStyle w:val="14-1"/>
        <w:spacing w:line="360" w:lineRule="auto"/>
        <w:jc w:val="left"/>
      </w:pPr>
      <w:r>
        <w:rPr>
          <w:lang w:val="uk-UA"/>
        </w:rPr>
        <w:t>У цьому перехресті повинні бути обрані усі вимоги. Тобто повинно бути розглянуті</w:t>
      </w:r>
      <w:r w:rsidRPr="000342EF">
        <w:t>:</w:t>
      </w:r>
    </w:p>
    <w:p w:rsidR="000342EF" w:rsidRDefault="000342EF" w:rsidP="000342EF">
      <w:pPr>
        <w:pStyle w:val="14-1"/>
        <w:numPr>
          <w:ilvl w:val="0"/>
          <w:numId w:val="7"/>
        </w:numPr>
        <w:spacing w:line="360" w:lineRule="auto"/>
        <w:jc w:val="left"/>
      </w:pPr>
      <w:r w:rsidRPr="000342EF">
        <w:t xml:space="preserve">% </w:t>
      </w:r>
      <w:r>
        <w:t>ставки</w:t>
      </w:r>
    </w:p>
    <w:p w:rsidR="000342EF" w:rsidRDefault="000342EF" w:rsidP="000342EF">
      <w:pPr>
        <w:pStyle w:val="14-1"/>
        <w:numPr>
          <w:ilvl w:val="0"/>
          <w:numId w:val="7"/>
        </w:numPr>
        <w:spacing w:line="360" w:lineRule="auto"/>
        <w:jc w:val="left"/>
        <w:rPr>
          <w:lang w:val="uk-UA"/>
        </w:rPr>
      </w:pPr>
      <w:proofErr w:type="spellStart"/>
      <w:r>
        <w:t>Можлив</w:t>
      </w:r>
      <w:r>
        <w:rPr>
          <w:lang w:val="uk-UA"/>
        </w:rPr>
        <w:t>ість</w:t>
      </w:r>
      <w:proofErr w:type="spellEnd"/>
      <w:r>
        <w:rPr>
          <w:lang w:val="uk-UA"/>
        </w:rPr>
        <w:t xml:space="preserve"> </w:t>
      </w:r>
      <w:proofErr w:type="spellStart"/>
      <w:r>
        <w:rPr>
          <w:lang w:val="uk-UA"/>
        </w:rPr>
        <w:t>досрочного</w:t>
      </w:r>
      <w:proofErr w:type="spellEnd"/>
      <w:r>
        <w:rPr>
          <w:lang w:val="uk-UA"/>
        </w:rPr>
        <w:t xml:space="preserve"> погашення</w:t>
      </w:r>
    </w:p>
    <w:p w:rsidR="000342EF" w:rsidRDefault="000342EF" w:rsidP="000342EF">
      <w:pPr>
        <w:pStyle w:val="14-1"/>
        <w:numPr>
          <w:ilvl w:val="0"/>
          <w:numId w:val="7"/>
        </w:numPr>
        <w:spacing w:line="360" w:lineRule="auto"/>
        <w:jc w:val="left"/>
        <w:rPr>
          <w:lang w:val="uk-UA"/>
        </w:rPr>
      </w:pPr>
      <w:r>
        <w:rPr>
          <w:lang w:val="uk-UA"/>
        </w:rPr>
        <w:t>Комісії банку</w:t>
      </w:r>
    </w:p>
    <w:p w:rsidR="000342EF" w:rsidRDefault="000342EF" w:rsidP="000342EF">
      <w:pPr>
        <w:pStyle w:val="14-1"/>
        <w:spacing w:line="360" w:lineRule="auto"/>
        <w:ind w:left="709" w:firstLine="0"/>
        <w:jc w:val="left"/>
        <w:rPr>
          <w:lang w:val="uk-UA"/>
        </w:rPr>
      </w:pPr>
    </w:p>
    <w:p w:rsidR="000342EF" w:rsidRDefault="000342EF" w:rsidP="000342EF">
      <w:pPr>
        <w:pStyle w:val="14-1"/>
        <w:spacing w:line="360" w:lineRule="auto"/>
        <w:ind w:left="709" w:firstLine="0"/>
        <w:jc w:val="left"/>
        <w:rPr>
          <w:lang w:val="uk-UA"/>
        </w:rPr>
      </w:pPr>
    </w:p>
    <w:p w:rsidR="000342EF" w:rsidRDefault="000342EF" w:rsidP="000342EF">
      <w:pPr>
        <w:pStyle w:val="14-1"/>
        <w:spacing w:line="360" w:lineRule="auto"/>
        <w:ind w:left="709" w:firstLine="0"/>
        <w:jc w:val="left"/>
        <w:rPr>
          <w:lang w:val="uk-UA"/>
        </w:rPr>
      </w:pPr>
    </w:p>
    <w:p w:rsidR="000342EF" w:rsidRDefault="000342EF" w:rsidP="000342EF">
      <w:pPr>
        <w:pStyle w:val="14-1"/>
        <w:spacing w:line="360" w:lineRule="auto"/>
        <w:ind w:left="709" w:firstLine="0"/>
        <w:jc w:val="left"/>
        <w:rPr>
          <w:lang w:val="uk-UA"/>
        </w:rPr>
      </w:pPr>
      <w:r>
        <w:rPr>
          <w:lang w:val="uk-UA"/>
        </w:rPr>
        <w:lastRenderedPageBreak/>
        <w:t>ИЛИ</w:t>
      </w:r>
    </w:p>
    <w:p w:rsidR="000342EF" w:rsidRDefault="000342EF" w:rsidP="000342EF">
      <w:pPr>
        <w:pStyle w:val="14-1"/>
        <w:spacing w:line="360" w:lineRule="auto"/>
        <w:ind w:left="709" w:firstLine="0"/>
        <w:jc w:val="left"/>
        <w:rPr>
          <w:lang w:val="uk-UA"/>
        </w:rPr>
      </w:pPr>
      <w:r w:rsidRPr="00855BB6">
        <w:rPr>
          <w:noProof/>
        </w:rPr>
        <w:drawing>
          <wp:inline distT="0" distB="0" distL="0" distR="0">
            <wp:extent cx="3171825" cy="1762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762125"/>
                    </a:xfrm>
                    <a:prstGeom prst="rect">
                      <a:avLst/>
                    </a:prstGeom>
                    <a:noFill/>
                    <a:ln>
                      <a:noFill/>
                    </a:ln>
                  </pic:spPr>
                </pic:pic>
              </a:graphicData>
            </a:graphic>
          </wp:inline>
        </w:drawing>
      </w:r>
    </w:p>
    <w:p w:rsidR="000342EF" w:rsidRDefault="000342EF" w:rsidP="000342EF">
      <w:pPr>
        <w:pStyle w:val="14-1"/>
        <w:spacing w:line="360" w:lineRule="auto"/>
        <w:ind w:left="709" w:firstLine="0"/>
        <w:jc w:val="center"/>
        <w:rPr>
          <w:lang w:val="uk-UA"/>
        </w:rPr>
      </w:pPr>
      <w:r>
        <w:rPr>
          <w:lang w:val="uk-UA"/>
        </w:rPr>
        <w:t>Рис.7 Приклад перехрестя ЧИ</w:t>
      </w:r>
    </w:p>
    <w:p w:rsidR="000342EF" w:rsidRDefault="000342EF" w:rsidP="000342EF">
      <w:pPr>
        <w:pStyle w:val="14-1"/>
        <w:spacing w:line="360" w:lineRule="auto"/>
        <w:ind w:left="709" w:firstLine="0"/>
        <w:jc w:val="left"/>
        <w:rPr>
          <w:lang w:val="uk-UA"/>
        </w:rPr>
      </w:pPr>
      <w:r>
        <w:rPr>
          <w:lang w:val="uk-UA"/>
        </w:rPr>
        <w:t xml:space="preserve">Для продовження умови </w:t>
      </w:r>
      <w:r w:rsidR="002D73F0">
        <w:rPr>
          <w:lang w:val="uk-UA"/>
        </w:rPr>
        <w:t>необхідно</w:t>
      </w:r>
      <w:r>
        <w:rPr>
          <w:lang w:val="uk-UA"/>
        </w:rPr>
        <w:t xml:space="preserve"> ВИБРАТИ </w:t>
      </w:r>
      <w:r w:rsidR="002D73F0">
        <w:rPr>
          <w:lang w:val="uk-UA"/>
        </w:rPr>
        <w:t>тільки</w:t>
      </w:r>
      <w:r>
        <w:rPr>
          <w:lang w:val="uk-UA"/>
        </w:rPr>
        <w:t xml:space="preserve">  одну дію.</w:t>
      </w:r>
    </w:p>
    <w:p w:rsidR="000342EF" w:rsidRDefault="000342EF" w:rsidP="000342EF">
      <w:pPr>
        <w:pStyle w:val="14-1"/>
        <w:spacing w:line="360" w:lineRule="auto"/>
        <w:ind w:left="709" w:firstLine="0"/>
        <w:jc w:val="left"/>
        <w:rPr>
          <w:lang w:val="uk-UA"/>
        </w:rPr>
      </w:pPr>
      <w:r>
        <w:rPr>
          <w:lang w:val="uk-UA"/>
        </w:rPr>
        <w:t>Очікується завершення одна або усі дії.</w:t>
      </w:r>
    </w:p>
    <w:p w:rsidR="000342EF" w:rsidRDefault="000342EF" w:rsidP="000342EF">
      <w:pPr>
        <w:pStyle w:val="14-1"/>
        <w:spacing w:line="360" w:lineRule="auto"/>
        <w:ind w:left="709" w:firstLine="0"/>
        <w:jc w:val="left"/>
        <w:rPr>
          <w:lang w:val="uk-UA"/>
        </w:rPr>
      </w:pPr>
      <w:r>
        <w:rPr>
          <w:lang w:val="uk-UA"/>
        </w:rPr>
        <w:t>Тобто, необхідно звернутись чи до ріелтора, або знайти самостійно квартиру.</w:t>
      </w:r>
    </w:p>
    <w:p w:rsidR="000342EF" w:rsidRDefault="000342EF" w:rsidP="000342EF">
      <w:pPr>
        <w:pStyle w:val="14-1"/>
        <w:spacing w:line="360" w:lineRule="auto"/>
        <w:ind w:left="709" w:firstLine="0"/>
        <w:jc w:val="left"/>
        <w:rPr>
          <w:lang w:val="uk-UA"/>
        </w:rPr>
      </w:pPr>
    </w:p>
    <w:p w:rsidR="002D73F0" w:rsidRDefault="002D73F0" w:rsidP="000342EF">
      <w:pPr>
        <w:pStyle w:val="14-1"/>
        <w:spacing w:line="360" w:lineRule="auto"/>
        <w:ind w:left="709" w:firstLine="0"/>
        <w:jc w:val="left"/>
        <w:rPr>
          <w:lang w:val="uk-UA"/>
        </w:rPr>
      </w:pPr>
      <w:r>
        <w:rPr>
          <w:lang w:val="uk-UA"/>
        </w:rPr>
        <w:t>Ексклюзивне ЧИ (</w:t>
      </w:r>
      <w:r>
        <w:rPr>
          <w:lang w:val="en-US"/>
        </w:rPr>
        <w:t>XOR</w:t>
      </w:r>
      <w:r>
        <w:rPr>
          <w:lang w:val="uk-UA"/>
        </w:rPr>
        <w:t>)</w:t>
      </w:r>
    </w:p>
    <w:p w:rsidR="002D73F0" w:rsidRPr="000342EF" w:rsidRDefault="002D73F0" w:rsidP="000342EF">
      <w:pPr>
        <w:pStyle w:val="14-1"/>
        <w:spacing w:line="360" w:lineRule="auto"/>
        <w:ind w:left="709" w:firstLine="0"/>
        <w:jc w:val="left"/>
        <w:rPr>
          <w:lang w:val="uk-UA"/>
        </w:rPr>
      </w:pPr>
      <w:r>
        <w:rPr>
          <w:noProof/>
        </w:rPr>
        <w:drawing>
          <wp:inline distT="0" distB="0" distL="0" distR="0" wp14:anchorId="14DCB5C1" wp14:editId="3BDA6FE1">
            <wp:extent cx="1497600" cy="24384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2517" cy="2446406"/>
                    </a:xfrm>
                    <a:prstGeom prst="rect">
                      <a:avLst/>
                    </a:prstGeom>
                  </pic:spPr>
                </pic:pic>
              </a:graphicData>
            </a:graphic>
          </wp:inline>
        </w:drawing>
      </w:r>
    </w:p>
    <w:p w:rsidR="0023397B" w:rsidRPr="002D73F0" w:rsidRDefault="002D73F0" w:rsidP="002D73F0">
      <w:pPr>
        <w:pStyle w:val="14-1"/>
        <w:spacing w:line="360" w:lineRule="auto"/>
        <w:ind w:left="709" w:firstLine="0"/>
        <w:jc w:val="center"/>
      </w:pPr>
      <w:r>
        <w:rPr>
          <w:lang w:val="uk-UA"/>
        </w:rPr>
        <w:t xml:space="preserve">Рис. 8 Приклад </w:t>
      </w:r>
      <w:r>
        <w:rPr>
          <w:lang w:val="en-US"/>
        </w:rPr>
        <w:t>XOR</w:t>
      </w:r>
    </w:p>
    <w:p w:rsidR="002D73F0" w:rsidRDefault="002D73F0" w:rsidP="002D73F0">
      <w:pPr>
        <w:pStyle w:val="14-1"/>
        <w:spacing w:line="360" w:lineRule="auto"/>
        <w:ind w:left="709" w:firstLine="0"/>
        <w:jc w:val="left"/>
      </w:pPr>
    </w:p>
    <w:p w:rsidR="002D73F0" w:rsidRDefault="002D73F0" w:rsidP="002D73F0">
      <w:pPr>
        <w:pStyle w:val="14-1"/>
        <w:spacing w:line="360" w:lineRule="auto"/>
        <w:ind w:left="709" w:firstLine="0"/>
        <w:jc w:val="left"/>
      </w:pPr>
    </w:p>
    <w:p w:rsidR="002D73F0" w:rsidRDefault="002D73F0" w:rsidP="002D73F0">
      <w:pPr>
        <w:pStyle w:val="14-1"/>
        <w:spacing w:line="360" w:lineRule="auto"/>
        <w:ind w:left="709" w:firstLine="0"/>
        <w:jc w:val="left"/>
        <w:rPr>
          <w:lang w:val="uk-UA"/>
        </w:rPr>
      </w:pPr>
      <w:r>
        <w:t xml:space="preserve">Для того, </w:t>
      </w:r>
      <w:proofErr w:type="spellStart"/>
      <w:r>
        <w:t>щоб</w:t>
      </w:r>
      <w:proofErr w:type="spellEnd"/>
      <w:r>
        <w:t xml:space="preserve"> </w:t>
      </w:r>
      <w:proofErr w:type="spellStart"/>
      <w:r>
        <w:t>виконалась</w:t>
      </w:r>
      <w:proofErr w:type="spellEnd"/>
      <w:r>
        <w:t xml:space="preserve"> д</w:t>
      </w:r>
      <w:proofErr w:type="spellStart"/>
      <w:r>
        <w:rPr>
          <w:lang w:val="uk-UA"/>
        </w:rPr>
        <w:t>ія</w:t>
      </w:r>
      <w:proofErr w:type="spellEnd"/>
      <w:r>
        <w:rPr>
          <w:lang w:val="uk-UA"/>
        </w:rPr>
        <w:t xml:space="preserve"> потрібно щоб виконалась хоча б одна умова.</w:t>
      </w:r>
    </w:p>
    <w:p w:rsidR="002D73F0" w:rsidRPr="002D73F0" w:rsidRDefault="002D73F0" w:rsidP="002D73F0">
      <w:pPr>
        <w:pStyle w:val="14-1"/>
        <w:spacing w:line="360" w:lineRule="auto"/>
        <w:ind w:left="709" w:firstLine="0"/>
        <w:jc w:val="left"/>
        <w:rPr>
          <w:lang w:val="uk-UA"/>
        </w:rPr>
      </w:pPr>
      <w:r>
        <w:rPr>
          <w:lang w:val="uk-UA"/>
        </w:rPr>
        <w:t>У нашому випадку, щоб ціль була виконана потрібно отримати один кредит.</w:t>
      </w:r>
    </w:p>
    <w:p w:rsidR="00AE66E6" w:rsidRDefault="00AE66E6" w:rsidP="0023397B">
      <w:pPr>
        <w:pStyle w:val="14-1"/>
        <w:spacing w:line="360" w:lineRule="auto"/>
        <w:ind w:left="709" w:firstLine="0"/>
        <w:jc w:val="left"/>
        <w:rPr>
          <w:lang w:val="uk-UA"/>
        </w:rPr>
      </w:pPr>
    </w:p>
    <w:p w:rsidR="00AE66E6" w:rsidRDefault="002D73F0" w:rsidP="0023397B">
      <w:pPr>
        <w:pStyle w:val="14-1"/>
        <w:spacing w:line="360" w:lineRule="auto"/>
        <w:ind w:left="709" w:firstLine="0"/>
        <w:jc w:val="left"/>
        <w:rPr>
          <w:lang w:val="uk-UA"/>
        </w:rPr>
      </w:pPr>
      <w:proofErr w:type="spellStart"/>
      <w:r>
        <w:rPr>
          <w:lang w:val="uk-UA"/>
        </w:rPr>
        <w:t>Обьєкт</w:t>
      </w:r>
      <w:proofErr w:type="spellEnd"/>
      <w:r>
        <w:rPr>
          <w:lang w:val="uk-UA"/>
        </w:rPr>
        <w:t>.</w:t>
      </w:r>
    </w:p>
    <w:p w:rsidR="002D73F0" w:rsidRDefault="002D73F0" w:rsidP="002D73F0">
      <w:pPr>
        <w:pStyle w:val="14-1"/>
        <w:spacing w:line="360" w:lineRule="auto"/>
        <w:ind w:left="709" w:firstLine="0"/>
        <w:jc w:val="center"/>
        <w:rPr>
          <w:lang w:val="uk-UA"/>
        </w:rPr>
      </w:pPr>
      <w:r>
        <w:rPr>
          <w:noProof/>
        </w:rPr>
        <w:drawing>
          <wp:inline distT="0" distB="0" distL="0" distR="0" wp14:anchorId="2CDA19C5" wp14:editId="6920222F">
            <wp:extent cx="1476190" cy="268571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190" cy="2685714"/>
                    </a:xfrm>
                    <a:prstGeom prst="rect">
                      <a:avLst/>
                    </a:prstGeom>
                  </pic:spPr>
                </pic:pic>
              </a:graphicData>
            </a:graphic>
          </wp:inline>
        </w:drawing>
      </w:r>
    </w:p>
    <w:p w:rsidR="002D73F0" w:rsidRDefault="002D73F0" w:rsidP="002D73F0">
      <w:pPr>
        <w:pStyle w:val="14-1"/>
        <w:spacing w:line="360" w:lineRule="auto"/>
        <w:ind w:left="709" w:firstLine="0"/>
        <w:jc w:val="center"/>
        <w:rPr>
          <w:lang w:val="uk-UA"/>
        </w:rPr>
      </w:pPr>
      <w:r>
        <w:rPr>
          <w:lang w:val="uk-UA"/>
        </w:rPr>
        <w:t xml:space="preserve">Рис.9 Приклад </w:t>
      </w:r>
      <w:proofErr w:type="spellStart"/>
      <w:r>
        <w:rPr>
          <w:lang w:val="uk-UA"/>
        </w:rPr>
        <w:t>Обьєкту</w:t>
      </w:r>
      <w:proofErr w:type="spellEnd"/>
    </w:p>
    <w:p w:rsidR="002D73F0" w:rsidRDefault="002D73F0" w:rsidP="002D73F0">
      <w:pPr>
        <w:pStyle w:val="14-1"/>
        <w:spacing w:line="360" w:lineRule="auto"/>
        <w:ind w:left="709" w:firstLine="0"/>
        <w:jc w:val="left"/>
        <w:rPr>
          <w:lang w:val="uk-UA"/>
        </w:rPr>
      </w:pPr>
      <w:proofErr w:type="spellStart"/>
      <w:r>
        <w:rPr>
          <w:lang w:val="uk-UA"/>
        </w:rPr>
        <w:t>Обьєктом</w:t>
      </w:r>
      <w:proofErr w:type="spellEnd"/>
      <w:r>
        <w:rPr>
          <w:lang w:val="uk-UA"/>
        </w:rPr>
        <w:t xml:space="preserve"> є Нотаріус. </w:t>
      </w:r>
    </w:p>
    <w:p w:rsidR="002D73F0" w:rsidRDefault="002D73F0" w:rsidP="002D73F0">
      <w:pPr>
        <w:pStyle w:val="14-1"/>
        <w:spacing w:line="360" w:lineRule="auto"/>
        <w:ind w:left="709" w:firstLine="0"/>
        <w:jc w:val="left"/>
        <w:rPr>
          <w:lang w:val="uk-UA"/>
        </w:rPr>
        <w:sectPr w:rsidR="002D73F0">
          <w:pgSz w:w="11906" w:h="16838"/>
          <w:pgMar w:top="1134" w:right="850" w:bottom="1134" w:left="1701" w:header="708" w:footer="708" w:gutter="0"/>
          <w:cols w:space="708"/>
          <w:docGrid w:linePitch="360"/>
        </w:sectPr>
      </w:pPr>
    </w:p>
    <w:p w:rsidR="002D73F0" w:rsidRDefault="00410608" w:rsidP="002D73F0">
      <w:pPr>
        <w:spacing w:after="0" w:line="240" w:lineRule="atLeast"/>
        <w:ind w:firstLine="567"/>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5.</w:t>
      </w:r>
      <w:r w:rsidR="002D73F0" w:rsidRPr="002D73F0">
        <w:rPr>
          <w:rFonts w:ascii="Times New Roman" w:eastAsia="Times New Roman" w:hAnsi="Times New Roman" w:cs="Times New Roman"/>
          <w:b/>
          <w:color w:val="000000"/>
          <w:sz w:val="28"/>
          <w:szCs w:val="28"/>
          <w:lang w:eastAsia="ru-RU"/>
        </w:rPr>
        <w:t>ВИСНОВОК</w:t>
      </w:r>
    </w:p>
    <w:p w:rsidR="00DC5272" w:rsidRPr="002D73F0" w:rsidRDefault="00DC5272" w:rsidP="00DC5272">
      <w:pPr>
        <w:spacing w:after="0" w:line="240" w:lineRule="atLeast"/>
        <w:ind w:firstLine="567"/>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ru-RU" w:eastAsia="ru-RU"/>
        </w:rPr>
        <w:t xml:space="preserve">У </w:t>
      </w:r>
      <w:proofErr w:type="spellStart"/>
      <w:r>
        <w:rPr>
          <w:rFonts w:ascii="Times New Roman" w:eastAsia="Times New Roman" w:hAnsi="Times New Roman" w:cs="Times New Roman"/>
          <w:color w:val="000000"/>
          <w:sz w:val="28"/>
          <w:szCs w:val="28"/>
          <w:lang w:val="ru-RU" w:eastAsia="ru-RU"/>
        </w:rPr>
        <w:t>процес</w:t>
      </w:r>
      <w:proofErr w:type="spellEnd"/>
      <w:r>
        <w:rPr>
          <w:rFonts w:ascii="Times New Roman" w:eastAsia="Times New Roman" w:hAnsi="Times New Roman" w:cs="Times New Roman"/>
          <w:color w:val="000000"/>
          <w:sz w:val="28"/>
          <w:szCs w:val="28"/>
          <w:lang w:eastAsia="ru-RU"/>
        </w:rPr>
        <w:t>і роботи я вивчив усі аспекти отримання кредиту.</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Кредит виникає безпосередньо з потреб виробництва, внаслідок розвитку процесів обміну товарами.</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Процес кредитування пов'язаний з діями багаточисельних та різноманітних факторів ризику, які здатні спричинити  непогашення кредиту в встановлений термін. Тому надання кредитів банк обумовлює вивченням кредитоспроможності клієнта, тобто вивченням факторів, які можуть спричинити їх непогашення .</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 xml:space="preserve">Аналіз кредитоспроможності </w:t>
      </w:r>
      <w:proofErr w:type="spellStart"/>
      <w:r w:rsidRPr="002D73F0">
        <w:rPr>
          <w:rFonts w:ascii="Times New Roman" w:hAnsi="Times New Roman" w:cs="Times New Roman"/>
          <w:sz w:val="28"/>
          <w:szCs w:val="28"/>
        </w:rPr>
        <w:t>заключається</w:t>
      </w:r>
      <w:proofErr w:type="spellEnd"/>
      <w:r w:rsidRPr="002D73F0">
        <w:rPr>
          <w:rFonts w:ascii="Times New Roman" w:hAnsi="Times New Roman" w:cs="Times New Roman"/>
          <w:sz w:val="28"/>
          <w:szCs w:val="28"/>
        </w:rPr>
        <w:t xml:space="preserve"> в визначенні здатності позичальника своєчасно і в повному обсязі покрити заборгованість за кредитом, ступені ризику, який банк готовий взяти на себе; розмір кредиту, який може бути наданий  при даних обставинах і, нарешті, умов його надання.</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Як правило, покупки в кредит обходяться дорожче, ніж при оплаті готівкою. Це відбувається тому, що при купівлі товару в кредит ціна на товар  часто трохи вища, ніж при оплаті готівкою, а також до неї слід добавити процент за користування кредитом.</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В усіх країнах споживчий кредит виступає системою грошових відносин, пов'язаною з тимчасовим перерозподілом вільних коштів юридичних і фізичних осіб.</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В країнах з розвинутою ринковою економікою споживчий кредит, як зручна і вигідна форма обслуговування населення, відіграє велику роль в економіці. Тому він активно регулюється з боку держави. Регулювання здійснюється як на рівні надання кредиту, так і на рівні його використання і виражається або в заохочуванні кредитування кінцевого споживача через процентну ставку, термін кредиту, первісна участь власними коштами в кредитній операції, або ж в більш жорсткому режимі кредитування.</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Споживчий кредит  стимулює ефективність праці. Отримуючи заробітну плату, яка є недостатньою для купівлі за готівковий розрахунок ряду товарів,  вчасності  товарів тривалого споживання, людина має можливість купувати дані товари в кредит або брати кредит під їх купівлю. Згодом, кошти за ці товари повинні бути виплачені, тому кожний, хто взяв в кредит, намагається протриматись на с</w:t>
      </w:r>
      <w:r w:rsidR="00DC5272">
        <w:rPr>
          <w:rFonts w:ascii="Times New Roman" w:hAnsi="Times New Roman" w:cs="Times New Roman"/>
          <w:sz w:val="28"/>
          <w:szCs w:val="28"/>
          <w:lang w:val="ru-RU"/>
        </w:rPr>
        <w:t>в</w:t>
      </w:r>
      <w:proofErr w:type="spellStart"/>
      <w:r w:rsidRPr="002D73F0">
        <w:rPr>
          <w:rFonts w:ascii="Times New Roman" w:hAnsi="Times New Roman" w:cs="Times New Roman"/>
          <w:sz w:val="28"/>
          <w:szCs w:val="28"/>
        </w:rPr>
        <w:t>оєму</w:t>
      </w:r>
      <w:proofErr w:type="spellEnd"/>
      <w:r w:rsidRPr="002D73F0">
        <w:rPr>
          <w:rFonts w:ascii="Times New Roman" w:hAnsi="Times New Roman" w:cs="Times New Roman"/>
          <w:sz w:val="28"/>
          <w:szCs w:val="28"/>
        </w:rPr>
        <w:t xml:space="preserve"> робочому місці як можна довше, тобто на більш довгий проміжок часу. Отже, споживчий кредит прискорює реалізацію товарів широкого вжитку і побутових послуг, збільшує платоспроможний попит населення, підвищує його життєвий рівень. </w:t>
      </w:r>
    </w:p>
    <w:p w:rsidR="002D73F0" w:rsidRP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 xml:space="preserve">Роль кредиту не залишається не змінною. Із зміною економічних умов у країні відбуваються зміни ролі кредиту та сфери його застосування. Так, в </w:t>
      </w:r>
      <w:r w:rsidRPr="002D73F0">
        <w:rPr>
          <w:rFonts w:ascii="Times New Roman" w:hAnsi="Times New Roman" w:cs="Times New Roman"/>
          <w:sz w:val="28"/>
          <w:szCs w:val="28"/>
        </w:rPr>
        <w:lastRenderedPageBreak/>
        <w:t>умовах функціонування повноцінних грошей роль кредиту була незначною, бо зміна маси грошей незначною мірою залежала від застосування кредиту. Зменшення маси повноцінних грошей в обігу здійснювалось шляхом перетворення їх у скарб (без участі кредиту), і - навпаки. При функціонуванні неповноцінних грошей збільшення, або зменшення їх маси відбувається завдяки кредитним операціям. Тому роль кредиту зростає.</w:t>
      </w:r>
    </w:p>
    <w:p w:rsidR="002D73F0" w:rsidRDefault="002D73F0" w:rsidP="002D73F0">
      <w:pPr>
        <w:ind w:firstLine="709"/>
        <w:jc w:val="both"/>
        <w:rPr>
          <w:rFonts w:ascii="Times New Roman" w:hAnsi="Times New Roman" w:cs="Times New Roman"/>
          <w:sz w:val="28"/>
          <w:szCs w:val="28"/>
        </w:rPr>
      </w:pPr>
      <w:r w:rsidRPr="002D73F0">
        <w:rPr>
          <w:rFonts w:ascii="Times New Roman" w:hAnsi="Times New Roman" w:cs="Times New Roman"/>
          <w:sz w:val="28"/>
          <w:szCs w:val="28"/>
        </w:rPr>
        <w:t>Ще більш важливою є роль кредиту в умовах інфляції, бо регулювання грошової маси в обігу за допомогою кредиту має велике значення для підтримання стабільності купівельної спроможності грошової одиниці.</w:t>
      </w:r>
    </w:p>
    <w:p w:rsidR="00DC5272" w:rsidRDefault="00DC5272" w:rsidP="002D73F0">
      <w:pPr>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w:t>
      </w:r>
      <w:proofErr w:type="spellStart"/>
      <w:r>
        <w:rPr>
          <w:rFonts w:ascii="Times New Roman" w:hAnsi="Times New Roman" w:cs="Times New Roman"/>
          <w:sz w:val="28"/>
          <w:szCs w:val="28"/>
          <w:lang w:val="en-US"/>
        </w:rPr>
        <w:t>AllFussion</w:t>
      </w:r>
      <w:proofErr w:type="spellEnd"/>
      <w:r w:rsidRPr="00DC5272">
        <w:rPr>
          <w:rFonts w:ascii="Times New Roman" w:hAnsi="Times New Roman" w:cs="Times New Roman"/>
          <w:sz w:val="28"/>
          <w:szCs w:val="28"/>
        </w:rPr>
        <w:t xml:space="preserve"> </w:t>
      </w:r>
      <w:r>
        <w:rPr>
          <w:rFonts w:ascii="Times New Roman" w:hAnsi="Times New Roman" w:cs="Times New Roman"/>
          <w:sz w:val="28"/>
          <w:szCs w:val="28"/>
          <w:lang w:val="en-US"/>
        </w:rPr>
        <w:t>Process</w:t>
      </w:r>
      <w:r w:rsidRPr="00DC5272">
        <w:rPr>
          <w:rFonts w:ascii="Times New Roman" w:hAnsi="Times New Roman" w:cs="Times New Roman"/>
          <w:sz w:val="28"/>
          <w:szCs w:val="28"/>
        </w:rPr>
        <w:t xml:space="preserve"> </w:t>
      </w:r>
      <w:r>
        <w:rPr>
          <w:rFonts w:ascii="Times New Roman" w:hAnsi="Times New Roman" w:cs="Times New Roman"/>
          <w:sz w:val="28"/>
          <w:szCs w:val="28"/>
          <w:lang w:val="en-US"/>
        </w:rPr>
        <w:t>Modeler</w:t>
      </w:r>
      <w:r w:rsidRPr="00DC5272">
        <w:rPr>
          <w:rFonts w:ascii="Times New Roman" w:hAnsi="Times New Roman" w:cs="Times New Roman"/>
          <w:sz w:val="28"/>
          <w:szCs w:val="28"/>
        </w:rPr>
        <w:t xml:space="preserve"> 7 дала змогу сконструювати </w:t>
      </w:r>
      <w:proofErr w:type="spellStart"/>
      <w:r w:rsidRPr="00DC5272">
        <w:rPr>
          <w:rFonts w:ascii="Times New Roman" w:hAnsi="Times New Roman" w:cs="Times New Roman"/>
          <w:sz w:val="28"/>
          <w:szCs w:val="28"/>
        </w:rPr>
        <w:t>эфективну</w:t>
      </w:r>
      <w:proofErr w:type="spellEnd"/>
      <w:r w:rsidRPr="00DC5272">
        <w:rPr>
          <w:rFonts w:ascii="Times New Roman" w:hAnsi="Times New Roman" w:cs="Times New Roman"/>
          <w:sz w:val="28"/>
          <w:szCs w:val="28"/>
        </w:rPr>
        <w:t xml:space="preserve"> д</w:t>
      </w:r>
      <w:r>
        <w:rPr>
          <w:rFonts w:ascii="Times New Roman" w:hAnsi="Times New Roman" w:cs="Times New Roman"/>
          <w:sz w:val="28"/>
          <w:szCs w:val="28"/>
        </w:rPr>
        <w:t>іаграму отримання кредиту.</w:t>
      </w:r>
    </w:p>
    <w:p w:rsidR="00DC5272" w:rsidRPr="00DC5272" w:rsidRDefault="00DC5272" w:rsidP="00DC5272">
      <w:pPr>
        <w:ind w:firstLine="709"/>
        <w:jc w:val="both"/>
        <w:rPr>
          <w:rFonts w:ascii="Times New Roman" w:hAnsi="Times New Roman" w:cs="Times New Roman"/>
          <w:sz w:val="28"/>
          <w:szCs w:val="28"/>
        </w:rPr>
      </w:pPr>
      <w:r w:rsidRPr="00DC5272">
        <w:rPr>
          <w:rFonts w:ascii="Times New Roman" w:hAnsi="Times New Roman" w:cs="Times New Roman"/>
          <w:sz w:val="28"/>
          <w:szCs w:val="28"/>
        </w:rPr>
        <w:t>Методичн</w:t>
      </w:r>
      <w:r>
        <w:rPr>
          <w:rFonts w:ascii="Times New Roman" w:hAnsi="Times New Roman" w:cs="Times New Roman"/>
          <w:sz w:val="28"/>
          <w:szCs w:val="28"/>
        </w:rPr>
        <w:t xml:space="preserve">ий підхід, розроблений на базі </w:t>
      </w:r>
      <w:r w:rsidRPr="00DC5272">
        <w:rPr>
          <w:rFonts w:ascii="Times New Roman" w:hAnsi="Times New Roman" w:cs="Times New Roman"/>
          <w:sz w:val="28"/>
          <w:szCs w:val="28"/>
        </w:rPr>
        <w:t>інформаційної</w:t>
      </w:r>
      <w:r>
        <w:rPr>
          <w:rFonts w:ascii="Times New Roman" w:hAnsi="Times New Roman" w:cs="Times New Roman"/>
          <w:sz w:val="28"/>
          <w:szCs w:val="28"/>
        </w:rPr>
        <w:t xml:space="preserve"> технології «</w:t>
      </w:r>
      <w:proofErr w:type="spellStart"/>
      <w:r>
        <w:rPr>
          <w:rFonts w:ascii="Times New Roman" w:hAnsi="Times New Roman" w:cs="Times New Roman"/>
          <w:sz w:val="28"/>
          <w:szCs w:val="28"/>
          <w:lang w:val="en-US"/>
        </w:rPr>
        <w:t>AllFussion</w:t>
      </w:r>
      <w:proofErr w:type="spellEnd"/>
      <w:r w:rsidRPr="00DC5272">
        <w:rPr>
          <w:rFonts w:ascii="Times New Roman" w:hAnsi="Times New Roman" w:cs="Times New Roman"/>
          <w:sz w:val="28"/>
          <w:szCs w:val="28"/>
          <w:lang w:val="ru-RU"/>
        </w:rPr>
        <w:t xml:space="preserve"> </w:t>
      </w:r>
      <w:r>
        <w:rPr>
          <w:rFonts w:ascii="Times New Roman" w:hAnsi="Times New Roman" w:cs="Times New Roman"/>
          <w:sz w:val="28"/>
          <w:szCs w:val="28"/>
        </w:rPr>
        <w:t>», є перспек</w:t>
      </w:r>
      <w:r w:rsidRPr="00DC5272">
        <w:rPr>
          <w:rFonts w:ascii="Times New Roman" w:hAnsi="Times New Roman" w:cs="Times New Roman"/>
          <w:sz w:val="28"/>
          <w:szCs w:val="28"/>
        </w:rPr>
        <w:t xml:space="preserve">тивним аналітичним методом </w:t>
      </w:r>
      <w:r>
        <w:rPr>
          <w:rFonts w:ascii="Times New Roman" w:hAnsi="Times New Roman" w:cs="Times New Roman"/>
          <w:sz w:val="28"/>
          <w:szCs w:val="28"/>
        </w:rPr>
        <w:t>для отримання кредиту</w:t>
      </w:r>
    </w:p>
    <w:p w:rsidR="00DC5272" w:rsidRPr="002D73F0" w:rsidRDefault="00DC5272" w:rsidP="00DC5272">
      <w:pPr>
        <w:jc w:val="both"/>
        <w:rPr>
          <w:rFonts w:ascii="Times New Roman" w:hAnsi="Times New Roman" w:cs="Times New Roman"/>
          <w:sz w:val="28"/>
          <w:szCs w:val="28"/>
        </w:rPr>
      </w:pPr>
    </w:p>
    <w:p w:rsidR="002D73F0" w:rsidRPr="00DC5272" w:rsidRDefault="002D73F0" w:rsidP="002D73F0">
      <w:pPr>
        <w:pStyle w:val="14-1"/>
        <w:spacing w:line="360" w:lineRule="auto"/>
        <w:ind w:left="709" w:firstLine="0"/>
        <w:jc w:val="left"/>
        <w:rPr>
          <w:lang w:val="uk-UA"/>
        </w:rPr>
      </w:pPr>
    </w:p>
    <w:p w:rsidR="00130E8C" w:rsidRPr="0023397B" w:rsidRDefault="00130E8C" w:rsidP="00130E8C">
      <w:pPr>
        <w:spacing w:after="0" w:line="360" w:lineRule="auto"/>
        <w:rPr>
          <w:rFonts w:ascii="Times New Roman" w:hAnsi="Times New Roman" w:cs="Times New Roman"/>
          <w:sz w:val="28"/>
          <w:szCs w:val="28"/>
        </w:rPr>
      </w:pPr>
    </w:p>
    <w:p w:rsidR="0049062F" w:rsidRPr="00490766" w:rsidRDefault="0049062F" w:rsidP="00490766">
      <w:pPr>
        <w:spacing w:after="0" w:line="360" w:lineRule="auto"/>
        <w:ind w:firstLine="709"/>
        <w:jc w:val="both"/>
        <w:rPr>
          <w:rFonts w:ascii="Times New Roman" w:hAnsi="Times New Roman" w:cs="Times New Roman"/>
          <w:sz w:val="28"/>
          <w:szCs w:val="28"/>
        </w:rPr>
      </w:pPr>
    </w:p>
    <w:p w:rsidR="00E32D68" w:rsidRPr="0023397B" w:rsidRDefault="00E32D68" w:rsidP="0049062F">
      <w:pPr>
        <w:pStyle w:val="14-1"/>
        <w:spacing w:line="360" w:lineRule="auto"/>
        <w:rPr>
          <w:lang w:val="uk-UA"/>
        </w:rPr>
      </w:pPr>
    </w:p>
    <w:sectPr w:rsidR="00E32D68" w:rsidRPr="0023397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5C9" w:rsidRDefault="002135C9" w:rsidP="002D73F0">
      <w:pPr>
        <w:spacing w:after="0" w:line="240" w:lineRule="auto"/>
      </w:pPr>
      <w:r>
        <w:separator/>
      </w:r>
    </w:p>
  </w:endnote>
  <w:endnote w:type="continuationSeparator" w:id="0">
    <w:p w:rsidR="002135C9" w:rsidRDefault="002135C9" w:rsidP="002D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5C9" w:rsidRDefault="002135C9" w:rsidP="002D73F0">
      <w:pPr>
        <w:spacing w:after="0" w:line="240" w:lineRule="auto"/>
      </w:pPr>
      <w:r>
        <w:separator/>
      </w:r>
    </w:p>
  </w:footnote>
  <w:footnote w:type="continuationSeparator" w:id="0">
    <w:p w:rsidR="002135C9" w:rsidRDefault="002135C9" w:rsidP="002D7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246357"/>
      <w:docPartObj>
        <w:docPartGallery w:val="Page Numbers (Top of Page)"/>
        <w:docPartUnique/>
      </w:docPartObj>
    </w:sdtPr>
    <w:sdtContent>
      <w:p w:rsidR="00410608" w:rsidRDefault="00410608">
        <w:pPr>
          <w:pStyle w:val="a7"/>
          <w:jc w:val="right"/>
        </w:pPr>
        <w:r>
          <w:fldChar w:fldCharType="begin"/>
        </w:r>
        <w:r>
          <w:instrText>PAGE   \* MERGEFORMAT</w:instrText>
        </w:r>
        <w:r>
          <w:fldChar w:fldCharType="separate"/>
        </w:r>
        <w:r w:rsidRPr="00410608">
          <w:rPr>
            <w:noProof/>
            <w:lang w:val="ru-RU"/>
          </w:rPr>
          <w:t>34</w:t>
        </w:r>
        <w:r>
          <w:fldChar w:fldCharType="end"/>
        </w:r>
      </w:p>
    </w:sdtContent>
  </w:sdt>
  <w:p w:rsidR="00410608" w:rsidRDefault="0041060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22F25"/>
    <w:multiLevelType w:val="hybridMultilevel"/>
    <w:tmpl w:val="7D00F1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0AC065D"/>
    <w:multiLevelType w:val="hybridMultilevel"/>
    <w:tmpl w:val="E89E7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B631133"/>
    <w:multiLevelType w:val="hybridMultilevel"/>
    <w:tmpl w:val="270C6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DFF17AC"/>
    <w:multiLevelType w:val="hybridMultilevel"/>
    <w:tmpl w:val="B802C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75417EE"/>
    <w:multiLevelType w:val="hybridMultilevel"/>
    <w:tmpl w:val="020E337E"/>
    <w:lvl w:ilvl="0" w:tplc="02F60A50">
      <w:numFmt w:val="bullet"/>
      <w:lvlText w:val="·"/>
      <w:lvlJc w:val="left"/>
      <w:pPr>
        <w:ind w:left="1099" w:hanging="39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4FD2602E"/>
    <w:multiLevelType w:val="hybridMultilevel"/>
    <w:tmpl w:val="E7428986"/>
    <w:lvl w:ilvl="0" w:tplc="808E3CF4">
      <w:start w:val="4"/>
      <w:numFmt w:val="bullet"/>
      <w:lvlText w:val="-"/>
      <w:lvlJc w:val="left"/>
      <w:pPr>
        <w:ind w:left="1324" w:hanging="360"/>
      </w:pPr>
      <w:rPr>
        <w:rFonts w:ascii="Times New Roman" w:eastAsiaTheme="minorHAnsi" w:hAnsi="Times New Roman" w:cs="Times New Roman" w:hint="default"/>
      </w:rPr>
    </w:lvl>
    <w:lvl w:ilvl="1" w:tplc="04190003" w:tentative="1">
      <w:start w:val="1"/>
      <w:numFmt w:val="bullet"/>
      <w:lvlText w:val="o"/>
      <w:lvlJc w:val="left"/>
      <w:pPr>
        <w:ind w:left="2044" w:hanging="360"/>
      </w:pPr>
      <w:rPr>
        <w:rFonts w:ascii="Courier New" w:hAnsi="Courier New" w:cs="Courier New" w:hint="default"/>
      </w:rPr>
    </w:lvl>
    <w:lvl w:ilvl="2" w:tplc="04190005" w:tentative="1">
      <w:start w:val="1"/>
      <w:numFmt w:val="bullet"/>
      <w:lvlText w:val=""/>
      <w:lvlJc w:val="left"/>
      <w:pPr>
        <w:ind w:left="2764" w:hanging="360"/>
      </w:pPr>
      <w:rPr>
        <w:rFonts w:ascii="Wingdings" w:hAnsi="Wingdings" w:hint="default"/>
      </w:rPr>
    </w:lvl>
    <w:lvl w:ilvl="3" w:tplc="04190001" w:tentative="1">
      <w:start w:val="1"/>
      <w:numFmt w:val="bullet"/>
      <w:lvlText w:val=""/>
      <w:lvlJc w:val="left"/>
      <w:pPr>
        <w:ind w:left="3484" w:hanging="360"/>
      </w:pPr>
      <w:rPr>
        <w:rFonts w:ascii="Symbol" w:hAnsi="Symbol" w:hint="default"/>
      </w:rPr>
    </w:lvl>
    <w:lvl w:ilvl="4" w:tplc="04190003" w:tentative="1">
      <w:start w:val="1"/>
      <w:numFmt w:val="bullet"/>
      <w:lvlText w:val="o"/>
      <w:lvlJc w:val="left"/>
      <w:pPr>
        <w:ind w:left="4204" w:hanging="360"/>
      </w:pPr>
      <w:rPr>
        <w:rFonts w:ascii="Courier New" w:hAnsi="Courier New" w:cs="Courier New" w:hint="default"/>
      </w:rPr>
    </w:lvl>
    <w:lvl w:ilvl="5" w:tplc="04190005" w:tentative="1">
      <w:start w:val="1"/>
      <w:numFmt w:val="bullet"/>
      <w:lvlText w:val=""/>
      <w:lvlJc w:val="left"/>
      <w:pPr>
        <w:ind w:left="4924" w:hanging="360"/>
      </w:pPr>
      <w:rPr>
        <w:rFonts w:ascii="Wingdings" w:hAnsi="Wingdings" w:hint="default"/>
      </w:rPr>
    </w:lvl>
    <w:lvl w:ilvl="6" w:tplc="04190001" w:tentative="1">
      <w:start w:val="1"/>
      <w:numFmt w:val="bullet"/>
      <w:lvlText w:val=""/>
      <w:lvlJc w:val="left"/>
      <w:pPr>
        <w:ind w:left="5644" w:hanging="360"/>
      </w:pPr>
      <w:rPr>
        <w:rFonts w:ascii="Symbol" w:hAnsi="Symbol" w:hint="default"/>
      </w:rPr>
    </w:lvl>
    <w:lvl w:ilvl="7" w:tplc="04190003" w:tentative="1">
      <w:start w:val="1"/>
      <w:numFmt w:val="bullet"/>
      <w:lvlText w:val="o"/>
      <w:lvlJc w:val="left"/>
      <w:pPr>
        <w:ind w:left="6364" w:hanging="360"/>
      </w:pPr>
      <w:rPr>
        <w:rFonts w:ascii="Courier New" w:hAnsi="Courier New" w:cs="Courier New" w:hint="default"/>
      </w:rPr>
    </w:lvl>
    <w:lvl w:ilvl="8" w:tplc="04190005" w:tentative="1">
      <w:start w:val="1"/>
      <w:numFmt w:val="bullet"/>
      <w:lvlText w:val=""/>
      <w:lvlJc w:val="left"/>
      <w:pPr>
        <w:ind w:left="7084" w:hanging="360"/>
      </w:pPr>
      <w:rPr>
        <w:rFonts w:ascii="Wingdings" w:hAnsi="Wingdings" w:hint="default"/>
      </w:rPr>
    </w:lvl>
  </w:abstractNum>
  <w:abstractNum w:abstractNumId="6">
    <w:nsid w:val="53397FE6"/>
    <w:multiLevelType w:val="hybridMultilevel"/>
    <w:tmpl w:val="1A1E3C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723C261E"/>
    <w:multiLevelType w:val="hybridMultilevel"/>
    <w:tmpl w:val="E7007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68"/>
    <w:rsid w:val="000342EF"/>
    <w:rsid w:val="00083B00"/>
    <w:rsid w:val="000C3B34"/>
    <w:rsid w:val="00130E8C"/>
    <w:rsid w:val="002135C9"/>
    <w:rsid w:val="0023397B"/>
    <w:rsid w:val="002D73F0"/>
    <w:rsid w:val="00410608"/>
    <w:rsid w:val="0049062F"/>
    <w:rsid w:val="00490766"/>
    <w:rsid w:val="007100F1"/>
    <w:rsid w:val="00970CD7"/>
    <w:rsid w:val="00AE66E6"/>
    <w:rsid w:val="00B34824"/>
    <w:rsid w:val="00D762CD"/>
    <w:rsid w:val="00DC5272"/>
    <w:rsid w:val="00DE2BF9"/>
    <w:rsid w:val="00E32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1F7D7-9AB4-482C-B841-827966AF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rsid w:val="00E32D68"/>
    <w:pPr>
      <w:spacing w:after="120" w:line="360" w:lineRule="auto"/>
    </w:pPr>
    <w:rPr>
      <w:rFonts w:ascii="Times New Roman" w:eastAsia="Times New Roman" w:hAnsi="Times New Roman" w:cs="Times New Roman"/>
      <w:sz w:val="28"/>
      <w:szCs w:val="20"/>
      <w:lang w:val="en-US" w:eastAsia="ru-RU"/>
    </w:rPr>
  </w:style>
  <w:style w:type="character" w:customStyle="1" w:styleId="20">
    <w:name w:val="Основной текст 2 Знак"/>
    <w:basedOn w:val="a0"/>
    <w:link w:val="2"/>
    <w:semiHidden/>
    <w:rsid w:val="00E32D68"/>
    <w:rPr>
      <w:rFonts w:ascii="Times New Roman" w:eastAsia="Times New Roman" w:hAnsi="Times New Roman" w:cs="Times New Roman"/>
      <w:sz w:val="28"/>
      <w:szCs w:val="20"/>
      <w:lang w:val="en-US" w:eastAsia="ru-RU"/>
    </w:rPr>
  </w:style>
  <w:style w:type="paragraph" w:customStyle="1" w:styleId="14-1">
    <w:name w:val="А:14-1"/>
    <w:basedOn w:val="a"/>
    <w:rsid w:val="00E32D68"/>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8"/>
      <w:szCs w:val="28"/>
      <w:lang w:val="ru-RU" w:eastAsia="ru-RU"/>
    </w:rPr>
  </w:style>
  <w:style w:type="paragraph" w:styleId="a3">
    <w:name w:val="List Paragraph"/>
    <w:basedOn w:val="a"/>
    <w:uiPriority w:val="34"/>
    <w:qFormat/>
    <w:rsid w:val="0049062F"/>
    <w:pPr>
      <w:ind w:left="720"/>
      <w:contextualSpacing/>
    </w:pPr>
  </w:style>
  <w:style w:type="paragraph" w:styleId="a4">
    <w:name w:val="Body Text Indent"/>
    <w:basedOn w:val="a"/>
    <w:link w:val="a5"/>
    <w:uiPriority w:val="99"/>
    <w:semiHidden/>
    <w:unhideWhenUsed/>
    <w:rsid w:val="00490766"/>
    <w:pPr>
      <w:spacing w:after="120"/>
      <w:ind w:left="283"/>
    </w:pPr>
  </w:style>
  <w:style w:type="character" w:customStyle="1" w:styleId="a5">
    <w:name w:val="Основной текст с отступом Знак"/>
    <w:basedOn w:val="a0"/>
    <w:link w:val="a4"/>
    <w:uiPriority w:val="99"/>
    <w:semiHidden/>
    <w:rsid w:val="00490766"/>
    <w:rPr>
      <w:lang w:val="uk-UA"/>
    </w:rPr>
  </w:style>
  <w:style w:type="paragraph" w:styleId="21">
    <w:name w:val="Body Text Indent 2"/>
    <w:basedOn w:val="a"/>
    <w:link w:val="22"/>
    <w:uiPriority w:val="99"/>
    <w:semiHidden/>
    <w:unhideWhenUsed/>
    <w:rsid w:val="00490766"/>
    <w:pPr>
      <w:spacing w:after="120" w:line="480" w:lineRule="auto"/>
      <w:ind w:left="283"/>
    </w:pPr>
  </w:style>
  <w:style w:type="character" w:customStyle="1" w:styleId="22">
    <w:name w:val="Основной текст с отступом 2 Знак"/>
    <w:basedOn w:val="a0"/>
    <w:link w:val="21"/>
    <w:uiPriority w:val="99"/>
    <w:semiHidden/>
    <w:rsid w:val="00490766"/>
    <w:rPr>
      <w:lang w:val="uk-UA"/>
    </w:rPr>
  </w:style>
  <w:style w:type="paragraph" w:styleId="3">
    <w:name w:val="Body Text Indent 3"/>
    <w:basedOn w:val="a"/>
    <w:link w:val="30"/>
    <w:uiPriority w:val="99"/>
    <w:semiHidden/>
    <w:unhideWhenUsed/>
    <w:rsid w:val="00490766"/>
    <w:pPr>
      <w:spacing w:after="120"/>
      <w:ind w:left="283"/>
    </w:pPr>
    <w:rPr>
      <w:sz w:val="16"/>
      <w:szCs w:val="16"/>
    </w:rPr>
  </w:style>
  <w:style w:type="character" w:customStyle="1" w:styleId="30">
    <w:name w:val="Основной текст с отступом 3 Знак"/>
    <w:basedOn w:val="a0"/>
    <w:link w:val="3"/>
    <w:uiPriority w:val="99"/>
    <w:semiHidden/>
    <w:rsid w:val="00490766"/>
    <w:rPr>
      <w:sz w:val="16"/>
      <w:szCs w:val="16"/>
      <w:lang w:val="uk-UA"/>
    </w:rPr>
  </w:style>
  <w:style w:type="character" w:customStyle="1" w:styleId="apple-converted-space">
    <w:name w:val="apple-converted-space"/>
    <w:basedOn w:val="a0"/>
    <w:rsid w:val="00490766"/>
  </w:style>
  <w:style w:type="character" w:customStyle="1" w:styleId="googqs-tidbit">
    <w:name w:val="goog_qs-tidbit"/>
    <w:basedOn w:val="a0"/>
    <w:rsid w:val="00490766"/>
  </w:style>
  <w:style w:type="character" w:styleId="a6">
    <w:name w:val="Placeholder Text"/>
    <w:basedOn w:val="a0"/>
    <w:uiPriority w:val="99"/>
    <w:semiHidden/>
    <w:rsid w:val="00130E8C"/>
    <w:rPr>
      <w:color w:val="808080"/>
    </w:rPr>
  </w:style>
  <w:style w:type="paragraph" w:styleId="a7">
    <w:name w:val="header"/>
    <w:basedOn w:val="a"/>
    <w:link w:val="a8"/>
    <w:uiPriority w:val="99"/>
    <w:unhideWhenUsed/>
    <w:rsid w:val="002D73F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73F0"/>
    <w:rPr>
      <w:lang w:val="uk-UA"/>
    </w:rPr>
  </w:style>
  <w:style w:type="paragraph" w:styleId="a9">
    <w:name w:val="footer"/>
    <w:basedOn w:val="a"/>
    <w:link w:val="aa"/>
    <w:uiPriority w:val="99"/>
    <w:unhideWhenUsed/>
    <w:rsid w:val="002D73F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73F0"/>
    <w:rPr>
      <w:lang w:val="uk-UA"/>
    </w:rPr>
  </w:style>
  <w:style w:type="paragraph" w:styleId="ab">
    <w:name w:val="Body Text"/>
    <w:basedOn w:val="a"/>
    <w:link w:val="ac"/>
    <w:rsid w:val="00DC5272"/>
    <w:pPr>
      <w:spacing w:after="120" w:line="240" w:lineRule="auto"/>
    </w:pPr>
    <w:rPr>
      <w:rFonts w:ascii="Times New Roman" w:eastAsia="Times New Roman" w:hAnsi="Times New Roman" w:cs="Times New Roman"/>
      <w:sz w:val="24"/>
      <w:szCs w:val="24"/>
      <w:lang w:val="ru-RU" w:eastAsia="ru-RU"/>
    </w:rPr>
  </w:style>
  <w:style w:type="character" w:customStyle="1" w:styleId="ac">
    <w:name w:val="Основной текст Знак"/>
    <w:basedOn w:val="a0"/>
    <w:link w:val="ab"/>
    <w:rsid w:val="00DC527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75050">
      <w:bodyDiv w:val="1"/>
      <w:marLeft w:val="0"/>
      <w:marRight w:val="0"/>
      <w:marTop w:val="0"/>
      <w:marBottom w:val="0"/>
      <w:divBdr>
        <w:top w:val="none" w:sz="0" w:space="0" w:color="auto"/>
        <w:left w:val="none" w:sz="0" w:space="0" w:color="auto"/>
        <w:bottom w:val="none" w:sz="0" w:space="0" w:color="auto"/>
        <w:right w:val="none" w:sz="0" w:space="0" w:color="auto"/>
      </w:divBdr>
    </w:div>
    <w:div w:id="8850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14"/>
    <w:rsid w:val="00107EDD"/>
    <w:rsid w:val="006F34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34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34</Pages>
  <Words>7227</Words>
  <Characters>41199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4</cp:revision>
  <dcterms:created xsi:type="dcterms:W3CDTF">2013-11-26T14:08:00Z</dcterms:created>
  <dcterms:modified xsi:type="dcterms:W3CDTF">2013-11-26T16:10:00Z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