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718834"/>
        <w:docPartObj>
          <w:docPartGallery w:val="Cover Pages"/>
          <w:docPartUnique/>
        </w:docPartObj>
      </w:sdtPr>
      <w:sdtContent>
        <w:p w14:paraId="4A74D522" w14:textId="5BBE0952" w:rsidR="006566D3" w:rsidRDefault="006566D3">
          <w:r>
            <w:rPr>
              <w:noProof/>
            </w:rPr>
            <mc:AlternateContent>
              <mc:Choice Requires="wpg">
                <w:drawing>
                  <wp:anchor distT="0" distB="0" distL="114300" distR="114300" simplePos="0" relativeHeight="251661312" behindDoc="1" locked="0" layoutInCell="1" allowOverlap="1" wp14:anchorId="7F21635F" wp14:editId="5B552CEB">
                    <wp:simplePos x="0" y="0"/>
                    <wp:positionH relativeFrom="page">
                      <wp:align>center</wp:align>
                    </wp:positionH>
                    <wp:positionV relativeFrom="page">
                      <wp:align>center</wp:align>
                    </wp:positionV>
                    <wp:extent cx="6864824" cy="9123528"/>
                    <wp:effectExtent l="0" t="0" r="0" b="0"/>
                    <wp:wrapNone/>
                    <wp:docPr id="193" name="Groupe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E124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E124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0DBEBB" w14:textId="585936E8" w:rsidR="006566D3" w:rsidRDefault="006566D3">
                                      <w:pPr>
                                        <w:pStyle w:val="Sansinterligne"/>
                                        <w:spacing w:before="120"/>
                                        <w:jc w:val="center"/>
                                        <w:rPr>
                                          <w:color w:val="FFFFFF" w:themeColor="background1"/>
                                        </w:rPr>
                                      </w:pPr>
                                      <w:r>
                                        <w:rPr>
                                          <w:color w:val="FFFFFF" w:themeColor="background1"/>
                                        </w:rPr>
                                        <w:t>Oscar Baume &amp; Dorian Gillioz</w:t>
                                      </w:r>
                                    </w:p>
                                  </w:sdtContent>
                                </w:sdt>
                                <w:p w14:paraId="525AF355" w14:textId="06A551A5" w:rsidR="006566D3"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6566D3">
                                        <w:rPr>
                                          <w:caps/>
                                          <w:color w:val="FFFFFF" w:themeColor="background1"/>
                                        </w:rPr>
                                        <w:t>HEIG-vd</w:t>
                                      </w:r>
                                    </w:sdtContent>
                                  </w:sdt>
                                  <w:r w:rsidR="006566D3">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566D3">
                                        <w:rPr>
                                          <w:color w:val="FFFFFF" w:themeColor="background1"/>
                                        </w:rPr>
                                        <w:t>Rendu laboratoire ARN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1241A"/>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F59018B" w14:textId="0859448A" w:rsidR="006566D3" w:rsidRPr="006566D3" w:rsidRDefault="006566D3">
                                      <w:pPr>
                                        <w:pStyle w:val="Sansinterligne"/>
                                        <w:jc w:val="center"/>
                                        <w:rPr>
                                          <w:rFonts w:asciiTheme="majorHAnsi" w:eastAsiaTheme="majorEastAsia" w:hAnsiTheme="majorHAnsi" w:cstheme="majorBidi"/>
                                          <w:caps/>
                                          <w:color w:val="E1241A"/>
                                          <w:sz w:val="72"/>
                                          <w:szCs w:val="72"/>
                                        </w:rPr>
                                      </w:pPr>
                                      <w:r w:rsidRPr="006566D3">
                                        <w:rPr>
                                          <w:rFonts w:asciiTheme="majorHAnsi" w:eastAsiaTheme="majorEastAsia" w:hAnsiTheme="majorHAnsi" w:cstheme="majorBidi"/>
                                          <w:caps/>
                                          <w:color w:val="E1241A"/>
                                          <w:sz w:val="72"/>
                                          <w:szCs w:val="72"/>
                                        </w:rPr>
                                        <w:t xml:space="preserve">ARN </w:t>
                                      </w:r>
                                      <w:r>
                                        <w:rPr>
                                          <w:rFonts w:asciiTheme="majorHAnsi" w:eastAsiaTheme="majorEastAsia" w:hAnsiTheme="majorHAnsi" w:cstheme="majorBidi"/>
                                          <w:caps/>
                                          <w:color w:val="E1241A"/>
                                          <w:sz w:val="72"/>
                                          <w:szCs w:val="72"/>
                                        </w:rPr>
                                        <w:t xml:space="preserve">- Practical work </w:t>
                                      </w:r>
                                      <w:r w:rsidR="00242249">
                                        <w:rPr>
                                          <w:rFonts w:asciiTheme="majorHAnsi" w:eastAsiaTheme="majorEastAsia" w:hAnsiTheme="majorHAnsi" w:cstheme="majorBidi"/>
                                          <w:caps/>
                                          <w:color w:val="E1241A"/>
                                          <w:sz w:val="72"/>
                                          <w:szCs w:val="72"/>
                                        </w:rPr>
                                        <w:t>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21635F" id="Groupe 62"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1twAMAAL0OAAAOAAAAZHJzL2Uyb0RvYy54bWzsV9tu2zgQfV+g/0DovdHFlmMLUQo3bYIF&#10;gjZoWhToG01RF6xEckk6cvbrd0iKsuO4beBdpF1sgUAhNRdyjmfOjM5ebboW3VGpGs7yID6JAkQZ&#10;4UXDqjz49PHy5TxASmNW4JYzmgf3VAWvzl/8dtaLjCa85m1BJQInTGW9yINaa5GFoSI17bA64YIy&#10;EJZcdljDVlZhIXEP3rs2TKJoFvZcFkJyQpWCt2+cMDi3/suSEv2+LBXVqM0DuJu2T2mfK/MMz89w&#10;Vkks6oYM18BH3KLDDYNDR1dvsMZoLZtHrrqGSK54qU8I70Jelg2hNgaIJo72ormSfC1sLFXWV2KE&#10;CaDdw+lot+Td3ZUUt+JGAhK9qAALuzOxbErZmf9wS7SxkN2PkNGNRgRezuaz6TyZBoiAbBEnkzSZ&#10;O1BJDcg/siP12+9Yhv7g8MF1egEJorYYqH+GwW2NBbXQqgwwuJGoKSB/FxAJwx0k6gdIHcyqliLz&#10;0oJjNUeoVKYAtafjlM6jCDLQ4BRPTuMZbMDrGC3OhFT6ivIOmUUeSLiATSl8d620U/Uq5lTF26a4&#10;bNrWbmS1umglusOQ52/jZBovB+8P1FpmlBk3Zs6jeQNA+2DsSt+31Oi17AMtARf4mRN7E1uVdDwH&#10;E0KZjp2oxgV1x6cQp49ttLCRWofGcwnnj74HB6biH/t2txz0jSm1RT0aR9+6mDMeLezJnOnRuGsY&#10;l4cctBDVcLLT9yA5aAxKK17cQ9ZI7ihFCXLZwO92jZW+wRI4BH5r4EX9Hh5ly/s84MMqQDWXfx16&#10;b/QhrUEaoB44KQ/Un2ssaYDa3xkk/CKeTg2J2c00PU1gI3clq10JW3cXHNIhBgYWxC6Nvm79spS8&#10;+wz0uTSngggzAmfnAdHSby6040ogYEKXS6sGxCWwvma3ghjnBlWTlx83n7EUQ/Jq4Id33BcZzvZy&#10;2OkaS8aXa83Lxib4FtcBbyh4w0rPUvnpocpPj6j8abSYTjwLbnlyp/7TKFlA8/pV/5Zb/pv1rzer&#10;DVDENmWflwps9Y9ccDqJ0y0ZeNkOG4Dm0XSw+h+SwcyTwReYWhF0NkNoZhSY7REC0pvXHBqk7Rcm&#10;Gb4yFMzskPSw90MzG2ehHXZIThP4s1PUvzUdPOytq8p3t73hAEGXmk1S11P3pwTfeodhZBurXR2Y&#10;GZ7Qmg8PBE8wfO6BoPjDQ1Z+bSAwhOCGSJ8iP2JE8LXvZoRhYHAzghc5WhhER7PCTzYk2I8F+Eay&#10;c+bwPWc+wnb3dqjYfnWe/w0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cVn9bcADAAC9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CcRxgAAANwAAAAPAAAAZHJzL2Rvd25yZXYueG1sRI/dasJA&#10;EIXvC32HZQq9qxuLSI2uErQpQm9q7ANMs2N+zM6G7Jqft3cLhd7NcM535sxmN5pG9NS5yrKC+SwC&#10;QZxbXXGh4PucvryBcB5ZY2OZFEzkYLd9fNhgrO3AJ+ozX4gQwi5GBaX3bSyly0sy6Ga2JQ7axXYG&#10;fVi7QuoOhxBuGvkaRUtpsOJwocSW9iXl1+xmQo3l+0ea/7TZ4VL3lauvX9NnnSj1/DQmaxCeRv9v&#10;/qOPOnCrBfw+EyaQ2zsAAAD//wMAUEsBAi0AFAAGAAgAAAAhANvh9svuAAAAhQEAABMAAAAAAAAA&#10;AAAAAAAAAAAAAFtDb250ZW50X1R5cGVzXS54bWxQSwECLQAUAAYACAAAACEAWvQsW78AAAAVAQAA&#10;CwAAAAAAAAAAAAAAAAAfAQAAX3JlbHMvLnJlbHNQSwECLQAUAAYACAAAACEA2ugnEcYAAADcAAAA&#10;DwAAAAAAAAAAAAAAAAAHAgAAZHJzL2Rvd25yZXYueG1sUEsFBgAAAAADAAMAtwAAAPoCAAAAAA==&#10;" fillcolor="#e1241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zh7wgAAANwAAAAPAAAAZHJzL2Rvd25yZXYueG1sRE/baoNA&#10;EH0P5B+WCfQtrmlosTab0AolAWlA4wcM7lSl7qy422j+Plso9G0O5zq7w2x6caXRdZYVbKIYBHFt&#10;dceNgurysU5AOI+ssbdMCm7k4LBfLnaYajtxQdfSNyKEsEtRQev9kErp6pYMusgOxIH7sqNBH+DY&#10;SD3iFMJNLx/j+Fka7Dg0tDhQ1lL9Xf4YBdt8Y96Tz7rCKs8yyceCt+dCqYfV/PYKwtPs/8V/7pMO&#10;81+e4PeZcIHc3wEAAP//AwBQSwECLQAUAAYACAAAACEA2+H2y+4AAACFAQAAEwAAAAAAAAAAAAAA&#10;AAAAAAAAW0NvbnRlbnRfVHlwZXNdLnhtbFBLAQItABQABgAIAAAAIQBa9CxbvwAAABUBAAALAAAA&#10;AAAAAAAAAAAAAB8BAABfcmVscy8ucmVsc1BLAQItABQABgAIAAAAIQAG9zh7wgAAANwAAAAPAAAA&#10;AAAAAAAAAAAAAAcCAABkcnMvZG93bnJldi54bWxQSwUGAAAAAAMAAwC3AAAA9gIAAAAA&#10;" fillcolor="#e1241a"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0DBEBB" w14:textId="585936E8" w:rsidR="006566D3" w:rsidRDefault="006566D3">
                                <w:pPr>
                                  <w:pStyle w:val="Sansinterligne"/>
                                  <w:spacing w:before="120"/>
                                  <w:jc w:val="center"/>
                                  <w:rPr>
                                    <w:color w:val="FFFFFF" w:themeColor="background1"/>
                                  </w:rPr>
                                </w:pPr>
                                <w:r>
                                  <w:rPr>
                                    <w:color w:val="FFFFFF" w:themeColor="background1"/>
                                  </w:rPr>
                                  <w:t>Oscar Baume &amp; Dorian Gillioz</w:t>
                                </w:r>
                              </w:p>
                            </w:sdtContent>
                          </w:sdt>
                          <w:p w14:paraId="525AF355" w14:textId="06A551A5" w:rsidR="006566D3" w:rsidRDefault="00000000">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sidR="006566D3">
                                  <w:rPr>
                                    <w:caps/>
                                    <w:color w:val="FFFFFF" w:themeColor="background1"/>
                                  </w:rPr>
                                  <w:t>HEIG-vd</w:t>
                                </w:r>
                              </w:sdtContent>
                            </w:sdt>
                            <w:r w:rsidR="006566D3">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6566D3">
                                  <w:rPr>
                                    <w:color w:val="FFFFFF" w:themeColor="background1"/>
                                  </w:rPr>
                                  <w:t>Rendu laboratoire ARN</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1241A"/>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F59018B" w14:textId="0859448A" w:rsidR="006566D3" w:rsidRPr="006566D3" w:rsidRDefault="006566D3">
                                <w:pPr>
                                  <w:pStyle w:val="Sansinterligne"/>
                                  <w:jc w:val="center"/>
                                  <w:rPr>
                                    <w:rFonts w:asciiTheme="majorHAnsi" w:eastAsiaTheme="majorEastAsia" w:hAnsiTheme="majorHAnsi" w:cstheme="majorBidi"/>
                                    <w:caps/>
                                    <w:color w:val="E1241A"/>
                                    <w:sz w:val="72"/>
                                    <w:szCs w:val="72"/>
                                  </w:rPr>
                                </w:pPr>
                                <w:r w:rsidRPr="006566D3">
                                  <w:rPr>
                                    <w:rFonts w:asciiTheme="majorHAnsi" w:eastAsiaTheme="majorEastAsia" w:hAnsiTheme="majorHAnsi" w:cstheme="majorBidi"/>
                                    <w:caps/>
                                    <w:color w:val="E1241A"/>
                                    <w:sz w:val="72"/>
                                    <w:szCs w:val="72"/>
                                  </w:rPr>
                                  <w:t xml:space="preserve">ARN </w:t>
                                </w:r>
                                <w:r>
                                  <w:rPr>
                                    <w:rFonts w:asciiTheme="majorHAnsi" w:eastAsiaTheme="majorEastAsia" w:hAnsiTheme="majorHAnsi" w:cstheme="majorBidi"/>
                                    <w:caps/>
                                    <w:color w:val="E1241A"/>
                                    <w:sz w:val="72"/>
                                    <w:szCs w:val="72"/>
                                  </w:rPr>
                                  <w:t xml:space="preserve">- Practical work </w:t>
                                </w:r>
                                <w:r w:rsidR="00242249">
                                  <w:rPr>
                                    <w:rFonts w:asciiTheme="majorHAnsi" w:eastAsiaTheme="majorEastAsia" w:hAnsiTheme="majorHAnsi" w:cstheme="majorBidi"/>
                                    <w:caps/>
                                    <w:color w:val="E1241A"/>
                                    <w:sz w:val="72"/>
                                    <w:szCs w:val="72"/>
                                  </w:rPr>
                                  <w:t>5</w:t>
                                </w:r>
                              </w:p>
                            </w:sdtContent>
                          </w:sdt>
                        </w:txbxContent>
                      </v:textbox>
                    </v:shape>
                    <w10:wrap anchorx="page" anchory="page"/>
                  </v:group>
                </w:pict>
              </mc:Fallback>
            </mc:AlternateContent>
          </w:r>
        </w:p>
        <w:p w14:paraId="170ABD50" w14:textId="1E1407DD" w:rsidR="00EA03FC" w:rsidRDefault="006566D3" w:rsidP="007E289B">
          <w:r>
            <w:br w:type="page"/>
          </w:r>
        </w:p>
      </w:sdtContent>
    </w:sdt>
    <w:p w14:paraId="10FF27E7" w14:textId="5AE0DACA" w:rsidR="00E61221" w:rsidRDefault="00EA03FC">
      <w:pPr>
        <w:pStyle w:val="TM1"/>
        <w:tabs>
          <w:tab w:val="left" w:pos="440"/>
          <w:tab w:val="right" w:leader="dot" w:pos="10456"/>
        </w:tabs>
        <w:rPr>
          <w:rFonts w:eastAsiaTheme="minorEastAsia"/>
          <w:noProof/>
          <w:sz w:val="22"/>
          <w:szCs w:val="22"/>
          <w:lang w:val="en-GB" w:eastAsia="en-GB"/>
        </w:rPr>
      </w:pPr>
      <w:r>
        <w:rPr>
          <w:rFonts w:cstheme="minorHAnsi"/>
          <w:sz w:val="40"/>
          <w:szCs w:val="40"/>
        </w:rPr>
        <w:lastRenderedPageBreak/>
        <w:fldChar w:fldCharType="begin"/>
      </w:r>
      <w:r>
        <w:rPr>
          <w:rFonts w:cstheme="minorHAnsi"/>
          <w:sz w:val="40"/>
          <w:szCs w:val="40"/>
        </w:rPr>
        <w:instrText xml:space="preserve"> TOC \o "1-2" \h \z \u </w:instrText>
      </w:r>
      <w:r>
        <w:rPr>
          <w:rFonts w:cstheme="minorHAnsi"/>
          <w:sz w:val="40"/>
          <w:szCs w:val="40"/>
        </w:rPr>
        <w:fldChar w:fldCharType="separate"/>
      </w:r>
      <w:hyperlink w:anchor="_Toc137760474" w:history="1">
        <w:r w:rsidR="00E61221" w:rsidRPr="002023B1">
          <w:rPr>
            <w:rStyle w:val="Lienhypertexte"/>
            <w:noProof/>
          </w:rPr>
          <w:t>1.</w:t>
        </w:r>
        <w:r w:rsidR="00E61221">
          <w:rPr>
            <w:rFonts w:eastAsiaTheme="minorEastAsia"/>
            <w:noProof/>
            <w:sz w:val="22"/>
            <w:szCs w:val="22"/>
            <w:lang w:val="en-GB" w:eastAsia="en-GB"/>
          </w:rPr>
          <w:tab/>
        </w:r>
        <w:r w:rsidR="00E61221" w:rsidRPr="002023B1">
          <w:rPr>
            <w:rStyle w:val="Lienhypertexte"/>
            <w:noProof/>
            <w:lang w:val="en-GB"/>
          </w:rPr>
          <w:t>Introduction</w:t>
        </w:r>
        <w:r w:rsidR="00E61221">
          <w:rPr>
            <w:noProof/>
            <w:webHidden/>
          </w:rPr>
          <w:tab/>
        </w:r>
        <w:r w:rsidR="00E61221">
          <w:rPr>
            <w:noProof/>
            <w:webHidden/>
          </w:rPr>
          <w:fldChar w:fldCharType="begin"/>
        </w:r>
        <w:r w:rsidR="00E61221">
          <w:rPr>
            <w:noProof/>
            <w:webHidden/>
          </w:rPr>
          <w:instrText xml:space="preserve"> PAGEREF _Toc137760474 \h </w:instrText>
        </w:r>
        <w:r w:rsidR="00E61221">
          <w:rPr>
            <w:noProof/>
            <w:webHidden/>
          </w:rPr>
        </w:r>
        <w:r w:rsidR="00E61221">
          <w:rPr>
            <w:noProof/>
            <w:webHidden/>
          </w:rPr>
          <w:fldChar w:fldCharType="separate"/>
        </w:r>
        <w:r w:rsidR="00E61221">
          <w:rPr>
            <w:noProof/>
            <w:webHidden/>
          </w:rPr>
          <w:t>2</w:t>
        </w:r>
        <w:r w:rsidR="00E61221">
          <w:rPr>
            <w:noProof/>
            <w:webHidden/>
          </w:rPr>
          <w:fldChar w:fldCharType="end"/>
        </w:r>
      </w:hyperlink>
    </w:p>
    <w:p w14:paraId="27AA86E3" w14:textId="4E432E9B" w:rsidR="00E61221" w:rsidRDefault="00E61221">
      <w:pPr>
        <w:pStyle w:val="TM1"/>
        <w:tabs>
          <w:tab w:val="left" w:pos="440"/>
          <w:tab w:val="right" w:leader="dot" w:pos="10456"/>
        </w:tabs>
        <w:rPr>
          <w:rFonts w:eastAsiaTheme="minorEastAsia"/>
          <w:noProof/>
          <w:sz w:val="22"/>
          <w:szCs w:val="22"/>
          <w:lang w:val="en-GB" w:eastAsia="en-GB"/>
        </w:rPr>
      </w:pPr>
      <w:hyperlink w:anchor="_Toc137760475" w:history="1">
        <w:r w:rsidRPr="002023B1">
          <w:rPr>
            <w:rStyle w:val="Lienhypertexte"/>
            <w:noProof/>
          </w:rPr>
          <w:t>2.</w:t>
        </w:r>
        <w:r>
          <w:rPr>
            <w:rFonts w:eastAsiaTheme="minorEastAsia"/>
            <w:noProof/>
            <w:sz w:val="22"/>
            <w:szCs w:val="22"/>
            <w:lang w:val="en-GB" w:eastAsia="en-GB"/>
          </w:rPr>
          <w:tab/>
        </w:r>
        <w:r w:rsidRPr="002023B1">
          <w:rPr>
            <w:rStyle w:val="Lienhypertexte"/>
            <w:noProof/>
          </w:rPr>
          <w:t>The problem</w:t>
        </w:r>
        <w:r>
          <w:rPr>
            <w:noProof/>
            <w:webHidden/>
          </w:rPr>
          <w:tab/>
        </w:r>
        <w:r>
          <w:rPr>
            <w:noProof/>
            <w:webHidden/>
          </w:rPr>
          <w:fldChar w:fldCharType="begin"/>
        </w:r>
        <w:r>
          <w:rPr>
            <w:noProof/>
            <w:webHidden/>
          </w:rPr>
          <w:instrText xml:space="preserve"> PAGEREF _Toc137760475 \h </w:instrText>
        </w:r>
        <w:r>
          <w:rPr>
            <w:noProof/>
            <w:webHidden/>
          </w:rPr>
        </w:r>
        <w:r>
          <w:rPr>
            <w:noProof/>
            <w:webHidden/>
          </w:rPr>
          <w:fldChar w:fldCharType="separate"/>
        </w:r>
        <w:r>
          <w:rPr>
            <w:noProof/>
            <w:webHidden/>
          </w:rPr>
          <w:t>3</w:t>
        </w:r>
        <w:r>
          <w:rPr>
            <w:noProof/>
            <w:webHidden/>
          </w:rPr>
          <w:fldChar w:fldCharType="end"/>
        </w:r>
      </w:hyperlink>
    </w:p>
    <w:p w14:paraId="54056E42" w14:textId="7F8F37F1" w:rsidR="00E61221" w:rsidRDefault="00E61221">
      <w:pPr>
        <w:pStyle w:val="TM1"/>
        <w:tabs>
          <w:tab w:val="left" w:pos="440"/>
          <w:tab w:val="right" w:leader="dot" w:pos="10456"/>
        </w:tabs>
        <w:rPr>
          <w:rFonts w:eastAsiaTheme="minorEastAsia"/>
          <w:noProof/>
          <w:sz w:val="22"/>
          <w:szCs w:val="22"/>
          <w:lang w:val="en-GB" w:eastAsia="en-GB"/>
        </w:rPr>
      </w:pPr>
      <w:hyperlink w:anchor="_Toc137760476" w:history="1">
        <w:r w:rsidRPr="002023B1">
          <w:rPr>
            <w:rStyle w:val="Lienhypertexte"/>
            <w:noProof/>
          </w:rPr>
          <w:t>3.</w:t>
        </w:r>
        <w:r>
          <w:rPr>
            <w:rFonts w:eastAsiaTheme="minorEastAsia"/>
            <w:noProof/>
            <w:sz w:val="22"/>
            <w:szCs w:val="22"/>
            <w:lang w:val="en-GB" w:eastAsia="en-GB"/>
          </w:rPr>
          <w:tab/>
        </w:r>
        <w:r w:rsidRPr="002023B1">
          <w:rPr>
            <w:rStyle w:val="Lienhypertexte"/>
            <w:noProof/>
          </w:rPr>
          <w:t>Data preparation</w:t>
        </w:r>
        <w:r>
          <w:rPr>
            <w:noProof/>
            <w:webHidden/>
          </w:rPr>
          <w:tab/>
        </w:r>
        <w:r>
          <w:rPr>
            <w:noProof/>
            <w:webHidden/>
          </w:rPr>
          <w:fldChar w:fldCharType="begin"/>
        </w:r>
        <w:r>
          <w:rPr>
            <w:noProof/>
            <w:webHidden/>
          </w:rPr>
          <w:instrText xml:space="preserve"> PAGEREF _Toc137760476 \h </w:instrText>
        </w:r>
        <w:r>
          <w:rPr>
            <w:noProof/>
            <w:webHidden/>
          </w:rPr>
        </w:r>
        <w:r>
          <w:rPr>
            <w:noProof/>
            <w:webHidden/>
          </w:rPr>
          <w:fldChar w:fldCharType="separate"/>
        </w:r>
        <w:r>
          <w:rPr>
            <w:noProof/>
            <w:webHidden/>
          </w:rPr>
          <w:t>4</w:t>
        </w:r>
        <w:r>
          <w:rPr>
            <w:noProof/>
            <w:webHidden/>
          </w:rPr>
          <w:fldChar w:fldCharType="end"/>
        </w:r>
      </w:hyperlink>
    </w:p>
    <w:p w14:paraId="6F63B1DD" w14:textId="2D9492B5" w:rsidR="00E61221" w:rsidRDefault="00E61221">
      <w:pPr>
        <w:pStyle w:val="TM1"/>
        <w:tabs>
          <w:tab w:val="left" w:pos="440"/>
          <w:tab w:val="right" w:leader="dot" w:pos="10456"/>
        </w:tabs>
        <w:rPr>
          <w:rFonts w:eastAsiaTheme="minorEastAsia"/>
          <w:noProof/>
          <w:sz w:val="22"/>
          <w:szCs w:val="22"/>
          <w:lang w:val="en-GB" w:eastAsia="en-GB"/>
        </w:rPr>
      </w:pPr>
      <w:hyperlink w:anchor="_Toc137760477" w:history="1">
        <w:r w:rsidRPr="002023B1">
          <w:rPr>
            <w:rStyle w:val="Lienhypertexte"/>
            <w:noProof/>
          </w:rPr>
          <w:t>4.</w:t>
        </w:r>
        <w:r>
          <w:rPr>
            <w:rFonts w:eastAsiaTheme="minorEastAsia"/>
            <w:noProof/>
            <w:sz w:val="22"/>
            <w:szCs w:val="22"/>
            <w:lang w:val="en-GB" w:eastAsia="en-GB"/>
          </w:rPr>
          <w:tab/>
        </w:r>
        <w:r w:rsidRPr="002023B1">
          <w:rPr>
            <w:rStyle w:val="Lienhypertexte"/>
            <w:noProof/>
          </w:rPr>
          <w:t>Model creation</w:t>
        </w:r>
        <w:r>
          <w:rPr>
            <w:noProof/>
            <w:webHidden/>
          </w:rPr>
          <w:tab/>
        </w:r>
        <w:r>
          <w:rPr>
            <w:noProof/>
            <w:webHidden/>
          </w:rPr>
          <w:fldChar w:fldCharType="begin"/>
        </w:r>
        <w:r>
          <w:rPr>
            <w:noProof/>
            <w:webHidden/>
          </w:rPr>
          <w:instrText xml:space="preserve"> PAGEREF _Toc137760477 \h </w:instrText>
        </w:r>
        <w:r>
          <w:rPr>
            <w:noProof/>
            <w:webHidden/>
          </w:rPr>
        </w:r>
        <w:r>
          <w:rPr>
            <w:noProof/>
            <w:webHidden/>
          </w:rPr>
          <w:fldChar w:fldCharType="separate"/>
        </w:r>
        <w:r>
          <w:rPr>
            <w:noProof/>
            <w:webHidden/>
          </w:rPr>
          <w:t>5</w:t>
        </w:r>
        <w:r>
          <w:rPr>
            <w:noProof/>
            <w:webHidden/>
          </w:rPr>
          <w:fldChar w:fldCharType="end"/>
        </w:r>
      </w:hyperlink>
    </w:p>
    <w:p w14:paraId="5EAB6DF5" w14:textId="2A7D29ED" w:rsidR="00E61221" w:rsidRDefault="00E61221">
      <w:pPr>
        <w:pStyle w:val="TM1"/>
        <w:tabs>
          <w:tab w:val="left" w:pos="440"/>
          <w:tab w:val="right" w:leader="dot" w:pos="10456"/>
        </w:tabs>
        <w:rPr>
          <w:rFonts w:eastAsiaTheme="minorEastAsia"/>
          <w:noProof/>
          <w:sz w:val="22"/>
          <w:szCs w:val="22"/>
          <w:lang w:val="en-GB" w:eastAsia="en-GB"/>
        </w:rPr>
      </w:pPr>
      <w:hyperlink w:anchor="_Toc137760478" w:history="1">
        <w:r w:rsidRPr="002023B1">
          <w:rPr>
            <w:rStyle w:val="Lienhypertexte"/>
            <w:noProof/>
          </w:rPr>
          <w:t>5.</w:t>
        </w:r>
        <w:r>
          <w:rPr>
            <w:rFonts w:eastAsiaTheme="minorEastAsia"/>
            <w:noProof/>
            <w:sz w:val="22"/>
            <w:szCs w:val="22"/>
            <w:lang w:val="en-GB" w:eastAsia="en-GB"/>
          </w:rPr>
          <w:tab/>
        </w:r>
        <w:r w:rsidRPr="002023B1">
          <w:rPr>
            <w:rStyle w:val="Lienhypertexte"/>
            <w:noProof/>
          </w:rPr>
          <w:t>Results</w:t>
        </w:r>
        <w:r>
          <w:rPr>
            <w:noProof/>
            <w:webHidden/>
          </w:rPr>
          <w:tab/>
        </w:r>
        <w:r>
          <w:rPr>
            <w:noProof/>
            <w:webHidden/>
          </w:rPr>
          <w:fldChar w:fldCharType="begin"/>
        </w:r>
        <w:r>
          <w:rPr>
            <w:noProof/>
            <w:webHidden/>
          </w:rPr>
          <w:instrText xml:space="preserve"> PAGEREF _Toc137760478 \h </w:instrText>
        </w:r>
        <w:r>
          <w:rPr>
            <w:noProof/>
            <w:webHidden/>
          </w:rPr>
        </w:r>
        <w:r>
          <w:rPr>
            <w:noProof/>
            <w:webHidden/>
          </w:rPr>
          <w:fldChar w:fldCharType="separate"/>
        </w:r>
        <w:r>
          <w:rPr>
            <w:noProof/>
            <w:webHidden/>
          </w:rPr>
          <w:t>6</w:t>
        </w:r>
        <w:r>
          <w:rPr>
            <w:noProof/>
            <w:webHidden/>
          </w:rPr>
          <w:fldChar w:fldCharType="end"/>
        </w:r>
      </w:hyperlink>
    </w:p>
    <w:p w14:paraId="71A647D0" w14:textId="00B363D9" w:rsidR="00E61221" w:rsidRDefault="00E61221">
      <w:pPr>
        <w:pStyle w:val="TM1"/>
        <w:tabs>
          <w:tab w:val="left" w:pos="440"/>
          <w:tab w:val="right" w:leader="dot" w:pos="10456"/>
        </w:tabs>
        <w:rPr>
          <w:rFonts w:eastAsiaTheme="minorEastAsia"/>
          <w:noProof/>
          <w:sz w:val="22"/>
          <w:szCs w:val="22"/>
          <w:lang w:val="en-GB" w:eastAsia="en-GB"/>
        </w:rPr>
      </w:pPr>
      <w:hyperlink w:anchor="_Toc137760479" w:history="1">
        <w:r w:rsidRPr="002023B1">
          <w:rPr>
            <w:rStyle w:val="Lienhypertexte"/>
            <w:noProof/>
          </w:rPr>
          <w:t>6.</w:t>
        </w:r>
        <w:r>
          <w:rPr>
            <w:rFonts w:eastAsiaTheme="minorEastAsia"/>
            <w:noProof/>
            <w:sz w:val="22"/>
            <w:szCs w:val="22"/>
            <w:lang w:val="en-GB" w:eastAsia="en-GB"/>
          </w:rPr>
          <w:tab/>
        </w:r>
        <w:r w:rsidRPr="002023B1">
          <w:rPr>
            <w:rStyle w:val="Lienhypertexte"/>
            <w:noProof/>
          </w:rPr>
          <w:t>Conclusions</w:t>
        </w:r>
        <w:r>
          <w:rPr>
            <w:noProof/>
            <w:webHidden/>
          </w:rPr>
          <w:tab/>
        </w:r>
        <w:r>
          <w:rPr>
            <w:noProof/>
            <w:webHidden/>
          </w:rPr>
          <w:fldChar w:fldCharType="begin"/>
        </w:r>
        <w:r>
          <w:rPr>
            <w:noProof/>
            <w:webHidden/>
          </w:rPr>
          <w:instrText xml:space="preserve"> PAGEREF _Toc137760479 \h </w:instrText>
        </w:r>
        <w:r>
          <w:rPr>
            <w:noProof/>
            <w:webHidden/>
          </w:rPr>
        </w:r>
        <w:r>
          <w:rPr>
            <w:noProof/>
            <w:webHidden/>
          </w:rPr>
          <w:fldChar w:fldCharType="separate"/>
        </w:r>
        <w:r>
          <w:rPr>
            <w:noProof/>
            <w:webHidden/>
          </w:rPr>
          <w:t>7</w:t>
        </w:r>
        <w:r>
          <w:rPr>
            <w:noProof/>
            <w:webHidden/>
          </w:rPr>
          <w:fldChar w:fldCharType="end"/>
        </w:r>
      </w:hyperlink>
    </w:p>
    <w:p w14:paraId="64A51B4B" w14:textId="131DE16A" w:rsidR="00EA03FC" w:rsidRDefault="00EA03FC" w:rsidP="007E289B">
      <w:r>
        <w:fldChar w:fldCharType="end"/>
      </w:r>
      <w:r>
        <w:br w:type="page"/>
      </w:r>
    </w:p>
    <w:p w14:paraId="7D520A89" w14:textId="09DF6298" w:rsidR="009E2522" w:rsidRDefault="00242249" w:rsidP="000F5A8E">
      <w:pPr>
        <w:pStyle w:val="Titre1"/>
        <w:rPr>
          <w:lang w:val="en-GB"/>
        </w:rPr>
      </w:pPr>
      <w:bookmarkStart w:id="0" w:name="_Toc137760474"/>
      <w:r>
        <w:rPr>
          <w:lang w:val="en-GB"/>
        </w:rPr>
        <w:lastRenderedPageBreak/>
        <w:t>Introduction</w:t>
      </w:r>
      <w:bookmarkEnd w:id="0"/>
    </w:p>
    <w:p w14:paraId="03581430" w14:textId="17C14D4D" w:rsidR="00242249" w:rsidRDefault="00AD44A7" w:rsidP="00242249">
      <w:r>
        <w:t>Le contexte de notre application est de traiter différents panneaux de signalisation</w:t>
      </w:r>
      <w:r w:rsidR="005F707F">
        <w:t xml:space="preserve">. Le but étant d’avoir une application mobile qui permet de scanner des panneaux afin de les distinguer. </w:t>
      </w:r>
      <w:r>
        <w:t>La méthodologie pour traiter notre application est la suivante :</w:t>
      </w:r>
    </w:p>
    <w:p w14:paraId="38D94F9C" w14:textId="75112664" w:rsidR="00AD44A7" w:rsidRDefault="00AD44A7" w:rsidP="00AD44A7">
      <w:pPr>
        <w:pStyle w:val="Paragraphedeliste"/>
        <w:numPr>
          <w:ilvl w:val="0"/>
          <w:numId w:val="3"/>
        </w:numPr>
      </w:pPr>
      <w:r>
        <w:t>Récolter nos données, donc des photos de nos panneaux</w:t>
      </w:r>
    </w:p>
    <w:p w14:paraId="08C87A20" w14:textId="6C9B95BC" w:rsidR="00AD44A7" w:rsidRDefault="00AD44A7" w:rsidP="00AD44A7">
      <w:pPr>
        <w:pStyle w:val="Paragraphedeliste"/>
        <w:numPr>
          <w:ilvl w:val="0"/>
          <w:numId w:val="3"/>
        </w:numPr>
      </w:pPr>
      <w:r>
        <w:t>Explorer les données</w:t>
      </w:r>
    </w:p>
    <w:p w14:paraId="634A5EBB" w14:textId="7FB2CADE" w:rsidR="00AD44A7" w:rsidRDefault="00AD44A7" w:rsidP="00AD44A7">
      <w:pPr>
        <w:pStyle w:val="Paragraphedeliste"/>
        <w:numPr>
          <w:ilvl w:val="0"/>
          <w:numId w:val="3"/>
        </w:numPr>
      </w:pPr>
      <w:r>
        <w:t>Augmenter les données</w:t>
      </w:r>
    </w:p>
    <w:p w14:paraId="51716CB3" w14:textId="0795628E" w:rsidR="00AD44A7" w:rsidRDefault="00AD44A7" w:rsidP="00AD44A7">
      <w:pPr>
        <w:pStyle w:val="Paragraphedeliste"/>
        <w:numPr>
          <w:ilvl w:val="0"/>
          <w:numId w:val="3"/>
        </w:numPr>
      </w:pPr>
      <w:r>
        <w:t>Prétraiter les données</w:t>
      </w:r>
    </w:p>
    <w:p w14:paraId="5E614C11" w14:textId="595C7D6F" w:rsidR="00AD44A7" w:rsidRDefault="00AD44A7" w:rsidP="00AD44A7">
      <w:pPr>
        <w:pStyle w:val="Paragraphedeliste"/>
        <w:numPr>
          <w:ilvl w:val="0"/>
          <w:numId w:val="3"/>
        </w:numPr>
      </w:pPr>
      <w:r>
        <w:t>Choisir nos modèles à appliquer</w:t>
      </w:r>
    </w:p>
    <w:p w14:paraId="0E0380CC" w14:textId="1C5657BF" w:rsidR="00AD44A7" w:rsidRDefault="00AD44A7" w:rsidP="00AD44A7">
      <w:pPr>
        <w:pStyle w:val="Paragraphedeliste"/>
        <w:numPr>
          <w:ilvl w:val="0"/>
          <w:numId w:val="3"/>
        </w:numPr>
      </w:pPr>
      <w:r>
        <w:t>Evaluer les performances de notre modèle</w:t>
      </w:r>
    </w:p>
    <w:p w14:paraId="0736115A" w14:textId="2C6504DB" w:rsidR="00AD44A7" w:rsidRDefault="00AD44A7" w:rsidP="00AD44A7">
      <w:r>
        <w:t xml:space="preserve">Les différents types de panneaux à reconnaître sont les </w:t>
      </w:r>
      <w:proofErr w:type="spellStart"/>
      <w:r>
        <w:t>suivats</w:t>
      </w:r>
      <w:proofErr w:type="spellEnd"/>
      <w:r>
        <w:t xml:space="preserve"> : STOP, Sens-interdit, Limitation de vitesse à 50 et Interdiction de circuler. Pour récolter nos données, nous </w:t>
      </w:r>
      <w:r w:rsidR="006804BE">
        <w:t>sommes allés</w:t>
      </w:r>
      <w:r>
        <w:t xml:space="preserve"> prendre en photo ces différents panneaux à différents endroits, de </w:t>
      </w:r>
      <w:r w:rsidR="00496715">
        <w:t>tailles différentes</w:t>
      </w:r>
      <w:r>
        <w:t xml:space="preserve"> ainsi que dans des angles différents afin de bien apprendre à distinguer les différents panneaux. La technique utilisée pour traiter </w:t>
      </w:r>
      <w:r w:rsidR="005F707F">
        <w:t xml:space="preserve">notre modèle est le transfert </w:t>
      </w:r>
      <w:proofErr w:type="spellStart"/>
      <w:r w:rsidR="005F707F">
        <w:t>learning</w:t>
      </w:r>
      <w:proofErr w:type="spellEnd"/>
      <w:r w:rsidR="005F707F">
        <w:t xml:space="preserve">. </w:t>
      </w:r>
    </w:p>
    <w:p w14:paraId="1D088C43" w14:textId="42E8CDD6" w:rsidR="00543C69" w:rsidRDefault="00543C69">
      <w:r>
        <w:br w:type="page"/>
      </w:r>
    </w:p>
    <w:p w14:paraId="6171F9E4" w14:textId="53FE5DBB" w:rsidR="009A0559" w:rsidRDefault="009A0559" w:rsidP="009A0559">
      <w:pPr>
        <w:pStyle w:val="Titre1"/>
      </w:pPr>
      <w:bookmarkStart w:id="1" w:name="_Toc137760475"/>
      <w:r>
        <w:lastRenderedPageBreak/>
        <w:t xml:space="preserve">The </w:t>
      </w:r>
      <w:proofErr w:type="spellStart"/>
      <w:r>
        <w:t>problem</w:t>
      </w:r>
      <w:bookmarkEnd w:id="1"/>
      <w:proofErr w:type="spellEnd"/>
    </w:p>
    <w:p w14:paraId="30F2AF28" w14:textId="62948705" w:rsidR="009A0559" w:rsidRDefault="009A0559" w:rsidP="009A0559">
      <w:r>
        <w:t xml:space="preserve">Comme expliqué plus haut, nous allons utiliser 4 classes différentes qui représenteront nos 4 panneaux à reconnaître, qui sont </w:t>
      </w:r>
      <w:r w:rsidRPr="009A0559">
        <w:rPr>
          <w:b/>
          <w:bCs/>
        </w:rPr>
        <w:t>STOP</w:t>
      </w:r>
      <w:r>
        <w:t xml:space="preserve">, </w:t>
      </w:r>
      <w:r w:rsidRPr="009A0559">
        <w:rPr>
          <w:b/>
          <w:bCs/>
        </w:rPr>
        <w:t>Sens-interdit</w:t>
      </w:r>
      <w:r>
        <w:t xml:space="preserve">, </w:t>
      </w:r>
      <w:r w:rsidRPr="009A0559">
        <w:rPr>
          <w:b/>
          <w:bCs/>
        </w:rPr>
        <w:t>Limitation de vitesse à 50</w:t>
      </w:r>
      <w:r>
        <w:t xml:space="preserve"> et </w:t>
      </w:r>
      <w:r w:rsidRPr="009A0559">
        <w:rPr>
          <w:b/>
          <w:bCs/>
        </w:rPr>
        <w:t>Interdiction de circuler</w:t>
      </w:r>
      <w:r>
        <w:t>.</w:t>
      </w:r>
    </w:p>
    <w:p w14:paraId="61E0A544" w14:textId="2AAB2AAC" w:rsidR="006804BE" w:rsidRDefault="006804BE" w:rsidP="009A0559">
      <w:r>
        <w:t xml:space="preserve">Notre modèle est composé d’environ une centaine d’images différentes au total. </w:t>
      </w:r>
      <w:r>
        <w:t>Nous avons récolté entre 15 et 20 images de chaque panneau ainsi que quelques images de plus tirées d’internet</w:t>
      </w:r>
      <w:r>
        <w:t xml:space="preserve">. </w:t>
      </w:r>
    </w:p>
    <w:p w14:paraId="687B197F" w14:textId="5D824AFC" w:rsidR="006804BE" w:rsidRDefault="006804BE" w:rsidP="006804BE">
      <w:pPr>
        <w:jc w:val="center"/>
      </w:pPr>
      <w:r w:rsidRPr="006804BE">
        <w:drawing>
          <wp:inline distT="0" distB="0" distL="0" distR="0" wp14:anchorId="6A837FC2" wp14:editId="595AA18C">
            <wp:extent cx="3787468" cy="3779848"/>
            <wp:effectExtent l="0" t="0" r="3810" b="0"/>
            <wp:docPr id="54476594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65940" name="Image 1" descr="Une image contenant texte, capture d’écran, diagramme, ligne&#10;&#10;Description générée automatiquement"/>
                    <pic:cNvPicPr/>
                  </pic:nvPicPr>
                  <pic:blipFill>
                    <a:blip r:embed="rId9"/>
                    <a:stretch>
                      <a:fillRect/>
                    </a:stretch>
                  </pic:blipFill>
                  <pic:spPr>
                    <a:xfrm>
                      <a:off x="0" y="0"/>
                      <a:ext cx="3787468" cy="3779848"/>
                    </a:xfrm>
                    <a:prstGeom prst="rect">
                      <a:avLst/>
                    </a:prstGeom>
                  </pic:spPr>
                </pic:pic>
              </a:graphicData>
            </a:graphic>
          </wp:inline>
        </w:drawing>
      </w:r>
    </w:p>
    <w:p w14:paraId="2CEEE631" w14:textId="41E67CC5" w:rsidR="006804BE" w:rsidRDefault="006804BE" w:rsidP="006804BE">
      <w:r>
        <w:t xml:space="preserve">Le </w:t>
      </w:r>
      <w:proofErr w:type="spellStart"/>
      <w:r>
        <w:t>dataset</w:t>
      </w:r>
      <w:proofErr w:type="spellEnd"/>
      <w:r>
        <w:t xml:space="preserve"> est équilibré, il y a environ le même nombre d’images pour chaque classe. On n’a pas besoin d’avoir beaucoup plus de photos pour l’entraînement, car les panneaux ont un format quasi-universel c’est-à-dire qu’entre tous les pays les panneaux se ressemblent. Notre modèle est composé pratiquement uniquement de </w:t>
      </w:r>
      <w:r w:rsidR="009E478B">
        <w:t>panneaux suisses</w:t>
      </w:r>
      <w:r>
        <w:t xml:space="preserve">, mais il y a aussi des images, tirées d’internet, de panneaux français </w:t>
      </w:r>
      <w:r w:rsidR="009E478B">
        <w:t>qui le compose. Cela permettra de lui apprendre à élargir sa capacité de reconnaissance.</w:t>
      </w:r>
    </w:p>
    <w:p w14:paraId="2AF5A113" w14:textId="6C2C7085" w:rsidR="00AB279C" w:rsidRDefault="00887EB8" w:rsidP="006804BE">
      <w:r>
        <w:t>Nous avons fait exprès de sélectionner des panneaux qui se ressemble. Pour commencer tous nos panneaux contiennent du rouge. Tous nos panneaux, sauf un, sont de forme ronde. Le panneau de limitation de vitesse et le panneau d’interdiction de circuler sont très similaires, car tous deux ont un cercle blanc au centre entouré d’une bande rouge. Le panneau sens-interdit et stop se ressemble également car tous les deux sont constitués majoritairement de rouge avec une partie blanche au centre.</w:t>
      </w:r>
      <w:r w:rsidR="00CA2CEA">
        <w:t xml:space="preserve"> En prenant en compte ces considérations, on peut remarquer qu’il pourra </w:t>
      </w:r>
      <w:proofErr w:type="gramStart"/>
      <w:r w:rsidR="00AB279C">
        <w:t>avoir</w:t>
      </w:r>
      <w:proofErr w:type="gramEnd"/>
      <w:r w:rsidR="00CA2CEA">
        <w:t xml:space="preserve"> des difficultés de classifications.</w:t>
      </w:r>
    </w:p>
    <w:p w14:paraId="7FE58FD4" w14:textId="77777777" w:rsidR="00AB279C" w:rsidRDefault="00AB279C">
      <w:r>
        <w:br w:type="page"/>
      </w:r>
    </w:p>
    <w:p w14:paraId="29BFCE24" w14:textId="49007E4F" w:rsidR="009A0559" w:rsidRDefault="009A0559" w:rsidP="009A0559">
      <w:pPr>
        <w:pStyle w:val="Titre1"/>
      </w:pPr>
      <w:bookmarkStart w:id="2" w:name="_Toc137760476"/>
      <w:r>
        <w:lastRenderedPageBreak/>
        <w:t xml:space="preserve">Data </w:t>
      </w:r>
      <w:proofErr w:type="spellStart"/>
      <w:r>
        <w:t>preparation</w:t>
      </w:r>
      <w:bookmarkEnd w:id="2"/>
      <w:proofErr w:type="spellEnd"/>
    </w:p>
    <w:p w14:paraId="39EFCC5A" w14:textId="4E89D229" w:rsidR="002857BA" w:rsidRDefault="00DC367C">
      <w:r>
        <w:t>Il n’y a aucune donnée que nous avons dû supprimer de notre échantillon.</w:t>
      </w:r>
    </w:p>
    <w:p w14:paraId="5EAC3BCF" w14:textId="379D0E1F" w:rsidR="00DC367C" w:rsidRDefault="00DC367C">
      <w:r>
        <w:t xml:space="preserve">Les étapes de pré-traitement était déjà mise en place par le projet qui nous a été fourni, qui a consisté en redimensionnant (en 224x224 px) et en </w:t>
      </w:r>
      <w:proofErr w:type="spellStart"/>
      <w:r>
        <w:t>rescalant</w:t>
      </w:r>
      <w:proofErr w:type="spellEnd"/>
      <w:r>
        <w:t xml:space="preserve"> </w:t>
      </w:r>
      <w:r w:rsidR="007143B4">
        <w:t xml:space="preserve">(avec un ratio de </w:t>
      </w:r>
      <w:proofErr w:type="gramStart"/>
      <w:r w:rsidR="007143B4">
        <w:t>1:</w:t>
      </w:r>
      <w:proofErr w:type="gramEnd"/>
      <w:r w:rsidR="007143B4">
        <w:t xml:space="preserve">255) </w:t>
      </w:r>
      <w:r>
        <w:t>les images de notre set de données</w:t>
      </w:r>
      <w:r w:rsidR="00BD67A4">
        <w:t xml:space="preserve"> pour que chaque image ait la même dimension</w:t>
      </w:r>
      <w:r>
        <w:t xml:space="preserve">. </w:t>
      </w:r>
      <w:r w:rsidR="00BD67A4">
        <w:t>Cependant</w:t>
      </w:r>
      <w:r>
        <w:t xml:space="preserve"> les étapes d’augmentation sont les suivantes :</w:t>
      </w:r>
    </w:p>
    <w:p w14:paraId="498D7987" w14:textId="77777777" w:rsidR="00BD67A4" w:rsidRPr="00BD67A4" w:rsidRDefault="00BD67A4" w:rsidP="00BD67A4">
      <w:pPr>
        <w:spacing w:after="0"/>
        <w:rPr>
          <w:rFonts w:ascii="Cascadia Mono" w:hAnsi="Cascadia Mono" w:cs="Cascadia Mono"/>
          <w:sz w:val="20"/>
          <w:szCs w:val="20"/>
          <w:lang w:val="en-GB"/>
        </w:rPr>
      </w:pPr>
      <w:proofErr w:type="spellStart"/>
      <w:r w:rsidRPr="00BD67A4">
        <w:rPr>
          <w:rFonts w:ascii="Cascadia Mono" w:hAnsi="Cascadia Mono" w:cs="Cascadia Mono"/>
          <w:sz w:val="20"/>
          <w:szCs w:val="20"/>
          <w:lang w:val="en-GB"/>
        </w:rPr>
        <w:t>image_augmentations</w:t>
      </w:r>
      <w:proofErr w:type="spellEnd"/>
      <w:r w:rsidRPr="00BD67A4">
        <w:rPr>
          <w:rFonts w:ascii="Cascadia Mono" w:hAnsi="Cascadia Mono" w:cs="Cascadia Mono"/>
          <w:sz w:val="20"/>
          <w:szCs w:val="20"/>
          <w:lang w:val="en-GB"/>
        </w:rPr>
        <w:t xml:space="preserve"> = </w:t>
      </w:r>
      <w:proofErr w:type="gramStart"/>
      <w:r w:rsidRPr="00BD67A4">
        <w:rPr>
          <w:rFonts w:ascii="Cascadia Mono" w:hAnsi="Cascadia Mono" w:cs="Cascadia Mono"/>
          <w:sz w:val="20"/>
          <w:szCs w:val="20"/>
          <w:lang w:val="en-GB"/>
        </w:rPr>
        <w:t>Sequential(</w:t>
      </w:r>
      <w:proofErr w:type="gramEnd"/>
      <w:r w:rsidRPr="00BD67A4">
        <w:rPr>
          <w:rFonts w:ascii="Cascadia Mono" w:hAnsi="Cascadia Mono" w:cs="Cascadia Mono"/>
          <w:sz w:val="20"/>
          <w:szCs w:val="20"/>
          <w:lang w:val="en-GB"/>
        </w:rPr>
        <w:t>[</w:t>
      </w:r>
    </w:p>
    <w:p w14:paraId="673775EE" w14:textId="77777777" w:rsidR="00BD67A4" w:rsidRPr="00BD67A4" w:rsidRDefault="00BD67A4" w:rsidP="00BD67A4">
      <w:pPr>
        <w:spacing w:after="0"/>
        <w:rPr>
          <w:rFonts w:ascii="Cascadia Mono" w:hAnsi="Cascadia Mono" w:cs="Cascadia Mono"/>
          <w:sz w:val="20"/>
          <w:szCs w:val="20"/>
          <w:lang w:val="en-GB"/>
        </w:rPr>
      </w:pPr>
      <w:r w:rsidRPr="00BD67A4">
        <w:rPr>
          <w:rFonts w:ascii="Cascadia Mono" w:hAnsi="Cascadia Mono" w:cs="Cascadia Mono"/>
          <w:sz w:val="20"/>
          <w:szCs w:val="20"/>
          <w:lang w:val="en-GB"/>
        </w:rPr>
        <w:t xml:space="preserve">    </w:t>
      </w:r>
      <w:proofErr w:type="spellStart"/>
      <w:r w:rsidRPr="00BD67A4">
        <w:rPr>
          <w:rFonts w:ascii="Cascadia Mono" w:hAnsi="Cascadia Mono" w:cs="Cascadia Mono"/>
          <w:sz w:val="20"/>
          <w:szCs w:val="20"/>
          <w:lang w:val="en-GB"/>
        </w:rPr>
        <w:t>RandomFlip</w:t>
      </w:r>
      <w:proofErr w:type="spellEnd"/>
      <w:r w:rsidRPr="00BD67A4">
        <w:rPr>
          <w:rFonts w:ascii="Cascadia Mono" w:hAnsi="Cascadia Mono" w:cs="Cascadia Mono"/>
          <w:sz w:val="20"/>
          <w:szCs w:val="20"/>
          <w:lang w:val="en-GB"/>
        </w:rPr>
        <w:t>(seed=None)</w:t>
      </w:r>
    </w:p>
    <w:p w14:paraId="55B42B5D" w14:textId="77777777" w:rsidR="00BD67A4" w:rsidRPr="00BD67A4" w:rsidRDefault="00BD67A4" w:rsidP="00BD67A4">
      <w:pPr>
        <w:spacing w:after="0"/>
        <w:rPr>
          <w:rFonts w:ascii="Cascadia Mono" w:hAnsi="Cascadia Mono" w:cs="Cascadia Mono"/>
          <w:sz w:val="20"/>
          <w:szCs w:val="20"/>
          <w:lang w:val="en-GB"/>
        </w:rPr>
      </w:pPr>
      <w:r w:rsidRPr="00BD67A4">
        <w:rPr>
          <w:rFonts w:ascii="Cascadia Mono" w:hAnsi="Cascadia Mono" w:cs="Cascadia Mono"/>
          <w:sz w:val="20"/>
          <w:szCs w:val="20"/>
          <w:lang w:val="en-GB"/>
        </w:rPr>
        <w:t xml:space="preserve">    </w:t>
      </w:r>
      <w:proofErr w:type="spellStart"/>
      <w:proofErr w:type="gramStart"/>
      <w:r w:rsidRPr="00BD67A4">
        <w:rPr>
          <w:rFonts w:ascii="Cascadia Mono" w:hAnsi="Cascadia Mono" w:cs="Cascadia Mono"/>
          <w:sz w:val="20"/>
          <w:szCs w:val="20"/>
          <w:lang w:val="en-GB"/>
        </w:rPr>
        <w:t>RandomZoom</w:t>
      </w:r>
      <w:proofErr w:type="spellEnd"/>
      <w:r w:rsidRPr="00BD67A4">
        <w:rPr>
          <w:rFonts w:ascii="Cascadia Mono" w:hAnsi="Cascadia Mono" w:cs="Cascadia Mono"/>
          <w:sz w:val="20"/>
          <w:szCs w:val="20"/>
          <w:lang w:val="en-GB"/>
        </w:rPr>
        <w:t>(</w:t>
      </w:r>
      <w:proofErr w:type="spellStart"/>
      <w:proofErr w:type="gramEnd"/>
      <w:r w:rsidRPr="00BD67A4">
        <w:rPr>
          <w:rFonts w:ascii="Cascadia Mono" w:hAnsi="Cascadia Mono" w:cs="Cascadia Mono"/>
          <w:sz w:val="20"/>
          <w:szCs w:val="20"/>
          <w:lang w:val="en-GB"/>
        </w:rPr>
        <w:t>height_factor</w:t>
      </w:r>
      <w:proofErr w:type="spellEnd"/>
      <w:r w:rsidRPr="00BD67A4">
        <w:rPr>
          <w:rFonts w:ascii="Cascadia Mono" w:hAnsi="Cascadia Mono" w:cs="Cascadia Mono"/>
          <w:sz w:val="20"/>
          <w:szCs w:val="20"/>
          <w:lang w:val="en-GB"/>
        </w:rPr>
        <w:t xml:space="preserve">=(0, 0.3), </w:t>
      </w:r>
      <w:proofErr w:type="spellStart"/>
      <w:r w:rsidRPr="00BD67A4">
        <w:rPr>
          <w:rFonts w:ascii="Cascadia Mono" w:hAnsi="Cascadia Mono" w:cs="Cascadia Mono"/>
          <w:sz w:val="20"/>
          <w:szCs w:val="20"/>
          <w:lang w:val="en-GB"/>
        </w:rPr>
        <w:t>width_factor</w:t>
      </w:r>
      <w:proofErr w:type="spellEnd"/>
      <w:r w:rsidRPr="00BD67A4">
        <w:rPr>
          <w:rFonts w:ascii="Cascadia Mono" w:hAnsi="Cascadia Mono" w:cs="Cascadia Mono"/>
          <w:sz w:val="20"/>
          <w:szCs w:val="20"/>
          <w:lang w:val="en-GB"/>
        </w:rPr>
        <w:t>=(0, 0.3))</w:t>
      </w:r>
    </w:p>
    <w:p w14:paraId="7BF06AF2" w14:textId="77777777" w:rsidR="00BD67A4" w:rsidRPr="00BD67A4" w:rsidRDefault="00BD67A4" w:rsidP="00BD67A4">
      <w:pPr>
        <w:spacing w:after="0"/>
        <w:rPr>
          <w:rFonts w:ascii="Cascadia Mono" w:hAnsi="Cascadia Mono" w:cs="Cascadia Mono"/>
          <w:sz w:val="20"/>
          <w:szCs w:val="20"/>
        </w:rPr>
      </w:pPr>
      <w:r w:rsidRPr="00BD67A4">
        <w:rPr>
          <w:rFonts w:ascii="Cascadia Mono" w:hAnsi="Cascadia Mono" w:cs="Cascadia Mono"/>
          <w:sz w:val="20"/>
          <w:szCs w:val="20"/>
          <w:lang w:val="en-GB"/>
        </w:rPr>
        <w:t xml:space="preserve">    </w:t>
      </w:r>
      <w:proofErr w:type="spellStart"/>
      <w:proofErr w:type="gramStart"/>
      <w:r w:rsidRPr="00BD67A4">
        <w:rPr>
          <w:rFonts w:ascii="Cascadia Mono" w:hAnsi="Cascadia Mono" w:cs="Cascadia Mono"/>
          <w:sz w:val="20"/>
          <w:szCs w:val="20"/>
        </w:rPr>
        <w:t>RandomRotation</w:t>
      </w:r>
      <w:proofErr w:type="spellEnd"/>
      <w:r w:rsidRPr="00BD67A4">
        <w:rPr>
          <w:rFonts w:ascii="Cascadia Mono" w:hAnsi="Cascadia Mono" w:cs="Cascadia Mono"/>
          <w:sz w:val="20"/>
          <w:szCs w:val="20"/>
        </w:rPr>
        <w:t>(</w:t>
      </w:r>
      <w:proofErr w:type="gramEnd"/>
      <w:r w:rsidRPr="00BD67A4">
        <w:rPr>
          <w:rFonts w:ascii="Cascadia Mono" w:hAnsi="Cascadia Mono" w:cs="Cascadia Mono"/>
          <w:sz w:val="20"/>
          <w:szCs w:val="20"/>
        </w:rPr>
        <w:t>0.3)</w:t>
      </w:r>
    </w:p>
    <w:p w14:paraId="4F4A8D22" w14:textId="5143AFC9" w:rsidR="00BD67A4" w:rsidRDefault="00BD67A4" w:rsidP="00BD67A4">
      <w:pPr>
        <w:spacing w:after="0"/>
        <w:rPr>
          <w:rFonts w:ascii="Cascadia Mono" w:hAnsi="Cascadia Mono" w:cs="Cascadia Mono"/>
          <w:sz w:val="20"/>
          <w:szCs w:val="20"/>
        </w:rPr>
      </w:pPr>
      <w:r w:rsidRPr="00BD67A4">
        <w:rPr>
          <w:rFonts w:ascii="Cascadia Mono" w:hAnsi="Cascadia Mono" w:cs="Cascadia Mono"/>
          <w:sz w:val="20"/>
          <w:szCs w:val="20"/>
        </w:rPr>
        <w:t>])</w:t>
      </w:r>
    </w:p>
    <w:p w14:paraId="1D3C7E90" w14:textId="5FC6C283" w:rsidR="00BD67A4" w:rsidRDefault="00BD67A4" w:rsidP="00BD67A4">
      <w:pPr>
        <w:spacing w:before="240"/>
      </w:pPr>
      <w:r>
        <w:t xml:space="preserve">Nos augmentations consistent en des </w:t>
      </w:r>
      <w:r w:rsidR="00A41BE4">
        <w:t>inversions d’images, des zooms aléatoires sur l’image et des rotations aléatoires afin d’ajouter des contextes de reconnaissance différents de ceux qui ont été pris par nos photos. Nous n’avons pas appliqué des modifications de contraste étant donné que les panneaux ont tous le même code couleur. Si nous devions ajouter une ou plusieurs nouvelles classes contenant des panneaux avec des couleurs différentes, ajouter des contrastes pourrait être intéressant, mais dans notre cas actuel ce n’est pas très utile.</w:t>
      </w:r>
    </w:p>
    <w:p w14:paraId="530B5A66" w14:textId="6E0DD8BB" w:rsidR="00E058DC" w:rsidRPr="00BD67A4" w:rsidRDefault="00E058DC" w:rsidP="00BD67A4">
      <w:pPr>
        <w:spacing w:before="240"/>
      </w:pPr>
      <w:r>
        <w:t>La séparation du modèle train et test est d’environ 20-25% pour le test et 75-80%. Nous avons pris les images de test en prenant une à deux images par sous-ensemble de panneaux par classe de notre ensemble de train afin d’avoir un échantillon de tailles, d’angles ou de contextes différents pour chaque classe.</w:t>
      </w:r>
    </w:p>
    <w:p w14:paraId="7FD6E407" w14:textId="3097124A" w:rsidR="00DC367C" w:rsidRDefault="00DC367C" w:rsidP="00BD67A4"/>
    <w:p w14:paraId="74BC61E9" w14:textId="77777777" w:rsidR="00DC367C" w:rsidRDefault="00DC367C"/>
    <w:p w14:paraId="04EA4B70" w14:textId="30760021" w:rsidR="00C22356" w:rsidRDefault="00C22356">
      <w:r>
        <w:br w:type="page"/>
      </w:r>
    </w:p>
    <w:p w14:paraId="4DD33B9B" w14:textId="56BA715F" w:rsidR="00C22356" w:rsidRDefault="009A0559" w:rsidP="009A0559">
      <w:pPr>
        <w:pStyle w:val="Titre1"/>
      </w:pPr>
      <w:bookmarkStart w:id="3" w:name="_Toc137760477"/>
      <w:r>
        <w:lastRenderedPageBreak/>
        <w:t xml:space="preserve">Model </w:t>
      </w:r>
      <w:proofErr w:type="spellStart"/>
      <w:r>
        <w:t>creation</w:t>
      </w:r>
      <w:bookmarkEnd w:id="3"/>
      <w:proofErr w:type="spellEnd"/>
    </w:p>
    <w:p w14:paraId="499C2BD1" w14:textId="77777777" w:rsidR="00C22356" w:rsidRDefault="00C22356">
      <w:pPr>
        <w:rPr>
          <w:rFonts w:eastAsiaTheme="majorEastAsia" w:cstheme="majorBidi"/>
          <w:b/>
          <w:sz w:val="32"/>
          <w:szCs w:val="32"/>
        </w:rPr>
      </w:pPr>
      <w:r>
        <w:br w:type="page"/>
      </w:r>
    </w:p>
    <w:p w14:paraId="31D15D74" w14:textId="032E4FC2" w:rsidR="00C22356" w:rsidRDefault="009A0559" w:rsidP="009A0559">
      <w:pPr>
        <w:pStyle w:val="Titre1"/>
      </w:pPr>
      <w:bookmarkStart w:id="4" w:name="_Toc137760478"/>
      <w:proofErr w:type="spellStart"/>
      <w:r>
        <w:lastRenderedPageBreak/>
        <w:t>Results</w:t>
      </w:r>
      <w:bookmarkEnd w:id="4"/>
      <w:proofErr w:type="spellEnd"/>
    </w:p>
    <w:p w14:paraId="22B66D7E" w14:textId="77777777" w:rsidR="00C22356" w:rsidRDefault="00C22356">
      <w:pPr>
        <w:rPr>
          <w:rFonts w:eastAsiaTheme="majorEastAsia" w:cstheme="majorBidi"/>
          <w:b/>
          <w:sz w:val="32"/>
          <w:szCs w:val="32"/>
        </w:rPr>
      </w:pPr>
      <w:r>
        <w:br w:type="page"/>
      </w:r>
    </w:p>
    <w:p w14:paraId="6AB6EF55" w14:textId="4BD35EA2" w:rsidR="009A0559" w:rsidRPr="009A0559" w:rsidRDefault="009A0559" w:rsidP="009A0559">
      <w:pPr>
        <w:pStyle w:val="Titre1"/>
      </w:pPr>
      <w:bookmarkStart w:id="5" w:name="_Toc137760479"/>
      <w:r>
        <w:lastRenderedPageBreak/>
        <w:t>Conclusions</w:t>
      </w:r>
      <w:bookmarkEnd w:id="5"/>
    </w:p>
    <w:sectPr w:rsidR="009A0559" w:rsidRPr="009A0559" w:rsidSect="00BB321E">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F41B" w14:textId="77777777" w:rsidR="00DC50E0" w:rsidRDefault="00DC50E0" w:rsidP="00B631C6">
      <w:pPr>
        <w:spacing w:after="0" w:line="240" w:lineRule="auto"/>
      </w:pPr>
      <w:r>
        <w:separator/>
      </w:r>
    </w:p>
  </w:endnote>
  <w:endnote w:type="continuationSeparator" w:id="0">
    <w:p w14:paraId="269C020C" w14:textId="77777777" w:rsidR="00DC50E0" w:rsidRDefault="00DC50E0" w:rsidP="00B6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4F23" w14:textId="56295DAA" w:rsidR="00B631C6" w:rsidRDefault="00B631C6" w:rsidP="00B631C6">
    <w:pPr>
      <w:pStyle w:val="Pieddepage"/>
      <w:jc w:val="right"/>
    </w:pPr>
    <w:r>
      <w:fldChar w:fldCharType="begin"/>
    </w:r>
    <w:r>
      <w:instrText xml:space="preserve"> PAGE  \* Arabic  \* MERGEFORMAT </w:instrText>
    </w:r>
    <w:r>
      <w:fldChar w:fldCharType="separate"/>
    </w:r>
    <w:r>
      <w:rPr>
        <w:noProof/>
      </w:rPr>
      <w:t>8</w:t>
    </w:r>
    <w:r>
      <w:fldChar w:fldCharType="end"/>
    </w:r>
    <w:r>
      <w:t>/</w:t>
    </w:r>
    <w:fldSimple w:instr=" NUMPAGES  \* Arabic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D217" w14:textId="77777777" w:rsidR="00DC50E0" w:rsidRDefault="00DC50E0" w:rsidP="00B631C6">
      <w:pPr>
        <w:spacing w:after="0" w:line="240" w:lineRule="auto"/>
      </w:pPr>
      <w:r>
        <w:separator/>
      </w:r>
    </w:p>
  </w:footnote>
  <w:footnote w:type="continuationSeparator" w:id="0">
    <w:p w14:paraId="6EDBE7C1" w14:textId="77777777" w:rsidR="00DC50E0" w:rsidRDefault="00DC50E0" w:rsidP="00B63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094"/>
    <w:multiLevelType w:val="hybridMultilevel"/>
    <w:tmpl w:val="62F60C6A"/>
    <w:lvl w:ilvl="0" w:tplc="A0C40992">
      <w:start w:val="1"/>
      <w:numFmt w:val="decimal"/>
      <w:pStyle w:val="Titre1"/>
      <w:lvlText w:val="%1."/>
      <w:lvlJc w:val="left"/>
      <w:pPr>
        <w:ind w:left="720" w:hanging="360"/>
      </w:pPr>
      <w:rPr>
        <w:lang w:val="fr-CH"/>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7D44510"/>
    <w:multiLevelType w:val="hybridMultilevel"/>
    <w:tmpl w:val="F87680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F7E55E8"/>
    <w:multiLevelType w:val="hybridMultilevel"/>
    <w:tmpl w:val="1B96A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0869410">
    <w:abstractNumId w:val="0"/>
  </w:num>
  <w:num w:numId="2" w16cid:durableId="705789186">
    <w:abstractNumId w:val="1"/>
  </w:num>
  <w:num w:numId="3" w16cid:durableId="2032607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22"/>
    <w:rsid w:val="00001967"/>
    <w:rsid w:val="000213C6"/>
    <w:rsid w:val="00025DBF"/>
    <w:rsid w:val="00033D03"/>
    <w:rsid w:val="00034C1D"/>
    <w:rsid w:val="00037933"/>
    <w:rsid w:val="000726EC"/>
    <w:rsid w:val="00095440"/>
    <w:rsid w:val="000E22A2"/>
    <w:rsid w:val="000E327B"/>
    <w:rsid w:val="000F5A8E"/>
    <w:rsid w:val="00114AB5"/>
    <w:rsid w:val="00122CB2"/>
    <w:rsid w:val="00134F1D"/>
    <w:rsid w:val="00140B6E"/>
    <w:rsid w:val="00151579"/>
    <w:rsid w:val="001861D3"/>
    <w:rsid w:val="00194472"/>
    <w:rsid w:val="001A197E"/>
    <w:rsid w:val="001B37BF"/>
    <w:rsid w:val="002258EE"/>
    <w:rsid w:val="00241594"/>
    <w:rsid w:val="00242249"/>
    <w:rsid w:val="0024284C"/>
    <w:rsid w:val="00253157"/>
    <w:rsid w:val="00270F0C"/>
    <w:rsid w:val="00281C7F"/>
    <w:rsid w:val="002857BA"/>
    <w:rsid w:val="002924BD"/>
    <w:rsid w:val="002925D7"/>
    <w:rsid w:val="002A2E30"/>
    <w:rsid w:val="00304B2F"/>
    <w:rsid w:val="00343F22"/>
    <w:rsid w:val="003A05DD"/>
    <w:rsid w:val="003A45C6"/>
    <w:rsid w:val="003C0771"/>
    <w:rsid w:val="003C4EF2"/>
    <w:rsid w:val="003E0564"/>
    <w:rsid w:val="00421DC7"/>
    <w:rsid w:val="0045606D"/>
    <w:rsid w:val="00471163"/>
    <w:rsid w:val="00471BEE"/>
    <w:rsid w:val="00496715"/>
    <w:rsid w:val="004C58F4"/>
    <w:rsid w:val="00535756"/>
    <w:rsid w:val="00543C69"/>
    <w:rsid w:val="005465B5"/>
    <w:rsid w:val="005675B2"/>
    <w:rsid w:val="00567CD9"/>
    <w:rsid w:val="00576972"/>
    <w:rsid w:val="005B266B"/>
    <w:rsid w:val="005C07A2"/>
    <w:rsid w:val="005F707F"/>
    <w:rsid w:val="00607A6D"/>
    <w:rsid w:val="00624F8E"/>
    <w:rsid w:val="00637598"/>
    <w:rsid w:val="0064719D"/>
    <w:rsid w:val="00652BA0"/>
    <w:rsid w:val="006566D3"/>
    <w:rsid w:val="00662412"/>
    <w:rsid w:val="006660CD"/>
    <w:rsid w:val="006804BE"/>
    <w:rsid w:val="006C56D1"/>
    <w:rsid w:val="007143B4"/>
    <w:rsid w:val="00743FA5"/>
    <w:rsid w:val="00753E0A"/>
    <w:rsid w:val="00754F3A"/>
    <w:rsid w:val="00757378"/>
    <w:rsid w:val="00776C65"/>
    <w:rsid w:val="00795D6E"/>
    <w:rsid w:val="007B2FF8"/>
    <w:rsid w:val="007E289B"/>
    <w:rsid w:val="007E72B5"/>
    <w:rsid w:val="007F7EEC"/>
    <w:rsid w:val="00802B23"/>
    <w:rsid w:val="00817615"/>
    <w:rsid w:val="0082024C"/>
    <w:rsid w:val="00845638"/>
    <w:rsid w:val="00862D2D"/>
    <w:rsid w:val="00864A81"/>
    <w:rsid w:val="00867B0B"/>
    <w:rsid w:val="00880EEE"/>
    <w:rsid w:val="00887EB8"/>
    <w:rsid w:val="008C283D"/>
    <w:rsid w:val="00920F8E"/>
    <w:rsid w:val="00941E67"/>
    <w:rsid w:val="00960BB0"/>
    <w:rsid w:val="009703B1"/>
    <w:rsid w:val="009A0559"/>
    <w:rsid w:val="009B3483"/>
    <w:rsid w:val="009B5E72"/>
    <w:rsid w:val="009D7B55"/>
    <w:rsid w:val="009E2522"/>
    <w:rsid w:val="009E42BA"/>
    <w:rsid w:val="009E478B"/>
    <w:rsid w:val="009F5430"/>
    <w:rsid w:val="00A009F0"/>
    <w:rsid w:val="00A16C02"/>
    <w:rsid w:val="00A16F92"/>
    <w:rsid w:val="00A240E5"/>
    <w:rsid w:val="00A30C9B"/>
    <w:rsid w:val="00A41BE4"/>
    <w:rsid w:val="00AA0A43"/>
    <w:rsid w:val="00AA34AB"/>
    <w:rsid w:val="00AB279C"/>
    <w:rsid w:val="00AD350A"/>
    <w:rsid w:val="00AD44A7"/>
    <w:rsid w:val="00B04264"/>
    <w:rsid w:val="00B631C6"/>
    <w:rsid w:val="00B802EE"/>
    <w:rsid w:val="00B84A16"/>
    <w:rsid w:val="00B86F9E"/>
    <w:rsid w:val="00BB033F"/>
    <w:rsid w:val="00BB321E"/>
    <w:rsid w:val="00BC4A42"/>
    <w:rsid w:val="00BC6680"/>
    <w:rsid w:val="00BD67A4"/>
    <w:rsid w:val="00BE052A"/>
    <w:rsid w:val="00C020D0"/>
    <w:rsid w:val="00C04B05"/>
    <w:rsid w:val="00C22356"/>
    <w:rsid w:val="00C2243C"/>
    <w:rsid w:val="00C33339"/>
    <w:rsid w:val="00C63BD8"/>
    <w:rsid w:val="00C74D6C"/>
    <w:rsid w:val="00C80E13"/>
    <w:rsid w:val="00C82759"/>
    <w:rsid w:val="00C84D78"/>
    <w:rsid w:val="00CA2CEA"/>
    <w:rsid w:val="00CA2F02"/>
    <w:rsid w:val="00CB3D8C"/>
    <w:rsid w:val="00CD5865"/>
    <w:rsid w:val="00CE35C4"/>
    <w:rsid w:val="00CE67DB"/>
    <w:rsid w:val="00CE6D26"/>
    <w:rsid w:val="00CF2FF0"/>
    <w:rsid w:val="00CF32DE"/>
    <w:rsid w:val="00CF427F"/>
    <w:rsid w:val="00CF6621"/>
    <w:rsid w:val="00D06E01"/>
    <w:rsid w:val="00D21452"/>
    <w:rsid w:val="00D6209A"/>
    <w:rsid w:val="00D817FF"/>
    <w:rsid w:val="00D86D9D"/>
    <w:rsid w:val="00DC0625"/>
    <w:rsid w:val="00DC0E22"/>
    <w:rsid w:val="00DC367C"/>
    <w:rsid w:val="00DC50E0"/>
    <w:rsid w:val="00DD414E"/>
    <w:rsid w:val="00E01767"/>
    <w:rsid w:val="00E02743"/>
    <w:rsid w:val="00E058DC"/>
    <w:rsid w:val="00E36DAB"/>
    <w:rsid w:val="00E60D93"/>
    <w:rsid w:val="00E61221"/>
    <w:rsid w:val="00E652BB"/>
    <w:rsid w:val="00E65FEA"/>
    <w:rsid w:val="00EA03FC"/>
    <w:rsid w:val="00ED0352"/>
    <w:rsid w:val="00ED2396"/>
    <w:rsid w:val="00EE3B95"/>
    <w:rsid w:val="00EE52CE"/>
    <w:rsid w:val="00EF05DB"/>
    <w:rsid w:val="00EF5B22"/>
    <w:rsid w:val="00F010B0"/>
    <w:rsid w:val="00F01A1B"/>
    <w:rsid w:val="00F2795D"/>
    <w:rsid w:val="00F41161"/>
    <w:rsid w:val="00F418B0"/>
    <w:rsid w:val="00F53E3B"/>
    <w:rsid w:val="00F653D7"/>
    <w:rsid w:val="00F72AA5"/>
    <w:rsid w:val="00F74937"/>
    <w:rsid w:val="00FC4C37"/>
    <w:rsid w:val="00FC5A86"/>
    <w:rsid w:val="00FC74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12B6"/>
  <w15:chartTrackingRefBased/>
  <w15:docId w15:val="{03D98C63-1CFB-43C8-B844-E8A011DF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86"/>
    <w:rPr>
      <w:sz w:val="24"/>
      <w:szCs w:val="24"/>
    </w:rPr>
  </w:style>
  <w:style w:type="paragraph" w:styleId="Titre1">
    <w:name w:val="heading 1"/>
    <w:basedOn w:val="Normal"/>
    <w:next w:val="Normal"/>
    <w:link w:val="Titre1Car"/>
    <w:uiPriority w:val="9"/>
    <w:qFormat/>
    <w:rsid w:val="009E2522"/>
    <w:pPr>
      <w:keepNext/>
      <w:keepLines/>
      <w:numPr>
        <w:numId w:val="1"/>
      </w:numPr>
      <w:spacing w:before="120" w:after="120" w:line="240" w:lineRule="auto"/>
      <w:ind w:left="36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7E289B"/>
    <w:pPr>
      <w:keepNext/>
      <w:keepLines/>
      <w:spacing w:before="40" w:after="0" w:line="360" w:lineRule="auto"/>
      <w:outlineLvl w:val="1"/>
    </w:pPr>
    <w:rPr>
      <w:rFonts w:asciiTheme="majorHAnsi" w:eastAsiaTheme="majorEastAsia" w:hAnsiTheme="majorHAnsi"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2522"/>
    <w:rPr>
      <w:rFonts w:eastAsiaTheme="majorEastAsia" w:cstheme="majorBidi"/>
      <w:b/>
      <w:sz w:val="32"/>
      <w:szCs w:val="32"/>
    </w:rPr>
  </w:style>
  <w:style w:type="character" w:customStyle="1" w:styleId="Titre2Car">
    <w:name w:val="Titre 2 Car"/>
    <w:basedOn w:val="Policepardfaut"/>
    <w:link w:val="Titre2"/>
    <w:uiPriority w:val="9"/>
    <w:rsid w:val="007E289B"/>
    <w:rPr>
      <w:rFonts w:asciiTheme="majorHAnsi" w:eastAsiaTheme="majorEastAsia" w:hAnsiTheme="majorHAnsi" w:cstheme="majorBidi"/>
      <w:sz w:val="26"/>
      <w:szCs w:val="26"/>
    </w:rPr>
  </w:style>
  <w:style w:type="paragraph" w:styleId="TM1">
    <w:name w:val="toc 1"/>
    <w:basedOn w:val="Normal"/>
    <w:next w:val="Normal"/>
    <w:autoRedefine/>
    <w:uiPriority w:val="39"/>
    <w:unhideWhenUsed/>
    <w:rsid w:val="00EA03FC"/>
    <w:pPr>
      <w:spacing w:after="100"/>
    </w:pPr>
  </w:style>
  <w:style w:type="paragraph" w:styleId="TM2">
    <w:name w:val="toc 2"/>
    <w:basedOn w:val="Normal"/>
    <w:next w:val="Normal"/>
    <w:autoRedefine/>
    <w:uiPriority w:val="39"/>
    <w:unhideWhenUsed/>
    <w:rsid w:val="00EA03FC"/>
    <w:pPr>
      <w:spacing w:after="100"/>
      <w:ind w:left="220"/>
    </w:pPr>
  </w:style>
  <w:style w:type="character" w:styleId="Lienhypertexte">
    <w:name w:val="Hyperlink"/>
    <w:basedOn w:val="Policepardfaut"/>
    <w:uiPriority w:val="99"/>
    <w:unhideWhenUsed/>
    <w:rsid w:val="00EA03FC"/>
    <w:rPr>
      <w:color w:val="0563C1" w:themeColor="hyperlink"/>
      <w:u w:val="single"/>
    </w:rPr>
  </w:style>
  <w:style w:type="table" w:styleId="Grilledutableau">
    <w:name w:val="Table Grid"/>
    <w:basedOn w:val="TableauNormal"/>
    <w:uiPriority w:val="39"/>
    <w:rsid w:val="0002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566D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6566D3"/>
    <w:rPr>
      <w:rFonts w:eastAsiaTheme="minorEastAsia"/>
      <w:kern w:val="0"/>
      <w:lang w:eastAsia="fr-CH"/>
      <w14:ligatures w14:val="none"/>
    </w:rPr>
  </w:style>
  <w:style w:type="table" w:styleId="Tableausimple3">
    <w:name w:val="Plain Table 3"/>
    <w:basedOn w:val="TableauNormal"/>
    <w:uiPriority w:val="43"/>
    <w:rsid w:val="00CF42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9B3483"/>
    <w:pPr>
      <w:ind w:left="720"/>
      <w:contextualSpacing/>
    </w:pPr>
  </w:style>
  <w:style w:type="paragraph" w:styleId="PrformatHTML">
    <w:name w:val="HTML Preformatted"/>
    <w:basedOn w:val="Normal"/>
    <w:link w:val="PrformatHTMLCar"/>
    <w:uiPriority w:val="99"/>
    <w:semiHidden/>
    <w:unhideWhenUsed/>
    <w:rsid w:val="0019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PrformatHTMLCar">
    <w:name w:val="Préformaté HTML Car"/>
    <w:basedOn w:val="Policepardfaut"/>
    <w:link w:val="PrformatHTML"/>
    <w:uiPriority w:val="99"/>
    <w:semiHidden/>
    <w:rsid w:val="00194472"/>
    <w:rPr>
      <w:rFonts w:ascii="Courier New" w:eastAsia="Times New Roman" w:hAnsi="Courier New" w:cs="Courier New"/>
      <w:kern w:val="0"/>
      <w:sz w:val="20"/>
      <w:szCs w:val="20"/>
      <w:lang w:val="en-GB" w:eastAsia="en-GB"/>
      <w14:ligatures w14:val="none"/>
    </w:rPr>
  </w:style>
  <w:style w:type="character" w:styleId="CodeHTML">
    <w:name w:val="HTML Code"/>
    <w:basedOn w:val="Policepardfaut"/>
    <w:uiPriority w:val="99"/>
    <w:semiHidden/>
    <w:unhideWhenUsed/>
    <w:rsid w:val="00194472"/>
    <w:rPr>
      <w:rFonts w:ascii="Courier New" w:eastAsia="Times New Roman" w:hAnsi="Courier New" w:cs="Courier New"/>
      <w:sz w:val="20"/>
      <w:szCs w:val="20"/>
    </w:rPr>
  </w:style>
  <w:style w:type="character" w:customStyle="1" w:styleId="n">
    <w:name w:val="n"/>
    <w:basedOn w:val="Policepardfaut"/>
    <w:rsid w:val="00194472"/>
  </w:style>
  <w:style w:type="character" w:customStyle="1" w:styleId="o">
    <w:name w:val="o"/>
    <w:basedOn w:val="Policepardfaut"/>
    <w:rsid w:val="00194472"/>
  </w:style>
  <w:style w:type="character" w:customStyle="1" w:styleId="p">
    <w:name w:val="p"/>
    <w:basedOn w:val="Policepardfaut"/>
    <w:rsid w:val="00194472"/>
  </w:style>
  <w:style w:type="character" w:customStyle="1" w:styleId="mf">
    <w:name w:val="mf"/>
    <w:basedOn w:val="Policepardfaut"/>
    <w:rsid w:val="00194472"/>
  </w:style>
  <w:style w:type="character" w:customStyle="1" w:styleId="kc">
    <w:name w:val="kc"/>
    <w:basedOn w:val="Policepardfaut"/>
    <w:rsid w:val="00194472"/>
  </w:style>
  <w:style w:type="character" w:customStyle="1" w:styleId="mi">
    <w:name w:val="mi"/>
    <w:basedOn w:val="Policepardfaut"/>
    <w:rsid w:val="00194472"/>
  </w:style>
  <w:style w:type="character" w:customStyle="1" w:styleId="s2">
    <w:name w:val="s2"/>
    <w:basedOn w:val="Policepardfaut"/>
    <w:rsid w:val="00194472"/>
  </w:style>
  <w:style w:type="paragraph" w:styleId="En-tte">
    <w:name w:val="header"/>
    <w:basedOn w:val="Normal"/>
    <w:link w:val="En-tteCar"/>
    <w:uiPriority w:val="99"/>
    <w:unhideWhenUsed/>
    <w:rsid w:val="00B631C6"/>
    <w:pPr>
      <w:tabs>
        <w:tab w:val="center" w:pos="4536"/>
        <w:tab w:val="right" w:pos="9072"/>
      </w:tabs>
      <w:spacing w:after="0" w:line="240" w:lineRule="auto"/>
    </w:pPr>
  </w:style>
  <w:style w:type="character" w:customStyle="1" w:styleId="En-tteCar">
    <w:name w:val="En-tête Car"/>
    <w:basedOn w:val="Policepardfaut"/>
    <w:link w:val="En-tte"/>
    <w:uiPriority w:val="99"/>
    <w:rsid w:val="00B631C6"/>
    <w:rPr>
      <w:sz w:val="24"/>
      <w:szCs w:val="24"/>
    </w:rPr>
  </w:style>
  <w:style w:type="paragraph" w:styleId="Pieddepage">
    <w:name w:val="footer"/>
    <w:basedOn w:val="Normal"/>
    <w:link w:val="PieddepageCar"/>
    <w:uiPriority w:val="99"/>
    <w:unhideWhenUsed/>
    <w:rsid w:val="00B631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31C6"/>
    <w:rPr>
      <w:sz w:val="24"/>
      <w:szCs w:val="24"/>
    </w:rPr>
  </w:style>
  <w:style w:type="character" w:styleId="Mentionnonrsolue">
    <w:name w:val="Unresolved Mention"/>
    <w:basedOn w:val="Policepardfaut"/>
    <w:uiPriority w:val="99"/>
    <w:semiHidden/>
    <w:unhideWhenUsed/>
    <w:rsid w:val="00CF6621"/>
    <w:rPr>
      <w:color w:val="605E5C"/>
      <w:shd w:val="clear" w:color="auto" w:fill="E1DFDD"/>
    </w:rPr>
  </w:style>
  <w:style w:type="paragraph" w:customStyle="1" w:styleId="Questions">
    <w:name w:val="Questions"/>
    <w:basedOn w:val="Normal"/>
    <w:qFormat/>
    <w:rsid w:val="00242249"/>
    <w:rPr>
      <w:i/>
      <w:i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Rendu laboratoire 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F0D9E-847C-4C53-8489-3B6E1213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658</Words>
  <Characters>3757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ARN - Practical work 4</vt:lpstr>
    </vt:vector>
  </TitlesOfParts>
  <Company>HEIG-vd</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 - Practical work 5</dc:title>
  <dc:subject/>
  <dc:creator>Oscar Baume &amp; Dorian Gillioz</dc:creator>
  <cp:keywords/>
  <dc:description/>
  <cp:lastModifiedBy>Gillioz Dorian</cp:lastModifiedBy>
  <cp:revision>114</cp:revision>
  <cp:lastPrinted>2023-05-09T15:33:00Z</cp:lastPrinted>
  <dcterms:created xsi:type="dcterms:W3CDTF">2023-04-13T09:16:00Z</dcterms:created>
  <dcterms:modified xsi:type="dcterms:W3CDTF">2023-06-15T20:27:00Z</dcterms:modified>
</cp:coreProperties>
</file>