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8C5BAA"/>
          <w:sz w:val="40"/>
          <w:szCs w:val="40"/>
        </w:rPr>
        <w:t xml:space="preserve">M04</w:t>
      </w:r>
    </w:p>
    <w:p>
      <w:pPr>
        <w:spacing w:after="40"/>
        <w:jc w:val="center"/>
      </w:pPr>
      <w:r>
        <w:rPr>
          <w:b/>
          <w:bCs/>
          <w:color w:val="2F6F62"/>
          <w:sz w:val="60"/>
          <w:szCs w:val="60"/>
        </w:rPr>
        <w:t xml:space="preserve">Decisão Individual (Agente)</w:t>
      </w:r>
    </w:p>
    <w:p>
      <w:pPr>
        <w:spacing w:after="60"/>
        <w:jc w:val="center"/>
      </w:pPr>
      <w:r>
        <w:rPr>
          <w:color w:val="7A8691"/>
          <w:sz w:val="24"/>
          <w:szCs w:val="24"/>
        </w:rPr>
        <w:t xml:space="preserve">Documento de Mecânica — Gênese</w:t>
      </w:r>
    </w:p>
    <w:p>
      <w:pPr>
        <w:spacing w:after="400"/>
        <w:jc w:val="center"/>
      </w:pPr>
      <w:r>
        <w:rPr>
          <w:i/>
          <w:iCs/>
          <w:color w:val="7A8691"/>
          <w:sz w:val="22"/>
          <w:szCs w:val="22"/>
        </w:rPr>
        <w:t xml:space="preserve">Como cada criatura escolhe sua próxima ação (utility AI)</w:t>
      </w:r>
    </w:p>
    <w:p>
      <w:pPr>
        <w:spacing w:after="120" w:line="276"/>
      </w:pPr>
      <w:r>
        <w:rPr>
          <w:b/>
          <w:bCs/>
          <w:color w:val="2F6F62"/>
          <w:sz w:val="24"/>
          <w:szCs w:val="24"/>
        </w:rPr>
        <w:t xml:space="preserve">Metadados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Campo</w:t>
            </w:r>
          </w:p>
        </w:tc>
        <w:tc>
          <w:tcPr>
            <w:tcW w:type="dxa" w:w="696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Valor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M04</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Versão</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Depende 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M02 — Traços</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Alimenta / é usada por</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M05</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Referência no GDD</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§3.3; §6.1</w:t>
            </w:r>
          </w:p>
        </w:tc>
      </w:tr>
    </w:tbl>
    <w:p>
      <w:pPr>
        <w:spacing w:before="160"/>
      </w:pPr>
      <w:r>
        <w:rPr>
          <w:b/>
          <w:bCs/>
          <w:color w:val="8C5BAA"/>
        </w:rPr>
        <w:t xml:space="preserve">Princípio de causalidade (vale para todo o documento): </w:t>
      </w:r>
      <w:r>
        <w:rPr>
          <w:i/>
          <w:iCs/>
        </w:rPr>
        <w:t xml:space="preserve">nenhum número aleatório é consultado sem que sua distribuição derive do estado do mundo. Não há 'evento aleatório', só 'resultado incerto de causas conhecidas' (GDD §1.5). Toda subseção 'Causalidade' abaixo declara de onde vêm as probabilidades.</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w:t>
      </w:r>
    </w:p>
    <w:p>
      <w:pPr>
        <w:spacing w:after="120" w:line="276"/>
      </w:pPr>
      <w:r>
        <w:t xml:space="preserve">Especificar como um único indivíduo decide o que fazer a cada instante, a partir de seus traços (M02), suas necessidades e o estado do ambiente. É a peça da qual emerge todo o comportamento coletivo (M05).</w:t>
      </w:r>
    </w:p>
    <w:p>
      <w:pPr>
        <w:pStyle w:val="Heading1"/>
      </w:pPr>
      <w:r>
        <w:t xml:space="preserve">2. Conceito</w:t>
      </w:r>
    </w:p>
    <w:p>
      <w:pPr>
        <w:spacing w:after="120" w:line="276"/>
      </w:pPr>
      <w:r>
        <w:t xml:space="preserve">Cada indivíduo é um agente com necessidades (fome, segurança, reprodução, social) e um conjunto de ações possíveis. A cada passo de decisão, ele pontua cada ação disponível por utilidade e escolhe — de forma causal — a de maior utilidade, com uma pequena variação para evitar comportamento robótico idêntico. É um sistema de utilidade (utility AI), não uma árvore de scripts.</w:t>
      </w:r>
    </w:p>
    <w:p>
      <w:pPr>
        <w:pStyle w:val="Heading1"/>
      </w:pPr>
      <w:r>
        <w:t xml:space="preserve">3. Modelo de 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Estrutura</w:t>
            </w:r>
          </w:p>
        </w:tc>
        <w:tc>
          <w:tcPr>
            <w:tcW w:type="dxa" w:w="71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Função</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Necessidades</w:t>
            </w:r>
          </w:p>
        </w:tc>
        <w:tc>
          <w:tcPr>
            <w:tcW w:type="dxa" w:w="7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Vetor (fome, energia, segurança, reprodução, social) que sobe/desce com o tempo e os eventos.</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AçãoPossível</w:t>
            </w:r>
          </w:p>
        </w:tc>
        <w:tc>
          <w:tcPr>
            <w:tcW w:type="dxa" w:w="7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Uma conduta (forragear, fugir, cortejar, descansar, explorar, atacar, partilhar…).</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FunçãoUtilidade</w:t>
            </w:r>
          </w:p>
        </w:tc>
        <w:tc>
          <w:tcPr>
            <w:tcW w:type="dxa" w:w="7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Mapeia (necessidades, traços, ambiente) → pontuação de cada ação.</w:t>
            </w:r>
          </w:p>
        </w:tc>
      </w:tr>
    </w:tbl>
    <w:p>
      <w:pPr>
        <w:pStyle w:val="Heading1"/>
      </w:pPr>
      <w:r>
        <w:t xml:space="preserve">4. Regras e algoritmo</w:t>
      </w:r>
    </w:p>
    <w:p>
      <w:pPr>
        <w:pBdr>
          <w:left w:val="single" w:color="2F6F62" w:sz="12" w:space="8"/>
        </w:pBdr>
        <w:shd w:fill="F3F4F1" w:val="clear"/>
        <w:spacing w:after="120" w:before="80"/>
      </w:pPr>
      <w:r>
        <w:rPr>
          <w:rFonts w:ascii="Consolas" w:cs="Consolas" w:eastAsia="Consolas" w:hAnsi="Consolas"/>
          <w:color w:val="24303A"/>
          <w:sz w:val="18"/>
          <w:szCs w:val="18"/>
        </w:rPr>
        <w:t xml:space="preserve">function decidir(individuo, ambiente):</w:t>
      </w:r>
      <w:r>
        <w:rPr>
          <w:rFonts w:ascii="Consolas" w:cs="Consolas" w:eastAsia="Consolas" w:hAnsi="Consolas"/>
          <w:color w:val="24303A"/>
          <w:sz w:val="18"/>
          <w:szCs w:val="18"/>
        </w:rPr>
        <w:br/>
        <w:t xml:space="preserve">  para cada acao em acoesPossiveis(individuo, ambiente):</w:t>
      </w:r>
      <w:r>
        <w:rPr>
          <w:rFonts w:ascii="Consolas" w:cs="Consolas" w:eastAsia="Consolas" w:hAnsi="Consolas"/>
          <w:color w:val="24303A"/>
          <w:sz w:val="18"/>
          <w:szCs w:val="18"/>
        </w:rPr>
        <w:br/>
        <w:t xml:space="preserve">    u = utilidade(acao, individuo.necessidades, individuo.tracos, ambiente)</w:t>
      </w:r>
      <w:r>
        <w:rPr>
          <w:rFonts w:ascii="Consolas" w:cs="Consolas" w:eastAsia="Consolas" w:hAnsi="Consolas"/>
          <w:color w:val="24303A"/>
          <w:sz w:val="18"/>
          <w:szCs w:val="18"/>
        </w:rPr>
        <w:br/>
        <w:t xml:space="preserve">  // escolha proporcional às utilidades (softmax), NÃO sorteio uniforme</w:t>
      </w:r>
      <w:r>
        <w:rPr>
          <w:rFonts w:ascii="Consolas" w:cs="Consolas" w:eastAsia="Consolas" w:hAnsi="Consolas"/>
          <w:color w:val="24303A"/>
          <w:sz w:val="18"/>
          <w:szCs w:val="18"/>
        </w:rPr>
        <w:br/>
        <w:t xml:space="preserve">  return amostrarSoftmax(acoes_por_utilidade, temperatura = 1/flexibilidade)</w:t>
      </w:r>
    </w:p>
    <w:p>
      <w:pPr>
        <w:spacing w:after="120" w:line="276"/>
      </w:pPr>
      <w:r>
        <w:t xml:space="preserve">A 'temperatura' do softmax vem da flexibilidade comportamental do indivíduo (M02): indivíduos rígidos quase sempre tomam a ação de maior utilidade; flexíveis exploram mais alternativas. Assim até a variação tem causa.</w:t>
      </w:r>
    </w:p>
    <w:p>
      <w:pPr>
        <w:pStyle w:val="Heading2"/>
      </w:pPr>
      <w:r>
        <w:t xml:space="preserve">4.1. Exemplos de utilidade ligada a traços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Ação</w:t>
            </w:r>
          </w:p>
        </w:tc>
        <w:tc>
          <w:tcPr>
            <w:tcW w:type="dxa" w:w="63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Utilidade sobe com…</w:t>
            </w:r>
          </w:p>
        </w:tc>
      </w:tr>
      <w:tr>
        <w:tc>
          <w:tcPr>
            <w:tcW w:type="dxa" w:w="3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Explorar área nova</w:t>
            </w:r>
          </w:p>
        </w:tc>
        <w:tc>
          <w:tcPr>
            <w:tcW w:type="dxa" w:w="63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exploração, curiosidade, neofilia, fome (se faltam recursos perto)</w:t>
            </w:r>
          </w:p>
        </w:tc>
      </w:tr>
      <w:tr>
        <w:tc>
          <w:tcPr>
            <w:tcW w:type="dxa" w:w="3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Fugir de ameaça</w:t>
            </w:r>
          </w:p>
        </w:tc>
        <w:tc>
          <w:tcPr>
            <w:tcW w:type="dxa" w:w="63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medo, vigilância, (baixa) coragem, proximidade do perigo</w:t>
            </w:r>
          </w:p>
        </w:tc>
      </w:tr>
      <w:tr>
        <w:tc>
          <w:tcPr>
            <w:tcW w:type="dxa" w:w="3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Cortejar</w:t>
            </w:r>
          </w:p>
        </w:tc>
        <w:tc>
          <w:tcPr>
            <w:tcW w:type="dxa" w:w="63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necessidade reprodutiva, prestígio do parceiro × seletividade</w:t>
            </w:r>
          </w:p>
        </w:tc>
      </w:tr>
      <w:tr>
        <w:tc>
          <w:tcPr>
            <w:tcW w:type="dxa" w:w="3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Partilhar comida</w:t>
            </w:r>
          </w:p>
        </w:tc>
        <w:tc>
          <w:tcPr>
            <w:tcW w:type="dxa" w:w="63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altruísmo, cooperação, laço social com o receptor</w:t>
            </w:r>
          </w:p>
        </w:tc>
      </w:tr>
      <w:tr>
        <w:tc>
          <w:tcPr>
            <w:tcW w:type="dxa" w:w="3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Estocar recurso</w:t>
            </w:r>
          </w:p>
        </w:tc>
        <w:tc>
          <w:tcPr>
            <w:tcW w:type="dxa" w:w="63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armazenamento, planejamento, previsão de escassez sazonal (M06)</w:t>
            </w:r>
          </w:p>
        </w:tc>
      </w:tr>
    </w:tbl>
    <w:p>
      <w:pPr>
        <w:pStyle w:val="Heading1"/>
      </w:pPr>
      <w:r>
        <w:t xml:space="preserve">5. Causalidade</w:t>
      </w:r>
    </w:p>
    <w:p>
      <w:pPr>
        <w:pStyle w:val="ListParagraph"/>
        <w:numPr>
          <w:ilvl w:val="0"/>
          <w:numId w:val="2"/>
        </w:numPr>
        <w:spacing w:after="60" w:line="264"/>
      </w:pPr>
      <w:r>
        <w:t xml:space="preserve">Utilidade de cada ação: função determinística de necessidades + traços + ambiente.</w:t>
      </w:r>
    </w:p>
    <w:p>
      <w:pPr>
        <w:pStyle w:val="ListParagraph"/>
        <w:numPr>
          <w:ilvl w:val="0"/>
          <w:numId w:val="2"/>
        </w:numPr>
        <w:spacing w:after="60" w:line="264"/>
      </w:pPr>
      <w:r>
        <w:t xml:space="preserve">Escolha final: softmax sobre as utilidades; a aleatoriedade é mínima e sua dispersão vem da flexibilidade do indivíduo.</w:t>
      </w:r>
    </w:p>
    <w:p>
      <w:pPr>
        <w:pStyle w:val="ListParagraph"/>
        <w:numPr>
          <w:ilvl w:val="0"/>
          <w:numId w:val="2"/>
        </w:numPr>
        <w:spacing w:after="60" w:line="264"/>
      </w:pPr>
      <w:r>
        <w:t xml:space="preserve">Necessidades: evoluem por regras (fome cresce com o tempo, cai ao comer) — sem flutuação espontânea.</w:t>
      </w:r>
    </w:p>
    <w:p>
      <w:pPr>
        <w:pStyle w:val="Heading1"/>
      </w:pPr>
      <w:r>
        <w:t xml:space="preserve">6. Parâmetros de ajuste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Parâmetro</w:t>
            </w:r>
          </w:p>
        </w:tc>
        <w:tc>
          <w:tcPr>
            <w:tcW w:type="dxa" w:w="63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Efeito</w:t>
            </w:r>
          </w:p>
        </w:tc>
      </w:tr>
      <w:tr>
        <w:tc>
          <w:tcPr>
            <w:tcW w:type="dxa" w:w="3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pesos da função utilidade</w:t>
            </w:r>
          </w:p>
        </w:tc>
        <w:tc>
          <w:tcPr>
            <w:tcW w:type="dxa" w:w="63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Como cada necessidade/traço puxa cada ação.</w:t>
            </w:r>
          </w:p>
        </w:tc>
      </w:tr>
      <w:tr>
        <w:tc>
          <w:tcPr>
            <w:tcW w:type="dxa" w:w="3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velocidade das necessidades</w:t>
            </w:r>
          </w:p>
        </w:tc>
        <w:tc>
          <w:tcPr>
            <w:tcW w:type="dxa" w:w="63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Ritmo de fome/energia; aperta ou relaxa a pressão de sobrevivência.</w:t>
            </w:r>
          </w:p>
        </w:tc>
      </w:tr>
    </w:tbl>
    <w:p>
      <w:pPr>
        <w:pStyle w:val="Heading1"/>
      </w:pPr>
      <w:r>
        <w:t xml:space="preserve">7. Casos-limite</w:t>
      </w:r>
    </w:p>
    <w:p>
      <w:pPr>
        <w:pStyle w:val="ListParagraph"/>
        <w:numPr>
          <w:ilvl w:val="0"/>
          <w:numId w:val="2"/>
        </w:numPr>
        <w:spacing w:after="60" w:line="264"/>
      </w:pPr>
      <w:r>
        <w:t xml:space="preserve">Empate de utilidades: softmax resolve suavemente; nunca trava.</w:t>
      </w:r>
    </w:p>
    <w:p>
      <w:pPr>
        <w:pStyle w:val="ListParagraph"/>
        <w:numPr>
          <w:ilvl w:val="0"/>
          <w:numId w:val="2"/>
        </w:numPr>
        <w:spacing w:after="60" w:line="264"/>
      </w:pPr>
      <w:r>
        <w:t xml:space="preserve">Necessidades em conflito (fome alta + perigo alto): a utilidade pondera o risco conforme coragem/medo.</w:t>
      </w:r>
    </w:p>
    <w:p>
      <w:pPr>
        <w:pStyle w:val="Heading1"/>
      </w:pPr>
      <w:r>
        <w:t xml:space="preserve">8. Interface com outras mecânicas</w:t>
      </w:r>
    </w:p>
    <w:p>
      <w:pPr>
        <w:pStyle w:val="ListParagraph"/>
        <w:numPr>
          <w:ilvl w:val="0"/>
          <w:numId w:val="2"/>
        </w:numPr>
        <w:spacing w:after="60" w:line="264"/>
      </w:pPr>
      <w:r>
        <w:rPr>
          <w:b/>
          <w:bCs/>
        </w:rPr>
        <w:t xml:space="preserve">M02: </w:t>
      </w:r>
      <w:r>
        <w:t xml:space="preserve">fornece os traços que moldam a utilidade.</w:t>
      </w:r>
    </w:p>
    <w:p>
      <w:pPr>
        <w:pStyle w:val="ListParagraph"/>
        <w:numPr>
          <w:ilvl w:val="0"/>
          <w:numId w:val="2"/>
        </w:numPr>
        <w:spacing w:after="60" w:line="264"/>
      </w:pPr>
      <w:r>
        <w:rPr>
          <w:b/>
          <w:bCs/>
        </w:rPr>
        <w:t xml:space="preserve">M05: </w:t>
      </w:r>
      <w:r>
        <w:t xml:space="preserve">agrega milhares dessas decisões em padrões coletivos.</w:t>
      </w:r>
    </w:p>
    <w:p>
      <w:pPr>
        <w:pStyle w:val="ListParagraph"/>
        <w:numPr>
          <w:ilvl w:val="0"/>
          <w:numId w:val="2"/>
        </w:numPr>
        <w:spacing w:after="60" w:line="264"/>
      </w:pPr>
      <w:r>
        <w:rPr>
          <w:b/>
          <w:bCs/>
        </w:rPr>
        <w:t xml:space="preserve">M06/M07: </w:t>
      </w:r>
      <w:r>
        <w:t xml:space="preserve">ambiente e recursos entram como contexto da decisão.</w:t>
      </w:r>
    </w:p>
    <w:p>
      <w:pPr>
        <w:pStyle w:val="Heading1"/>
      </w:pPr>
      <w:r>
        <w:t xml:space="preserve">9. Critérios de teste</w:t>
      </w:r>
    </w:p>
    <w:p>
      <w:pPr>
        <w:pStyle w:val="ListParagraph"/>
        <w:numPr>
          <w:ilvl w:val="0"/>
          <w:numId w:val="3"/>
        </w:numPr>
        <w:spacing w:after="60" w:line="264"/>
      </w:pPr>
      <w:r>
        <w:t xml:space="preserve">Indivíduo faminto perto de comida vai forragear; o mesmo perto de predador pondera fugir conforme coragem.</w:t>
      </w:r>
    </w:p>
    <w:p>
      <w:pPr>
        <w:pStyle w:val="ListParagraph"/>
        <w:numPr>
          <w:ilvl w:val="0"/>
          <w:numId w:val="3"/>
        </w:numPr>
        <w:spacing w:after="60" w:line="264"/>
      </w:pPr>
      <w:r>
        <w:t xml:space="preserve">Aumentar a média de exploração faz indivíduos cobrirem mais mapa, sem script de patrulha.</w:t>
      </w:r>
    </w:p>
    <w:p>
      <w:pPr>
        <w:pStyle w:val="Heading1"/>
      </w:pPr>
      <w:r>
        <w:t xml:space="preserve">Checklist de verificação</w:t>
      </w:r>
    </w:p>
    <w:p>
      <w:pPr>
        <w:spacing w:after="120" w:line="276"/>
      </w:pPr>
      <w:r>
        <w:rPr>
          <w:i/>
          <w:iCs/>
          <w:color w:val="44515C"/>
        </w:rPr>
        <w:t xml:space="preserve">Marque cada item ao confirmar que está implementado e funcionando. A mecânica só é considerada concluída quando todos os grupos passam. Itens de causalidade são bloqueadores: se algum falhar, há acaso arbitrário a eliminar (GDD §1.5).</w:t>
      </w:r>
    </w:p>
    <w:p>
      <w:pPr>
        <w:pStyle w:val="Heading3"/>
      </w:pPr>
      <w:r>
        <w:t xml:space="preserve">Implementação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Cada indivíduo tem vetor de necessidades que evolui com tempo e eventos.</w:t>
      </w:r>
    </w:p>
    <w:p>
      <w:pPr>
        <w:spacing w:after="60" w:line="264"/>
        <w:ind w:left="420" w:hanging="300"/>
      </w:pPr>
      <w:r>
        <w:rPr>
          <w:rFonts w:ascii="Segoe UI Symbol" w:cs="Segoe UI Symbol" w:eastAsia="Segoe UI Symbol" w:hAnsi="Segoe UI Symbol"/>
          <w:color w:val="2F6F62"/>
          <w:sz w:val="22"/>
          <w:szCs w:val="22"/>
        </w:rPr>
        <w:t xml:space="preserve">☐  </w:t>
      </w:r>
      <w:r>
        <w:t xml:space="preserve">A função de utilidade pontua todas as ações possíveis a cada decisão.</w:t>
      </w:r>
    </w:p>
    <w:p>
      <w:pPr>
        <w:spacing w:after="60" w:line="264"/>
        <w:ind w:left="420" w:hanging="300"/>
      </w:pPr>
      <w:r>
        <w:rPr>
          <w:rFonts w:ascii="Segoe UI Symbol" w:cs="Segoe UI Symbol" w:eastAsia="Segoe UI Symbol" w:hAnsi="Segoe UI Symbol"/>
          <w:color w:val="2F6F62"/>
          <w:sz w:val="22"/>
          <w:szCs w:val="22"/>
        </w:rPr>
        <w:t xml:space="preserve">☐  </w:t>
      </w:r>
      <w:r>
        <w:t xml:space="preserve">A escolha usa softmax com temperatura derivada da flexibilidade do indivíduo.</w:t>
      </w:r>
    </w:p>
    <w:p>
      <w:pPr>
        <w:pStyle w:val="Heading3"/>
      </w:pPr>
      <w:r>
        <w:t xml:space="preserve">Causalidade (bloqueadores)</w:t>
      </w:r>
    </w:p>
    <w:p>
      <w:pPr>
        <w:spacing w:after="60" w:line="264"/>
        <w:ind w:left="420" w:hanging="300"/>
      </w:pPr>
      <w:r>
        <w:rPr>
          <w:rFonts w:ascii="Segoe UI Symbol" w:cs="Segoe UI Symbol" w:eastAsia="Segoe UI Symbol" w:hAnsi="Segoe UI Symbol"/>
          <w:color w:val="2F6F62"/>
          <w:sz w:val="22"/>
          <w:szCs w:val="22"/>
        </w:rPr>
        <w:t xml:space="preserve">☐  </w:t>
      </w:r>
      <w:r>
        <w:t xml:space="preserve">Nenhuma ação é escolhida por sorteio uniforme; tudo passa pela utilidade.</w:t>
      </w:r>
    </w:p>
    <w:p>
      <w:pPr>
        <w:spacing w:after="60" w:line="264"/>
        <w:ind w:left="420" w:hanging="300"/>
      </w:pPr>
      <w:r>
        <w:rPr>
          <w:rFonts w:ascii="Segoe UI Symbol" w:cs="Segoe UI Symbol" w:eastAsia="Segoe UI Symbol" w:hAnsi="Segoe UI Symbol"/>
          <w:color w:val="2F6F62"/>
          <w:sz w:val="22"/>
          <w:szCs w:val="22"/>
        </w:rPr>
        <w:t xml:space="preserve">☐  </w:t>
      </w:r>
      <w:r>
        <w:t xml:space="preserve">Necessidades nunca flutuam espontaneamente — só por regras causais.</w:t>
      </w:r>
    </w:p>
    <w:p>
      <w:pPr>
        <w:pStyle w:val="Heading3"/>
      </w:pPr>
      <w:r>
        <w:t xml:space="preserve">Integração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Traços de M02 alteram visivelmente as escolhas (testes A/B por traço).</w:t>
      </w:r>
    </w:p>
    <w:p>
      <w:pPr>
        <w:spacing w:after="60" w:line="264"/>
        <w:ind w:left="420" w:hanging="300"/>
      </w:pPr>
      <w:r>
        <w:rPr>
          <w:rFonts w:ascii="Segoe UI Symbol" w:cs="Segoe UI Symbol" w:eastAsia="Segoe UI Symbol" w:hAnsi="Segoe UI Symbol"/>
          <w:color w:val="2F6F62"/>
          <w:sz w:val="22"/>
          <w:szCs w:val="22"/>
        </w:rPr>
        <w:t xml:space="preserve">☐  </w:t>
      </w:r>
      <w:r>
        <w:t xml:space="preserve">Mudanças de ambiente (M06) e recursos (M07) mudam as decisões coerentemente.</w:t>
      </w:r>
    </w:p>
    <w:p>
      <w:pPr>
        <w:spacing w:after="60" w:line="264"/>
        <w:ind w:left="420" w:hanging="300"/>
      </w:pPr>
      <w:r>
        <w:rPr>
          <w:rFonts w:ascii="Segoe UI Symbol" w:cs="Segoe UI Symbol" w:eastAsia="Segoe UI Symbol" w:hAnsi="Segoe UI Symbol"/>
          <w:color w:val="2F6F62"/>
          <w:sz w:val="22"/>
          <w:szCs w:val="22"/>
        </w:rPr>
        <w:t xml:space="preserve">☐  </w:t>
      </w:r>
      <w:r>
        <w:t xml:space="preserve">Decisões individuais agregam em padrões coletivos em M05.</w:t>
      </w:r>
    </w:p>
    <w:p>
      <w:pPr>
        <w:pStyle w:val="Heading3"/>
      </w:pPr>
      <w:r>
        <w:t xml:space="preserve">Robustez</w:t>
      </w:r>
    </w:p>
    <w:p>
      <w:pPr>
        <w:spacing w:after="60" w:line="264"/>
        <w:ind w:left="420" w:hanging="300"/>
      </w:pPr>
      <w:r>
        <w:rPr>
          <w:rFonts w:ascii="Segoe UI Symbol" w:cs="Segoe UI Symbol" w:eastAsia="Segoe UI Symbol" w:hAnsi="Segoe UI Symbol"/>
          <w:color w:val="2F6F62"/>
          <w:sz w:val="22"/>
          <w:szCs w:val="22"/>
        </w:rPr>
        <w:t xml:space="preserve">☐  </w:t>
      </w:r>
      <w:r>
        <w:t xml:space="preserve">Empates de utilidade não travam o agente.</w:t>
      </w:r>
    </w:p>
    <w:p>
      <w:pPr>
        <w:spacing w:after="60" w:line="264"/>
        <w:ind w:left="420" w:hanging="300"/>
      </w:pPr>
      <w:r>
        <w:rPr>
          <w:rFonts w:ascii="Segoe UI Symbol" w:cs="Segoe UI Symbol" w:eastAsia="Segoe UI Symbol" w:hAnsi="Segoe UI Symbol"/>
          <w:color w:val="2F6F62"/>
          <w:sz w:val="22"/>
          <w:szCs w:val="22"/>
        </w:rPr>
        <w:t xml:space="preserve">☐  </w:t>
      </w:r>
      <w:r>
        <w:t xml:space="preserve">Conflito de necessidades é resolvido pela ponderação de risco, sem oscilação infinita.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M04 Decisão Individual (Agente)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62" w:sz="8" w:space="6"/>
      </w:pBdr>
      <w:spacing w:after="140" w:before="300"/>
      <w:outlineLvl w:val="0"/>
    </w:pPr>
    <w:rPr>
      <w:rFonts w:ascii="Calibri" w:cs="Calibri" w:eastAsia="Calibri" w:hAnsi="Calibri"/>
      <w:b/>
      <w:bCs/>
      <w:color w:val="2F6F62"/>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8C5B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M04 — Decisão Individual (Agente)</dc:title>
  <dc:creator>Equipe Gênese</dc:creator>
  <cp:lastModifiedBy>Un-named</cp:lastModifiedBy>
  <cp:revision>1</cp:revision>
  <dcterms:created xsi:type="dcterms:W3CDTF">2026-06-01T02:26:17.749Z</dcterms:created>
  <dcterms:modified xsi:type="dcterms:W3CDTF">2026-06-01T02:26:17.749Z</dcterms:modified>
</cp:coreProperties>
</file>

<file path=docProps/custom.xml><?xml version="1.0" encoding="utf-8"?>
<Properties xmlns="http://schemas.openxmlformats.org/officeDocument/2006/custom-properties" xmlns:vt="http://schemas.openxmlformats.org/officeDocument/2006/docPropsVTypes"/>
</file>