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77777777" w:rsidR="0018598B" w:rsidRPr="00723411" w:rsidRDefault="0018598B" w:rsidP="0018598B">
      <w:pPr>
        <w:rPr>
          <w:sz w:val="22"/>
          <w:szCs w:val="22"/>
        </w:rPr>
      </w:pPr>
    </w:p>
    <w:p w14:paraId="7C41618A" w14:textId="77777777" w:rsidR="004E0C40" w:rsidRPr="00723411" w:rsidRDefault="004E0C40"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7"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4B6083D6" w:rsidR="0018598B" w:rsidRPr="00723411" w:rsidRDefault="0018598B" w:rsidP="0018598B">
      <w:pPr>
        <w:rPr>
          <w:sz w:val="22"/>
          <w:szCs w:val="22"/>
        </w:rPr>
      </w:pPr>
      <w:r w:rsidRPr="00723411">
        <w:rPr>
          <w:sz w:val="22"/>
          <w:szCs w:val="22"/>
        </w:rPr>
        <w:t xml:space="preserve">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w:t>
      </w:r>
      <w:r w:rsidR="00CF7B1A">
        <w:rPr>
          <w:sz w:val="22"/>
          <w:szCs w:val="22"/>
        </w:rPr>
        <w:t>writing simple</w:t>
      </w:r>
      <w:r w:rsidRPr="00723411">
        <w:rPr>
          <w:sz w:val="22"/>
          <w:szCs w:val="22"/>
        </w:rPr>
        <w:t xml:space="preserve"> programs, uploading them to the Pico and running them.</w:t>
      </w:r>
    </w:p>
    <w:p w14:paraId="51B10B6F" w14:textId="77777777" w:rsidR="0018598B" w:rsidRPr="00723411" w:rsidRDefault="0018598B" w:rsidP="0018598B">
      <w:pPr>
        <w:rPr>
          <w:sz w:val="22"/>
          <w:szCs w:val="22"/>
        </w:rPr>
      </w:pPr>
    </w:p>
    <w:p w14:paraId="1A35470B" w14:textId="44CDBF32"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30C39FCB" w:rsidR="008E1A65" w:rsidRPr="00723411" w:rsidRDefault="00E84037" w:rsidP="00E84037">
      <w:pPr>
        <w:rPr>
          <w:sz w:val="22"/>
          <w:szCs w:val="22"/>
        </w:rPr>
      </w:pPr>
      <w:r w:rsidRPr="00723411">
        <w:rPr>
          <w:sz w:val="22"/>
          <w:szCs w:val="22"/>
        </w:rPr>
        <w:lastRenderedPageBreak/>
        <w:t xml:space="preserve">After a few seconds, the program will load and run, and you will be presented with a new prompt. </w:t>
      </w:r>
      <w:r w:rsidR="008E1A65" w:rsidRPr="00723411">
        <w:rPr>
          <w:sz w:val="22"/>
          <w:szCs w:val="22"/>
        </w:rPr>
        <w:t xml:space="preserve"> If you don’t see “mcp2515 device is present”</w:t>
      </w:r>
      <w:r w:rsidR="00FA435B">
        <w:rPr>
          <w:sz w:val="22"/>
          <w:szCs w:val="22"/>
        </w:rPr>
        <w:t xml:space="preserve">, </w:t>
      </w:r>
      <w:r w:rsidR="008E1A65" w:rsidRPr="00723411">
        <w:rPr>
          <w:sz w:val="22"/>
          <w:szCs w:val="22"/>
        </w:rPr>
        <w:t>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7DA5646B" w14:textId="45BA3C36" w:rsidR="0001390B" w:rsidRDefault="0001390B" w:rsidP="00E84037">
      <w:pPr>
        <w:rPr>
          <w:sz w:val="22"/>
          <w:szCs w:val="22"/>
        </w:rPr>
      </w:pPr>
    </w:p>
    <w:p w14:paraId="7DE04890" w14:textId="77777777" w:rsidR="00681638" w:rsidRPr="00723411" w:rsidRDefault="00681638" w:rsidP="00681638">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204CAA29" w14:textId="77777777" w:rsidR="00681638" w:rsidRPr="00723411" w:rsidRDefault="00681638" w:rsidP="00681638">
      <w:pPr>
        <w:rPr>
          <w:sz w:val="22"/>
          <w:szCs w:val="22"/>
        </w:rPr>
      </w:pPr>
    </w:p>
    <w:p w14:paraId="3828A576" w14:textId="5D99AD98" w:rsidR="00681638" w:rsidRDefault="00681638" w:rsidP="00681638">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sidR="007B0446">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sidR="00126B4A">
        <w:rPr>
          <w:sz w:val="22"/>
          <w:szCs w:val="22"/>
        </w:rPr>
        <w:t>s</w:t>
      </w:r>
      <w:r w:rsidRPr="00723411">
        <w:rPr>
          <w:sz w:val="22"/>
          <w:szCs w:val="22"/>
        </w:rPr>
        <w:t xml:space="preserve"> as the mini-REPL doesn’t have this capability.</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0C711C8F"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3A16C84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(mod.cbus, 1, 22, 24)</w:t>
      </w:r>
    </w:p>
    <w:p w14:paraId="0D9F7B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5B0D4FE7" w14:textId="77777777" w:rsidR="00E84037" w:rsidRPr="00723411" w:rsidRDefault="00E84037" w:rsidP="00E84037">
      <w:pPr>
        <w:rPr>
          <w:rFonts w:ascii="3270-MEDIUM" w:hAnsi="3270-MEDIUM"/>
          <w:sz w:val="22"/>
          <w:szCs w:val="22"/>
        </w:rPr>
      </w:pPr>
      <w:r w:rsidRPr="00723411">
        <w:rPr>
          <w:rFonts w:ascii="3270-MEDIUM" w:hAnsi="3270-MEDIUM"/>
          <w:sz w:val="22"/>
          <w:szCs w:val="22"/>
        </w:rPr>
        <w:t>--&gt;</w:t>
      </w:r>
    </w:p>
    <w:p w14:paraId="28BF4895" w14:textId="19B284FF" w:rsidR="00E84037" w:rsidRPr="00723411" w:rsidRDefault="00F32F53" w:rsidP="00E84037">
      <w:pPr>
        <w:rPr>
          <w:sz w:val="22"/>
          <w:szCs w:val="22"/>
        </w:rPr>
      </w:pPr>
      <w:r>
        <w:rPr>
          <w:sz w:val="22"/>
          <w:szCs w:val="22"/>
        </w:rPr>
        <w:softHyphen/>
      </w:r>
      <w:r>
        <w:rPr>
          <w:sz w:val="22"/>
          <w:szCs w:val="22"/>
        </w:rPr>
        <w:softHyphen/>
      </w:r>
      <w:r>
        <w:rPr>
          <w:sz w:val="22"/>
          <w:szCs w:val="22"/>
        </w:rPr>
        <w:softHyphen/>
      </w: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467D8" w:rsidRDefault="00716793" w:rsidP="00723411">
      <w:pPr>
        <w:pStyle w:val="Heading1"/>
        <w:rPr>
          <w:rFonts w:ascii="Geneva" w:hAnsi="Geneva"/>
          <w:sz w:val="26"/>
          <w:szCs w:val="26"/>
        </w:rPr>
      </w:pPr>
      <w:r w:rsidRPr="007467D8">
        <w:rPr>
          <w:rFonts w:ascii="Geneva" w:hAnsi="Geneva"/>
          <w:sz w:val="26"/>
          <w:szCs w:val="26"/>
        </w:rPr>
        <w:lastRenderedPageBreak/>
        <w:t>A word about CBUS events</w:t>
      </w:r>
    </w:p>
    <w:p w14:paraId="714334EF" w14:textId="3A52B9AC" w:rsidR="00716793" w:rsidRPr="00723411" w:rsidRDefault="00716793" w:rsidP="00030BA3">
      <w:pPr>
        <w:rPr>
          <w:sz w:val="22"/>
          <w:szCs w:val="22"/>
        </w:rPr>
      </w:pPr>
    </w:p>
    <w:p w14:paraId="670E7393" w14:textId="2E6478E4"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Most events are accessory events, indicating that something of interest has happened in the outside world, e.g., a switch has been operated, a loco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3074ADA3"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00CA5D5A">
        <w:rPr>
          <w:sz w:val="22"/>
          <w:szCs w:val="22"/>
        </w:rPr>
        <w:t xml:space="preserve"> class.</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656D077C"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proofErr w:type="gramStart"/>
      <w:r w:rsidRPr="0033589B">
        <w:rPr>
          <w:rFonts w:ascii="3270-MEDIUM" w:hAnsi="3270-MEDIUM"/>
          <w:sz w:val="22"/>
          <w:szCs w:val="22"/>
        </w:rPr>
        <w:t>),(</w:t>
      </w:r>
      <w:proofErr w:type="gramEnd"/>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Pr="0033589B">
        <w:rPr>
          <w:rFonts w:ascii="3270-MEDIUM" w:hAnsi="3270-MEDIUM"/>
          <w:sz w:val="22"/>
          <w:szCs w:val="22"/>
        </w:rPr>
        <w:t>(0,22,24)</w:t>
      </w:r>
      <w:r>
        <w:rPr>
          <w:rFonts w:ascii="3270-MEDIUM" w:hAnsi="3270-MEDIUM"/>
          <w:sz w:val="22"/>
          <w:szCs w:val="22"/>
        </w:rPr>
        <w:t>,</w:t>
      </w:r>
      <w:r w:rsidRPr="0033589B">
        <w:rPr>
          <w:rFonts w:ascii="3270-MEDIUM" w:hAnsi="3270-MEDIUM"/>
          <w:sz w:val="22"/>
          <w:szCs w:val="22"/>
        </w:rPr>
        <w:t>(0,22,25)),</w:t>
      </w:r>
      <w:r>
        <w:rPr>
          <w:sz w:val="22"/>
          <w:szCs w:val="22"/>
        </w:rPr>
        <w:t xml:space="preserve"> etc.</w:t>
      </w:r>
    </w:p>
    <w:p w14:paraId="1B35A37F" w14:textId="1A7D2162" w:rsidR="00C46556" w:rsidRPr="007467D8" w:rsidRDefault="00C46556" w:rsidP="00C46556">
      <w:pPr>
        <w:pStyle w:val="Heading1"/>
        <w:rPr>
          <w:rFonts w:ascii="Geneva" w:hAnsi="Geneva"/>
          <w:sz w:val="26"/>
          <w:szCs w:val="26"/>
        </w:rPr>
      </w:pPr>
      <w:r w:rsidRPr="007467D8">
        <w:rPr>
          <w:rFonts w:ascii="Geneva" w:hAnsi="Geneva"/>
          <w:sz w:val="26"/>
          <w:szCs w:val="26"/>
        </w:rPr>
        <w:t>Message filters</w:t>
      </w:r>
    </w:p>
    <w:p w14:paraId="4D76737C" w14:textId="1B522DDB" w:rsidR="00C46556" w:rsidRPr="00C46556" w:rsidRDefault="00C46556">
      <w:pPr>
        <w:rPr>
          <w:sz w:val="22"/>
          <w:szCs w:val="22"/>
        </w:rPr>
      </w:pPr>
    </w:p>
    <w:p w14:paraId="3AB5E7A0" w14:textId="7EE0CEAC" w:rsidR="00C46556" w:rsidRDefault="00C46556">
      <w:pPr>
        <w:rPr>
          <w:sz w:val="22"/>
          <w:szCs w:val="22"/>
        </w:rPr>
      </w:pPr>
      <w:r>
        <w:rPr>
          <w:sz w:val="22"/>
          <w:szCs w:val="22"/>
        </w:rPr>
        <w:t xml:space="preserve">A useful capability of the canmessage class is that it can determine whether a particular message matches a specific query. This is used by the pubsub and history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 what you need. The main pre-defined queries are:</w:t>
      </w:r>
    </w:p>
    <w:p w14:paraId="6E3CE4A6" w14:textId="311CAB24" w:rsidR="00C46556" w:rsidRDefault="00C46556">
      <w:pPr>
        <w:rPr>
          <w:sz w:val="22"/>
          <w:szCs w:val="22"/>
        </w:rPr>
      </w:pPr>
    </w:p>
    <w:p w14:paraId="08C59810" w14:textId="52DC6D8B" w:rsidR="00DA7DBC" w:rsidRDefault="00C46556" w:rsidP="00C46556">
      <w:pPr>
        <w:rPr>
          <w:sz w:val="22"/>
          <w:szCs w:val="22"/>
        </w:rPr>
      </w:pPr>
      <w:r w:rsidRPr="00C46556">
        <w:rPr>
          <w:sz w:val="22"/>
          <w:szCs w:val="22"/>
        </w:rPr>
        <w:t xml:space="preserve">QUERY_TUPLES </w:t>
      </w:r>
      <w:r>
        <w:rPr>
          <w:sz w:val="22"/>
          <w:szCs w:val="22"/>
        </w:rPr>
        <w:t>matches against a list of tuples, e.g. ((0,22,23</w:t>
      </w:r>
      <w:proofErr w:type="gramStart"/>
      <w:r>
        <w:rPr>
          <w:sz w:val="22"/>
          <w:szCs w:val="22"/>
        </w:rPr>
        <w:t>),(</w:t>
      </w:r>
      <w:proofErr w:type="gramEnd"/>
      <w:r>
        <w:rPr>
          <w:sz w:val="22"/>
          <w:szCs w:val="22"/>
        </w:rPr>
        <w:t>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w:t>
      </w:r>
      <w:r w:rsidR="00DA7DBC">
        <w:rPr>
          <w:sz w:val="22"/>
          <w:szCs w:val="22"/>
        </w:rPr>
        <w:t>the number</w:t>
      </w:r>
      <w:r>
        <w:rPr>
          <w:sz w:val="22"/>
          <w:szCs w:val="22"/>
        </w:rPr>
        <w:t xml:space="preserve"> </w:t>
      </w:r>
      <w:r w:rsidR="00DA7DBC">
        <w:rPr>
          <w:sz w:val="22"/>
          <w:szCs w:val="22"/>
        </w:rPr>
        <w:t>provided</w:t>
      </w:r>
    </w:p>
    <w:p w14:paraId="1D7E22E6" w14:textId="77777777" w:rsidR="00DA7DBC" w:rsidRDefault="00DA7DBC" w:rsidP="00C46556">
      <w:pPr>
        <w:rPr>
          <w:sz w:val="22"/>
          <w:szCs w:val="22"/>
        </w:rPr>
      </w:pPr>
      <w:r>
        <w:rPr>
          <w:sz w:val="22"/>
          <w:szCs w:val="22"/>
        </w:rPr>
        <w:t xml:space="preserve">QUERY_NN matches the message’s node number </w:t>
      </w:r>
      <w:r>
        <w:rPr>
          <w:sz w:val="22"/>
          <w:szCs w:val="22"/>
        </w:rPr>
        <w:t>against the number provided</w:t>
      </w:r>
    </w:p>
    <w:p w14:paraId="22CD7B32" w14:textId="4D4A85F5" w:rsidR="00C46556" w:rsidRPr="00C46556" w:rsidRDefault="00DA7DBC" w:rsidP="00DA7DBC">
      <w:pPr>
        <w:rPr>
          <w:sz w:val="22"/>
          <w:szCs w:val="22"/>
        </w:rPr>
      </w:pPr>
      <w:r>
        <w:rPr>
          <w:sz w:val="22"/>
          <w:szCs w:val="22"/>
        </w:rPr>
        <w:t>QUERY_</w:t>
      </w:r>
      <w:r>
        <w:rPr>
          <w:sz w:val="22"/>
          <w:szCs w:val="22"/>
        </w:rPr>
        <w:t>DN</w:t>
      </w:r>
      <w:r>
        <w:rPr>
          <w:sz w:val="22"/>
          <w:szCs w:val="22"/>
        </w:rPr>
        <w:t xml:space="preserve"> matches the message’s </w:t>
      </w:r>
      <w:r>
        <w:rPr>
          <w:sz w:val="22"/>
          <w:szCs w:val="22"/>
        </w:rPr>
        <w:t xml:space="preserve">event </w:t>
      </w:r>
      <w:r>
        <w:rPr>
          <w:sz w:val="22"/>
          <w:szCs w:val="22"/>
        </w:rPr>
        <w:t>number against the number provided</w:t>
      </w:r>
      <w:r w:rsidR="00C46556" w:rsidRPr="00C46556">
        <w:rPr>
          <w:sz w:val="22"/>
          <w:szCs w:val="22"/>
        </w:rPr>
        <w:br/>
        <w:t xml:space="preserve">QUERY_RTR </w:t>
      </w:r>
      <w:r w:rsidR="00C46556">
        <w:rPr>
          <w:sz w:val="22"/>
          <w:szCs w:val="22"/>
        </w:rPr>
        <w:t>matches only messages with the RTR bit set</w:t>
      </w:r>
      <w:r w:rsidR="00C46556" w:rsidRPr="00C46556">
        <w:rPr>
          <w:sz w:val="22"/>
          <w:szCs w:val="22"/>
        </w:rPr>
        <w:br/>
        <w:t xml:space="preserve">QUERY_EXT </w:t>
      </w:r>
      <w:r w:rsidR="00C46556">
        <w:rPr>
          <w:sz w:val="22"/>
          <w:szCs w:val="22"/>
        </w:rPr>
        <w:t>matches only extended CAN messages</w:t>
      </w:r>
      <w:r w:rsidR="00C46556" w:rsidRPr="00C46556">
        <w:rPr>
          <w:sz w:val="22"/>
          <w:szCs w:val="22"/>
        </w:rPr>
        <w:br/>
        <w:t xml:space="preserve">QUERY_ALL_EVENTS </w:t>
      </w:r>
      <w:r w:rsidR="00C46556">
        <w:rPr>
          <w:sz w:val="22"/>
          <w:szCs w:val="22"/>
        </w:rPr>
        <w:t>matches only CBUS accessory event messages</w:t>
      </w:r>
      <w:r w:rsidR="00C46556" w:rsidRPr="00C46556">
        <w:rPr>
          <w:sz w:val="22"/>
          <w:szCs w:val="22"/>
        </w:rPr>
        <w:br/>
        <w:t xml:space="preserve">QUERY_LONG_MESSAGES </w:t>
      </w:r>
      <w:r w:rsidR="00C46556">
        <w:rPr>
          <w:sz w:val="22"/>
          <w:szCs w:val="22"/>
        </w:rPr>
        <w:t>matches only CBUS long messages</w:t>
      </w:r>
      <w:r w:rsidR="00C46556" w:rsidRPr="00C46556">
        <w:rPr>
          <w:sz w:val="22"/>
          <w:szCs w:val="22"/>
        </w:rPr>
        <w:br/>
        <w:t xml:space="preserve">QUERY_UDF </w:t>
      </w:r>
      <w:r w:rsidR="00C46556">
        <w:rPr>
          <w:sz w:val="22"/>
          <w:szCs w:val="22"/>
        </w:rPr>
        <w:t>matches using a user-defined function</w:t>
      </w:r>
      <w:r w:rsidR="00C46556" w:rsidRPr="00C46556">
        <w:rPr>
          <w:sz w:val="22"/>
          <w:szCs w:val="22"/>
        </w:rPr>
        <w:br/>
        <w:t xml:space="preserve">QUERY_ALL </w:t>
      </w:r>
      <w:r w:rsidR="00C46556">
        <w:rPr>
          <w:sz w:val="22"/>
          <w:szCs w:val="22"/>
        </w:rPr>
        <w:t>matches all messages</w:t>
      </w:r>
      <w:r w:rsidR="00C46556" w:rsidRPr="00C46556">
        <w:rPr>
          <w:sz w:val="22"/>
          <w:szCs w:val="22"/>
        </w:rPr>
        <w:br/>
        <w:t xml:space="preserve">QUERY_NONE </w:t>
      </w:r>
      <w:r w:rsidR="00C46556">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997930A"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w:t>
      </w:r>
      <w:r w:rsidR="007467D8">
        <w:rPr>
          <w:rFonts w:ascii="3270-MEDIUM" w:hAnsi="3270-MEDIUM"/>
          <w:sz w:val="22"/>
          <w:szCs w:val="22"/>
        </w:rPr>
        <w:t>match</w:t>
      </w:r>
      <w:r>
        <w:rPr>
          <w:rFonts w:ascii="3270-MEDIUM" w:hAnsi="3270-MEDIUM"/>
          <w:sz w:val="22"/>
          <w:szCs w:val="22"/>
        </w:rPr>
        <w:t>’)</w:t>
      </w:r>
    </w:p>
    <w:p w14:paraId="789F8BBF" w14:textId="500666CF" w:rsidR="00C46556" w:rsidRPr="00D20278" w:rsidRDefault="007467D8">
      <w:pPr>
        <w:rPr>
          <w:rFonts w:ascii="3270-MEDIUM" w:hAnsi="3270-MEDIUM"/>
          <w:sz w:val="22"/>
          <w:szCs w:val="22"/>
        </w:rPr>
      </w:pPr>
      <w:r>
        <w:rPr>
          <w:rFonts w:ascii="3270-MEDIUM" w:hAnsi="3270-MEDIUM"/>
          <w:sz w:val="22"/>
          <w:szCs w:val="22"/>
        </w:rPr>
        <w:t>match</w:t>
      </w:r>
    </w:p>
    <w:p w14:paraId="5ABE3FF5" w14:textId="77777777" w:rsidR="007467D8" w:rsidRDefault="007467D8">
      <w:pPr>
        <w:rPr>
          <w:rFonts w:eastAsiaTheme="majorEastAsia" w:cstheme="majorBidi"/>
          <w:color w:val="2F5496" w:themeColor="accent1" w:themeShade="BF"/>
          <w:sz w:val="26"/>
          <w:szCs w:val="26"/>
        </w:rPr>
      </w:pPr>
      <w:r>
        <w:rPr>
          <w:sz w:val="26"/>
          <w:szCs w:val="26"/>
        </w:rPr>
        <w:br w:type="page"/>
      </w:r>
    </w:p>
    <w:p w14:paraId="3F927412" w14:textId="6B1333FC" w:rsidR="00030BA3" w:rsidRPr="007467D8" w:rsidRDefault="00610EFE" w:rsidP="00723411">
      <w:pPr>
        <w:pStyle w:val="Heading1"/>
        <w:rPr>
          <w:rFonts w:ascii="Geneva" w:hAnsi="Geneva"/>
          <w:sz w:val="26"/>
          <w:szCs w:val="26"/>
        </w:rPr>
      </w:pPr>
      <w:r w:rsidRPr="007467D8">
        <w:rPr>
          <w:rFonts w:ascii="Geneva" w:hAnsi="Geneva"/>
          <w:sz w:val="26"/>
          <w:szCs w:val="26"/>
        </w:rPr>
        <w:lastRenderedPageBreak/>
        <w:t>Adding functionality to your module</w:t>
      </w:r>
    </w:p>
    <w:p w14:paraId="249AD69A" w14:textId="6327A87C" w:rsidR="00610EFE" w:rsidRPr="00723411" w:rsidRDefault="00610EFE" w:rsidP="00030BA3">
      <w:pPr>
        <w:rPr>
          <w:sz w:val="22"/>
          <w:szCs w:val="22"/>
        </w:rPr>
      </w:pPr>
    </w:p>
    <w:p w14:paraId="03779563" w14:textId="78F3222D" w:rsidR="00610EFE" w:rsidRPr="00723411" w:rsidRDefault="00610EFE" w:rsidP="00030BA3">
      <w:pPr>
        <w:rPr>
          <w:sz w:val="22"/>
          <w:szCs w:val="22"/>
        </w:rPr>
      </w:pPr>
      <w:r w:rsidRPr="00723411">
        <w:rPr>
          <w:sz w:val="22"/>
          <w:szCs w:val="22"/>
        </w:rPr>
        <w:t>Module functionality can generally be divided into two parts:</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AFD07F3" w:rsidR="00610EFE" w:rsidRPr="00723411" w:rsidRDefault="00610EFE" w:rsidP="00610EFE">
      <w:pPr>
        <w:pStyle w:val="ListParagraph"/>
        <w:numPr>
          <w:ilvl w:val="0"/>
          <w:numId w:val="1"/>
        </w:numPr>
        <w:rPr>
          <w:sz w:val="22"/>
          <w:szCs w:val="22"/>
        </w:rPr>
      </w:pPr>
      <w:r w:rsidRPr="00723411">
        <w:rPr>
          <w:sz w:val="22"/>
          <w:szCs w:val="22"/>
        </w:rPr>
        <w:t>Combi modules do both</w:t>
      </w:r>
      <w:r w:rsidR="00A65062" w:rsidRPr="00723411">
        <w:rPr>
          <w:sz w:val="22"/>
          <w:szCs w:val="22"/>
        </w:rPr>
        <w:t xml:space="preserve"> (that’s three parts)</w:t>
      </w:r>
    </w:p>
    <w:p w14:paraId="4BFF63B4" w14:textId="47C44D40" w:rsidR="00610EFE" w:rsidRDefault="00610EFE" w:rsidP="00610EFE">
      <w:pPr>
        <w:rPr>
          <w:sz w:val="22"/>
          <w:szCs w:val="22"/>
        </w:rPr>
      </w:pPr>
    </w:p>
    <w:p w14:paraId="50D47E8B" w14:textId="7AC2FD5D" w:rsidR="00E21873" w:rsidRPr="007467D8" w:rsidRDefault="00E21873" w:rsidP="00A63EC1">
      <w:pPr>
        <w:pStyle w:val="Heading2"/>
        <w:rPr>
          <w:rFonts w:ascii="Geneva" w:hAnsi="Geneva"/>
          <w:sz w:val="24"/>
          <w:szCs w:val="24"/>
        </w:rPr>
      </w:pPr>
      <w:r w:rsidRPr="007467D8">
        <w:rPr>
          <w:rFonts w:ascii="Geneva" w:hAnsi="Geneva"/>
          <w:sz w:val="24"/>
          <w:szCs w:val="24"/>
        </w:rPr>
        <w:t>Consumers</w:t>
      </w:r>
    </w:p>
    <w:p w14:paraId="257EC4AF" w14:textId="77777777" w:rsidR="00E21873" w:rsidRPr="00723411" w:rsidRDefault="00E21873" w:rsidP="00610EFE">
      <w:pPr>
        <w:rPr>
          <w:sz w:val="22"/>
          <w:szCs w:val="22"/>
        </w:rPr>
      </w:pPr>
    </w:p>
    <w:p w14:paraId="4087095F" w14:textId="1635D5E9"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capture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2F608AA"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0B3FF759"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specific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The example program </w:t>
      </w:r>
      <w:r w:rsidR="006859DA" w:rsidRPr="00723411">
        <w:rPr>
          <w:rFonts w:ascii="3270-MEDIUM" w:hAnsi="3270-MEDIUM"/>
          <w:sz w:val="22"/>
          <w:szCs w:val="22"/>
        </w:rPr>
        <w:t>module_asyncio.py</w:t>
      </w:r>
      <w:r w:rsidR="006859DA" w:rsidRPr="00723411">
        <w:rPr>
          <w:sz w:val="22"/>
          <w:szCs w:val="22"/>
        </w:rPr>
        <w:t xml:space="preserve"> shows examples of each</w:t>
      </w:r>
      <w:r w:rsidR="003E681F">
        <w:rPr>
          <w:sz w:val="22"/>
          <w:szCs w:val="22"/>
        </w:rPr>
        <w:t>, and the subject is addressed in more detail below.</w:t>
      </w:r>
    </w:p>
    <w:p w14:paraId="22DB707C" w14:textId="61EB3997" w:rsidR="00790F18" w:rsidRDefault="00790F18" w:rsidP="00610EFE">
      <w:pPr>
        <w:rPr>
          <w:sz w:val="22"/>
          <w:szCs w:val="22"/>
        </w:rPr>
      </w:pPr>
    </w:p>
    <w:p w14:paraId="180D4341" w14:textId="0C840995" w:rsidR="00E21873" w:rsidRPr="007467D8" w:rsidRDefault="00E21873" w:rsidP="00A63EC1">
      <w:pPr>
        <w:pStyle w:val="Heading2"/>
        <w:rPr>
          <w:rFonts w:ascii="Geneva" w:hAnsi="Geneva"/>
          <w:sz w:val="24"/>
          <w:szCs w:val="24"/>
        </w:rPr>
      </w:pPr>
      <w:r w:rsidRPr="007467D8">
        <w:rPr>
          <w:rFonts w:ascii="Geneva" w:hAnsi="Geneva"/>
          <w:sz w:val="24"/>
          <w:szCs w:val="24"/>
        </w:rP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lastRenderedPageBreak/>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3BE36045" w14:textId="4218DBE1" w:rsidR="00300394" w:rsidRDefault="00300394" w:rsidP="007467D8">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9C5A3A">
        <w:rPr>
          <w:sz w:val="22"/>
          <w:szCs w:val="22"/>
        </w:rPr>
        <w:t>It</w:t>
      </w:r>
      <w:r w:rsidR="00F248B4">
        <w:rPr>
          <w:sz w:val="22"/>
          <w:szCs w:val="22"/>
        </w:rPr>
        <w:t xml:space="preserve"> isn’t mandatory but it’s</w:t>
      </w:r>
      <w:r>
        <w:rPr>
          <w:sz w:val="22"/>
          <w:szCs w:val="22"/>
        </w:rPr>
        <w:t xml:space="preserve"> a good habit to get into).</w:t>
      </w:r>
    </w:p>
    <w:p w14:paraId="180AD543" w14:textId="097D4FD7" w:rsidR="00BA3E6D" w:rsidRPr="007467D8" w:rsidRDefault="00BA3E6D" w:rsidP="00E7535F">
      <w:pPr>
        <w:pStyle w:val="Heading1"/>
        <w:rPr>
          <w:rFonts w:ascii="Geneva" w:hAnsi="Geneva"/>
          <w:sz w:val="26"/>
          <w:szCs w:val="26"/>
        </w:rPr>
      </w:pPr>
      <w:r w:rsidRPr="007467D8">
        <w:rPr>
          <w:rFonts w:ascii="Geneva" w:hAnsi="Geneva"/>
          <w:sz w:val="26"/>
          <w:szCs w:val="26"/>
        </w:rPr>
        <w:t xml:space="preserve">Using </w:t>
      </w:r>
      <w:r w:rsidR="006D5FC6" w:rsidRPr="007467D8">
        <w:rPr>
          <w:rFonts w:ascii="Geneva" w:hAnsi="Geneva"/>
          <w:sz w:val="26"/>
          <w:szCs w:val="26"/>
        </w:rPr>
        <w:t>sensors</w:t>
      </w:r>
      <w:r w:rsidR="00E7535F" w:rsidRPr="007467D8">
        <w:rPr>
          <w:rFonts w:ascii="Geneva" w:hAnsi="Geneva"/>
          <w:sz w:val="26"/>
          <w:szCs w:val="26"/>
        </w:rPr>
        <w:t xml:space="preserve"> and </w:t>
      </w:r>
      <w:r w:rsidR="006D5FC6" w:rsidRPr="007467D8">
        <w:rPr>
          <w:rFonts w:ascii="Geneva" w:hAnsi="Geneva"/>
          <w:sz w:val="26"/>
          <w:szCs w:val="26"/>
        </w:rPr>
        <w:t>pubsub</w:t>
      </w:r>
    </w:p>
    <w:p w14:paraId="15A27289" w14:textId="3ED90BE3" w:rsidR="00BA3E6D" w:rsidRDefault="00BA3E6D" w:rsidP="00AA68B7">
      <w:pPr>
        <w:rPr>
          <w:sz w:val="22"/>
          <w:szCs w:val="22"/>
        </w:rPr>
      </w:pPr>
    </w:p>
    <w:p w14:paraId="55804800" w14:textId="633B81BC" w:rsidR="00E7535F" w:rsidRDefault="00BA3E6D" w:rsidP="00AA68B7">
      <w:pPr>
        <w:rPr>
          <w:sz w:val="22"/>
          <w:szCs w:val="22"/>
        </w:rPr>
      </w:pPr>
      <w:r>
        <w:rPr>
          <w:sz w:val="22"/>
          <w:szCs w:val="22"/>
        </w:rPr>
        <w:t xml:space="preserve">A pubsub </w:t>
      </w:r>
      <w:r w:rsidR="006D5FC6">
        <w:rPr>
          <w:sz w:val="22"/>
          <w:szCs w:val="22"/>
        </w:rPr>
        <w:t xml:space="preserve">(publish and subscribe) </w:t>
      </w:r>
      <w:r>
        <w:rPr>
          <w:sz w:val="22"/>
          <w:szCs w:val="22"/>
        </w:rPr>
        <w:t xml:space="preserve">object can be imagined as a subscription to a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class publishes it to us.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r w:rsidR="00D123FE">
        <w:rPr>
          <w:sz w:val="22"/>
          <w:szCs w:val="22"/>
        </w:rPr>
        <w:t xml:space="preserve"> (In the real world, a </w:t>
      </w:r>
      <w:r w:rsidR="00710616">
        <w:rPr>
          <w:sz w:val="22"/>
          <w:szCs w:val="22"/>
        </w:rPr>
        <w:t xml:space="preserve">company </w:t>
      </w:r>
      <w:r w:rsidR="00D123FE">
        <w:rPr>
          <w:sz w:val="22"/>
          <w:szCs w:val="22"/>
        </w:rPr>
        <w:t xml:space="preserve">may </w:t>
      </w:r>
      <w:r w:rsidR="00710616">
        <w:rPr>
          <w:sz w:val="22"/>
          <w:szCs w:val="22"/>
        </w:rPr>
        <w:t>publish</w:t>
      </w:r>
      <w:r w:rsidR="00710616">
        <w:rPr>
          <w:sz w:val="22"/>
          <w:szCs w:val="22"/>
        </w:rPr>
        <w:t xml:space="preserve"> numerous</w:t>
      </w:r>
      <w:r w:rsidR="00D123FE">
        <w:rPr>
          <w:sz w:val="22"/>
          <w:szCs w:val="22"/>
        </w:rPr>
        <w:t xml:space="preserve"> monthly magazines but you or I only subscribe to one or two).</w:t>
      </w:r>
      <w:r w:rsidR="003C3FAB">
        <w:rPr>
          <w:sz w:val="22"/>
          <w:szCs w:val="22"/>
        </w:rPr>
        <w:t xml:space="preserve"> In software architecture terminology, this is an implementation of the observer pattern.</w:t>
      </w:r>
    </w:p>
    <w:p w14:paraId="68AEA717" w14:textId="77777777" w:rsidR="00E7535F" w:rsidRDefault="00E7535F" w:rsidP="00AA68B7">
      <w:pPr>
        <w:rPr>
          <w:sz w:val="22"/>
          <w:szCs w:val="22"/>
        </w:rPr>
      </w:pPr>
    </w:p>
    <w:p w14:paraId="5E35ACD5" w14:textId="1D35FFDC" w:rsidR="00BA3E6D" w:rsidRDefault="00BA3E6D" w:rsidP="00AA68B7">
      <w:pPr>
        <w:rPr>
          <w:sz w:val="22"/>
          <w:szCs w:val="22"/>
        </w:rPr>
      </w:pPr>
      <w:r>
        <w:rPr>
          <w:sz w:val="22"/>
          <w:szCs w:val="22"/>
        </w:rPr>
        <w:t xml:space="preserve">For example, a feedback sensor </w:t>
      </w:r>
      <w:r w:rsidR="00D06DA2">
        <w:rPr>
          <w:sz w:val="22"/>
          <w:szCs w:val="22"/>
        </w:rPr>
        <w:t xml:space="preserve">object </w:t>
      </w:r>
      <w:r>
        <w:rPr>
          <w:sz w:val="22"/>
          <w:szCs w:val="22"/>
        </w:rPr>
        <w:t>may be interested in the pair of on and off events produced by an occupancy detector</w:t>
      </w:r>
      <w:r w:rsidR="006C3B43">
        <w:rPr>
          <w:sz w:val="22"/>
          <w:szCs w:val="22"/>
        </w:rPr>
        <w:t xml:space="preserve"> or turnout </w:t>
      </w:r>
      <w:r w:rsidR="00D972CE">
        <w:rPr>
          <w:sz w:val="22"/>
          <w:szCs w:val="22"/>
        </w:rPr>
        <w:t>feedback</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update its </w:t>
      </w:r>
      <w:r w:rsidR="003C3FAB">
        <w:rPr>
          <w:sz w:val="22"/>
          <w:szCs w:val="22"/>
        </w:rPr>
        <w:t xml:space="preserve">internal </w:t>
      </w:r>
      <w:r>
        <w:rPr>
          <w:sz w:val="22"/>
          <w:szCs w:val="22"/>
        </w:rPr>
        <w:t xml:space="preserve">state accordingly. You would create a sensor </w:t>
      </w:r>
      <w:r w:rsidR="007F6A5F">
        <w:rPr>
          <w:sz w:val="22"/>
          <w:szCs w:val="22"/>
        </w:rPr>
        <w:t>which will then</w:t>
      </w:r>
      <w:r>
        <w:rPr>
          <w:sz w:val="22"/>
          <w:szCs w:val="22"/>
        </w:rPr>
        <w:t xml:space="preserve"> update itself </w:t>
      </w:r>
      <w:r w:rsidR="003C3FAB">
        <w:rPr>
          <w:sz w:val="22"/>
          <w:szCs w:val="22"/>
        </w:rPr>
        <w:t xml:space="preserve">asynchronously </w:t>
      </w:r>
      <w:r>
        <w:rPr>
          <w:sz w:val="22"/>
          <w:szCs w:val="22"/>
        </w:rPr>
        <w:t>‘in the background’</w:t>
      </w:r>
      <w:r w:rsidR="005E6790">
        <w:rPr>
          <w:sz w:val="22"/>
          <w:szCs w:val="22"/>
        </w:rPr>
        <w:t>.</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7A511B6F"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51ABDA7B" w14:textId="074D31CF" w:rsidR="00D06DA2" w:rsidRDefault="00D06DA2" w:rsidP="00BA3E6D">
      <w:pPr>
        <w:rPr>
          <w:sz w:val="22"/>
          <w:szCs w:val="22"/>
        </w:rPr>
      </w:pPr>
      <w:r>
        <w:rPr>
          <w:sz w:val="22"/>
          <w:szCs w:val="22"/>
        </w:rPr>
        <w:t>The ‘</w:t>
      </w:r>
      <w:r w:rsidRPr="000D460D">
        <w:rPr>
          <w:i/>
          <w:iCs/>
          <w:sz w:val="22"/>
          <w:szCs w:val="22"/>
        </w:rPr>
        <w:t>async’</w:t>
      </w:r>
      <w:r>
        <w:rPr>
          <w:sz w:val="22"/>
          <w:szCs w:val="22"/>
        </w:rPr>
        <w:t xml:space="preserve"> keyword introduces a function or method that is to be run as a </w:t>
      </w:r>
      <w:r w:rsidR="006311DB">
        <w:rPr>
          <w:sz w:val="22"/>
          <w:szCs w:val="22"/>
        </w:rPr>
        <w:t xml:space="preserve">separate </w:t>
      </w:r>
      <w:r>
        <w:rPr>
          <w:sz w:val="22"/>
          <w:szCs w:val="22"/>
        </w:rPr>
        <w:t>concurrent task.</w:t>
      </w:r>
    </w:p>
    <w:p w14:paraId="42FF5678" w14:textId="77777777" w:rsidR="00D06DA2" w:rsidRDefault="00D06DA2" w:rsidP="00BA3E6D">
      <w:pPr>
        <w:rPr>
          <w:sz w:val="22"/>
          <w:szCs w:val="22"/>
        </w:rPr>
      </w:pPr>
    </w:p>
    <w:p w14:paraId="210C2FD4" w14:textId="48E98E27" w:rsidR="0084773F" w:rsidRDefault="0084773F" w:rsidP="00BA3E6D">
      <w:pPr>
        <w:rPr>
          <w:sz w:val="22"/>
          <w:szCs w:val="22"/>
        </w:rPr>
      </w:pPr>
      <w:r>
        <w:rPr>
          <w:sz w:val="22"/>
          <w:szCs w:val="22"/>
        </w:rPr>
        <w:t>The ‘</w:t>
      </w:r>
      <w:r w:rsidRPr="000D460D">
        <w:rPr>
          <w:i/>
          <w:iCs/>
          <w:sz w:val="22"/>
          <w:szCs w:val="22"/>
        </w:rPr>
        <w:t>await’</w:t>
      </w:r>
      <w:r>
        <w:rPr>
          <w:sz w:val="22"/>
          <w:szCs w:val="22"/>
        </w:rPr>
        <w:t xml:space="preserve"> keyword means that the task blocks until either of the messages of interest are received.</w:t>
      </w:r>
    </w:p>
    <w:p w14:paraId="176F2608" w14:textId="77777777" w:rsidR="0084773F" w:rsidRDefault="0084773F" w:rsidP="00BA3E6D">
      <w:pPr>
        <w:rPr>
          <w:sz w:val="22"/>
          <w:szCs w:val="22"/>
        </w:rPr>
      </w:pPr>
    </w:p>
    <w:p w14:paraId="49259215" w14:textId="6B9392AF"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278A543C" w14:textId="62617304" w:rsidR="00EF7FB7" w:rsidRDefault="00E7535F" w:rsidP="007467D8">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07C0CC57" w14:textId="218E99D7" w:rsidR="00EF7FB7" w:rsidRPr="007467D8" w:rsidRDefault="00A038A2" w:rsidP="00A038A2">
      <w:pPr>
        <w:pStyle w:val="Heading1"/>
        <w:rPr>
          <w:rFonts w:ascii="Geneva" w:hAnsi="Geneva"/>
          <w:sz w:val="26"/>
          <w:szCs w:val="26"/>
        </w:rPr>
      </w:pPr>
      <w:r w:rsidRPr="007467D8">
        <w:rPr>
          <w:rFonts w:ascii="Geneva" w:hAnsi="Geneva"/>
          <w:sz w:val="26"/>
          <w:szCs w:val="26"/>
        </w:rPr>
        <w:t>Using CBUS message history</w:t>
      </w:r>
    </w:p>
    <w:p w14:paraId="3FF1542A" w14:textId="28369611" w:rsidR="00A038A2" w:rsidRDefault="00A038A2" w:rsidP="00A038A2"/>
    <w:p w14:paraId="5127D69A" w14:textId="4BAC64C2" w:rsidR="00A038A2" w:rsidRPr="006F3963" w:rsidRDefault="00A038A2" w:rsidP="00A038A2">
      <w:pPr>
        <w:rPr>
          <w:sz w:val="22"/>
          <w:szCs w:val="22"/>
        </w:rPr>
      </w:pPr>
      <w:r w:rsidRPr="006F3963">
        <w:rPr>
          <w:sz w:val="22"/>
          <w:szCs w:val="22"/>
        </w:rPr>
        <w:t>Whereas most CBUS message processing</w:t>
      </w:r>
      <w:r w:rsidR="006311DB">
        <w:rPr>
          <w:sz w:val="22"/>
          <w:szCs w:val="22"/>
        </w:rPr>
        <w:t xml:space="preserve"> logic</w:t>
      </w:r>
      <w:r w:rsidRPr="006F3963">
        <w:rPr>
          <w:sz w:val="22"/>
          <w:szCs w:val="22"/>
        </w:rPr>
        <w:t>, including sensors and pubsub, consider</w:t>
      </w:r>
      <w:r w:rsidR="004A2320" w:rsidRPr="006F3963">
        <w:rPr>
          <w:sz w:val="22"/>
          <w:szCs w:val="22"/>
        </w:rPr>
        <w:t>s</w:t>
      </w:r>
      <w:r w:rsidRPr="006F3963">
        <w:rPr>
          <w:sz w:val="22"/>
          <w:szCs w:val="22"/>
        </w:rPr>
        <w:t xml:space="preserve"> a single message at a time, the message history class enables us to create complex application logic that considers sequences of </w:t>
      </w:r>
      <w:r w:rsidR="004A2320" w:rsidRPr="006F3963">
        <w:rPr>
          <w:sz w:val="22"/>
          <w:szCs w:val="22"/>
        </w:rPr>
        <w:t>multiple</w:t>
      </w:r>
      <w:r w:rsidRPr="006F3963">
        <w:rPr>
          <w:sz w:val="22"/>
          <w:szCs w:val="22"/>
        </w:rPr>
        <w:t xml:space="preserve"> received message</w:t>
      </w:r>
      <w:r w:rsidR="004A2320" w:rsidRPr="006F3963">
        <w:rPr>
          <w:sz w:val="22"/>
          <w:szCs w:val="22"/>
        </w:rPr>
        <w:t>s</w:t>
      </w:r>
      <w:r w:rsidRPr="006F3963">
        <w:rPr>
          <w:sz w:val="22"/>
          <w:szCs w:val="22"/>
        </w:rPr>
        <w:t xml:space="preserve">. This is similar </w:t>
      </w:r>
      <w:r w:rsidR="009C1A17">
        <w:rPr>
          <w:sz w:val="22"/>
          <w:szCs w:val="22"/>
        </w:rPr>
        <w:t>in concept to</w:t>
      </w:r>
      <w:r w:rsidRPr="006F3963">
        <w:rPr>
          <w:sz w:val="22"/>
          <w:szCs w:val="22"/>
        </w:rPr>
        <w:t xml:space="preserve"> Ian Hogg’s CANCOMPUTE module. The difference here is that we can have multiple </w:t>
      </w:r>
      <w:r w:rsidR="004A2320" w:rsidRPr="006F3963">
        <w:rPr>
          <w:sz w:val="22"/>
          <w:szCs w:val="22"/>
        </w:rPr>
        <w:t xml:space="preserve">concurrent </w:t>
      </w:r>
      <w:r w:rsidRPr="006F3963">
        <w:rPr>
          <w:sz w:val="22"/>
          <w:szCs w:val="22"/>
        </w:rPr>
        <w:t xml:space="preserve">tasks each with their own history, </w:t>
      </w:r>
      <w:proofErr w:type="gramStart"/>
      <w:r w:rsidR="00347FDE">
        <w:rPr>
          <w:sz w:val="22"/>
          <w:szCs w:val="22"/>
        </w:rPr>
        <w:t>filters</w:t>
      </w:r>
      <w:proofErr w:type="gramEnd"/>
      <w:r w:rsidR="00347FDE">
        <w:rPr>
          <w:sz w:val="22"/>
          <w:szCs w:val="22"/>
        </w:rPr>
        <w:t xml:space="preserve"> and queries</w:t>
      </w:r>
      <w:r w:rsidR="009C1A17">
        <w:rPr>
          <w:sz w:val="22"/>
          <w:szCs w:val="22"/>
        </w:rPr>
        <w:t xml:space="preserve"> (</w:t>
      </w:r>
      <w:r w:rsidRPr="006F3963">
        <w:rPr>
          <w:sz w:val="22"/>
          <w:szCs w:val="22"/>
        </w:rPr>
        <w:t>subject to memory and processing time constraint</w:t>
      </w:r>
      <w:r w:rsidR="009C1A17">
        <w:rPr>
          <w:sz w:val="22"/>
          <w:szCs w:val="22"/>
        </w:rPr>
        <w:t>s), and we express the configuration as program code.</w:t>
      </w:r>
    </w:p>
    <w:p w14:paraId="6DA75B0C" w14:textId="485CC6E2" w:rsidR="00A038A2" w:rsidRPr="006F3963" w:rsidRDefault="00A038A2" w:rsidP="00A038A2">
      <w:pPr>
        <w:rPr>
          <w:sz w:val="22"/>
          <w:szCs w:val="22"/>
        </w:rPr>
      </w:pPr>
    </w:p>
    <w:p w14:paraId="4358326E" w14:textId="00C50BBE" w:rsidR="00A038A2" w:rsidRPr="006F3963" w:rsidRDefault="00A038A2" w:rsidP="00A038A2">
      <w:pPr>
        <w:rPr>
          <w:sz w:val="22"/>
          <w:szCs w:val="22"/>
        </w:rPr>
      </w:pPr>
      <w:r w:rsidRPr="006F3963">
        <w:rPr>
          <w:sz w:val="22"/>
          <w:szCs w:val="22"/>
        </w:rPr>
        <w:t>A history is just a list of recently received messages together with their time of arrival. The history will have a limited lifespan</w:t>
      </w:r>
      <w:r w:rsidR="00DA7C7E">
        <w:rPr>
          <w:sz w:val="22"/>
          <w:szCs w:val="22"/>
        </w:rPr>
        <w:t xml:space="preserve"> (</w:t>
      </w:r>
      <w:r w:rsidRPr="006F3963">
        <w:rPr>
          <w:sz w:val="22"/>
          <w:szCs w:val="22"/>
        </w:rPr>
        <w:t>say</w:t>
      </w:r>
      <w:r w:rsidR="00DA7C7E">
        <w:rPr>
          <w:sz w:val="22"/>
          <w:szCs w:val="22"/>
        </w:rPr>
        <w:t>,</w:t>
      </w:r>
      <w:r w:rsidRPr="006F3963">
        <w:rPr>
          <w:sz w:val="22"/>
          <w:szCs w:val="22"/>
        </w:rPr>
        <w:t xml:space="preserve"> 10 seconds</w:t>
      </w:r>
      <w:r w:rsidR="00DA7C7E">
        <w:rPr>
          <w:sz w:val="22"/>
          <w:szCs w:val="22"/>
        </w:rPr>
        <w:t>)</w:t>
      </w:r>
      <w:r w:rsidRPr="006F3963">
        <w:rPr>
          <w:sz w:val="22"/>
          <w:szCs w:val="22"/>
        </w:rPr>
        <w:t xml:space="preserve"> and older messages are automatically removed from the list. Thus, we can imagine a sliding window in time, representing the last </w:t>
      </w:r>
      <w:r w:rsidRPr="00347FDE">
        <w:rPr>
          <w:i/>
          <w:iCs/>
          <w:sz w:val="22"/>
          <w:szCs w:val="22"/>
        </w:rPr>
        <w:t>n</w:t>
      </w:r>
      <w:r w:rsidRPr="006F3963">
        <w:rPr>
          <w:sz w:val="22"/>
          <w:szCs w:val="22"/>
        </w:rPr>
        <w:t xml:space="preserve"> seconds of CBUS activity</w:t>
      </w:r>
    </w:p>
    <w:p w14:paraId="1CA015DE" w14:textId="2F281453" w:rsidR="00A038A2" w:rsidRPr="006F3963" w:rsidRDefault="00A038A2" w:rsidP="00A038A2">
      <w:pPr>
        <w:rPr>
          <w:sz w:val="22"/>
          <w:szCs w:val="22"/>
        </w:rPr>
      </w:pPr>
    </w:p>
    <w:p w14:paraId="2A4698C1" w14:textId="759FA996" w:rsidR="00A038A2" w:rsidRPr="006F3963" w:rsidRDefault="00A038A2" w:rsidP="00A038A2">
      <w:pPr>
        <w:rPr>
          <w:sz w:val="22"/>
          <w:szCs w:val="22"/>
        </w:rPr>
      </w:pPr>
      <w:r w:rsidRPr="006F3963">
        <w:rPr>
          <w:sz w:val="22"/>
          <w:szCs w:val="22"/>
        </w:rPr>
        <w:t xml:space="preserve">The messages that are </w:t>
      </w:r>
      <w:r w:rsidR="00CE11AD" w:rsidRPr="006F3963">
        <w:rPr>
          <w:sz w:val="22"/>
          <w:szCs w:val="22"/>
        </w:rPr>
        <w:t>published</w:t>
      </w:r>
      <w:r w:rsidRPr="006F3963">
        <w:rPr>
          <w:sz w:val="22"/>
          <w:szCs w:val="22"/>
        </w:rPr>
        <w:t xml:space="preserve"> to the list can be controlled with </w:t>
      </w:r>
      <w:r w:rsidR="004A2320" w:rsidRPr="006F3963">
        <w:rPr>
          <w:sz w:val="22"/>
          <w:szCs w:val="22"/>
        </w:rPr>
        <w:t xml:space="preserve">one of the </w:t>
      </w:r>
      <w:r w:rsidRPr="006F3963">
        <w:rPr>
          <w:sz w:val="22"/>
          <w:szCs w:val="22"/>
        </w:rPr>
        <w:t>message filters described earlier.</w:t>
      </w:r>
    </w:p>
    <w:p w14:paraId="032957F9" w14:textId="64209ABC" w:rsidR="00A038A2" w:rsidRPr="006F3963" w:rsidRDefault="00A038A2" w:rsidP="00A038A2">
      <w:pPr>
        <w:rPr>
          <w:sz w:val="22"/>
          <w:szCs w:val="22"/>
        </w:rPr>
      </w:pPr>
    </w:p>
    <w:p w14:paraId="5E693DC9" w14:textId="2DA847FF" w:rsidR="00A038A2" w:rsidRPr="006F3963" w:rsidRDefault="0039232C" w:rsidP="00A038A2">
      <w:pPr>
        <w:rPr>
          <w:sz w:val="22"/>
          <w:szCs w:val="22"/>
        </w:rPr>
      </w:pPr>
      <w:r w:rsidRPr="006F3963">
        <w:rPr>
          <w:sz w:val="22"/>
          <w:szCs w:val="22"/>
        </w:rPr>
        <w:t>A</w:t>
      </w:r>
      <w:r w:rsidR="004A2320" w:rsidRPr="006F3963">
        <w:rPr>
          <w:sz w:val="22"/>
          <w:szCs w:val="22"/>
        </w:rPr>
        <w:t xml:space="preserve"> task </w:t>
      </w:r>
      <w:r w:rsidR="00272915" w:rsidRPr="006F3963">
        <w:rPr>
          <w:sz w:val="22"/>
          <w:szCs w:val="22"/>
        </w:rPr>
        <w:t>waits</w:t>
      </w:r>
      <w:r w:rsidR="004A2320" w:rsidRPr="006F3963">
        <w:rPr>
          <w:sz w:val="22"/>
          <w:szCs w:val="22"/>
        </w:rPr>
        <w:t xml:space="preserve"> until a message is added to its history, at which point </w:t>
      </w:r>
      <w:r w:rsidR="002832AF" w:rsidRPr="006F3963">
        <w:rPr>
          <w:sz w:val="22"/>
          <w:szCs w:val="22"/>
        </w:rPr>
        <w:t xml:space="preserve">it </w:t>
      </w:r>
      <w:r w:rsidR="00492092">
        <w:rPr>
          <w:sz w:val="22"/>
          <w:szCs w:val="22"/>
        </w:rPr>
        <w:t xml:space="preserve">wakes up and </w:t>
      </w:r>
      <w:r w:rsidR="00A038A2" w:rsidRPr="006F3963">
        <w:rPr>
          <w:sz w:val="22"/>
          <w:szCs w:val="22"/>
        </w:rPr>
        <w:t>can execute queries against it.</w:t>
      </w:r>
      <w:r w:rsidR="00272915" w:rsidRPr="006F3963">
        <w:rPr>
          <w:sz w:val="22"/>
          <w:szCs w:val="22"/>
        </w:rPr>
        <w:t xml:space="preserve"> A waiting task consumes no processor cycles.</w:t>
      </w:r>
    </w:p>
    <w:p w14:paraId="15733BCA" w14:textId="00C97F2A" w:rsidR="004A2320" w:rsidRPr="006F3963" w:rsidRDefault="004A2320" w:rsidP="00A038A2">
      <w:pPr>
        <w:rPr>
          <w:sz w:val="22"/>
          <w:szCs w:val="22"/>
        </w:rPr>
      </w:pPr>
    </w:p>
    <w:p w14:paraId="4D202C5F" w14:textId="10B7DEDE" w:rsidR="004A2320" w:rsidRPr="006F3963" w:rsidRDefault="001B3EA6" w:rsidP="00A038A2">
      <w:pPr>
        <w:rPr>
          <w:sz w:val="22"/>
          <w:szCs w:val="22"/>
        </w:rPr>
      </w:pPr>
      <w:r w:rsidRPr="006F3963">
        <w:rPr>
          <w:sz w:val="22"/>
          <w:szCs w:val="22"/>
        </w:rPr>
        <w:t>T</w:t>
      </w:r>
      <w:r w:rsidR="004A2320" w:rsidRPr="006F3963">
        <w:rPr>
          <w:sz w:val="22"/>
          <w:szCs w:val="22"/>
        </w:rPr>
        <w:t xml:space="preserve">his example shows a task waiting for two events to arrive in the sequence given, within the last 3 seconds, and </w:t>
      </w:r>
      <w:r w:rsidR="0055588C" w:rsidRPr="006F3963">
        <w:rPr>
          <w:sz w:val="22"/>
          <w:szCs w:val="22"/>
        </w:rPr>
        <w:t>over</w:t>
      </w:r>
      <w:r w:rsidR="004A2320" w:rsidRPr="006F3963">
        <w:rPr>
          <w:sz w:val="22"/>
          <w:szCs w:val="22"/>
        </w:rPr>
        <w:t xml:space="preserve"> a </w:t>
      </w:r>
      <w:r w:rsidR="00330520" w:rsidRPr="006F3963">
        <w:rPr>
          <w:sz w:val="22"/>
          <w:szCs w:val="22"/>
        </w:rPr>
        <w:t>window</w:t>
      </w:r>
      <w:r w:rsidR="004A2320" w:rsidRPr="006F3963">
        <w:rPr>
          <w:sz w:val="22"/>
          <w:szCs w:val="22"/>
        </w:rPr>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221BD7A0" w:rsidR="00A038A2" w:rsidRDefault="00A038A2" w:rsidP="00A038A2"/>
    <w:p w14:paraId="08BDD285" w14:textId="750AA42E" w:rsidR="004A2320" w:rsidRPr="006F3963" w:rsidRDefault="004A2320" w:rsidP="00A038A2">
      <w:pPr>
        <w:rPr>
          <w:sz w:val="22"/>
          <w:szCs w:val="22"/>
        </w:rPr>
      </w:pPr>
      <w:r w:rsidRPr="006F3963">
        <w:rPr>
          <w:sz w:val="22"/>
          <w:szCs w:val="22"/>
        </w:rPr>
        <w:t>A more complex use-case is the NX r</w:t>
      </w:r>
      <w:r w:rsidR="006F3963">
        <w:rPr>
          <w:sz w:val="22"/>
          <w:szCs w:val="22"/>
        </w:rPr>
        <w:t>(</w:t>
      </w:r>
      <w:proofErr w:type="spellStart"/>
      <w:r w:rsidR="006F3963">
        <w:rPr>
          <w:sz w:val="22"/>
          <w:szCs w:val="22"/>
        </w:rPr>
        <w:t>eNtry</w:t>
      </w:r>
      <w:proofErr w:type="spellEnd"/>
      <w:r w:rsidR="006F3963">
        <w:rPr>
          <w:sz w:val="22"/>
          <w:szCs w:val="22"/>
        </w:rPr>
        <w:t>/</w:t>
      </w:r>
      <w:proofErr w:type="spellStart"/>
      <w:r w:rsidR="006F3963">
        <w:rPr>
          <w:sz w:val="22"/>
          <w:szCs w:val="22"/>
        </w:rPr>
        <w:t>eXit</w:t>
      </w:r>
      <w:proofErr w:type="spellEnd"/>
      <w:r w:rsidR="006F3963">
        <w:rPr>
          <w:sz w:val="22"/>
          <w:szCs w:val="22"/>
        </w:rPr>
        <w:t xml:space="preserve">) </w:t>
      </w:r>
      <w:r w:rsidR="00B868B8">
        <w:rPr>
          <w:sz w:val="22"/>
          <w:szCs w:val="22"/>
        </w:rPr>
        <w:t>r</w:t>
      </w:r>
      <w:r w:rsidRPr="006F3963">
        <w:rPr>
          <w:sz w:val="22"/>
          <w:szCs w:val="22"/>
        </w:rPr>
        <w:t xml:space="preserve">oute class. This requires two pushbuttons on a mimic panel, </w:t>
      </w:r>
      <w:r w:rsidR="001B3EA6" w:rsidRPr="006F3963">
        <w:rPr>
          <w:sz w:val="22"/>
          <w:szCs w:val="22"/>
        </w:rPr>
        <w:t xml:space="preserve">placed </w:t>
      </w:r>
      <w:r w:rsidRPr="006F3963">
        <w:rPr>
          <w:sz w:val="22"/>
          <w:szCs w:val="22"/>
        </w:rPr>
        <w:t xml:space="preserve">at the start and end of the route to be </w:t>
      </w:r>
      <w:r w:rsidR="009B325E" w:rsidRPr="006F3963">
        <w:rPr>
          <w:sz w:val="22"/>
          <w:szCs w:val="22"/>
        </w:rPr>
        <w:t>set</w:t>
      </w:r>
      <w:r w:rsidRPr="006F3963">
        <w:rPr>
          <w:sz w:val="22"/>
          <w:szCs w:val="22"/>
        </w:rPr>
        <w:t xml:space="preserve">. On receipt of </w:t>
      </w:r>
      <w:r w:rsidR="001B3EA6" w:rsidRPr="006F3963">
        <w:rPr>
          <w:sz w:val="22"/>
          <w:szCs w:val="22"/>
        </w:rPr>
        <w:t>one</w:t>
      </w:r>
      <w:r w:rsidRPr="006F3963">
        <w:rPr>
          <w:sz w:val="22"/>
          <w:szCs w:val="22"/>
        </w:rPr>
        <w:t xml:space="preserve"> of the switch event</w:t>
      </w:r>
      <w:r w:rsidR="001B3EA6" w:rsidRPr="006F3963">
        <w:rPr>
          <w:sz w:val="22"/>
          <w:szCs w:val="22"/>
        </w:rPr>
        <w:t>s</w:t>
      </w:r>
      <w:r w:rsidRPr="006F3963">
        <w:rPr>
          <w:sz w:val="22"/>
          <w:szCs w:val="22"/>
        </w:rPr>
        <w:t xml:space="preserve">, the route object emits a CBUS event to </w:t>
      </w:r>
      <w:r w:rsidR="001B3EA6" w:rsidRPr="006F3963">
        <w:rPr>
          <w:sz w:val="22"/>
          <w:szCs w:val="22"/>
        </w:rPr>
        <w:t>illuminate</w:t>
      </w:r>
      <w:r w:rsidRPr="006F3963">
        <w:rPr>
          <w:sz w:val="22"/>
          <w:szCs w:val="22"/>
        </w:rPr>
        <w:t xml:space="preserve"> the switch. On receipt of the second switch event, a subsequent event is produced to light the route, and then the route itself is acquired and set. This takes less than 20 lines of code to setup and execute.</w:t>
      </w:r>
      <w:r w:rsidR="00DA3E01">
        <w:rPr>
          <w:sz w:val="22"/>
          <w:szCs w:val="22"/>
        </w:rPr>
        <w:t xml:space="preserve"> The route class can also monitor multiple occupancy sensors and refuse to set the route if any sensors are active.</w:t>
      </w:r>
    </w:p>
    <w:p w14:paraId="66C36BAD" w14:textId="7206B079" w:rsidR="004A2320" w:rsidRPr="006F3963" w:rsidRDefault="004A2320" w:rsidP="00A038A2">
      <w:pPr>
        <w:rPr>
          <w:sz w:val="22"/>
          <w:szCs w:val="22"/>
        </w:rPr>
      </w:pPr>
    </w:p>
    <w:p w14:paraId="05AD0FFE" w14:textId="34461542" w:rsidR="004A2320" w:rsidRPr="006F3963" w:rsidRDefault="00D972CE" w:rsidP="00A038A2">
      <w:pPr>
        <w:rPr>
          <w:sz w:val="22"/>
          <w:szCs w:val="22"/>
        </w:rPr>
      </w:pPr>
      <w:r w:rsidRPr="006F3963">
        <w:rPr>
          <w:sz w:val="22"/>
          <w:szCs w:val="22"/>
        </w:rPr>
        <w:t xml:space="preserve">An interlocking task might </w:t>
      </w:r>
      <w:r w:rsidR="0089745A" w:rsidRPr="006F3963">
        <w:rPr>
          <w:sz w:val="22"/>
          <w:szCs w:val="22"/>
        </w:rPr>
        <w:t>prevent</w:t>
      </w:r>
      <w:r w:rsidRPr="006F3963">
        <w:rPr>
          <w:sz w:val="22"/>
          <w:szCs w:val="22"/>
        </w:rPr>
        <w:t xml:space="preserve"> a signal being cleared if the turnout it is protecting is incorrectly set. There are a couple of ways to achieve this. </w:t>
      </w:r>
      <w:r w:rsidR="00F16BBF" w:rsidRPr="006F3963">
        <w:rPr>
          <w:sz w:val="22"/>
          <w:szCs w:val="22"/>
        </w:rPr>
        <w:t xml:space="preserve">Either we could monitor the turnout’s control or feedback events using a sensor object, or with a history object we could ensure that </w:t>
      </w:r>
      <w:r w:rsidR="007D464F" w:rsidRPr="006F3963">
        <w:rPr>
          <w:sz w:val="22"/>
          <w:szCs w:val="22"/>
        </w:rPr>
        <w:t>multiple</w:t>
      </w:r>
      <w:r w:rsidR="00F16BBF" w:rsidRPr="006F3963">
        <w:rPr>
          <w:sz w:val="22"/>
          <w:szCs w:val="22"/>
        </w:rPr>
        <w:t xml:space="preserve"> </w:t>
      </w:r>
      <w:proofErr w:type="gramStart"/>
      <w:r w:rsidR="00F16BBF" w:rsidRPr="006F3963">
        <w:rPr>
          <w:sz w:val="22"/>
          <w:szCs w:val="22"/>
        </w:rPr>
        <w:t>turnout</w:t>
      </w:r>
      <w:proofErr w:type="gramEnd"/>
      <w:r w:rsidR="00F16BBF" w:rsidRPr="006F3963">
        <w:rPr>
          <w:sz w:val="22"/>
          <w:szCs w:val="22"/>
        </w:rPr>
        <w:t xml:space="preserve"> set event</w:t>
      </w:r>
      <w:r w:rsidR="007D464F" w:rsidRPr="006F3963">
        <w:rPr>
          <w:sz w:val="22"/>
          <w:szCs w:val="22"/>
        </w:rPr>
        <w:t>s were</w:t>
      </w:r>
      <w:r w:rsidR="00F16BBF" w:rsidRPr="006F3963">
        <w:rPr>
          <w:sz w:val="22"/>
          <w:szCs w:val="22"/>
        </w:rPr>
        <w:t xml:space="preserve"> received before the signal clear event</w:t>
      </w:r>
      <w:r w:rsidR="007D464F" w:rsidRPr="006F3963">
        <w:rPr>
          <w:sz w:val="22"/>
          <w:szCs w:val="22"/>
        </w:rPr>
        <w:t>. In either case, we would</w:t>
      </w:r>
      <w:r w:rsidR="00F16BBF" w:rsidRPr="006F3963">
        <w:rPr>
          <w:sz w:val="22"/>
          <w:szCs w:val="22"/>
        </w:rPr>
        <w:t xml:space="preserve"> only </w:t>
      </w:r>
      <w:r w:rsidR="006442E6">
        <w:rPr>
          <w:sz w:val="22"/>
          <w:szCs w:val="22"/>
        </w:rPr>
        <w:t xml:space="preserve">emit </w:t>
      </w:r>
      <w:r w:rsidR="00421797">
        <w:rPr>
          <w:sz w:val="22"/>
          <w:szCs w:val="22"/>
        </w:rPr>
        <w:t xml:space="preserve">the </w:t>
      </w:r>
      <w:r w:rsidR="00F16BBF" w:rsidRPr="006F3963">
        <w:rPr>
          <w:sz w:val="22"/>
          <w:szCs w:val="22"/>
        </w:rPr>
        <w:t xml:space="preserve">event </w:t>
      </w:r>
      <w:r w:rsidR="00421797">
        <w:rPr>
          <w:sz w:val="22"/>
          <w:szCs w:val="22"/>
        </w:rPr>
        <w:t xml:space="preserve">to clear the signal </w:t>
      </w:r>
      <w:r w:rsidR="00F16BBF" w:rsidRPr="006F3963">
        <w:rPr>
          <w:sz w:val="22"/>
          <w:szCs w:val="22"/>
        </w:rPr>
        <w:t xml:space="preserve">if </w:t>
      </w:r>
      <w:r w:rsidR="00421797">
        <w:rPr>
          <w:sz w:val="22"/>
          <w:szCs w:val="22"/>
        </w:rPr>
        <w:t xml:space="preserve">it </w:t>
      </w:r>
      <w:r w:rsidR="00F16BBF" w:rsidRPr="006F3963">
        <w:rPr>
          <w:sz w:val="22"/>
          <w:szCs w:val="22"/>
        </w:rPr>
        <w:t>safe to do so.</w:t>
      </w:r>
    </w:p>
    <w:p w14:paraId="7D1C782F" w14:textId="483BA72C" w:rsidR="00F16BBF" w:rsidRPr="006F3963" w:rsidRDefault="00F16BBF" w:rsidP="00A038A2">
      <w:pPr>
        <w:rPr>
          <w:sz w:val="22"/>
          <w:szCs w:val="22"/>
        </w:rPr>
      </w:pPr>
    </w:p>
    <w:p w14:paraId="338925D1" w14:textId="77777777" w:rsidR="00F16BBF" w:rsidRPr="006F3963" w:rsidRDefault="00F16BBF" w:rsidP="00A038A2">
      <w:pPr>
        <w:rPr>
          <w:sz w:val="22"/>
          <w:szCs w:val="22"/>
        </w:rPr>
      </w:pPr>
    </w:p>
    <w:sectPr w:rsidR="00F16BBF" w:rsidRPr="006F3963" w:rsidSect="00887DE0">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BCF6" w14:textId="77777777" w:rsidR="00080C71" w:rsidRDefault="00080C71" w:rsidP="00FE4224">
      <w:r>
        <w:separator/>
      </w:r>
    </w:p>
  </w:endnote>
  <w:endnote w:type="continuationSeparator" w:id="0">
    <w:p w14:paraId="338B5528" w14:textId="77777777" w:rsidR="00080C71" w:rsidRDefault="00080C71" w:rsidP="00FE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522554"/>
      <w:docPartObj>
        <w:docPartGallery w:val="Page Numbers (Bottom of Page)"/>
        <w:docPartUnique/>
      </w:docPartObj>
    </w:sdtPr>
    <w:sdtContent>
      <w:p w14:paraId="7E1AD953" w14:textId="7EA2F97F"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36A0" w14:textId="77777777" w:rsidR="00FE4224" w:rsidRDefault="00FE4224" w:rsidP="00FE42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839965"/>
      <w:docPartObj>
        <w:docPartGallery w:val="Page Numbers (Bottom of Page)"/>
        <w:docPartUnique/>
      </w:docPartObj>
    </w:sdtPr>
    <w:sdtContent>
      <w:p w14:paraId="3747E5A8" w14:textId="354A0C3E"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D3FD2" w14:textId="18C8E417" w:rsidR="00FE4224" w:rsidRDefault="00FE4224" w:rsidP="00FE4224">
    <w:pPr>
      <w:pStyle w:val="Footer"/>
      <w:ind w:right="360"/>
    </w:pPr>
  </w:p>
  <w:p w14:paraId="47A49EED" w14:textId="77777777" w:rsidR="00FE4224" w:rsidRDefault="00FE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EE1D" w14:textId="77777777" w:rsidR="00080C71" w:rsidRDefault="00080C71" w:rsidP="00FE4224">
      <w:r>
        <w:separator/>
      </w:r>
    </w:p>
  </w:footnote>
  <w:footnote w:type="continuationSeparator" w:id="0">
    <w:p w14:paraId="38009374" w14:textId="77777777" w:rsidR="00080C71" w:rsidRDefault="00080C71" w:rsidP="00FE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3060A"/>
    <w:rsid w:val="00030BA3"/>
    <w:rsid w:val="00032C67"/>
    <w:rsid w:val="000405E9"/>
    <w:rsid w:val="000562E7"/>
    <w:rsid w:val="0007540B"/>
    <w:rsid w:val="00080C71"/>
    <w:rsid w:val="000D460D"/>
    <w:rsid w:val="000D527D"/>
    <w:rsid w:val="00107589"/>
    <w:rsid w:val="001075C9"/>
    <w:rsid w:val="00117840"/>
    <w:rsid w:val="001222F0"/>
    <w:rsid w:val="00126B4A"/>
    <w:rsid w:val="0016684B"/>
    <w:rsid w:val="00177D37"/>
    <w:rsid w:val="0018598B"/>
    <w:rsid w:val="00190B62"/>
    <w:rsid w:val="001B3EA6"/>
    <w:rsid w:val="001B4A26"/>
    <w:rsid w:val="001D6ED0"/>
    <w:rsid w:val="001E665F"/>
    <w:rsid w:val="001F253B"/>
    <w:rsid w:val="002161F1"/>
    <w:rsid w:val="00222A18"/>
    <w:rsid w:val="002371E4"/>
    <w:rsid w:val="00246E4F"/>
    <w:rsid w:val="00272915"/>
    <w:rsid w:val="00275B15"/>
    <w:rsid w:val="002832AF"/>
    <w:rsid w:val="00295A35"/>
    <w:rsid w:val="002F15F1"/>
    <w:rsid w:val="002F18E8"/>
    <w:rsid w:val="00300394"/>
    <w:rsid w:val="00306119"/>
    <w:rsid w:val="00323C29"/>
    <w:rsid w:val="00330520"/>
    <w:rsid w:val="003308A4"/>
    <w:rsid w:val="00333417"/>
    <w:rsid w:val="0033589B"/>
    <w:rsid w:val="00337E87"/>
    <w:rsid w:val="00347FDE"/>
    <w:rsid w:val="00360F09"/>
    <w:rsid w:val="0036624A"/>
    <w:rsid w:val="003742F9"/>
    <w:rsid w:val="00380464"/>
    <w:rsid w:val="0039232C"/>
    <w:rsid w:val="003B0FFA"/>
    <w:rsid w:val="003B56C9"/>
    <w:rsid w:val="003C3FAB"/>
    <w:rsid w:val="003C501B"/>
    <w:rsid w:val="003D7B4A"/>
    <w:rsid w:val="003E681F"/>
    <w:rsid w:val="003F3BE8"/>
    <w:rsid w:val="00421797"/>
    <w:rsid w:val="00427F44"/>
    <w:rsid w:val="00443ED3"/>
    <w:rsid w:val="004856C5"/>
    <w:rsid w:val="00492092"/>
    <w:rsid w:val="004A2320"/>
    <w:rsid w:val="004A482F"/>
    <w:rsid w:val="004D2EAA"/>
    <w:rsid w:val="004D4ABF"/>
    <w:rsid w:val="004E0C40"/>
    <w:rsid w:val="004E1ADD"/>
    <w:rsid w:val="005016E5"/>
    <w:rsid w:val="0051289C"/>
    <w:rsid w:val="00514BA8"/>
    <w:rsid w:val="0051517D"/>
    <w:rsid w:val="0055588C"/>
    <w:rsid w:val="005721EE"/>
    <w:rsid w:val="005725B2"/>
    <w:rsid w:val="0059300E"/>
    <w:rsid w:val="005D5B5B"/>
    <w:rsid w:val="005E6790"/>
    <w:rsid w:val="005E7207"/>
    <w:rsid w:val="005F1877"/>
    <w:rsid w:val="005F2265"/>
    <w:rsid w:val="005F42EE"/>
    <w:rsid w:val="00605C1D"/>
    <w:rsid w:val="00606D2C"/>
    <w:rsid w:val="00610EFE"/>
    <w:rsid w:val="006311DB"/>
    <w:rsid w:val="00643FEE"/>
    <w:rsid w:val="006442E6"/>
    <w:rsid w:val="00646C94"/>
    <w:rsid w:val="00660156"/>
    <w:rsid w:val="00681638"/>
    <w:rsid w:val="006859DA"/>
    <w:rsid w:val="00686C0E"/>
    <w:rsid w:val="006A5E10"/>
    <w:rsid w:val="006C3B43"/>
    <w:rsid w:val="006D5FC6"/>
    <w:rsid w:val="006E44CE"/>
    <w:rsid w:val="006F1036"/>
    <w:rsid w:val="006F3963"/>
    <w:rsid w:val="0070092C"/>
    <w:rsid w:val="00710616"/>
    <w:rsid w:val="0071607D"/>
    <w:rsid w:val="00716793"/>
    <w:rsid w:val="00723411"/>
    <w:rsid w:val="007467D8"/>
    <w:rsid w:val="00754A49"/>
    <w:rsid w:val="00790F18"/>
    <w:rsid w:val="00797686"/>
    <w:rsid w:val="007B0446"/>
    <w:rsid w:val="007D464F"/>
    <w:rsid w:val="007F6A5F"/>
    <w:rsid w:val="00802B41"/>
    <w:rsid w:val="008202DC"/>
    <w:rsid w:val="0082216C"/>
    <w:rsid w:val="00832C52"/>
    <w:rsid w:val="0083302D"/>
    <w:rsid w:val="00842791"/>
    <w:rsid w:val="008432AC"/>
    <w:rsid w:val="008446F5"/>
    <w:rsid w:val="0084773F"/>
    <w:rsid w:val="0087799D"/>
    <w:rsid w:val="00887DE0"/>
    <w:rsid w:val="00894B9C"/>
    <w:rsid w:val="0089745A"/>
    <w:rsid w:val="008B7E75"/>
    <w:rsid w:val="008C00A2"/>
    <w:rsid w:val="008D3085"/>
    <w:rsid w:val="008D7134"/>
    <w:rsid w:val="008E1A65"/>
    <w:rsid w:val="008E1E84"/>
    <w:rsid w:val="008F4935"/>
    <w:rsid w:val="008F7AED"/>
    <w:rsid w:val="009119C6"/>
    <w:rsid w:val="00940DF6"/>
    <w:rsid w:val="00952F66"/>
    <w:rsid w:val="00962AD9"/>
    <w:rsid w:val="00965435"/>
    <w:rsid w:val="009760FE"/>
    <w:rsid w:val="00995718"/>
    <w:rsid w:val="009A1235"/>
    <w:rsid w:val="009B325E"/>
    <w:rsid w:val="009B75E3"/>
    <w:rsid w:val="009C1A17"/>
    <w:rsid w:val="009C4B92"/>
    <w:rsid w:val="009C5A3A"/>
    <w:rsid w:val="00A038A2"/>
    <w:rsid w:val="00A17154"/>
    <w:rsid w:val="00A22C79"/>
    <w:rsid w:val="00A500BA"/>
    <w:rsid w:val="00A54472"/>
    <w:rsid w:val="00A63EC1"/>
    <w:rsid w:val="00A65062"/>
    <w:rsid w:val="00A8685C"/>
    <w:rsid w:val="00AA68B7"/>
    <w:rsid w:val="00AB63D6"/>
    <w:rsid w:val="00AE6BD6"/>
    <w:rsid w:val="00AE77C6"/>
    <w:rsid w:val="00AF0330"/>
    <w:rsid w:val="00AF601D"/>
    <w:rsid w:val="00B03873"/>
    <w:rsid w:val="00B05FCB"/>
    <w:rsid w:val="00B307A4"/>
    <w:rsid w:val="00B617A3"/>
    <w:rsid w:val="00B868B8"/>
    <w:rsid w:val="00BA1AAE"/>
    <w:rsid w:val="00BA3E6D"/>
    <w:rsid w:val="00BF5DB5"/>
    <w:rsid w:val="00C16AC0"/>
    <w:rsid w:val="00C2352C"/>
    <w:rsid w:val="00C2690B"/>
    <w:rsid w:val="00C3077F"/>
    <w:rsid w:val="00C349C4"/>
    <w:rsid w:val="00C46556"/>
    <w:rsid w:val="00C502C9"/>
    <w:rsid w:val="00C57337"/>
    <w:rsid w:val="00C85B9D"/>
    <w:rsid w:val="00CA5949"/>
    <w:rsid w:val="00CA5D5A"/>
    <w:rsid w:val="00CC3F97"/>
    <w:rsid w:val="00CD6DFE"/>
    <w:rsid w:val="00CE11AD"/>
    <w:rsid w:val="00CF7B1A"/>
    <w:rsid w:val="00D02467"/>
    <w:rsid w:val="00D06DA2"/>
    <w:rsid w:val="00D123FE"/>
    <w:rsid w:val="00D20278"/>
    <w:rsid w:val="00D3558A"/>
    <w:rsid w:val="00D6514F"/>
    <w:rsid w:val="00D76A6C"/>
    <w:rsid w:val="00D834F9"/>
    <w:rsid w:val="00D91EBB"/>
    <w:rsid w:val="00D972CE"/>
    <w:rsid w:val="00DA3E01"/>
    <w:rsid w:val="00DA7C7E"/>
    <w:rsid w:val="00DA7DBC"/>
    <w:rsid w:val="00DD56D7"/>
    <w:rsid w:val="00DE586D"/>
    <w:rsid w:val="00DF7D36"/>
    <w:rsid w:val="00E21873"/>
    <w:rsid w:val="00E50740"/>
    <w:rsid w:val="00E54EAA"/>
    <w:rsid w:val="00E662FD"/>
    <w:rsid w:val="00E665F7"/>
    <w:rsid w:val="00E7535F"/>
    <w:rsid w:val="00E7680C"/>
    <w:rsid w:val="00E76B25"/>
    <w:rsid w:val="00E829A3"/>
    <w:rsid w:val="00E84037"/>
    <w:rsid w:val="00EA0614"/>
    <w:rsid w:val="00EA5992"/>
    <w:rsid w:val="00ED19B6"/>
    <w:rsid w:val="00EE6B77"/>
    <w:rsid w:val="00EF7FB7"/>
    <w:rsid w:val="00F061FA"/>
    <w:rsid w:val="00F06F85"/>
    <w:rsid w:val="00F10121"/>
    <w:rsid w:val="00F16BBF"/>
    <w:rsid w:val="00F16FB8"/>
    <w:rsid w:val="00F248B4"/>
    <w:rsid w:val="00F32F53"/>
    <w:rsid w:val="00F43D71"/>
    <w:rsid w:val="00F57A72"/>
    <w:rsid w:val="00F83CF0"/>
    <w:rsid w:val="00F91EDD"/>
    <w:rsid w:val="00FA435B"/>
    <w:rsid w:val="00FC3491"/>
    <w:rsid w:val="00FD0DC0"/>
    <w:rsid w:val="00FD293C"/>
    <w:rsid w:val="00FE361D"/>
    <w:rsid w:val="00FE4224"/>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E4224"/>
    <w:pPr>
      <w:tabs>
        <w:tab w:val="center" w:pos="4513"/>
        <w:tab w:val="right" w:pos="9026"/>
      </w:tabs>
    </w:pPr>
  </w:style>
  <w:style w:type="character" w:customStyle="1" w:styleId="HeaderChar">
    <w:name w:val="Header Char"/>
    <w:basedOn w:val="DefaultParagraphFont"/>
    <w:link w:val="Header"/>
    <w:uiPriority w:val="99"/>
    <w:rsid w:val="00FE4224"/>
    <w:rPr>
      <w:rFonts w:ascii="Geneva" w:hAnsi="Geneva"/>
      <w:sz w:val="21"/>
      <w:szCs w:val="21"/>
    </w:rPr>
  </w:style>
  <w:style w:type="paragraph" w:styleId="Footer">
    <w:name w:val="footer"/>
    <w:basedOn w:val="Normal"/>
    <w:link w:val="FooterChar"/>
    <w:uiPriority w:val="99"/>
    <w:unhideWhenUsed/>
    <w:rsid w:val="00FE4224"/>
    <w:pPr>
      <w:tabs>
        <w:tab w:val="center" w:pos="4513"/>
        <w:tab w:val="right" w:pos="9026"/>
      </w:tabs>
    </w:pPr>
  </w:style>
  <w:style w:type="character" w:customStyle="1" w:styleId="FooterChar">
    <w:name w:val="Footer Char"/>
    <w:basedOn w:val="DefaultParagraphFont"/>
    <w:link w:val="Footer"/>
    <w:uiPriority w:val="99"/>
    <w:rsid w:val="00FE4224"/>
    <w:rPr>
      <w:rFonts w:ascii="Geneva" w:hAnsi="Geneva"/>
      <w:sz w:val="21"/>
      <w:szCs w:val="21"/>
    </w:rPr>
  </w:style>
  <w:style w:type="character" w:styleId="PageNumber">
    <w:name w:val="page number"/>
    <w:basedOn w:val="DefaultParagraphFont"/>
    <w:uiPriority w:val="99"/>
    <w:semiHidden/>
    <w:unhideWhenUsed/>
    <w:rsid w:val="00FE4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228</cp:revision>
  <dcterms:created xsi:type="dcterms:W3CDTF">2023-01-13T00:30:00Z</dcterms:created>
  <dcterms:modified xsi:type="dcterms:W3CDTF">2023-01-21T02:20:00Z</dcterms:modified>
</cp:coreProperties>
</file>