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heading=h.gjdgxs" w:id="0"/>
      <w:bookmarkEnd w:id="0"/>
      <w:r w:rsidDel="00000000" w:rsidR="00000000" w:rsidRPr="00000000">
        <w:rPr>
          <w:rtl w:val="0"/>
        </w:rPr>
        <w:t xml:space="preserve">Enunciado</w:t>
      </w:r>
    </w:p>
    <w:p w:rsidR="00000000" w:rsidDel="00000000" w:rsidP="00000000" w:rsidRDefault="00000000" w:rsidRPr="00000000" w14:paraId="00000002">
      <w:pPr>
        <w:ind w:right="600"/>
        <w:jc w:val="both"/>
        <w:rPr/>
      </w:pPr>
      <w:r w:rsidDel="00000000" w:rsidR="00000000" w:rsidRPr="00000000">
        <w:rPr>
          <w:rtl w:val="0"/>
        </w:rPr>
        <w:t xml:space="preserve">Existe algum sistema ou plataforma tecnológica para a gestão da política de fomento para as artes?</w:t>
      </w:r>
    </w:p>
    <w:p w:rsidR="00000000" w:rsidDel="00000000" w:rsidP="00000000" w:rsidRDefault="00000000" w:rsidRPr="00000000" w14:paraId="00000003">
      <w:pPr>
        <w:numPr>
          <w:ilvl w:val="0"/>
          <w:numId w:val="1"/>
        </w:numPr>
        <w:ind w:left="720" w:right="600" w:hanging="360"/>
        <w:jc w:val="both"/>
        <w:rPr>
          <w:u w:val="none"/>
        </w:rPr>
      </w:pPr>
      <w:r w:rsidDel="00000000" w:rsidR="00000000" w:rsidRPr="00000000">
        <w:rPr>
          <w:rtl w:val="0"/>
        </w:rPr>
        <w:t xml:space="preserve">Sim</w:t>
      </w:r>
      <w:r w:rsidDel="00000000" w:rsidR="00000000" w:rsidRPr="00000000">
        <w:rPr>
          <w:rtl w:val="0"/>
        </w:rPr>
      </w:r>
    </w:p>
    <w:p w:rsidR="00000000" w:rsidDel="00000000" w:rsidP="00000000" w:rsidRDefault="00000000" w:rsidRPr="00000000" w14:paraId="00000004">
      <w:pPr>
        <w:numPr>
          <w:ilvl w:val="0"/>
          <w:numId w:val="1"/>
        </w:numPr>
        <w:ind w:left="720" w:right="600" w:hanging="360"/>
        <w:jc w:val="both"/>
        <w:rPr>
          <w:u w:val="none"/>
        </w:rPr>
      </w:pPr>
      <w:r w:rsidDel="00000000" w:rsidR="00000000" w:rsidRPr="00000000">
        <w:rPr>
          <w:rtl w:val="0"/>
        </w:rPr>
        <w:t xml:space="preserve">Não</w:t>
      </w:r>
    </w:p>
    <w:p w:rsidR="00000000" w:rsidDel="00000000" w:rsidP="00000000" w:rsidRDefault="00000000" w:rsidRPr="00000000" w14:paraId="00000005">
      <w:pPr>
        <w:numPr>
          <w:ilvl w:val="0"/>
          <w:numId w:val="1"/>
        </w:numPr>
        <w:ind w:left="720" w:right="600" w:hanging="360"/>
        <w:jc w:val="both"/>
        <w:rPr>
          <w:u w:val="none"/>
        </w:rPr>
      </w:pPr>
      <w:r w:rsidDel="00000000" w:rsidR="00000000" w:rsidRPr="00000000">
        <w:rPr>
          <w:rtl w:val="0"/>
        </w:rPr>
        <w:t xml:space="preserve">Em implementação</w:t>
      </w:r>
    </w:p>
    <w:p w:rsidR="00000000" w:rsidDel="00000000" w:rsidP="00000000" w:rsidRDefault="00000000" w:rsidRPr="00000000" w14:paraId="00000006">
      <w:pPr>
        <w:pStyle w:val="Heading1"/>
        <w:jc w:val="both"/>
        <w:rPr/>
      </w:pPr>
      <w:bookmarkStart w:colFirst="0" w:colLast="0" w:name="_heading=h.30j0zll" w:id="1"/>
      <w:bookmarkEnd w:id="1"/>
      <w:r w:rsidDel="00000000" w:rsidR="00000000" w:rsidRPr="00000000">
        <w:rPr>
          <w:rtl w:val="0"/>
        </w:rPr>
        <w:t xml:space="preserve">Explicação</w:t>
      </w:r>
    </w:p>
    <w:p w:rsidR="00000000" w:rsidDel="00000000" w:rsidP="00000000" w:rsidRDefault="00000000" w:rsidRPr="00000000" w14:paraId="00000007">
      <w:pPr>
        <w:ind w:right="600"/>
        <w:jc w:val="both"/>
        <w:rPr/>
      </w:pPr>
      <w:r w:rsidDel="00000000" w:rsidR="00000000" w:rsidRPr="00000000">
        <w:rPr>
          <w:rtl w:val="0"/>
        </w:rPr>
        <w:t xml:space="preserve">Esta pergunta tem como objetivo identificar a existência de sistemas para a gestão da política de fomento às artes, podendo ser sistemas que envolvem todas ou quaisquer etapas do processo como cadastramento de proponentes, inscrição de projetos, controles de avaliação, ou acompanhamento dos projetos selecionados.</w:t>
      </w:r>
      <w:r w:rsidDel="00000000" w:rsidR="00000000" w:rsidRPr="00000000">
        <w:rPr>
          <w:rtl w:val="0"/>
        </w:rPr>
      </w:r>
    </w:p>
    <w:p w:rsidR="00000000" w:rsidDel="00000000" w:rsidP="00000000" w:rsidRDefault="00000000" w:rsidRPr="00000000" w14:paraId="00000008">
      <w:pPr>
        <w:ind w:right="600"/>
        <w:jc w:val="both"/>
        <w:rPr/>
      </w:pPr>
      <w:r w:rsidDel="00000000" w:rsidR="00000000" w:rsidRPr="00000000">
        <w:rPr>
          <w:rtl w:val="0"/>
        </w:rPr>
      </w:r>
    </w:p>
    <w:p w:rsidR="00000000" w:rsidDel="00000000" w:rsidP="00000000" w:rsidRDefault="00000000" w:rsidRPr="00000000" w14:paraId="00000009">
      <w:pPr>
        <w:ind w:right="600"/>
        <w:jc w:val="both"/>
        <w:rPr>
          <w:b w:val="1"/>
        </w:rPr>
      </w:pPr>
      <w:r w:rsidDel="00000000" w:rsidR="00000000" w:rsidRPr="00000000">
        <w:rPr>
          <w:b w:val="1"/>
          <w:rtl w:val="0"/>
        </w:rPr>
        <w:t xml:space="preserve">Instruções</w:t>
      </w:r>
    </w:p>
    <w:p w:rsidR="00000000" w:rsidDel="00000000" w:rsidP="00000000" w:rsidRDefault="00000000" w:rsidRPr="00000000" w14:paraId="0000000A">
      <w:pPr>
        <w:ind w:right="600"/>
        <w:rPr/>
      </w:pPr>
      <w:r w:rsidDel="00000000" w:rsidR="00000000" w:rsidRPr="00000000">
        <w:rPr>
          <w:rtl w:val="0"/>
        </w:rPr>
      </w:r>
    </w:p>
    <w:p w:rsidR="00000000" w:rsidDel="00000000" w:rsidP="00000000" w:rsidRDefault="00000000" w:rsidRPr="00000000" w14:paraId="0000000B">
      <w:pPr>
        <w:numPr>
          <w:ilvl w:val="0"/>
          <w:numId w:val="2"/>
        </w:numPr>
        <w:ind w:left="720" w:right="600" w:hanging="360"/>
      </w:pPr>
      <w:r w:rsidDel="00000000" w:rsidR="00000000" w:rsidRPr="00000000">
        <w:rPr>
          <w:rtl w:val="0"/>
        </w:rPr>
        <w:t xml:space="preserve">Verifique a existência de sistema para a gestão da política de fomento para as artes em seu órgão e selecione a opção correspondente.</w:t>
      </w:r>
    </w:p>
    <w:p w:rsidR="00000000" w:rsidDel="00000000" w:rsidP="00000000" w:rsidRDefault="00000000" w:rsidRPr="00000000" w14:paraId="0000000C">
      <w:pPr>
        <w:ind w:left="0" w:right="600" w:firstLine="0"/>
        <w:rPr>
          <w:b w:val="1"/>
        </w:rPr>
      </w:pPr>
      <w:r w:rsidDel="00000000" w:rsidR="00000000" w:rsidRPr="00000000">
        <w:rPr>
          <w:rtl w:val="0"/>
        </w:rPr>
      </w:r>
    </w:p>
    <w:p w:rsidR="00000000" w:rsidDel="00000000" w:rsidP="00000000" w:rsidRDefault="00000000" w:rsidRPr="00000000" w14:paraId="0000000D">
      <w:pPr>
        <w:ind w:right="60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FM6KKtz3mxEGn/P2bLMBvaenEA==">CgMxLjAyCGguZ2pkZ3hzMgloLjMwajB6bGw4AGowChRzdWdnZXN0LmM0MGh2MjhwcHFsNhIYVGF0aWFuYSBSaWNoYXJkIC0gUml6b21hajAKFHN1Z2dlc3QubWdjc204dGx4YTlpEhhUYXRpYW5hIFJpY2hhcmQgLSBSaXpvbWFyITFDY2hINnctUlJMRmppZUVMc3ZGb09XYjR3TGxkRXRUXw==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