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Enunciado</w:t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heading=h.9e0ijf9h0der" w:id="1"/>
      <w:bookmarkEnd w:id="1"/>
      <w:r w:rsidDel="00000000" w:rsidR="00000000" w:rsidRPr="00000000">
        <w:rPr>
          <w:sz w:val="22"/>
          <w:szCs w:val="22"/>
          <w:rtl w:val="0"/>
        </w:rPr>
        <w:t xml:space="preserve">Qual o nome do principal organismo responsável pela gestão das artes?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bookmarkStart w:colFirst="0" w:colLast="0" w:name="_heading=h.keir46n43zg3" w:id="2"/>
      <w:bookmarkEnd w:id="2"/>
      <w:r w:rsidDel="00000000" w:rsidR="00000000" w:rsidRPr="00000000">
        <w:rPr>
          <w:sz w:val="22"/>
          <w:szCs w:val="22"/>
          <w:rtl w:val="0"/>
        </w:rPr>
        <w:t xml:space="preserve">(campo para resposta aberta de texto)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Explicação</w:t>
      </w:r>
    </w:p>
    <w:p w:rsidR="00000000" w:rsidDel="00000000" w:rsidP="00000000" w:rsidRDefault="00000000" w:rsidRPr="00000000" w14:paraId="00000005">
      <w:pPr>
        <w:ind w:right="600"/>
        <w:rPr/>
      </w:pPr>
      <w:r w:rsidDel="00000000" w:rsidR="00000000" w:rsidRPr="00000000">
        <w:rPr>
          <w:rtl w:val="0"/>
        </w:rPr>
        <w:t xml:space="preserve">No campo de resposta aberta do questionário, digite o nome completo do organismo,  integrante do órgão de cultura, responsável pela gestão das artes em seu estado ou município.</w:t>
      </w:r>
    </w:p>
    <w:p w:rsidR="00000000" w:rsidDel="00000000" w:rsidP="00000000" w:rsidRDefault="00000000" w:rsidRPr="00000000" w14:paraId="00000006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600"/>
        <w:rPr/>
      </w:pPr>
      <w:r w:rsidDel="00000000" w:rsidR="00000000" w:rsidRPr="00000000">
        <w:rPr>
          <w:rtl w:val="0"/>
        </w:rPr>
        <w:t xml:space="preserve">Priorize responder exatamente como é mencionado no organograma. Caso o órgão não conste no organograma, responda com o título exato que lhe é atribuído na estrutura administrativa.</w:t>
      </w:r>
    </w:p>
    <w:p w:rsidR="00000000" w:rsidDel="00000000" w:rsidP="00000000" w:rsidRDefault="00000000" w:rsidRPr="00000000" w14:paraId="00000008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600"/>
        <w:rPr/>
      </w:pPr>
      <w:r w:rsidDel="00000000" w:rsidR="00000000" w:rsidRPr="00000000">
        <w:rPr>
          <w:b w:val="1"/>
          <w:rtl w:val="0"/>
        </w:rPr>
        <w:t xml:space="preserve">Observações importantes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Seja o mais específico possível ao informar o nome, incluindo a sigla do organismo, caso exista.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Evite abreviações ou termos genéricos que possam gerar ambiguidade.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Certifique-se de que o nome informado esteja correto e atualizado.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6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60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xb4rESGR3iIvNJkJS6kA2gSTeQ==">CgMxLjAyCGguZ2pkZ3hzMg5oLjllMGlqZjloMGRlcjIOaC5rZWlyNDZuNDN6ZzMyCWguMzBqMHpsbDgAajAKFHN1Z2dlc3Quc2h6dHkzZ2xsZ3AwEhhUYXRpYW5hIFJpY2hhcmQgLSBSaXpvbWFyITE4VEJUZ0Z2eFpSeTJhOFZLUk5YWk9oc1cwUDU5WWgwbQ==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