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Quais linguagens artísticas estão sob a responsabilidade do(s) organismo(s) gestor(es) das artes mencionado(s) nas questões 3 e 4? (múltipla escolha)</w:t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Artes Visuais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Audiovisual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Circo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Dança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Literatura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Música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Teatro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E">
      <w:pPr>
        <w:ind w:right="600"/>
        <w:rPr/>
      </w:pPr>
      <w:r w:rsidDel="00000000" w:rsidR="00000000" w:rsidRPr="00000000">
        <w:rPr>
          <w:rtl w:val="0"/>
        </w:rPr>
        <w:t xml:space="preserve">Esta pergunta tem como objetivo identificar as linguagens artísticas que estão sob a responsabilidade do órgão gestor das artes em seu estado ou município.</w:t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1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as que correspondem às linguagens artísticas sob a responsabilidade do(s) organismo(s) gestor(es).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o órgão gestor das artes também atuar em linguagens artísticas não listadas e especifique quais.</w:t>
      </w:r>
    </w:p>
    <w:p w:rsidR="00000000" w:rsidDel="00000000" w:rsidP="00000000" w:rsidRDefault="00000000" w:rsidRPr="00000000" w14:paraId="00000015">
      <w:pPr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Linguagens Artísticas</w:t>
      </w:r>
    </w:p>
    <w:p w:rsidR="00000000" w:rsidDel="00000000" w:rsidP="00000000" w:rsidRDefault="00000000" w:rsidRPr="00000000" w14:paraId="0000001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Artes Visuais:</w:t>
      </w:r>
      <w:r w:rsidDel="00000000" w:rsidR="00000000" w:rsidRPr="00000000">
        <w:rPr>
          <w:rtl w:val="0"/>
        </w:rPr>
        <w:t xml:space="preserve"> Pintura, escultura, desenho, gravura, fotografia, instalações e outras formas de expressão artística que utilizam elementos visuais.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600"/>
        <w:rPr/>
      </w:pPr>
      <w:r w:rsidDel="00000000" w:rsidR="00000000" w:rsidRPr="00000000">
        <w:rPr>
          <w:b w:val="1"/>
          <w:rtl w:val="0"/>
        </w:rPr>
        <w:t xml:space="preserve">Audiovisual</w:t>
      </w:r>
      <w:r w:rsidDel="00000000" w:rsidR="00000000" w:rsidRPr="00000000">
        <w:rPr>
          <w:rtl w:val="0"/>
        </w:rPr>
        <w:t xml:space="preserve">: Cinema, televisão, vídeo, webmedia e outras formas de expressão artística que combinam imagens e sons em movimento.</w:t>
      </w:r>
    </w:p>
    <w:p w:rsidR="00000000" w:rsidDel="00000000" w:rsidP="00000000" w:rsidRDefault="00000000" w:rsidRPr="00000000" w14:paraId="0000001A">
      <w:pPr>
        <w:ind w:right="600"/>
        <w:rPr/>
      </w:pPr>
      <w:r w:rsidDel="00000000" w:rsidR="00000000" w:rsidRPr="00000000">
        <w:rPr>
          <w:b w:val="1"/>
          <w:rtl w:val="0"/>
        </w:rPr>
        <w:t xml:space="preserve">Circo</w:t>
      </w:r>
      <w:r w:rsidDel="00000000" w:rsidR="00000000" w:rsidRPr="00000000">
        <w:rPr>
          <w:rtl w:val="0"/>
        </w:rPr>
        <w:t xml:space="preserve">: Manifestação artística que combina acrobacias, palhaçadas, números musicais e outras atrações.</w:t>
      </w:r>
    </w:p>
    <w:p w:rsidR="00000000" w:rsidDel="00000000" w:rsidP="00000000" w:rsidRDefault="00000000" w:rsidRPr="00000000" w14:paraId="0000001B">
      <w:pPr>
        <w:ind w:right="600"/>
        <w:rPr/>
      </w:pPr>
      <w:r w:rsidDel="00000000" w:rsidR="00000000" w:rsidRPr="00000000">
        <w:rPr>
          <w:b w:val="1"/>
          <w:rtl w:val="0"/>
        </w:rPr>
        <w:t xml:space="preserve">Dança</w:t>
      </w:r>
      <w:r w:rsidDel="00000000" w:rsidR="00000000" w:rsidRPr="00000000">
        <w:rPr>
          <w:rtl w:val="0"/>
        </w:rPr>
        <w:t xml:space="preserve">: Linguagem artística que utiliza o corpo humano como meio de expressão, através de movimentos, gestos e coreografias.</w:t>
      </w:r>
    </w:p>
    <w:p w:rsidR="00000000" w:rsidDel="00000000" w:rsidP="00000000" w:rsidRDefault="00000000" w:rsidRPr="00000000" w14:paraId="0000001C">
      <w:pPr>
        <w:ind w:right="600"/>
        <w:rPr/>
      </w:pPr>
      <w:r w:rsidDel="00000000" w:rsidR="00000000" w:rsidRPr="00000000">
        <w:rPr>
          <w:b w:val="1"/>
          <w:rtl w:val="0"/>
        </w:rPr>
        <w:t xml:space="preserve">Literatura</w:t>
      </w:r>
      <w:r w:rsidDel="00000000" w:rsidR="00000000" w:rsidRPr="00000000">
        <w:rPr>
          <w:rtl w:val="0"/>
        </w:rPr>
        <w:t xml:space="preserve">: Criação de textos ficcionais, poéticos, dramatúrgicos e outros, com valor artístico e literário.</w:t>
      </w:r>
    </w:p>
    <w:p w:rsidR="00000000" w:rsidDel="00000000" w:rsidP="00000000" w:rsidRDefault="00000000" w:rsidRPr="00000000" w14:paraId="0000001D">
      <w:pPr>
        <w:ind w:right="600"/>
        <w:rPr/>
      </w:pPr>
      <w:r w:rsidDel="00000000" w:rsidR="00000000" w:rsidRPr="00000000">
        <w:rPr>
          <w:b w:val="1"/>
          <w:rtl w:val="0"/>
        </w:rPr>
        <w:t xml:space="preserve">Música</w:t>
      </w:r>
      <w:r w:rsidDel="00000000" w:rsidR="00000000" w:rsidRPr="00000000">
        <w:rPr>
          <w:rtl w:val="0"/>
        </w:rPr>
        <w:t xml:space="preserve">: Arte de combinar sons e silêncios, com o objetivo de criar melodias, harmonias e ritmos.</w:t>
      </w:r>
    </w:p>
    <w:p w:rsidR="00000000" w:rsidDel="00000000" w:rsidP="00000000" w:rsidRDefault="00000000" w:rsidRPr="00000000" w14:paraId="0000001E">
      <w:pPr>
        <w:ind w:right="600"/>
        <w:rPr/>
      </w:pPr>
      <w:r w:rsidDel="00000000" w:rsidR="00000000" w:rsidRPr="00000000">
        <w:rPr>
          <w:b w:val="1"/>
          <w:rtl w:val="0"/>
        </w:rPr>
        <w:t xml:space="preserve">Teatro</w:t>
      </w:r>
      <w:r w:rsidDel="00000000" w:rsidR="00000000" w:rsidRPr="00000000">
        <w:rPr>
          <w:rtl w:val="0"/>
        </w:rPr>
        <w:t xml:space="preserve">: Arte cênica que apresenta histórias e personagens ao vivo para um público, utilizando a atuação, a encenação e outros recursos teatrais.</w:t>
      </w:r>
    </w:p>
    <w:p w:rsidR="00000000" w:rsidDel="00000000" w:rsidP="00000000" w:rsidRDefault="00000000" w:rsidRPr="00000000" w14:paraId="0000001F">
      <w:pPr>
        <w:ind w:right="600"/>
        <w:rPr/>
      </w:pPr>
      <w:r w:rsidDel="00000000" w:rsidR="00000000" w:rsidRPr="00000000">
        <w:rPr>
          <w:b w:val="1"/>
          <w:rtl w:val="0"/>
        </w:rPr>
        <w:t xml:space="preserve">Outras linguagens</w:t>
      </w:r>
      <w:r w:rsidDel="00000000" w:rsidR="00000000" w:rsidRPr="00000000">
        <w:rPr>
          <w:rtl w:val="0"/>
        </w:rPr>
        <w:t xml:space="preserve">: Se o órgão gestor das artes também atuar em outras áreas artísticas não listadas acima, marque a opção "Outra(s)” e descreva brevemente a linguagem artística em questão no campo de resposta aberta.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pf77lA84rXs/g9vgS8pnFwP/uQ==">CgMxLjAyCGguZ2pkZ3hzMgloLjMwajB6bGw4AGowChRzdWdnZXN0LmJ5YXZvdWJzaDR3ZBIYVGF0aWFuYSBSaWNoYXJkIC0gUml6b21hajAKFHN1Z2dlc3QuZzgzNzk2N2sxajdwEhhUYXRpYW5hIFJpY2hhcmQgLSBSaXpvbWFqLgoUc3VnZ2VzdC4zdDl1eGtsY3Nhb2wSFkRhbmllbGUgUGVyZWlyYSBDYW5lZG9qMAoUc3VnZ2VzdC5pbG9md3ZxbzI0aXkSGFRhdGlhbmEgUmljaGFyZCAtIFJpem9tYWowChRzdWdnZXN0LjV0ZWltcDJpZ2hubRIYVGF0aWFuYSBSaWNoYXJkIC0gUml6b21hciExaTl2VmtaWW5waDd6WVpiZFJRM2hUSUtMZHgtdTBNY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