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jc w:val="both"/>
        <w:rPr/>
      </w:pPr>
      <w:bookmarkStart w:colFirst="0" w:colLast="0" w:name="_eonxmojcuo33" w:id="0"/>
      <w:bookmarkEnd w:id="0"/>
      <w:r w:rsidDel="00000000" w:rsidR="00000000" w:rsidRPr="00000000">
        <w:rPr>
          <w:rtl w:val="0"/>
        </w:rPr>
        <w:t xml:space="preserve">Задача на поиск ошибки: «Парковка»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«Автомобиль 1:N Место» и одновременно «Место 1:N Автомобиль» неоднозначна: вместе эти утверждения описывают связь M:N, а не две отдельные связи 1:N.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учета занятости в разные моменты времени корректнее добавить сущность Сеанс парковки: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Автомобиль 1:N Сеанс парковки N:1 Место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«Сеансе парковки» можно хранить время въезда и выезда. Если же моделируется только текущая занятость, то автомобиль одновременно занимает не больше одного места, а место занято не более чем одним автомобилем — это связь 1:1 на текущий момент.</w:t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jc w:val="both"/>
        <w:rPr/>
      </w:pPr>
      <w:bookmarkStart w:colFirst="0" w:colLast="0" w:name="_lfljsap6sjn3" w:id="1"/>
      <w:bookmarkEnd w:id="1"/>
      <w:r w:rsidDel="00000000" w:rsidR="00000000" w:rsidRPr="00000000">
        <w:rPr>
          <w:rtl w:val="0"/>
        </w:rPr>
        <w:t xml:space="preserve">Задача на предсказание результата: «Химчистка»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«Позиция» будет 2 внешних ключа: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«Заказ»;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service_id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«Услуга».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они связывают позицию и с заказом, и с услугой.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