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Merge w:val="restart"/>
            <w:tcBorders>
              <w:left w:val="nil"/>
              <w:top w:val="nil"/>
            </w:tcBorders>
            <w:vAlign w:val="center"/>
          </w:tcPr>
          <w:p>
            <w:pPr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FECHA: 22/02/25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top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UNIDAD: Nogales</w:t>
            </w:r>
          </w:p>
        </w:tc>
      </w:tr>
      <w:tr>
        <w:trPr>
          <w:trHeight w:val="432"/>
        </w:trP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NO. EXPEDIENTE: CANNOG0042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vAlign w:val="center"/>
            <w:shd w:fill="900A50"/>
            <w:tcBorders>
              <w:right w:val="nil"/>
              <w:left w:val="nil"/>
              <w:top w:val="nil"/>
            </w:tcBorders>
          </w:tcPr>
          <w:p>
            <w:pPr>
              <w:jc w:val="center"/>
            </w:pPr>
            <w:r>
              <w:rPr>
                <w:b/>
              </w:rPr>
              <w:t>INFORME DE SEGUIMIENTO</w:t>
            </w:r>
          </w:p>
        </w:tc>
      </w:tr>
      <w:tr>
        <w:trPr>
          <w:trHeight w:val="432"/>
        </w:trPr>
        <w:tc>
          <w:tcPr>
            <w:tcW w:type="dxa" w:w="8640"/>
            <w:gridSpan w:val="2"/>
            <w:tcBorders>
              <w:left w:val="nil"/>
              <w:bottom w:val="nil"/>
              <w:right w:val="nil"/>
              <w:top w:val="nil"/>
            </w:tcBorders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Nombre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Uriel Torres Sierras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Edad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5 A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Fecha de Nacimiento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15/08/19</w:t>
            </w:r>
          </w:p>
        </w:tc>
      </w:tr>
      <w:tr>
        <w:trPr>
          <w:trHeight w:val="432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Diagnóstico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Trastorno del espectro autista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Área de intervención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Lenguaje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Periodo de intervencion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Agosto 24 - Febrero 25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terapias recibidas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21</w:t>
            </w:r>
          </w:p>
        </w:tc>
      </w:tr>
      <w:tr>
        <w:trPr>
          <w:trHeight w:val="720"/>
        </w:trPr>
        <w:tc>
          <w:tcPr>
            <w:tcW w:type="dxa" w:w="4320"/>
            <w:vAlign w:val="center"/>
          </w:tcPr>
          <w:p>
            <w:pPr>
              <w:jc w:val="left"/>
            </w:pPr>
            <w:r>
              <w:rPr>
                <w:b/>
              </w:rPr>
              <w:t>Número de faltas</w:t>
            </w:r>
          </w:p>
        </w:tc>
        <w:tc>
          <w:tcPr>
            <w:tcW w:type="dxa" w:w="4320"/>
            <w:vAlign w:val="center"/>
          </w:tcPr>
          <w:p>
            <w:pPr>
              <w:jc w:val="left"/>
            </w:pPr>
            <w:r>
              <w:t>3</w:t>
            </w:r>
          </w:p>
        </w:tc>
      </w:tr>
    </w:tbl>
    <w:p/>
    <w:p>
      <w:r>
        <w:rPr>
          <w:b/>
        </w:rPr>
        <w:t>Objetivos iniciales</w:t>
      </w:r>
    </w:p>
    <w:p>
      <w:pPr>
        <w:pStyle w:val="ListBullet"/>
      </w:pPr>
      <w:r>
        <w:t>Sílabas</w:t>
      </w:r>
    </w:p>
    <w:p>
      <w:pPr>
        <w:pStyle w:val="ListBullet"/>
      </w:pPr>
      <w:r>
        <w:t>Mandos</w:t>
      </w:r>
    </w:p>
    <w:p>
      <w:pPr>
        <w:pStyle w:val="ListBullet"/>
      </w:pPr>
      <w:r>
        <w:t>Pragmática del lenguaje</w:t>
      </w:r>
    </w:p>
    <w:p>
      <w:pPr>
        <w:pStyle w:val="ListBullet"/>
      </w:pPr>
      <w:r>
        <w:t>Intraverbales</w:t>
      </w:r>
    </w:p>
    <w:p>
      <w:pPr>
        <w:pStyle w:val="ListBullet"/>
      </w:pPr>
      <w:r>
        <w:t>Funciones</w:t>
      </w:r>
    </w:p>
    <w:p>
      <w:pPr>
        <w:pStyle w:val="ListBullet"/>
      </w:pPr>
      <w:r>
        <w:t>Posesivos</w:t>
      </w:r>
    </w:p>
    <w:p>
      <w:pPr>
        <w:pStyle w:val="ListBullet"/>
      </w:pPr>
      <w:r>
        <w:t>Preposiciones</w:t>
      </w:r>
    </w:p>
    <w:p>
      <w:pPr>
        <w:pStyle w:val="ListBullet"/>
      </w:pPr>
      <w:r>
        <w:t>Acciones</w:t>
      </w:r>
    </w:p>
    <w:p>
      <w:pPr>
        <w:pStyle w:val="ListBullet"/>
      </w:pPr>
      <w:r>
        <w:t>Descripciones</w:t>
      </w:r>
    </w:p>
    <w:p>
      <w:pPr>
        <w:pStyle w:val="ListBullet"/>
      </w:pPr>
      <w:r>
        <w:t>Correcta articulación de fonemas</w:t>
      </w:r>
    </w:p>
    <w:p/>
    <w:p>
      <w:r>
        <w:rPr>
          <w:b/>
        </w:rPr>
        <w:t>Avance de los objetivos planteados</w:t>
      </w:r>
    </w:p>
    <w:p>
      <w:r>
        <w:t>Uriel se ha mostrado cada vez más cooperativo...</w:t>
      </w:r>
    </w:p>
    <w:p/>
    <w:p>
      <w:r>
        <w:rPr>
          <w:b/>
        </w:rPr>
        <w:t>Nuevos objetivos</w:t>
      </w:r>
    </w:p>
    <w:p>
      <w:pPr>
        <w:pStyle w:val="ListBullet"/>
      </w:pPr>
      <w:r>
        <w:t>Atención</w:t>
      </w:r>
    </w:p>
    <w:p>
      <w:pPr>
        <w:pStyle w:val="ListBullet"/>
      </w:pPr>
      <w:r>
        <w:t>Memoria</w:t>
      </w:r>
    </w:p>
    <w:p>
      <w:pPr>
        <w:pStyle w:val="ListBullet"/>
      </w:pPr>
      <w:r>
        <w:t>Flexibilidad</w:t>
      </w:r>
    </w:p>
    <w:p>
      <w:pPr>
        <w:pStyle w:val="ListBullet"/>
      </w:pPr>
      <w:r>
        <w:t>Planificación</w:t>
      </w:r>
    </w:p>
    <w:p>
      <w:pPr>
        <w:pStyle w:val="ListBullet"/>
      </w:pPr>
      <w:r>
        <w:t>Fluidez verbal</w:t>
      </w:r>
    </w:p>
    <w:p>
      <w:pPr>
        <w:pStyle w:val="ListBullet"/>
      </w:pPr>
      <w:r>
        <w:t>Verbos mentales</w:t>
      </w:r>
    </w:p>
    <w:p/>
    <w:p>
      <w:r>
        <w:rPr>
          <w:b/>
        </w:rPr>
        <w:t>Seguimiento</w:t>
      </w:r>
    </w:p>
    <w:p>
      <w:r>
        <w:rPr>
          <w:b/>
        </w:rPr>
        <w:t>Observaciones:</w:t>
      </w:r>
    </w:p>
    <w:p>
      <w:r>
        <w:t>A pesar de responder positivamente ante las actividades que se realizaron durante la intervención, son habilidades que se deben seguir trabajando en casa...</w:t>
      </w:r>
    </w:p>
    <w:p>
      <w:r>
        <w:rPr>
          <w:b/>
        </w:rPr>
        <w:t>Tratamiento:</w:t>
      </w:r>
    </w:p>
    <w:p>
      <w:r>
        <w:t>Se recomienda iniciar con terapia cognitiva, como también, seguir trabajando con los objetivos de la terapia de lenguaje...</w:t>
      </w:r>
    </w:p>
    <w:p>
      <w:r>
        <w:rPr>
          <w:b/>
        </w:rPr>
        <w:t>Sugerencias para casa:</w:t>
      </w:r>
    </w:p>
    <w:p>
      <w:r>
        <w:t>Se sugiere el uso de pictograma a la hora de trabajar con el alumno...</w:t>
      </w:r>
    </w:p>
    <w:p/>
    <w:p>
      <w:r>
        <w:t>Elaborado por: Psic. Francisco Gabriel Pérez Carrizosa</w:t>
      </w:r>
    </w:p>
    <w:p>
      <w:r>
        <w:t>Cédula: 13433362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autofit"/>
      <w:tblLook w:firstColumn="1" w:firstRow="1" w:lastColumn="0" w:lastRow="0" w:noHBand="0" w:noVBand="1" w:val="04A0"/>
    </w:tblPr>
    <w:tblGrid>
      <w:gridCol w:w="7200"/>
      <w:gridCol w:w="7200"/>
    </w:tblGrid>
    <w:tr>
      <w:trPr>
        <w:trHeight w:val="144"/>
      </w:trPr>
      <w:tc>
        <w:tcPr>
          <w:tcW w:type="dxa" w:w="4320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1463040" cy="64008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640080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Cabezerai2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64008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